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BD1" w:rsidRPr="00702BD1" w:rsidRDefault="00702BD1" w:rsidP="00702BD1">
      <w:pPr>
        <w:rPr>
          <w:rFonts w:hint="eastAsia"/>
        </w:rPr>
      </w:pPr>
      <w:bookmarkStart w:id="0" w:name="_GoBack"/>
      <w:bookmarkEnd w:id="0"/>
    </w:p>
    <w:p w:rsidR="00702BD1" w:rsidRPr="00702BD1" w:rsidRDefault="00702BD1" w:rsidP="00702BD1">
      <w:pPr>
        <w:jc w:val="center"/>
        <w:rPr>
          <w:b/>
          <w:sz w:val="28"/>
          <w:szCs w:val="28"/>
          <w:lang w:val="zh-CN"/>
        </w:rPr>
      </w:pPr>
      <w:bookmarkStart w:id="1" w:name="OLE_LINK2"/>
      <w:r w:rsidRPr="00702BD1">
        <w:rPr>
          <w:b/>
          <w:sz w:val="28"/>
          <w:szCs w:val="28"/>
          <w:lang w:val="zh-CN"/>
        </w:rPr>
        <w:t>中农</w:t>
      </w:r>
      <w:r w:rsidRPr="00702BD1">
        <w:rPr>
          <w:rFonts w:hint="eastAsia"/>
          <w:b/>
          <w:sz w:val="28"/>
          <w:szCs w:val="28"/>
          <w:lang w:val="zh-CN"/>
        </w:rPr>
        <w:t>物流科技平台</w:t>
      </w:r>
    </w:p>
    <w:p w:rsidR="00702BD1" w:rsidRPr="00702BD1" w:rsidRDefault="00702BD1" w:rsidP="00702BD1">
      <w:pPr>
        <w:jc w:val="center"/>
        <w:rPr>
          <w:b/>
          <w:sz w:val="28"/>
          <w:szCs w:val="28"/>
          <w:lang w:val="zh-CN"/>
        </w:rPr>
      </w:pPr>
      <w:r w:rsidRPr="00702BD1">
        <w:rPr>
          <w:rFonts w:hint="eastAsia"/>
          <w:b/>
          <w:sz w:val="28"/>
          <w:szCs w:val="28"/>
          <w:lang w:val="zh-CN"/>
        </w:rPr>
        <w:t>需求说明书</w:t>
      </w:r>
    </w:p>
    <w:p w:rsidR="00702BD1" w:rsidRPr="00702BD1" w:rsidRDefault="00702BD1" w:rsidP="00702BD1">
      <w:pPr>
        <w:rPr>
          <w:lang w:val="x-none" w:eastAsia="x-none"/>
        </w:rPr>
      </w:pPr>
      <w:bookmarkStart w:id="2" w:name="_Toc505774738"/>
      <w:bookmarkStart w:id="3" w:name="_Toc509510304"/>
      <w:bookmarkEnd w:id="1"/>
      <w:r w:rsidRPr="00702BD1">
        <w:rPr>
          <w:lang w:val="x-none" w:eastAsia="x-none"/>
        </w:rPr>
        <w:t>项目背景</w:t>
      </w:r>
      <w:bookmarkEnd w:id="2"/>
      <w:bookmarkEnd w:id="3"/>
    </w:p>
    <w:p w:rsidR="00702BD1" w:rsidRPr="00702BD1" w:rsidRDefault="00702BD1" w:rsidP="00702BD1">
      <w:pPr>
        <w:rPr>
          <w:rFonts w:hint="eastAsia"/>
          <w:lang w:val="x-none" w:eastAsia="x-none"/>
        </w:rPr>
      </w:pPr>
      <w:bookmarkStart w:id="4" w:name="_Toc505774739"/>
      <w:bookmarkStart w:id="5" w:name="_Toc509510305"/>
      <w:r w:rsidRPr="00702BD1">
        <w:rPr>
          <w:rFonts w:hint="eastAsia"/>
          <w:lang w:val="x-none" w:eastAsia="x-none"/>
        </w:rPr>
        <w:t>中农网</w:t>
      </w:r>
      <w:r w:rsidRPr="00702BD1">
        <w:rPr>
          <w:lang w:val="x-none" w:eastAsia="x-none"/>
        </w:rPr>
        <w:t>简介</w:t>
      </w:r>
      <w:bookmarkEnd w:id="4"/>
      <w:bookmarkEnd w:id="5"/>
    </w:p>
    <w:p w:rsidR="00702BD1" w:rsidRPr="00702BD1" w:rsidRDefault="00702BD1" w:rsidP="00702BD1">
      <w:pPr>
        <w:rPr>
          <w:rFonts w:hint="eastAsia"/>
        </w:rPr>
      </w:pPr>
      <w:r w:rsidRPr="00702BD1">
        <w:rPr>
          <w:rFonts w:hint="eastAsia"/>
        </w:rPr>
        <w:t>中农网全称深圳市中农网有限公司，创建于</w:t>
      </w:r>
      <w:r w:rsidRPr="00702BD1">
        <w:rPr>
          <w:rFonts w:hint="eastAsia"/>
        </w:rPr>
        <w:t>2010</w:t>
      </w:r>
      <w:r w:rsidRPr="00702BD1">
        <w:rPr>
          <w:rFonts w:hint="eastAsia"/>
        </w:rPr>
        <w:t>年。创新建立了“平台</w:t>
      </w:r>
      <w:r w:rsidRPr="00702BD1">
        <w:rPr>
          <w:rFonts w:hint="eastAsia"/>
        </w:rPr>
        <w:t>+</w:t>
      </w:r>
      <w:r w:rsidRPr="00702BD1">
        <w:rPr>
          <w:rFonts w:hint="eastAsia"/>
        </w:rPr>
        <w:t>自营</w:t>
      </w:r>
      <w:r w:rsidRPr="00702BD1">
        <w:rPr>
          <w:rFonts w:hint="eastAsia"/>
        </w:rPr>
        <w:t>+</w:t>
      </w:r>
      <w:r w:rsidRPr="00702BD1">
        <w:rPr>
          <w:rFonts w:hint="eastAsia"/>
        </w:rPr>
        <w:t>供应链”的商业模式，深入向全产业链上下游延伸，以农产品</w:t>
      </w:r>
      <w:r w:rsidRPr="00702BD1">
        <w:rPr>
          <w:rFonts w:hint="eastAsia"/>
        </w:rPr>
        <w:t>B2B</w:t>
      </w:r>
      <w:r w:rsidRPr="00702BD1">
        <w:rPr>
          <w:rFonts w:hint="eastAsia"/>
        </w:rPr>
        <w:t>业务为主营业务，通过整合产业链上下游的各项资源，充分利用供应链链条上各个环节的优势，为客户提供集成信息、担保、结算、融资、质检、仓储、物流、报关等线上及线下配套服务，为解决行业痛点创造重要价值。</w:t>
      </w:r>
    </w:p>
    <w:p w:rsidR="00702BD1" w:rsidRPr="00702BD1" w:rsidRDefault="00702BD1" w:rsidP="00702BD1">
      <w:pPr>
        <w:rPr>
          <w:rFonts w:hint="eastAsia"/>
        </w:rPr>
      </w:pPr>
      <w:r w:rsidRPr="00702BD1">
        <w:rPr>
          <w:rFonts w:hint="eastAsia"/>
        </w:rPr>
        <w:t>中农网及旗下的广西糖网、昆商糖网、中国茧丝交易网、中农易果、中农易贸、依谷网等在各自领域积累了丰富的行业经验，通过为客户提供信息流、商流、资金流、物流等服务，拥有超过</w:t>
      </w:r>
      <w:r w:rsidRPr="00702BD1">
        <w:rPr>
          <w:rFonts w:hint="eastAsia"/>
        </w:rPr>
        <w:t>10</w:t>
      </w:r>
      <w:r w:rsidRPr="00702BD1">
        <w:rPr>
          <w:rFonts w:hint="eastAsia"/>
        </w:rPr>
        <w:t>万家的产业链上下游客户，帮助</w:t>
      </w:r>
      <w:r w:rsidRPr="00702BD1">
        <w:rPr>
          <w:rFonts w:hint="eastAsia"/>
        </w:rPr>
        <w:t>9000</w:t>
      </w:r>
      <w:r w:rsidRPr="00702BD1">
        <w:rPr>
          <w:rFonts w:hint="eastAsia"/>
        </w:rPr>
        <w:t>多家行业优秀企业实现了供应、交易、采购价值最大化。</w:t>
      </w:r>
    </w:p>
    <w:p w:rsidR="00702BD1" w:rsidRPr="00702BD1" w:rsidRDefault="00702BD1" w:rsidP="00702BD1">
      <w:pPr>
        <w:rPr>
          <w:rFonts w:hint="eastAsia"/>
        </w:rPr>
      </w:pPr>
      <w:r w:rsidRPr="00702BD1">
        <w:rPr>
          <w:rFonts w:hint="eastAsia"/>
        </w:rPr>
        <w:t>目前主要业务板块为：大宗</w:t>
      </w:r>
      <w:r w:rsidRPr="00702BD1">
        <w:rPr>
          <w:rFonts w:hint="eastAsia"/>
        </w:rPr>
        <w:t>B2B</w:t>
      </w:r>
      <w:r w:rsidRPr="00702BD1">
        <w:rPr>
          <w:rFonts w:hint="eastAsia"/>
        </w:rPr>
        <w:t>业务、</w:t>
      </w:r>
      <w:r w:rsidRPr="00702BD1">
        <w:rPr>
          <w:rFonts w:hint="eastAsia"/>
        </w:rPr>
        <w:t>B2C</w:t>
      </w:r>
      <w:r w:rsidRPr="00702BD1">
        <w:rPr>
          <w:rFonts w:hint="eastAsia"/>
        </w:rPr>
        <w:t>业务、信息服务业务、</w:t>
      </w:r>
      <w:r w:rsidRPr="00702BD1">
        <w:rPr>
          <w:rFonts w:hint="eastAsia"/>
        </w:rPr>
        <w:t>O2O</w:t>
      </w:r>
      <w:r w:rsidRPr="00702BD1">
        <w:rPr>
          <w:rFonts w:hint="eastAsia"/>
        </w:rPr>
        <w:t>业务，中农网平台上的白糖现货流转量占全国总量的</w:t>
      </w:r>
      <w:r w:rsidRPr="00702BD1">
        <w:rPr>
          <w:rFonts w:hint="eastAsia"/>
        </w:rPr>
        <w:t>30%</w:t>
      </w:r>
      <w:r w:rsidRPr="00702BD1">
        <w:rPr>
          <w:rFonts w:hint="eastAsia"/>
        </w:rPr>
        <w:t>，全国</w:t>
      </w:r>
      <w:r w:rsidRPr="00702BD1">
        <w:rPr>
          <w:rFonts w:hint="eastAsia"/>
        </w:rPr>
        <w:t>90%</w:t>
      </w:r>
      <w:r w:rsidRPr="00702BD1">
        <w:rPr>
          <w:rFonts w:hint="eastAsia"/>
        </w:rPr>
        <w:t>以上的白糖行业用户和</w:t>
      </w:r>
      <w:r w:rsidRPr="00702BD1">
        <w:rPr>
          <w:rFonts w:hint="eastAsia"/>
        </w:rPr>
        <w:t>30%</w:t>
      </w:r>
      <w:r w:rsidRPr="00702BD1">
        <w:rPr>
          <w:rFonts w:hint="eastAsia"/>
        </w:rPr>
        <w:t>以上的茧丝行业用户成为交易会员，已经成为了白糖、茧丝品种的行业资源配置中心及行业定价风向标。核心业务主要</w:t>
      </w:r>
      <w:r w:rsidRPr="00702BD1">
        <w:t>为如下几方面：</w:t>
      </w:r>
    </w:p>
    <w:p w:rsidR="00702BD1" w:rsidRPr="00702BD1" w:rsidRDefault="00702BD1" w:rsidP="00702BD1">
      <w:pPr>
        <w:rPr>
          <w:rFonts w:hint="eastAsia"/>
        </w:rPr>
      </w:pPr>
      <w:r w:rsidRPr="00702BD1">
        <w:rPr>
          <w:rFonts w:hint="eastAsia"/>
        </w:rPr>
        <w:t>（</w:t>
      </w:r>
      <w:r w:rsidRPr="00702BD1">
        <w:rPr>
          <w:rFonts w:hint="eastAsia"/>
        </w:rPr>
        <w:t>1</w:t>
      </w:r>
      <w:r w:rsidRPr="00702BD1">
        <w:rPr>
          <w:rFonts w:hint="eastAsia"/>
        </w:rPr>
        <w:t>）交易服务</w:t>
      </w:r>
    </w:p>
    <w:p w:rsidR="00702BD1" w:rsidRPr="00702BD1" w:rsidRDefault="00702BD1" w:rsidP="00702BD1">
      <w:pPr>
        <w:rPr>
          <w:rFonts w:hint="eastAsia"/>
        </w:rPr>
      </w:pPr>
      <w:r w:rsidRPr="00702BD1">
        <w:rPr>
          <w:rFonts w:hint="eastAsia"/>
        </w:rPr>
        <w:t>中农网对符合各个行业特点的专业化平台进行资源整合，针对不同品种、不同标准地提供多元化的网上交易模式，在大宗</w:t>
      </w:r>
      <w:r w:rsidRPr="00702BD1">
        <w:rPr>
          <w:rFonts w:hint="eastAsia"/>
        </w:rPr>
        <w:t>B2B</w:t>
      </w:r>
      <w:r w:rsidRPr="00702BD1">
        <w:rPr>
          <w:rFonts w:hint="eastAsia"/>
        </w:rPr>
        <w:t>电子商务平台上创新地采用居间贸易、现货挂牌等方式提供产地和销地农产品交易信息的交互，并在此基础上完成交易、支付、仓储配送的全过程。在生鲜农产品领域，建立了集成担保、结算、质检、仓储、运输、报关、商检第三方服务的生鲜农产品综合电子商务平台，旨在切实为客户的个性化需求提供一站式的解决方案及服务，让交易更便利。</w:t>
      </w:r>
    </w:p>
    <w:p w:rsidR="00702BD1" w:rsidRPr="00702BD1" w:rsidRDefault="00702BD1" w:rsidP="00702BD1">
      <w:pPr>
        <w:rPr>
          <w:rFonts w:hint="eastAsia"/>
        </w:rPr>
      </w:pPr>
      <w:r w:rsidRPr="00702BD1">
        <w:rPr>
          <w:rFonts w:hint="eastAsia"/>
        </w:rPr>
        <w:t>（</w:t>
      </w:r>
      <w:r w:rsidRPr="00702BD1">
        <w:rPr>
          <w:rFonts w:hint="eastAsia"/>
        </w:rPr>
        <w:t>2</w:t>
      </w:r>
      <w:r w:rsidRPr="00702BD1">
        <w:rPr>
          <w:rFonts w:hint="eastAsia"/>
        </w:rPr>
        <w:t>）供应链金融</w:t>
      </w:r>
    </w:p>
    <w:p w:rsidR="00702BD1" w:rsidRPr="00702BD1" w:rsidRDefault="00702BD1" w:rsidP="00702BD1">
      <w:pPr>
        <w:rPr>
          <w:rFonts w:hint="eastAsia"/>
        </w:rPr>
      </w:pPr>
      <w:r w:rsidRPr="00702BD1">
        <w:rPr>
          <w:rFonts w:hint="eastAsia"/>
        </w:rPr>
        <w:t>中农网基于对农产品流通领域多年的深耕细作经验，以客户的庞大需求为导向，以自身强大的平台为依托，以专业的供应链服务为核心，以严密的</w:t>
      </w:r>
      <w:r w:rsidRPr="00702BD1">
        <w:rPr>
          <w:rFonts w:hint="eastAsia"/>
        </w:rPr>
        <w:t>ERP</w:t>
      </w:r>
      <w:r w:rsidRPr="00702BD1">
        <w:rPr>
          <w:rFonts w:hint="eastAsia"/>
        </w:rPr>
        <w:t>系统为工具，形成了我们立体及多元化的供应链金融服务体系。</w:t>
      </w:r>
    </w:p>
    <w:p w:rsidR="00702BD1" w:rsidRPr="00702BD1" w:rsidRDefault="00702BD1" w:rsidP="00702BD1">
      <w:pPr>
        <w:rPr>
          <w:rFonts w:hint="eastAsia"/>
        </w:rPr>
      </w:pPr>
      <w:r w:rsidRPr="00702BD1">
        <w:rPr>
          <w:rFonts w:hint="eastAsia"/>
        </w:rPr>
        <w:t>中农网的供应链金融服务渗入现货流转的各个主要环节，通过货物预售、代理采购、延期支付等方式，为平台会员定制方便快捷、期限灵活的融资方案，一方面帮助会员更自由地把握市场机会，另一方面有效地降低会员的流动资金压力。</w:t>
      </w:r>
    </w:p>
    <w:p w:rsidR="00702BD1" w:rsidRPr="00702BD1" w:rsidRDefault="00702BD1" w:rsidP="00702BD1">
      <w:pPr>
        <w:rPr>
          <w:rFonts w:hint="eastAsia"/>
        </w:rPr>
      </w:pPr>
      <w:r w:rsidRPr="00702BD1">
        <w:rPr>
          <w:rFonts w:hint="eastAsia"/>
        </w:rPr>
        <w:t>（</w:t>
      </w:r>
      <w:r w:rsidRPr="00702BD1">
        <w:rPr>
          <w:rFonts w:hint="eastAsia"/>
        </w:rPr>
        <w:t>3</w:t>
      </w:r>
      <w:r w:rsidRPr="00702BD1">
        <w:rPr>
          <w:rFonts w:hint="eastAsia"/>
        </w:rPr>
        <w:t>）物流整合</w:t>
      </w:r>
    </w:p>
    <w:p w:rsidR="00702BD1" w:rsidRPr="00702BD1" w:rsidRDefault="00702BD1" w:rsidP="00702BD1">
      <w:pPr>
        <w:rPr>
          <w:rFonts w:hint="eastAsia"/>
        </w:rPr>
      </w:pPr>
      <w:r w:rsidRPr="00702BD1">
        <w:rPr>
          <w:rFonts w:hint="eastAsia"/>
        </w:rPr>
        <w:t>中农网整合上下游客户及第三方物流搭建了供应链物流核心平台、成为国内农产品陆运、海运、内河航运、冷链物流采购信息和需求信息的交互中心，提供仓储、运输、质检、报关等一体化物流服务。</w:t>
      </w:r>
    </w:p>
    <w:p w:rsidR="00702BD1" w:rsidRPr="00702BD1" w:rsidRDefault="00702BD1" w:rsidP="00702BD1">
      <w:pPr>
        <w:rPr>
          <w:rFonts w:hint="eastAsia"/>
        </w:rPr>
      </w:pPr>
      <w:r w:rsidRPr="00702BD1">
        <w:rPr>
          <w:rFonts w:hint="eastAsia"/>
        </w:rPr>
        <w:t>以白糖为例，传统贸易中白糖的流通周期为</w:t>
      </w:r>
      <w:r w:rsidRPr="00702BD1">
        <w:rPr>
          <w:rFonts w:hint="eastAsia"/>
        </w:rPr>
        <w:t>7</w:t>
      </w:r>
      <w:r w:rsidRPr="00702BD1">
        <w:rPr>
          <w:rFonts w:hint="eastAsia"/>
        </w:rPr>
        <w:t>到</w:t>
      </w:r>
      <w:r w:rsidRPr="00702BD1">
        <w:rPr>
          <w:rFonts w:hint="eastAsia"/>
        </w:rPr>
        <w:t>15</w:t>
      </w:r>
      <w:r w:rsidRPr="00702BD1">
        <w:rPr>
          <w:rFonts w:hint="eastAsia"/>
        </w:rPr>
        <w:t>天，在“电子商务</w:t>
      </w:r>
      <w:r w:rsidRPr="00702BD1">
        <w:rPr>
          <w:rFonts w:hint="eastAsia"/>
        </w:rPr>
        <w:t>+</w:t>
      </w:r>
      <w:r w:rsidRPr="00702BD1">
        <w:rPr>
          <w:rFonts w:hint="eastAsia"/>
        </w:rPr>
        <w:t>现代物流”的交易模式的应用下，中农网实现了在其平台上进行交易的白糖流通周期缩短至</w:t>
      </w:r>
      <w:r w:rsidRPr="00702BD1">
        <w:rPr>
          <w:rFonts w:hint="eastAsia"/>
        </w:rPr>
        <w:t>1</w:t>
      </w:r>
      <w:r w:rsidRPr="00702BD1">
        <w:rPr>
          <w:rFonts w:hint="eastAsia"/>
        </w:rPr>
        <w:t>到</w:t>
      </w:r>
      <w:r w:rsidRPr="00702BD1">
        <w:rPr>
          <w:rFonts w:hint="eastAsia"/>
        </w:rPr>
        <w:t>3</w:t>
      </w:r>
      <w:r w:rsidRPr="00702BD1">
        <w:rPr>
          <w:rFonts w:hint="eastAsia"/>
        </w:rPr>
        <w:t>天，大幅度提高了流通效率，平台交易每吨糖的购销成本从传统贸易</w:t>
      </w:r>
      <w:r w:rsidRPr="00702BD1">
        <w:rPr>
          <w:rFonts w:hint="eastAsia"/>
        </w:rPr>
        <w:t>25</w:t>
      </w:r>
      <w:r w:rsidRPr="00702BD1">
        <w:rPr>
          <w:rFonts w:hint="eastAsia"/>
        </w:rPr>
        <w:t>元</w:t>
      </w:r>
      <w:r w:rsidRPr="00702BD1">
        <w:rPr>
          <w:rFonts w:hint="eastAsia"/>
        </w:rPr>
        <w:t>/</w:t>
      </w:r>
      <w:r w:rsidRPr="00702BD1">
        <w:rPr>
          <w:rFonts w:hint="eastAsia"/>
        </w:rPr>
        <w:t>吨降低到</w:t>
      </w:r>
      <w:r w:rsidRPr="00702BD1">
        <w:rPr>
          <w:rFonts w:hint="eastAsia"/>
        </w:rPr>
        <w:t>7</w:t>
      </w:r>
      <w:r w:rsidRPr="00702BD1">
        <w:rPr>
          <w:rFonts w:hint="eastAsia"/>
        </w:rPr>
        <w:t>元</w:t>
      </w:r>
      <w:r w:rsidRPr="00702BD1">
        <w:rPr>
          <w:rFonts w:hint="eastAsia"/>
        </w:rPr>
        <w:t>/</w:t>
      </w:r>
      <w:r w:rsidRPr="00702BD1">
        <w:rPr>
          <w:rFonts w:hint="eastAsia"/>
        </w:rPr>
        <w:t>吨，也大幅降低了流通成本。</w:t>
      </w:r>
    </w:p>
    <w:p w:rsidR="00702BD1" w:rsidRPr="00702BD1" w:rsidRDefault="00702BD1" w:rsidP="00702BD1">
      <w:pPr>
        <w:rPr>
          <w:rFonts w:hint="eastAsia"/>
        </w:rPr>
      </w:pPr>
      <w:r w:rsidRPr="00702BD1">
        <w:rPr>
          <w:rFonts w:hint="eastAsia"/>
        </w:rPr>
        <w:t>至今，中农网在全国拥有超过</w:t>
      </w:r>
      <w:r w:rsidRPr="00702BD1">
        <w:rPr>
          <w:rFonts w:hint="eastAsia"/>
        </w:rPr>
        <w:t>400</w:t>
      </w:r>
      <w:r w:rsidRPr="00702BD1">
        <w:rPr>
          <w:rFonts w:hint="eastAsia"/>
        </w:rPr>
        <w:t>家仓储网点，实现了</w:t>
      </w:r>
      <w:r w:rsidRPr="00702BD1">
        <w:rPr>
          <w:rFonts w:hint="eastAsia"/>
        </w:rPr>
        <w:t>700</w:t>
      </w:r>
      <w:r w:rsidRPr="00702BD1">
        <w:rPr>
          <w:rFonts w:hint="eastAsia"/>
        </w:rPr>
        <w:t>万吨货物流转量，</w:t>
      </w:r>
      <w:r w:rsidRPr="00702BD1">
        <w:rPr>
          <w:rFonts w:hint="eastAsia"/>
        </w:rPr>
        <w:t>100</w:t>
      </w:r>
      <w:r w:rsidRPr="00702BD1">
        <w:rPr>
          <w:rFonts w:hint="eastAsia"/>
        </w:rPr>
        <w:t>万吨货物发运量。</w:t>
      </w:r>
    </w:p>
    <w:p w:rsidR="00702BD1" w:rsidRPr="00702BD1" w:rsidRDefault="00702BD1" w:rsidP="00702BD1">
      <w:pPr>
        <w:rPr>
          <w:rFonts w:hint="eastAsia"/>
        </w:rPr>
      </w:pPr>
      <w:r w:rsidRPr="00702BD1">
        <w:rPr>
          <w:rFonts w:hint="eastAsia"/>
        </w:rPr>
        <w:t>（</w:t>
      </w:r>
      <w:r w:rsidRPr="00702BD1">
        <w:rPr>
          <w:rFonts w:hint="eastAsia"/>
        </w:rPr>
        <w:t>4</w:t>
      </w:r>
      <w:r w:rsidRPr="00702BD1">
        <w:rPr>
          <w:rFonts w:hint="eastAsia"/>
        </w:rPr>
        <w:t>）信息服务</w:t>
      </w:r>
    </w:p>
    <w:p w:rsidR="00702BD1" w:rsidRPr="00702BD1" w:rsidRDefault="00702BD1" w:rsidP="00702BD1">
      <w:pPr>
        <w:rPr>
          <w:rFonts w:hint="eastAsia"/>
        </w:rPr>
      </w:pPr>
      <w:r w:rsidRPr="00702BD1">
        <w:rPr>
          <w:rFonts w:hint="eastAsia"/>
        </w:rPr>
        <w:lastRenderedPageBreak/>
        <w:t>中农网专注成为具有高度扩展性的农产品信息和数据管理服务商，实现互联网时代的数据共享、实时更新、深度挖掘和决策分析。</w:t>
      </w:r>
    </w:p>
    <w:p w:rsidR="00702BD1" w:rsidRPr="00702BD1" w:rsidRDefault="00702BD1" w:rsidP="00702BD1">
      <w:r w:rsidRPr="00702BD1">
        <w:rPr>
          <w:rFonts w:hint="eastAsia"/>
        </w:rPr>
        <w:t>中农网建立了基于平台业务的包括白糖、茧丝等专业品种的信息推送平台，覆盖行业上下游所需的生产、流通、销售、价格、食品安全等各个环节的资讯及信息。至今，中农网每天发布的实时农产品信息达近</w:t>
      </w:r>
      <w:r w:rsidRPr="00702BD1">
        <w:rPr>
          <w:rFonts w:hint="eastAsia"/>
        </w:rPr>
        <w:t>7000</w:t>
      </w:r>
      <w:r w:rsidRPr="00702BD1">
        <w:rPr>
          <w:rFonts w:hint="eastAsia"/>
        </w:rPr>
        <w:t>个品种，平均每年可为企业客户节约</w:t>
      </w:r>
      <w:r w:rsidRPr="00702BD1">
        <w:rPr>
          <w:rFonts w:hint="eastAsia"/>
        </w:rPr>
        <w:t>30%</w:t>
      </w:r>
      <w:r w:rsidRPr="00702BD1">
        <w:rPr>
          <w:rFonts w:hint="eastAsia"/>
        </w:rPr>
        <w:t>以上的采购成本</w:t>
      </w:r>
    </w:p>
    <w:p w:rsidR="00702BD1" w:rsidRPr="00702BD1" w:rsidRDefault="00702BD1" w:rsidP="00702BD1">
      <w:pPr>
        <w:rPr>
          <w:rFonts w:hint="eastAsia"/>
          <w:lang w:val="x-none" w:eastAsia="x-none"/>
        </w:rPr>
      </w:pPr>
      <w:bookmarkStart w:id="6" w:name="_Toc505774740"/>
      <w:bookmarkStart w:id="7" w:name="_Toc509510306"/>
      <w:r w:rsidRPr="00702BD1">
        <w:rPr>
          <w:rFonts w:hint="eastAsia"/>
          <w:lang w:val="x-none" w:eastAsia="x-none"/>
        </w:rPr>
        <w:t>一期实施业务</w:t>
      </w:r>
      <w:r w:rsidRPr="00702BD1">
        <w:rPr>
          <w:lang w:val="x-none" w:eastAsia="x-none"/>
        </w:rPr>
        <w:t>简介</w:t>
      </w:r>
      <w:bookmarkEnd w:id="6"/>
      <w:bookmarkEnd w:id="7"/>
    </w:p>
    <w:p w:rsidR="00702BD1" w:rsidRPr="00702BD1" w:rsidRDefault="00702BD1" w:rsidP="00702BD1">
      <w:pPr>
        <w:rPr>
          <w:rFonts w:hint="eastAsia"/>
        </w:rPr>
      </w:pPr>
      <w:r w:rsidRPr="00702BD1">
        <w:rPr>
          <w:rFonts w:hint="eastAsia"/>
        </w:rPr>
        <w:t>沐甜科技成立于</w:t>
      </w:r>
      <w:r w:rsidRPr="00702BD1">
        <w:rPr>
          <w:rFonts w:hint="eastAsia"/>
        </w:rPr>
        <w:t>2017</w:t>
      </w:r>
      <w:r w:rsidRPr="00702BD1">
        <w:rPr>
          <w:rFonts w:hint="eastAsia"/>
        </w:rPr>
        <w:t>年</w:t>
      </w:r>
      <w:r w:rsidRPr="00702BD1">
        <w:rPr>
          <w:rFonts w:hint="eastAsia"/>
        </w:rPr>
        <w:t>8</w:t>
      </w:r>
      <w:r w:rsidRPr="00702BD1">
        <w:rPr>
          <w:rFonts w:hint="eastAsia"/>
        </w:rPr>
        <w:t>月</w:t>
      </w:r>
      <w:r w:rsidRPr="00702BD1">
        <w:rPr>
          <w:rFonts w:hint="eastAsia"/>
        </w:rPr>
        <w:t>4</w:t>
      </w:r>
      <w:r w:rsidRPr="00702BD1">
        <w:rPr>
          <w:rFonts w:hint="eastAsia"/>
        </w:rPr>
        <w:t>日，由中农网、广西糖网、昆商糖网（简称两糖）这两家中国最具影响力的食糖电子商务平台等共同组建。目前已占全国</w:t>
      </w:r>
      <w:r w:rsidRPr="00702BD1">
        <w:rPr>
          <w:rFonts w:hint="eastAsia"/>
        </w:rPr>
        <w:t>30%</w:t>
      </w:r>
      <w:r w:rsidRPr="00702BD1">
        <w:rPr>
          <w:rFonts w:hint="eastAsia"/>
        </w:rPr>
        <w:t>白糖经销量，规划未来将承担起我国食糖产量半壁江山的流通任务。</w:t>
      </w:r>
    </w:p>
    <w:p w:rsidR="00702BD1" w:rsidRPr="00702BD1" w:rsidRDefault="00702BD1" w:rsidP="00702BD1">
      <w:r w:rsidRPr="00702BD1">
        <w:rPr>
          <w:rFonts w:hint="eastAsia"/>
        </w:rPr>
        <w:t>沐甜承接两大使命，一是夯实“两糖”网上交易的基础，做大食糖现货流通规模，不断巩固食糖定价中心的地位；二是持续创新，以现有的平台为基础，向产业链的上游与下游极限延伸。通过信息化技术，整合仓储、运输、理货服务资源，为买卖双方提供一体化物流服务。</w:t>
      </w:r>
    </w:p>
    <w:p w:rsidR="00702BD1" w:rsidRPr="00702BD1" w:rsidRDefault="00702BD1" w:rsidP="00702BD1">
      <w:pPr>
        <w:rPr>
          <w:rFonts w:hint="eastAsia"/>
        </w:rPr>
      </w:pPr>
      <w:r w:rsidRPr="00702BD1">
        <w:rPr>
          <w:rFonts w:hint="eastAsia"/>
        </w:rPr>
        <w:t>（一）运输业务</w:t>
      </w:r>
    </w:p>
    <w:p w:rsidR="00702BD1" w:rsidRPr="00702BD1" w:rsidRDefault="00702BD1" w:rsidP="00702BD1">
      <w:r w:rsidRPr="00702BD1">
        <w:rPr>
          <w:rFonts w:hint="eastAsia"/>
        </w:rPr>
        <w:t>其业务</w:t>
      </w:r>
      <w:r w:rsidRPr="00702BD1">
        <w:t>主要是</w:t>
      </w:r>
      <w:r w:rsidRPr="00702BD1">
        <w:rPr>
          <w:rFonts w:hint="eastAsia"/>
        </w:rPr>
        <w:t>自有白糖</w:t>
      </w:r>
      <w:r w:rsidRPr="00702BD1">
        <w:t>销售</w:t>
      </w:r>
      <w:r w:rsidRPr="00702BD1">
        <w:rPr>
          <w:rFonts w:hint="eastAsia"/>
        </w:rPr>
        <w:t>产生</w:t>
      </w:r>
      <w:r w:rsidRPr="00702BD1">
        <w:t>的物流</w:t>
      </w:r>
      <w:r w:rsidRPr="00702BD1">
        <w:rPr>
          <w:rFonts w:hint="eastAsia"/>
        </w:rPr>
        <w:t>、</w:t>
      </w:r>
      <w:r w:rsidRPr="00702BD1">
        <w:t>自有仓间</w:t>
      </w:r>
      <w:r w:rsidRPr="00702BD1">
        <w:rPr>
          <w:rFonts w:hint="eastAsia"/>
        </w:rPr>
        <w:t>调拨物流</w:t>
      </w:r>
      <w:r w:rsidRPr="00702BD1">
        <w:t>及外部客户</w:t>
      </w:r>
      <w:r w:rsidRPr="00702BD1">
        <w:rPr>
          <w:rFonts w:hint="eastAsia"/>
        </w:rPr>
        <w:t>委托物流</w:t>
      </w:r>
      <w:r w:rsidRPr="00702BD1">
        <w:t>运输。</w:t>
      </w:r>
      <w:r w:rsidRPr="00702BD1">
        <w:rPr>
          <w:rFonts w:hint="eastAsia"/>
        </w:rPr>
        <w:t>运输</w:t>
      </w:r>
      <w:r w:rsidRPr="00702BD1">
        <w:t>方式主要以</w:t>
      </w:r>
      <w:r w:rsidRPr="00702BD1">
        <w:rPr>
          <w:rFonts w:hint="eastAsia"/>
        </w:rPr>
        <w:t>海铁</w:t>
      </w:r>
      <w:r w:rsidRPr="00702BD1">
        <w:t>联运、</w:t>
      </w:r>
      <w:r w:rsidRPr="00702BD1">
        <w:rPr>
          <w:rFonts w:hint="eastAsia"/>
        </w:rPr>
        <w:t>铁路</w:t>
      </w:r>
      <w:r w:rsidRPr="00702BD1">
        <w:t>运输为主，</w:t>
      </w:r>
      <w:r w:rsidRPr="00702BD1">
        <w:rPr>
          <w:rFonts w:hint="eastAsia"/>
        </w:rPr>
        <w:t>汽运</w:t>
      </w:r>
      <w:r w:rsidRPr="00702BD1">
        <w:t>较少</w:t>
      </w:r>
      <w:r w:rsidRPr="00702BD1">
        <w:rPr>
          <w:rFonts w:hint="eastAsia"/>
        </w:rPr>
        <w:t>。</w:t>
      </w:r>
    </w:p>
    <w:p w:rsidR="00702BD1" w:rsidRPr="00702BD1" w:rsidRDefault="00702BD1" w:rsidP="00702BD1">
      <w:r w:rsidRPr="00702BD1">
        <w:t>主要</w:t>
      </w:r>
      <w:r w:rsidRPr="00702BD1">
        <w:rPr>
          <w:rFonts w:hint="eastAsia"/>
        </w:rPr>
        <w:t>发运地为</w:t>
      </w:r>
      <w:r w:rsidRPr="00702BD1">
        <w:t>云南</w:t>
      </w:r>
      <w:r w:rsidRPr="00702BD1">
        <w:rPr>
          <w:rFonts w:hint="eastAsia"/>
        </w:rPr>
        <w:t>/</w:t>
      </w:r>
      <w:r w:rsidRPr="00702BD1">
        <w:rPr>
          <w:rFonts w:hint="eastAsia"/>
        </w:rPr>
        <w:t>广西</w:t>
      </w:r>
      <w:r w:rsidRPr="00702BD1">
        <w:t>等地，如</w:t>
      </w:r>
      <w:r w:rsidRPr="00702BD1">
        <w:rPr>
          <w:rFonts w:hint="eastAsia"/>
        </w:rPr>
        <w:t>湛江</w:t>
      </w:r>
      <w:r w:rsidRPr="00702BD1">
        <w:t>、昆明、</w:t>
      </w:r>
      <w:r w:rsidRPr="00702BD1">
        <w:rPr>
          <w:rFonts w:hint="eastAsia"/>
        </w:rPr>
        <w:t>大理</w:t>
      </w:r>
      <w:r w:rsidRPr="00702BD1">
        <w:t>、祥云、</w:t>
      </w:r>
      <w:r w:rsidRPr="00702BD1">
        <w:rPr>
          <w:rFonts w:hint="eastAsia"/>
        </w:rPr>
        <w:t>南宁</w:t>
      </w:r>
      <w:r w:rsidRPr="00702BD1">
        <w:t>、柳州、来宾、</w:t>
      </w:r>
      <w:r w:rsidRPr="00702BD1">
        <w:rPr>
          <w:rFonts w:hint="eastAsia"/>
        </w:rPr>
        <w:t>钦州</w:t>
      </w:r>
      <w:r w:rsidRPr="00702BD1">
        <w:t>、</w:t>
      </w:r>
      <w:r w:rsidRPr="00702BD1">
        <w:rPr>
          <w:rFonts w:hint="eastAsia"/>
        </w:rPr>
        <w:t>崇左</w:t>
      </w:r>
      <w:r w:rsidRPr="00702BD1">
        <w:t>、白色</w:t>
      </w:r>
      <w:r w:rsidRPr="00702BD1">
        <w:rPr>
          <w:rFonts w:hint="eastAsia"/>
        </w:rPr>
        <w:t>……</w:t>
      </w:r>
    </w:p>
    <w:p w:rsidR="00702BD1" w:rsidRPr="00702BD1" w:rsidRDefault="00702BD1" w:rsidP="00702BD1">
      <w:r w:rsidRPr="00702BD1">
        <w:rPr>
          <w:rFonts w:hint="eastAsia"/>
        </w:rPr>
        <w:t>主要目的地，</w:t>
      </w:r>
      <w:r w:rsidRPr="00702BD1">
        <w:t>全国分布，主要</w:t>
      </w:r>
      <w:r w:rsidRPr="00702BD1">
        <w:rPr>
          <w:rFonts w:hint="eastAsia"/>
        </w:rPr>
        <w:t>中转点沿海</w:t>
      </w:r>
      <w:r w:rsidRPr="00702BD1">
        <w:t>及长江线各大口岸</w:t>
      </w:r>
      <w:r w:rsidRPr="00702BD1">
        <w:rPr>
          <w:rFonts w:hint="eastAsia"/>
        </w:rPr>
        <w:t>。</w:t>
      </w:r>
    </w:p>
    <w:p w:rsidR="00702BD1" w:rsidRPr="00702BD1" w:rsidRDefault="00702BD1" w:rsidP="00702BD1">
      <w:pPr>
        <w:rPr>
          <w:rFonts w:hint="eastAsia"/>
        </w:rPr>
      </w:pPr>
      <w:r w:rsidRPr="00702BD1">
        <w:rPr>
          <w:rFonts w:hint="eastAsia"/>
        </w:rPr>
        <w:t>运输</w:t>
      </w:r>
      <w:r w:rsidRPr="00702BD1">
        <w:t>周期：铁路</w:t>
      </w:r>
      <w:r w:rsidRPr="00702BD1">
        <w:rPr>
          <w:rFonts w:hint="eastAsia"/>
        </w:rPr>
        <w:t>平均</w:t>
      </w:r>
      <w:r w:rsidRPr="00702BD1">
        <w:rPr>
          <w:rFonts w:hint="eastAsia"/>
        </w:rPr>
        <w:t>5</w:t>
      </w:r>
      <w:r w:rsidRPr="00702BD1">
        <w:t>-15</w:t>
      </w:r>
      <w:r w:rsidRPr="00702BD1">
        <w:rPr>
          <w:rFonts w:hint="eastAsia"/>
        </w:rPr>
        <w:t>天</w:t>
      </w:r>
      <w:r w:rsidRPr="00702BD1">
        <w:t>；海铁联运</w:t>
      </w:r>
      <w:r w:rsidRPr="00702BD1">
        <w:rPr>
          <w:rFonts w:hint="eastAsia"/>
        </w:rPr>
        <w:t>平均</w:t>
      </w:r>
      <w:r w:rsidRPr="00702BD1">
        <w:rPr>
          <w:rFonts w:hint="eastAsia"/>
        </w:rPr>
        <w:t>15</w:t>
      </w:r>
      <w:r w:rsidRPr="00702BD1">
        <w:t>-20</w:t>
      </w:r>
      <w:r w:rsidRPr="00702BD1">
        <w:rPr>
          <w:rFonts w:hint="eastAsia"/>
        </w:rPr>
        <w:t>天。</w:t>
      </w:r>
    </w:p>
    <w:p w:rsidR="00702BD1" w:rsidRPr="00702BD1" w:rsidRDefault="00702BD1" w:rsidP="00702BD1">
      <w:pPr>
        <w:rPr>
          <w:rFonts w:hint="eastAsia"/>
        </w:rPr>
      </w:pPr>
      <w:r w:rsidRPr="00702BD1">
        <w:rPr>
          <w:rFonts w:hint="eastAsia"/>
        </w:rPr>
        <w:t>（二）</w:t>
      </w:r>
      <w:r w:rsidRPr="00702BD1">
        <w:t>仓储</w:t>
      </w:r>
      <w:r w:rsidRPr="00702BD1">
        <w:rPr>
          <w:rFonts w:hint="eastAsia"/>
        </w:rPr>
        <w:t>业务</w:t>
      </w:r>
    </w:p>
    <w:p w:rsidR="00702BD1" w:rsidRPr="00702BD1" w:rsidRDefault="00702BD1" w:rsidP="00702BD1">
      <w:pPr>
        <w:rPr>
          <w:rFonts w:hint="eastAsia"/>
        </w:rPr>
      </w:pPr>
      <w:r w:rsidRPr="00702BD1">
        <w:rPr>
          <w:rFonts w:hint="eastAsia"/>
        </w:rPr>
        <w:t>仓储</w:t>
      </w:r>
      <w:r w:rsidRPr="00702BD1">
        <w:t>业务主要服务于</w:t>
      </w:r>
      <w:r w:rsidRPr="00702BD1">
        <w:rPr>
          <w:rFonts w:hint="eastAsia"/>
        </w:rPr>
        <w:t>卖家</w:t>
      </w:r>
      <w:r w:rsidRPr="00702BD1">
        <w:t>将糖卖给糖网，或者糖网将糖卖给买家</w:t>
      </w:r>
      <w:r w:rsidRPr="00702BD1">
        <w:rPr>
          <w:rFonts w:hint="eastAsia"/>
        </w:rPr>
        <w:t>，</w:t>
      </w:r>
      <w:r w:rsidRPr="00702BD1">
        <w:t>用以进行货权转移</w:t>
      </w:r>
      <w:r w:rsidRPr="00702BD1">
        <w:rPr>
          <w:rFonts w:hint="eastAsia"/>
        </w:rPr>
        <w:t>或</w:t>
      </w:r>
      <w:r w:rsidRPr="00702BD1">
        <w:t>货物交接</w:t>
      </w:r>
      <w:r w:rsidRPr="00702BD1">
        <w:rPr>
          <w:rFonts w:hint="eastAsia"/>
        </w:rPr>
        <w:t>的</w:t>
      </w:r>
      <w:r w:rsidRPr="00702BD1">
        <w:t>点。根据</w:t>
      </w:r>
      <w:r w:rsidRPr="00702BD1">
        <w:rPr>
          <w:rFonts w:hint="eastAsia"/>
        </w:rPr>
        <w:t>类型</w:t>
      </w:r>
      <w:r w:rsidRPr="00702BD1">
        <w:t>及仓储所属权归属有如下几种</w:t>
      </w:r>
      <w:r w:rsidRPr="00702BD1">
        <w:rPr>
          <w:rFonts w:hint="eastAsia"/>
        </w:rPr>
        <w:t>，仓库</w:t>
      </w:r>
      <w:r w:rsidRPr="00702BD1">
        <w:t>面积从几百到几千不等，</w:t>
      </w:r>
      <w:r w:rsidRPr="00702BD1">
        <w:rPr>
          <w:rFonts w:hint="eastAsia"/>
        </w:rPr>
        <w:t>仓库</w:t>
      </w:r>
      <w:r w:rsidRPr="00702BD1">
        <w:t>面积从几百到几万不等。</w:t>
      </w:r>
    </w:p>
    <w:p w:rsidR="00702BD1" w:rsidRPr="00702BD1" w:rsidRDefault="00702BD1" w:rsidP="00702BD1">
      <w:r w:rsidRPr="00702BD1">
        <w:rPr>
          <w:rFonts w:hint="eastAsia"/>
        </w:rPr>
        <w:t>包仓：通过租用、或者建设的仓库，进行仓库管理及作业的仓库。目前有两个。</w:t>
      </w:r>
    </w:p>
    <w:p w:rsidR="00702BD1" w:rsidRPr="00702BD1" w:rsidRDefault="00702BD1" w:rsidP="00702BD1">
      <w:pPr>
        <w:rPr>
          <w:rFonts w:hint="eastAsia"/>
        </w:rPr>
      </w:pPr>
      <w:r w:rsidRPr="00702BD1">
        <w:rPr>
          <w:rFonts w:hint="eastAsia"/>
        </w:rPr>
        <w:t>交接仓：认可的产地仓库，可以用于与厂家、货主进行货权交割的第三方仓库。</w:t>
      </w:r>
    </w:p>
    <w:p w:rsidR="00702BD1" w:rsidRPr="00702BD1" w:rsidRDefault="00702BD1" w:rsidP="00702BD1">
      <w:r w:rsidRPr="00702BD1">
        <w:rPr>
          <w:rFonts w:hint="eastAsia"/>
        </w:rPr>
        <w:t>站点仓：通过库存调拨将糖提前运输到销售地，用于存放货权属于沐甜的糖的第三方仓库。主要为码头仓库。</w:t>
      </w:r>
    </w:p>
    <w:p w:rsidR="00702BD1" w:rsidRPr="00702BD1" w:rsidRDefault="00702BD1" w:rsidP="00702BD1">
      <w:pPr>
        <w:rPr>
          <w:rFonts w:hint="eastAsia"/>
        </w:rPr>
      </w:pPr>
      <w:r w:rsidRPr="00702BD1">
        <w:rPr>
          <w:rFonts w:hint="eastAsia"/>
        </w:rPr>
        <w:t>客户虚拟仓：为特定有资质的客户开通信用账户，允许已缴纳保证金的客户先用糖，再按周期交割货权。先将糖送到客户处，并在虚拟仓中模拟入库，在货权交割时再做虚拟仓中模拟出库，完成库存扣减。沐甜</w:t>
      </w:r>
      <w:r w:rsidRPr="00702BD1">
        <w:t>作为</w:t>
      </w:r>
      <w:r w:rsidRPr="00702BD1">
        <w:rPr>
          <w:rFonts w:hint="eastAsia"/>
        </w:rPr>
        <w:t>食糖</w:t>
      </w:r>
      <w:r w:rsidRPr="00702BD1">
        <w:t>交易的物流主体，在</w:t>
      </w:r>
      <w:r w:rsidRPr="00702BD1">
        <w:rPr>
          <w:rFonts w:hint="eastAsia"/>
        </w:rPr>
        <w:t>白糖物流有着一定的业务优势，对上下游的计划协调性越来越关注，对第三方车辆资源的管控越来越迫切，但物流目前信息化的瓶颈日趋明显，制约了物流的发展需求。所以公司需要一套符合物流公司业务现状的信息化体系来支撑其业务发展要求。提升公司的业务服务能力与产能。希望通过四方物流平台的建设，利用其各项业务优势，整合当地的仓储</w:t>
      </w:r>
      <w:r w:rsidRPr="00702BD1">
        <w:t>、运输</w:t>
      </w:r>
      <w:r w:rsidRPr="00702BD1">
        <w:rPr>
          <w:rFonts w:hint="eastAsia"/>
        </w:rPr>
        <w:t>资源。通过资源整合、平台的搭建提高各单位间业务协作效率，最终实现降本增效的目的。</w:t>
      </w:r>
    </w:p>
    <w:p w:rsidR="00702BD1" w:rsidRPr="00702BD1" w:rsidRDefault="00702BD1" w:rsidP="00702BD1">
      <w:pPr>
        <w:rPr>
          <w:lang w:val="x-none" w:eastAsia="x-none"/>
        </w:rPr>
      </w:pPr>
      <w:bookmarkStart w:id="8" w:name="_Toc505774741"/>
      <w:bookmarkStart w:id="9" w:name="_Toc509510307"/>
      <w:r w:rsidRPr="00702BD1">
        <w:rPr>
          <w:rFonts w:hint="eastAsia"/>
          <w:lang w:val="x-none" w:eastAsia="x-none"/>
        </w:rPr>
        <w:t>物流仓储系统现状</w:t>
      </w:r>
      <w:bookmarkEnd w:id="8"/>
      <w:bookmarkEnd w:id="9"/>
    </w:p>
    <w:p w:rsidR="00702BD1" w:rsidRPr="00702BD1" w:rsidRDefault="00702BD1" w:rsidP="00702BD1">
      <w:pPr>
        <w:rPr>
          <w:rFonts w:hint="eastAsia"/>
        </w:rPr>
      </w:pPr>
      <w:r w:rsidRPr="00702BD1">
        <w:rPr>
          <w:rFonts w:hint="eastAsia"/>
        </w:rPr>
        <w:t>目前使用的是正大公司为原中农网定制的《物流仓储系统》，于</w:t>
      </w:r>
      <w:r w:rsidRPr="00702BD1">
        <w:rPr>
          <w:rFonts w:hint="eastAsia"/>
        </w:rPr>
        <w:t>2007</w:t>
      </w:r>
      <w:r w:rsidRPr="00702BD1">
        <w:rPr>
          <w:rFonts w:hint="eastAsia"/>
        </w:rPr>
        <w:t>年</w:t>
      </w:r>
      <w:r w:rsidRPr="00702BD1">
        <w:t>开发，</w:t>
      </w:r>
      <w:r w:rsidRPr="00702BD1">
        <w:rPr>
          <w:rFonts w:hint="eastAsia"/>
        </w:rPr>
        <w:t>已经使用了</w:t>
      </w:r>
      <w:r w:rsidRPr="00702BD1">
        <w:rPr>
          <w:rFonts w:hint="eastAsia"/>
        </w:rPr>
        <w:t>10</w:t>
      </w:r>
      <w:r w:rsidRPr="00702BD1">
        <w:rPr>
          <w:rFonts w:hint="eastAsia"/>
        </w:rPr>
        <w:t>年，期间在不断的更新。</w:t>
      </w:r>
    </w:p>
    <w:p w:rsidR="00702BD1" w:rsidRPr="00702BD1" w:rsidRDefault="00702BD1" w:rsidP="00702BD1">
      <w:r w:rsidRPr="00702BD1">
        <w:rPr>
          <w:rFonts w:hint="eastAsia"/>
        </w:rPr>
        <w:t>目前可分为如下几部分：</w:t>
      </w:r>
    </w:p>
    <w:p w:rsidR="00702BD1" w:rsidRPr="00702BD1" w:rsidRDefault="00702BD1" w:rsidP="00702BD1">
      <w:pPr>
        <w:rPr>
          <w:rFonts w:hint="eastAsia"/>
          <w:lang w:val="x-none" w:eastAsia="x-none"/>
        </w:rPr>
      </w:pPr>
      <w:r w:rsidRPr="00702BD1">
        <w:rPr>
          <w:rFonts w:hint="eastAsia"/>
          <w:lang w:val="x-none" w:eastAsia="x-none"/>
        </w:rPr>
        <w:t>交收管理：</w:t>
      </w:r>
      <w:r w:rsidRPr="00702BD1">
        <w:rPr>
          <w:lang w:val="x-none" w:eastAsia="x-none"/>
        </w:rPr>
        <w:t>买卖双方</w:t>
      </w:r>
      <w:r w:rsidRPr="00702BD1">
        <w:rPr>
          <w:rFonts w:hint="eastAsia"/>
          <w:lang w:val="x-none" w:eastAsia="x-none"/>
        </w:rPr>
        <w:t>使用</w:t>
      </w:r>
      <w:r w:rsidRPr="00702BD1">
        <w:rPr>
          <w:lang w:val="x-none" w:eastAsia="x-none"/>
        </w:rPr>
        <w:t>交易</w:t>
      </w:r>
      <w:r w:rsidRPr="00702BD1">
        <w:rPr>
          <w:rFonts w:hint="eastAsia"/>
          <w:lang w:val="x-none" w:eastAsia="x-none"/>
        </w:rPr>
        <w:t>管理</w:t>
      </w:r>
      <w:r w:rsidRPr="00702BD1">
        <w:rPr>
          <w:lang w:val="x-none" w:eastAsia="x-none"/>
        </w:rPr>
        <w:t>系统，用于记录买卖双方交易信息；</w:t>
      </w:r>
    </w:p>
    <w:p w:rsidR="00702BD1" w:rsidRPr="00702BD1" w:rsidRDefault="00702BD1" w:rsidP="00702BD1">
      <w:pPr>
        <w:rPr>
          <w:rFonts w:hint="eastAsia"/>
          <w:lang w:val="x-none" w:eastAsia="x-none"/>
        </w:rPr>
      </w:pPr>
      <w:r w:rsidRPr="00702BD1">
        <w:rPr>
          <w:rFonts w:hint="eastAsia"/>
          <w:lang w:val="x-none" w:eastAsia="x-none"/>
        </w:rPr>
        <w:t>物流仓储系统主模块：类似</w:t>
      </w:r>
      <w:r w:rsidRPr="00702BD1">
        <w:rPr>
          <w:rFonts w:hint="eastAsia"/>
          <w:lang w:val="x-none" w:eastAsia="x-none"/>
        </w:rPr>
        <w:t>ERP</w:t>
      </w:r>
      <w:r w:rsidRPr="00702BD1">
        <w:rPr>
          <w:rFonts w:hint="eastAsia"/>
          <w:lang w:val="x-none" w:eastAsia="x-none"/>
        </w:rPr>
        <w:t>系统，用于记录</w:t>
      </w:r>
      <w:r w:rsidRPr="00702BD1">
        <w:rPr>
          <w:lang w:val="x-none" w:eastAsia="x-none"/>
        </w:rPr>
        <w:t>货权转移</w:t>
      </w:r>
      <w:r w:rsidRPr="00702BD1">
        <w:rPr>
          <w:rFonts w:hint="eastAsia"/>
          <w:lang w:val="x-none" w:eastAsia="x-none"/>
        </w:rPr>
        <w:t>出入库作业操作及库存统计，包含会员和基础数据管理；</w:t>
      </w:r>
    </w:p>
    <w:p w:rsidR="00702BD1" w:rsidRPr="00702BD1" w:rsidRDefault="00702BD1" w:rsidP="00702BD1">
      <w:pPr>
        <w:rPr>
          <w:rFonts w:hint="eastAsia"/>
          <w:lang w:val="x-none" w:eastAsia="x-none"/>
        </w:rPr>
      </w:pPr>
      <w:r w:rsidRPr="00702BD1">
        <w:rPr>
          <w:rFonts w:hint="eastAsia"/>
          <w:lang w:val="x-none" w:eastAsia="x-none"/>
        </w:rPr>
        <w:t>远程仓储系统：开放给第三方仓库的</w:t>
      </w:r>
      <w:r w:rsidRPr="00702BD1">
        <w:rPr>
          <w:rFonts w:hint="eastAsia"/>
          <w:lang w:val="x-none" w:eastAsia="x-none"/>
        </w:rPr>
        <w:t>Portal</w:t>
      </w:r>
      <w:r w:rsidRPr="00702BD1">
        <w:rPr>
          <w:rFonts w:hint="eastAsia"/>
          <w:lang w:val="x-none" w:eastAsia="x-none"/>
        </w:rPr>
        <w:t>端，可以进行出库单、调拨单的打印。</w:t>
      </w:r>
    </w:p>
    <w:p w:rsidR="00702BD1" w:rsidRPr="00702BD1" w:rsidRDefault="00702BD1" w:rsidP="00702BD1">
      <w:pPr>
        <w:rPr>
          <w:lang w:val="x-none" w:eastAsia="x-none"/>
        </w:rPr>
      </w:pPr>
      <w:r w:rsidRPr="00702BD1">
        <w:rPr>
          <w:rFonts w:hint="eastAsia"/>
          <w:lang w:val="x-none" w:eastAsia="x-none"/>
        </w:rPr>
        <w:t>运输管理系统：新补充的系统，包含铁、水、公路的运输管理功能，目前在用的主要是海</w:t>
      </w:r>
      <w:r w:rsidRPr="00702BD1">
        <w:rPr>
          <w:rFonts w:hint="eastAsia"/>
          <w:lang w:val="x-none" w:eastAsia="x-none"/>
        </w:rPr>
        <w:lastRenderedPageBreak/>
        <w:t>集物流的管理模块。</w:t>
      </w:r>
    </w:p>
    <w:p w:rsidR="00702BD1" w:rsidRPr="00702BD1" w:rsidRDefault="00702BD1" w:rsidP="00702BD1">
      <w:r w:rsidRPr="00702BD1">
        <w:rPr>
          <w:rFonts w:hint="eastAsia"/>
        </w:rPr>
        <w:t>现有</w:t>
      </w:r>
      <w:r w:rsidRPr="00702BD1">
        <w:t>系统，</w:t>
      </w:r>
      <w:r w:rsidRPr="00702BD1">
        <w:rPr>
          <w:rFonts w:hint="eastAsia"/>
        </w:rPr>
        <w:t>已</w:t>
      </w:r>
      <w:r w:rsidRPr="00702BD1">
        <w:t>运行</w:t>
      </w:r>
      <w:r w:rsidRPr="00702BD1">
        <w:rPr>
          <w:rFonts w:hint="eastAsia"/>
        </w:rPr>
        <w:t>10</w:t>
      </w:r>
      <w:r w:rsidRPr="00702BD1">
        <w:rPr>
          <w:rFonts w:hint="eastAsia"/>
        </w:rPr>
        <w:t>年</w:t>
      </w:r>
      <w:r w:rsidRPr="00702BD1">
        <w:t>，</w:t>
      </w:r>
      <w:r w:rsidRPr="00702BD1">
        <w:rPr>
          <w:rFonts w:hint="eastAsia"/>
        </w:rPr>
        <w:t>受</w:t>
      </w:r>
      <w:r w:rsidRPr="00702BD1">
        <w:t>系统架构限制无法</w:t>
      </w:r>
      <w:r w:rsidRPr="00702BD1">
        <w:rPr>
          <w:rFonts w:hint="eastAsia"/>
        </w:rPr>
        <w:t>提供</w:t>
      </w:r>
      <w:r w:rsidRPr="00702BD1">
        <w:t>高效</w:t>
      </w:r>
      <w:r w:rsidRPr="00702BD1">
        <w:rPr>
          <w:rFonts w:hint="eastAsia"/>
        </w:rPr>
        <w:t>业务</w:t>
      </w:r>
      <w:r w:rsidRPr="00702BD1">
        <w:t>支持，同时</w:t>
      </w:r>
      <w:r w:rsidRPr="00702BD1">
        <w:rPr>
          <w:rFonts w:hint="eastAsia"/>
        </w:rPr>
        <w:t>新的</w:t>
      </w:r>
      <w:r w:rsidRPr="00702BD1">
        <w:t>对于数据分析</w:t>
      </w:r>
      <w:r w:rsidRPr="00702BD1">
        <w:rPr>
          <w:rFonts w:hint="eastAsia"/>
        </w:rPr>
        <w:t>，</w:t>
      </w:r>
      <w:r w:rsidRPr="00702BD1">
        <w:t>如</w:t>
      </w:r>
      <w:r w:rsidRPr="00702BD1">
        <w:rPr>
          <w:rFonts w:hint="eastAsia"/>
        </w:rPr>
        <w:t>运输</w:t>
      </w:r>
      <w:r w:rsidRPr="00702BD1">
        <w:t>、仓储</w:t>
      </w:r>
      <w:r w:rsidRPr="00702BD1">
        <w:rPr>
          <w:rFonts w:hint="eastAsia"/>
        </w:rPr>
        <w:t>可视化</w:t>
      </w:r>
      <w:r w:rsidRPr="00702BD1">
        <w:t>展示</w:t>
      </w:r>
      <w:r w:rsidRPr="00702BD1">
        <w:rPr>
          <w:rFonts w:hint="eastAsia"/>
        </w:rPr>
        <w:t>不能</w:t>
      </w:r>
      <w:r w:rsidRPr="00702BD1">
        <w:t>实现</w:t>
      </w:r>
      <w:r w:rsidRPr="00702BD1">
        <w:rPr>
          <w:rFonts w:hint="eastAsia"/>
        </w:rPr>
        <w:t>、承运商</w:t>
      </w:r>
      <w:r w:rsidRPr="00702BD1">
        <w:t>考核等精细化管理不能支持</w:t>
      </w:r>
      <w:r w:rsidRPr="00702BD1">
        <w:rPr>
          <w:rFonts w:hint="eastAsia"/>
        </w:rPr>
        <w:t>。</w:t>
      </w:r>
    </w:p>
    <w:p w:rsidR="00702BD1" w:rsidRPr="00702BD1" w:rsidRDefault="00702BD1" w:rsidP="00702BD1">
      <w:pPr>
        <w:rPr>
          <w:rFonts w:hint="eastAsia"/>
        </w:rPr>
      </w:pPr>
      <w:r w:rsidRPr="00702BD1">
        <w:rPr>
          <w:rFonts w:hint="eastAsia"/>
        </w:rPr>
        <w:t>现有</w:t>
      </w:r>
      <w:r w:rsidRPr="00702BD1">
        <w:t>系统功能较为简单，</w:t>
      </w:r>
      <w:r w:rsidRPr="00702BD1">
        <w:rPr>
          <w:rFonts w:hint="eastAsia"/>
        </w:rPr>
        <w:t>以</w:t>
      </w:r>
      <w:r w:rsidRPr="00702BD1">
        <w:t>数据记录</w:t>
      </w:r>
      <w:r w:rsidRPr="00702BD1">
        <w:rPr>
          <w:rFonts w:hint="eastAsia"/>
        </w:rPr>
        <w:t>为主</w:t>
      </w:r>
      <w:r w:rsidRPr="00702BD1">
        <w:t>，没有</w:t>
      </w:r>
      <w:r w:rsidRPr="00702BD1">
        <w:rPr>
          <w:rFonts w:hint="eastAsia"/>
        </w:rPr>
        <w:t>精细化</w:t>
      </w:r>
      <w:r w:rsidRPr="00702BD1">
        <w:t>管理</w:t>
      </w:r>
      <w:r w:rsidRPr="00702BD1">
        <w:rPr>
          <w:rFonts w:hint="eastAsia"/>
        </w:rPr>
        <w:t>业务。如</w:t>
      </w:r>
      <w:r w:rsidRPr="00702BD1">
        <w:t>仓储业务，目前主要</w:t>
      </w:r>
      <w:r w:rsidRPr="00702BD1">
        <w:rPr>
          <w:rFonts w:hint="eastAsia"/>
        </w:rPr>
        <w:t>管理</w:t>
      </w:r>
      <w:r w:rsidRPr="00702BD1">
        <w:t>库存数据，出入库库存变动及交接单证，但是对于库内</w:t>
      </w:r>
      <w:r w:rsidRPr="00702BD1">
        <w:rPr>
          <w:rFonts w:hint="eastAsia"/>
        </w:rPr>
        <w:t>指导仓储</w:t>
      </w:r>
      <w:r w:rsidRPr="00702BD1">
        <w:t>作业，</w:t>
      </w:r>
      <w:r w:rsidRPr="00702BD1">
        <w:rPr>
          <w:rFonts w:hint="eastAsia"/>
        </w:rPr>
        <w:t>无法进行</w:t>
      </w:r>
      <w:r w:rsidRPr="00702BD1">
        <w:t>管理与</w:t>
      </w:r>
      <w:r w:rsidRPr="00702BD1">
        <w:rPr>
          <w:rFonts w:hint="eastAsia"/>
        </w:rPr>
        <w:t>支持</w:t>
      </w:r>
      <w:r w:rsidRPr="00702BD1">
        <w:t>。</w:t>
      </w:r>
    </w:p>
    <w:p w:rsidR="00702BD1" w:rsidRPr="00702BD1" w:rsidRDefault="00702BD1" w:rsidP="00702BD1">
      <w:pPr>
        <w:rPr>
          <w:rFonts w:hint="eastAsia"/>
        </w:rPr>
      </w:pPr>
      <w:r w:rsidRPr="00702BD1">
        <w:t>随着未来业务</w:t>
      </w:r>
      <w:r w:rsidRPr="00702BD1">
        <w:rPr>
          <w:rFonts w:hint="eastAsia"/>
        </w:rPr>
        <w:t>同时</w:t>
      </w:r>
      <w:r w:rsidRPr="00702BD1">
        <w:t>未来</w:t>
      </w:r>
      <w:r w:rsidRPr="00702BD1">
        <w:rPr>
          <w:rFonts w:hint="eastAsia"/>
        </w:rPr>
        <w:t>物流</w:t>
      </w:r>
      <w:r w:rsidRPr="00702BD1">
        <w:t>及</w:t>
      </w:r>
      <w:r w:rsidRPr="00702BD1">
        <w:rPr>
          <w:rFonts w:hint="eastAsia"/>
        </w:rPr>
        <w:t>运输</w:t>
      </w:r>
      <w:r w:rsidRPr="00702BD1">
        <w:t>管理业务发展</w:t>
      </w:r>
      <w:r w:rsidRPr="00702BD1">
        <w:rPr>
          <w:rFonts w:hint="eastAsia"/>
        </w:rPr>
        <w:t>，</w:t>
      </w:r>
      <w:r w:rsidRPr="00702BD1">
        <w:t>主要在外协资源，需</w:t>
      </w:r>
      <w:r w:rsidRPr="00702BD1">
        <w:rPr>
          <w:rFonts w:hint="eastAsia"/>
        </w:rPr>
        <w:t>整合</w:t>
      </w:r>
      <w:r w:rsidRPr="00702BD1">
        <w:t>外协资源，</w:t>
      </w:r>
      <w:r w:rsidRPr="00702BD1">
        <w:rPr>
          <w:rFonts w:hint="eastAsia"/>
        </w:rPr>
        <w:t>现有</w:t>
      </w:r>
      <w:r w:rsidRPr="00702BD1">
        <w:t>系统无法实现端到端</w:t>
      </w:r>
      <w:r w:rsidRPr="00702BD1">
        <w:rPr>
          <w:rFonts w:hint="eastAsia"/>
        </w:rPr>
        <w:t>的</w:t>
      </w:r>
      <w:r w:rsidRPr="00702BD1">
        <w:t>信息规范、</w:t>
      </w:r>
      <w:r w:rsidRPr="00702BD1">
        <w:rPr>
          <w:rFonts w:hint="eastAsia"/>
        </w:rPr>
        <w:t>真实</w:t>
      </w:r>
      <w:r w:rsidRPr="00702BD1">
        <w:t>、透明；</w:t>
      </w:r>
      <w:r w:rsidRPr="00702BD1">
        <w:rPr>
          <w:rFonts w:hint="eastAsia"/>
        </w:rPr>
        <w:t>仓储服务商</w:t>
      </w:r>
      <w:r w:rsidRPr="00702BD1">
        <w:t>考核</w:t>
      </w:r>
      <w:r w:rsidRPr="00702BD1">
        <w:rPr>
          <w:rFonts w:hint="eastAsia"/>
        </w:rPr>
        <w:t>；</w:t>
      </w:r>
      <w:r w:rsidRPr="00702BD1">
        <w:t>承运商考核</w:t>
      </w:r>
      <w:r w:rsidRPr="00702BD1">
        <w:rPr>
          <w:rFonts w:hint="eastAsia"/>
        </w:rPr>
        <w:t>等</w:t>
      </w:r>
      <w:r w:rsidRPr="00702BD1">
        <w:t>精细化不够</w:t>
      </w:r>
      <w:r w:rsidRPr="00702BD1">
        <w:rPr>
          <w:rFonts w:hint="eastAsia"/>
        </w:rPr>
        <w:t>；仓储</w:t>
      </w:r>
      <w:r w:rsidRPr="00702BD1">
        <w:t>、运输可视化管理不能支持</w:t>
      </w:r>
      <w:r w:rsidRPr="00702BD1">
        <w:rPr>
          <w:rFonts w:hint="eastAsia"/>
        </w:rPr>
        <w:t>。</w:t>
      </w:r>
    </w:p>
    <w:p w:rsidR="00702BD1" w:rsidRPr="00702BD1" w:rsidRDefault="00702BD1" w:rsidP="00702BD1">
      <w:r w:rsidRPr="00702BD1">
        <w:rPr>
          <w:rFonts w:hint="eastAsia"/>
        </w:rPr>
        <w:t>未来</w:t>
      </w:r>
      <w:r w:rsidRPr="00702BD1">
        <w:t>业务建立物流资源交易，需要整合内外部</w:t>
      </w:r>
      <w:r w:rsidRPr="00702BD1">
        <w:rPr>
          <w:rFonts w:hint="eastAsia"/>
        </w:rPr>
        <w:t>物流</w:t>
      </w:r>
      <w:r w:rsidRPr="00702BD1">
        <w:t>资源，实现交易撮合</w:t>
      </w:r>
      <w:r w:rsidRPr="00702BD1">
        <w:rPr>
          <w:rFonts w:hint="eastAsia"/>
        </w:rPr>
        <w:t>及</w:t>
      </w:r>
      <w:r w:rsidRPr="00702BD1">
        <w:t>交易等新业务</w:t>
      </w:r>
      <w:r w:rsidRPr="00702BD1">
        <w:rPr>
          <w:rFonts w:hint="eastAsia"/>
        </w:rPr>
        <w:t>方向</w:t>
      </w:r>
      <w:r w:rsidRPr="00702BD1">
        <w:t>，</w:t>
      </w:r>
      <w:r w:rsidRPr="00702BD1">
        <w:rPr>
          <w:rFonts w:hint="eastAsia"/>
        </w:rPr>
        <w:t>需要</w:t>
      </w:r>
      <w:r w:rsidRPr="00702BD1">
        <w:t>重新</w:t>
      </w:r>
      <w:r w:rsidRPr="00702BD1">
        <w:rPr>
          <w:rFonts w:hint="eastAsia"/>
        </w:rPr>
        <w:t>规划</w:t>
      </w:r>
      <w:r w:rsidRPr="00702BD1">
        <w:t>设计适应新业务方向系统以支持新业务发展方向。</w:t>
      </w:r>
    </w:p>
    <w:p w:rsidR="00702BD1" w:rsidRPr="00702BD1" w:rsidRDefault="00702BD1" w:rsidP="00702BD1">
      <w:pPr>
        <w:rPr>
          <w:lang w:val="x-none" w:eastAsia="x-none"/>
        </w:rPr>
      </w:pPr>
      <w:bookmarkStart w:id="10" w:name="_Toc505774742"/>
      <w:bookmarkStart w:id="11" w:name="_Toc509510308"/>
      <w:r w:rsidRPr="00702BD1">
        <w:rPr>
          <w:rFonts w:hint="eastAsia"/>
          <w:lang w:val="x-none" w:eastAsia="x-none"/>
        </w:rPr>
        <w:t>项目</w:t>
      </w:r>
      <w:r w:rsidRPr="00702BD1">
        <w:rPr>
          <w:lang w:val="x-none" w:eastAsia="x-none"/>
        </w:rPr>
        <w:t>建设</w:t>
      </w:r>
      <w:r w:rsidRPr="00702BD1">
        <w:rPr>
          <w:rFonts w:hint="eastAsia"/>
          <w:lang w:val="x-none" w:eastAsia="x-none"/>
        </w:rPr>
        <w:t>内容</w:t>
      </w:r>
      <w:bookmarkEnd w:id="10"/>
      <w:bookmarkEnd w:id="11"/>
    </w:p>
    <w:p w:rsidR="00702BD1" w:rsidRPr="00702BD1" w:rsidRDefault="00702BD1" w:rsidP="00702BD1">
      <w:r w:rsidRPr="00702BD1">
        <w:rPr>
          <w:rFonts w:hint="eastAsia"/>
        </w:rPr>
        <w:t>在</w:t>
      </w:r>
      <w:r w:rsidRPr="00702BD1">
        <w:t>中农网打造</w:t>
      </w:r>
      <w:r w:rsidRPr="00702BD1">
        <w:rPr>
          <w:rFonts w:hint="eastAsia"/>
        </w:rPr>
        <w:t>农产品</w:t>
      </w:r>
      <w:r w:rsidRPr="00702BD1">
        <w:t>供应链一体化服务</w:t>
      </w:r>
      <w:r w:rsidRPr="00702BD1">
        <w:rPr>
          <w:rFonts w:hint="eastAsia"/>
        </w:rPr>
        <w:t>，力图实现中农</w:t>
      </w:r>
      <w:r w:rsidRPr="00702BD1">
        <w:t>网</w:t>
      </w:r>
      <w:r w:rsidRPr="00702BD1">
        <w:t>B2B</w:t>
      </w:r>
      <w:r w:rsidRPr="00702BD1">
        <w:rPr>
          <w:rFonts w:hint="eastAsia"/>
        </w:rPr>
        <w:t>供</w:t>
      </w:r>
      <w:r w:rsidRPr="00702BD1">
        <w:t>应链</w:t>
      </w:r>
      <w:r w:rsidRPr="00702BD1">
        <w:rPr>
          <w:rFonts w:hint="eastAsia"/>
        </w:rPr>
        <w:t>物</w:t>
      </w:r>
      <w:r w:rsidRPr="00702BD1">
        <w:t>流</w:t>
      </w:r>
      <w:r w:rsidRPr="00702BD1">
        <w:rPr>
          <w:rFonts w:hint="eastAsia"/>
        </w:rPr>
        <w:t>优</w:t>
      </w:r>
      <w:r w:rsidRPr="00702BD1">
        <w:t>化升级</w:t>
      </w:r>
      <w:r w:rsidRPr="00702BD1">
        <w:rPr>
          <w:rFonts w:hint="eastAsia"/>
        </w:rPr>
        <w:t>，构建基于供应链物流服务的生态圈，并通</w:t>
      </w:r>
      <w:r w:rsidRPr="00702BD1">
        <w:t>过创新供应链物流</w:t>
      </w:r>
      <w:r w:rsidRPr="00702BD1">
        <w:rPr>
          <w:rFonts w:hint="eastAsia"/>
        </w:rPr>
        <w:t>信息化平</w:t>
      </w:r>
      <w:r w:rsidRPr="00702BD1">
        <w:t>台</w:t>
      </w:r>
      <w:r w:rsidRPr="00702BD1">
        <w:rPr>
          <w:rFonts w:hint="eastAsia"/>
        </w:rPr>
        <w:t>提升企业核心竞争力，建设涵盖包括云</w:t>
      </w:r>
      <w:r w:rsidRPr="00702BD1">
        <w:t>仓管理</w:t>
      </w:r>
      <w:r w:rsidRPr="00702BD1">
        <w:rPr>
          <w:rFonts w:hint="eastAsia"/>
        </w:rPr>
        <w:t>服务</w:t>
      </w:r>
      <w:r w:rsidRPr="00702BD1">
        <w:t>、运输管理</w:t>
      </w:r>
      <w:r w:rsidRPr="00702BD1">
        <w:rPr>
          <w:rFonts w:hint="eastAsia"/>
        </w:rPr>
        <w:t>服务</w:t>
      </w:r>
      <w:r w:rsidRPr="00702BD1">
        <w:t>及物</w:t>
      </w:r>
      <w:r w:rsidRPr="00702BD1">
        <w:rPr>
          <w:rFonts w:hint="eastAsia"/>
        </w:rPr>
        <w:t>流金融等延伸服务</w:t>
      </w:r>
      <w:r w:rsidRPr="00702BD1">
        <w:t>。</w:t>
      </w:r>
    </w:p>
    <w:p w:rsidR="00702BD1" w:rsidRPr="00702BD1" w:rsidRDefault="00702BD1" w:rsidP="00702BD1">
      <w:r w:rsidRPr="00702BD1">
        <w:rPr>
          <w:rFonts w:hint="eastAsia"/>
        </w:rPr>
        <w:t>平台总体而言应该</w:t>
      </w:r>
      <w:r w:rsidRPr="00702BD1">
        <w:t>包括五大功能：</w:t>
      </w:r>
    </w:p>
    <w:p w:rsidR="00702BD1" w:rsidRPr="00702BD1" w:rsidRDefault="00702BD1" w:rsidP="00702BD1">
      <w:r w:rsidRPr="00702BD1">
        <w:t>信息服务功能。通过</w:t>
      </w:r>
      <w:r w:rsidRPr="00702BD1">
        <w:rPr>
          <w:rFonts w:hint="eastAsia"/>
        </w:rPr>
        <w:t>系统手机端的</w:t>
      </w:r>
      <w:r w:rsidRPr="00702BD1">
        <w:rPr>
          <w:rFonts w:hint="eastAsia"/>
        </w:rPr>
        <w:t>GPS</w:t>
      </w:r>
      <w:r w:rsidRPr="00702BD1">
        <w:rPr>
          <w:rFonts w:hint="eastAsia"/>
        </w:rPr>
        <w:t>信息定位采集功能，实现对物流</w:t>
      </w:r>
      <w:r w:rsidRPr="00702BD1">
        <w:t>信息</w:t>
      </w:r>
      <w:r w:rsidRPr="00702BD1">
        <w:rPr>
          <w:rFonts w:hint="eastAsia"/>
        </w:rPr>
        <w:t>的跟踪和呈现</w:t>
      </w:r>
      <w:r w:rsidRPr="00702BD1">
        <w:t>，为</w:t>
      </w:r>
      <w:r w:rsidRPr="00702BD1">
        <w:rPr>
          <w:rFonts w:hint="eastAsia"/>
        </w:rPr>
        <w:t>用户</w:t>
      </w:r>
      <w:r w:rsidRPr="00702BD1">
        <w:t>获取</w:t>
      </w:r>
      <w:r w:rsidRPr="00702BD1">
        <w:rPr>
          <w:rFonts w:hint="eastAsia"/>
        </w:rPr>
        <w:t>物流配送</w:t>
      </w:r>
      <w:r w:rsidRPr="00702BD1">
        <w:t>信息提供优质、方便、快捷的服务，增强</w:t>
      </w:r>
      <w:r w:rsidRPr="00702BD1">
        <w:rPr>
          <w:rFonts w:hint="eastAsia"/>
        </w:rPr>
        <w:t>物流配送过程的</w:t>
      </w:r>
      <w:r w:rsidRPr="00702BD1">
        <w:t>透明度，</w:t>
      </w:r>
      <w:r w:rsidRPr="00702BD1">
        <w:rPr>
          <w:rFonts w:hint="eastAsia"/>
        </w:rPr>
        <w:t>提高运输部门工作效率以及用户满意度</w:t>
      </w:r>
      <w:r w:rsidRPr="00702BD1">
        <w:t>。</w:t>
      </w:r>
      <w:r w:rsidRPr="00702BD1">
        <w:rPr>
          <w:rFonts w:hint="eastAsia"/>
        </w:rPr>
        <w:t>同时</w:t>
      </w:r>
      <w:r w:rsidRPr="00702BD1">
        <w:t>以</w:t>
      </w:r>
      <w:r w:rsidRPr="00702BD1">
        <w:rPr>
          <w:rFonts w:hint="eastAsia"/>
        </w:rPr>
        <w:t>大宗交易平台</w:t>
      </w:r>
      <w:r w:rsidRPr="00702BD1">
        <w:t>为载体，公开</w:t>
      </w:r>
      <w:r w:rsidRPr="00702BD1">
        <w:rPr>
          <w:rFonts w:hint="eastAsia"/>
        </w:rPr>
        <w:t>物流</w:t>
      </w:r>
      <w:r w:rsidRPr="00702BD1">
        <w:t>相关信息。</w:t>
      </w:r>
    </w:p>
    <w:p w:rsidR="00702BD1" w:rsidRPr="00702BD1" w:rsidRDefault="00702BD1" w:rsidP="00702BD1">
      <w:r w:rsidRPr="00702BD1">
        <w:t>协作共享功能。通过</w:t>
      </w:r>
      <w:r w:rsidRPr="00702BD1">
        <w:rPr>
          <w:rFonts w:hint="eastAsia"/>
        </w:rPr>
        <w:t>使用供应链的</w:t>
      </w:r>
      <w:r w:rsidRPr="00702BD1">
        <w:t>基础数据规范和统一数据交换标准，</w:t>
      </w:r>
      <w:r w:rsidRPr="00702BD1">
        <w:rPr>
          <w:rFonts w:hint="eastAsia"/>
        </w:rPr>
        <w:t>实现承运商、货主会员、仓储、运输、银行、保险等不同角色在仓储管理以及物流管理等</w:t>
      </w:r>
      <w:r w:rsidRPr="00702BD1">
        <w:t>相关业务系统的有效衔接，不断</w:t>
      </w:r>
      <w:r w:rsidRPr="00702BD1">
        <w:rPr>
          <w:rFonts w:hint="eastAsia"/>
        </w:rPr>
        <w:t>升级</w:t>
      </w:r>
      <w:r w:rsidRPr="00702BD1">
        <w:t>完善</w:t>
      </w:r>
      <w:r w:rsidRPr="00702BD1">
        <w:rPr>
          <w:rFonts w:hint="eastAsia"/>
        </w:rPr>
        <w:t>供应链服务</w:t>
      </w:r>
      <w:r w:rsidRPr="00702BD1">
        <w:t>管理体系</w:t>
      </w:r>
      <w:r w:rsidRPr="00702BD1">
        <w:rPr>
          <w:rFonts w:hint="eastAsia"/>
        </w:rPr>
        <w:t>，</w:t>
      </w:r>
      <w:r w:rsidRPr="00702BD1">
        <w:t>逐步实现整体业务的信息化管理提升</w:t>
      </w:r>
      <w:r w:rsidRPr="00702BD1">
        <w:rPr>
          <w:rFonts w:hint="eastAsia"/>
        </w:rPr>
        <w:t>。</w:t>
      </w:r>
    </w:p>
    <w:p w:rsidR="00702BD1" w:rsidRPr="00702BD1" w:rsidRDefault="00702BD1" w:rsidP="00702BD1">
      <w:r w:rsidRPr="00702BD1">
        <w:t>监督管理功能。通过</w:t>
      </w:r>
      <w:r w:rsidRPr="00702BD1">
        <w:rPr>
          <w:rFonts w:hint="eastAsia"/>
        </w:rPr>
        <w:t>使用</w:t>
      </w:r>
      <w:r w:rsidRPr="00702BD1">
        <w:rPr>
          <w:rFonts w:hint="eastAsia"/>
          <w:lang w:val="x-none"/>
        </w:rPr>
        <w:t>中农物流科技</w:t>
      </w:r>
      <w:r w:rsidRPr="00702BD1">
        <w:rPr>
          <w:lang w:val="x-none"/>
        </w:rPr>
        <w:t>平台</w:t>
      </w:r>
      <w:r w:rsidRPr="00702BD1">
        <w:t>，科学设计管理流程、控制节点，建立严密的系统内控机制以及与执行交易平台的协调互动，实现</w:t>
      </w:r>
      <w:r w:rsidRPr="00702BD1">
        <w:rPr>
          <w:rFonts w:hint="eastAsia"/>
        </w:rPr>
        <w:t>供应链</w:t>
      </w:r>
      <w:r w:rsidRPr="00702BD1">
        <w:t>从</w:t>
      </w:r>
      <w:r w:rsidRPr="00702BD1">
        <w:rPr>
          <w:rFonts w:hint="eastAsia"/>
        </w:rPr>
        <w:t>生产入库、</w:t>
      </w:r>
      <w:r w:rsidRPr="00702BD1">
        <w:t>到</w:t>
      </w:r>
      <w:r w:rsidRPr="00702BD1">
        <w:rPr>
          <w:rFonts w:hint="eastAsia"/>
        </w:rPr>
        <w:t>仓储管理</w:t>
      </w:r>
      <w:r w:rsidRPr="00702BD1">
        <w:t>、</w:t>
      </w:r>
      <w:r w:rsidRPr="00702BD1">
        <w:rPr>
          <w:rFonts w:hint="eastAsia"/>
        </w:rPr>
        <w:t>质押管理、货权的转移</w:t>
      </w:r>
      <w:r w:rsidRPr="00702BD1">
        <w:t>、</w:t>
      </w:r>
      <w:r w:rsidRPr="00702BD1">
        <w:rPr>
          <w:rFonts w:hint="eastAsia"/>
        </w:rPr>
        <w:t>出库、运输配送、产品溯源、账目结算、</w:t>
      </w:r>
      <w:r w:rsidRPr="00702BD1">
        <w:t>合同管理、统计分析、诚信体系等全流程电子化管理，实现对</w:t>
      </w:r>
      <w:r w:rsidRPr="00702BD1">
        <w:rPr>
          <w:rFonts w:hint="eastAsia"/>
        </w:rPr>
        <w:t>仓储</w:t>
      </w:r>
      <w:r w:rsidRPr="00702BD1">
        <w:t>管理、</w:t>
      </w:r>
      <w:r w:rsidRPr="00702BD1">
        <w:rPr>
          <w:rFonts w:hint="eastAsia"/>
        </w:rPr>
        <w:t>配送过程的</w:t>
      </w:r>
      <w:r w:rsidRPr="00702BD1">
        <w:t>重点环节和关键业务的实时监控和自动预警。</w:t>
      </w:r>
    </w:p>
    <w:p w:rsidR="00702BD1" w:rsidRPr="00702BD1" w:rsidRDefault="00702BD1" w:rsidP="00702BD1">
      <w:r w:rsidRPr="00702BD1">
        <w:rPr>
          <w:rFonts w:hint="eastAsia"/>
        </w:rPr>
        <w:t>配送</w:t>
      </w:r>
      <w:r w:rsidRPr="00702BD1">
        <w:t>交易</w:t>
      </w:r>
      <w:r w:rsidRPr="00702BD1">
        <w:rPr>
          <w:rFonts w:hint="eastAsia"/>
        </w:rPr>
        <w:t>电子化</w:t>
      </w:r>
      <w:r w:rsidRPr="00702BD1">
        <w:t>功能。通过运用</w:t>
      </w:r>
      <w:r w:rsidRPr="00702BD1">
        <w:rPr>
          <w:rFonts w:hint="eastAsia"/>
          <w:lang w:val="x-none"/>
        </w:rPr>
        <w:t>中农物流科技</w:t>
      </w:r>
      <w:r w:rsidRPr="00702BD1">
        <w:rPr>
          <w:lang w:val="x-none"/>
        </w:rPr>
        <w:t>平台</w:t>
      </w:r>
      <w:r w:rsidRPr="00702BD1">
        <w:t>和</w:t>
      </w:r>
      <w:r w:rsidRPr="00702BD1">
        <w:rPr>
          <w:rFonts w:hint="eastAsia"/>
        </w:rPr>
        <w:t>平台</w:t>
      </w:r>
      <w:r w:rsidRPr="00702BD1">
        <w:t>共享基础数据库，为各</w:t>
      </w:r>
      <w:r w:rsidRPr="00702BD1">
        <w:rPr>
          <w:rFonts w:hint="eastAsia"/>
        </w:rPr>
        <w:t>业务</w:t>
      </w:r>
      <w:r w:rsidRPr="00702BD1">
        <w:t>主体提供安全高效的全流程电子化业务操作功能。</w:t>
      </w:r>
      <w:r w:rsidRPr="00702BD1">
        <w:rPr>
          <w:rFonts w:hint="eastAsia"/>
        </w:rPr>
        <w:t>平台可根据用户的情况推送最优配送方案。用户</w:t>
      </w:r>
      <w:r w:rsidRPr="00702BD1">
        <w:t>可</w:t>
      </w:r>
      <w:r w:rsidRPr="00702BD1">
        <w:rPr>
          <w:rFonts w:hint="eastAsia"/>
        </w:rPr>
        <w:t>也可</w:t>
      </w:r>
      <w:r w:rsidRPr="00702BD1">
        <w:t>通过</w:t>
      </w:r>
      <w:r w:rsidRPr="00702BD1">
        <w:rPr>
          <w:rFonts w:hint="eastAsia"/>
        </w:rPr>
        <w:t>多种</w:t>
      </w:r>
      <w:r w:rsidRPr="00702BD1">
        <w:t>电子竞价、实时价格比较的方式</w:t>
      </w:r>
      <w:r w:rsidRPr="00702BD1">
        <w:rPr>
          <w:rFonts w:hint="eastAsia"/>
        </w:rPr>
        <w:t>选择货物采购点</w:t>
      </w:r>
      <w:r w:rsidRPr="00702BD1">
        <w:t>及</w:t>
      </w:r>
      <w:r w:rsidRPr="00702BD1">
        <w:rPr>
          <w:rFonts w:hint="eastAsia"/>
        </w:rPr>
        <w:t>配送服务</w:t>
      </w:r>
      <w:r w:rsidRPr="00702BD1">
        <w:t>。</w:t>
      </w:r>
    </w:p>
    <w:p w:rsidR="00702BD1" w:rsidRPr="00702BD1" w:rsidRDefault="00702BD1" w:rsidP="00702BD1">
      <w:r w:rsidRPr="00702BD1">
        <w:t>决策支持功能。</w:t>
      </w:r>
      <w:r w:rsidRPr="00702BD1">
        <w:rPr>
          <w:rFonts w:hint="eastAsia"/>
          <w:lang w:val="x-none"/>
        </w:rPr>
        <w:t>中农物流科技</w:t>
      </w:r>
      <w:r w:rsidRPr="00702BD1">
        <w:rPr>
          <w:lang w:val="x-none"/>
        </w:rPr>
        <w:t>平台</w:t>
      </w:r>
      <w:r w:rsidRPr="00702BD1">
        <w:t>以互联网技术为核心，基于全</w:t>
      </w:r>
      <w:r w:rsidRPr="00702BD1">
        <w:rPr>
          <w:rFonts w:hint="eastAsia"/>
        </w:rPr>
        <w:t>产业</w:t>
      </w:r>
      <w:r w:rsidRPr="00702BD1">
        <w:t>供应链精确的数据及平台运营数据沉淀，通过建立分析预测、监测预警、</w:t>
      </w:r>
      <w:r w:rsidRPr="00702BD1">
        <w:rPr>
          <w:rFonts w:hint="eastAsia"/>
        </w:rPr>
        <w:t>统计</w:t>
      </w:r>
      <w:r w:rsidRPr="00702BD1">
        <w:t>分析等数据模型，结合</w:t>
      </w:r>
      <w:r w:rsidRPr="00702BD1">
        <w:rPr>
          <w:rFonts w:hint="eastAsia"/>
        </w:rPr>
        <w:t>物流交易</w:t>
      </w:r>
      <w:r w:rsidRPr="00702BD1">
        <w:t>数据</w:t>
      </w:r>
      <w:r w:rsidRPr="00702BD1">
        <w:rPr>
          <w:rFonts w:hint="eastAsia"/>
        </w:rPr>
        <w:t>规律，为更好的实现供应链管理提供决策依据</w:t>
      </w:r>
      <w:r w:rsidRPr="00702BD1">
        <w:t>。</w:t>
      </w:r>
    </w:p>
    <w:p w:rsidR="00702BD1" w:rsidRPr="00702BD1" w:rsidRDefault="00702BD1" w:rsidP="00702BD1">
      <w:pPr>
        <w:rPr>
          <w:lang w:val="x-none" w:eastAsia="x-none"/>
        </w:rPr>
      </w:pPr>
      <w:bookmarkStart w:id="12" w:name="_Toc505774743"/>
      <w:bookmarkStart w:id="13" w:name="_Toc509510309"/>
      <w:r w:rsidRPr="00702BD1">
        <w:rPr>
          <w:rFonts w:hint="eastAsia"/>
          <w:lang w:val="x-none" w:eastAsia="x-none"/>
        </w:rPr>
        <w:t>项目</w:t>
      </w:r>
      <w:r w:rsidRPr="00702BD1">
        <w:rPr>
          <w:lang w:val="x-none" w:eastAsia="x-none"/>
        </w:rPr>
        <w:t>建设意义及目标</w:t>
      </w:r>
      <w:bookmarkEnd w:id="12"/>
      <w:bookmarkEnd w:id="13"/>
    </w:p>
    <w:p w:rsidR="00702BD1" w:rsidRPr="00702BD1" w:rsidRDefault="00702BD1" w:rsidP="00702BD1">
      <w:pPr>
        <w:rPr>
          <w:rFonts w:hint="eastAsia"/>
        </w:rPr>
      </w:pPr>
      <w:r w:rsidRPr="00702BD1">
        <w:rPr>
          <w:rFonts w:hint="eastAsia"/>
          <w:lang w:val="x-none"/>
        </w:rPr>
        <w:t>中农物流科技</w:t>
      </w:r>
      <w:r w:rsidRPr="00702BD1">
        <w:rPr>
          <w:lang w:val="x-none"/>
        </w:rPr>
        <w:t>平台建设</w:t>
      </w:r>
      <w:r w:rsidRPr="00702BD1">
        <w:rPr>
          <w:rFonts w:hint="eastAsia"/>
          <w:lang w:val="x-none"/>
        </w:rPr>
        <w:t>以</w:t>
      </w:r>
      <w:r w:rsidRPr="00702BD1">
        <w:t>“</w:t>
      </w:r>
      <w:r w:rsidRPr="00702BD1">
        <w:t>功能完善、资源共享、规范透明、安全高效</w:t>
      </w:r>
      <w:r w:rsidRPr="00702BD1">
        <w:t>”</w:t>
      </w:r>
      <w:r w:rsidRPr="00702BD1">
        <w:t>为总体目标，建成</w:t>
      </w:r>
      <w:r w:rsidRPr="00702BD1">
        <w:rPr>
          <w:rFonts w:hint="eastAsia"/>
        </w:rPr>
        <w:t>流通环节</w:t>
      </w:r>
      <w:r w:rsidRPr="00702BD1">
        <w:t>基础数据统一集中共享的大型网络化信息管理系统，不断提高</w:t>
      </w:r>
      <w:r w:rsidRPr="00702BD1">
        <w:rPr>
          <w:rFonts w:hint="eastAsia"/>
        </w:rPr>
        <w:t>物流中心</w:t>
      </w:r>
      <w:r w:rsidRPr="00702BD1">
        <w:t>工作质量和效率，促进</w:t>
      </w:r>
      <w:r w:rsidRPr="00702BD1">
        <w:rPr>
          <w:rFonts w:hint="eastAsia"/>
        </w:rPr>
        <w:t>物流管理工作</w:t>
      </w:r>
      <w:r w:rsidRPr="00702BD1">
        <w:t>科学化精细化。通过资源服务融合及优化，整合内外部物流服务资源</w:t>
      </w:r>
      <w:r w:rsidRPr="00702BD1">
        <w:rPr>
          <w:rFonts w:hint="eastAsia"/>
        </w:rPr>
        <w:t>，实现集约式管理。</w:t>
      </w:r>
    </w:p>
    <w:p w:rsidR="00702BD1" w:rsidRPr="00702BD1" w:rsidRDefault="00702BD1" w:rsidP="00702BD1">
      <w:pPr>
        <w:rPr>
          <w:lang w:val="x-none" w:eastAsia="x-none"/>
        </w:rPr>
      </w:pPr>
      <w:bookmarkStart w:id="14" w:name="_Toc505774744"/>
      <w:bookmarkStart w:id="15" w:name="_Toc509510310"/>
      <w:r w:rsidRPr="00702BD1">
        <w:rPr>
          <w:rFonts w:hint="eastAsia"/>
          <w:lang w:val="x-none" w:eastAsia="x-none"/>
        </w:rPr>
        <w:t>业务</w:t>
      </w:r>
      <w:r w:rsidRPr="00702BD1">
        <w:rPr>
          <w:lang w:val="x-none" w:eastAsia="x-none"/>
        </w:rPr>
        <w:t>需求分析</w:t>
      </w:r>
      <w:bookmarkEnd w:id="14"/>
      <w:bookmarkEnd w:id="15"/>
    </w:p>
    <w:p w:rsidR="00702BD1" w:rsidRPr="00702BD1" w:rsidRDefault="00702BD1" w:rsidP="00702BD1">
      <w:pPr>
        <w:rPr>
          <w:lang w:val="x-none" w:eastAsia="x-none"/>
        </w:rPr>
      </w:pPr>
      <w:bookmarkStart w:id="16" w:name="_Toc505774745"/>
      <w:bookmarkStart w:id="17" w:name="_Toc509510311"/>
      <w:r w:rsidRPr="00702BD1">
        <w:rPr>
          <w:rFonts w:hint="eastAsia"/>
          <w:lang w:val="x-none" w:eastAsia="x-none"/>
        </w:rPr>
        <w:t>业务现状分析</w:t>
      </w:r>
      <w:bookmarkEnd w:id="16"/>
      <w:bookmarkEnd w:id="17"/>
    </w:p>
    <w:p w:rsidR="00702BD1" w:rsidRPr="00702BD1" w:rsidRDefault="00702BD1" w:rsidP="00702BD1">
      <w:pPr>
        <w:rPr>
          <w:lang w:val="x-none" w:eastAsia="x-none"/>
        </w:rPr>
      </w:pPr>
      <w:bookmarkStart w:id="18" w:name="_Toc505774746"/>
      <w:bookmarkStart w:id="19" w:name="_Toc509510312"/>
      <w:r w:rsidRPr="00702BD1">
        <w:rPr>
          <w:rFonts w:hint="eastAsia"/>
          <w:lang w:val="x-none" w:eastAsia="x-none"/>
        </w:rPr>
        <w:t>仓储业务现状</w:t>
      </w:r>
      <w:bookmarkEnd w:id="18"/>
      <w:bookmarkEnd w:id="19"/>
    </w:p>
    <w:p w:rsidR="00702BD1" w:rsidRPr="00702BD1" w:rsidRDefault="00702BD1" w:rsidP="00702BD1">
      <w:pPr>
        <w:rPr>
          <w:rFonts w:hint="eastAsia"/>
          <w:lang w:val="x-none"/>
        </w:rPr>
      </w:pPr>
      <w:r w:rsidRPr="00702BD1">
        <w:t>目前的仓储管理主要以外协仓库为主，通过仓库物流系统与远程仓库系统对仓库的入库、出库及库存情况进行管理</w:t>
      </w:r>
      <w:r w:rsidRPr="00702BD1">
        <w:rPr>
          <w:lang w:val="x-none"/>
        </w:rPr>
        <w:t>。</w:t>
      </w:r>
    </w:p>
    <w:p w:rsidR="00702BD1" w:rsidRPr="00702BD1" w:rsidRDefault="00702BD1" w:rsidP="00702BD1">
      <w:pPr>
        <w:rPr>
          <w:lang w:val="x-none" w:eastAsia="x-none"/>
        </w:rPr>
      </w:pPr>
      <w:bookmarkStart w:id="20" w:name="_Toc505774747"/>
      <w:bookmarkStart w:id="21" w:name="_Toc509510313"/>
      <w:r w:rsidRPr="00702BD1">
        <w:rPr>
          <w:rFonts w:hint="eastAsia"/>
          <w:lang w:val="x-none" w:eastAsia="x-none"/>
        </w:rPr>
        <w:t>仓储入库流程</w:t>
      </w:r>
      <w:bookmarkEnd w:id="20"/>
      <w:bookmarkEnd w:id="21"/>
    </w:p>
    <w:p w:rsidR="00702BD1" w:rsidRPr="00702BD1" w:rsidRDefault="00702BD1" w:rsidP="00702BD1">
      <w:pPr>
        <w:rPr>
          <w:rFonts w:hint="eastAsia"/>
        </w:rPr>
      </w:pPr>
      <w:r w:rsidRPr="00702BD1">
        <w:lastRenderedPageBreak/>
        <w:t>仓储入库流程是将仓库中已有的</w:t>
      </w:r>
      <w:r w:rsidRPr="00702BD1">
        <w:rPr>
          <w:rFonts w:hint="eastAsia"/>
        </w:rPr>
        <w:t>货物</w:t>
      </w:r>
      <w:r w:rsidRPr="00702BD1">
        <w:t>权转移到</w:t>
      </w:r>
      <w:r w:rsidRPr="00702BD1">
        <w:rPr>
          <w:rFonts w:hint="eastAsia"/>
        </w:rPr>
        <w:t>中农网</w:t>
      </w:r>
      <w:r w:rsidRPr="00702BD1">
        <w:t>，业务操作过程中并无实际的入库操作。实际场景中，</w:t>
      </w:r>
      <w:r w:rsidRPr="00702BD1">
        <w:rPr>
          <w:rFonts w:hint="eastAsia"/>
        </w:rPr>
        <w:t>以糖为例，</w:t>
      </w:r>
      <w:r w:rsidRPr="00702BD1">
        <w:t>通常是糖厂</w:t>
      </w:r>
      <w:r w:rsidRPr="00702BD1">
        <w:t>/</w:t>
      </w:r>
      <w:r w:rsidRPr="00702BD1">
        <w:t>货主提前将糖存入某个交接仓中，完成了入库作业后，再与</w:t>
      </w:r>
      <w:r w:rsidRPr="00702BD1">
        <w:rPr>
          <w:rFonts w:hint="eastAsia"/>
        </w:rPr>
        <w:t>中农网</w:t>
      </w:r>
      <w:r w:rsidRPr="00702BD1">
        <w:t>进行交易。</w:t>
      </w:r>
    </w:p>
    <w:p w:rsidR="00702BD1" w:rsidRPr="00702BD1" w:rsidRDefault="00702BD1" w:rsidP="00702BD1">
      <w:r w:rsidRPr="00702BD1">
        <w:t>实际业务流程</w:t>
      </w:r>
      <w:r w:rsidRPr="00702BD1">
        <w:rPr>
          <w:rFonts w:hint="eastAsia"/>
        </w:rPr>
        <w:t>（以食糖交易为例）</w:t>
      </w:r>
      <w:r w:rsidRPr="00702BD1">
        <w:t>：</w:t>
      </w:r>
    </w:p>
    <w:p w:rsidR="00702BD1" w:rsidRPr="00702BD1" w:rsidRDefault="00702BD1" w:rsidP="00702BD1">
      <w:r w:rsidRPr="00702BD1">
        <w:object w:dxaOrig="11881" w:dyaOrig="1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0.5pt;height:431.25pt">
            <v:imagedata r:id="rId7" o:title=""/>
          </v:shape>
        </w:object>
      </w:r>
      <w:r w:rsidRPr="00702BD1">
        <w:tab/>
      </w:r>
      <w:r w:rsidRPr="00702BD1">
        <w:rPr>
          <w:rFonts w:hint="eastAsia"/>
        </w:rPr>
        <w:t>入库</w:t>
      </w:r>
      <w:r w:rsidRPr="00702BD1">
        <w:t>单据如下</w:t>
      </w:r>
      <w:r w:rsidRPr="00702BD1">
        <w:rPr>
          <w:rFonts w:hint="eastAsia"/>
        </w:rPr>
        <w:t>，详细</w:t>
      </w:r>
      <w:r w:rsidRPr="00702BD1">
        <w:t>信息包括</w:t>
      </w:r>
      <w:r w:rsidRPr="00702BD1">
        <w:rPr>
          <w:rFonts w:hint="eastAsia"/>
        </w:rPr>
        <w:t>入库单号</w:t>
      </w:r>
      <w:r w:rsidRPr="00702BD1">
        <w:t>、</w:t>
      </w:r>
      <w:r w:rsidRPr="00702BD1">
        <w:rPr>
          <w:rFonts w:hint="eastAsia"/>
        </w:rPr>
        <w:t>所有人</w:t>
      </w:r>
      <w:r w:rsidRPr="00702BD1">
        <w:t>、货权人、</w:t>
      </w:r>
      <w:r w:rsidRPr="00702BD1">
        <w:rPr>
          <w:rFonts w:hint="eastAsia"/>
        </w:rPr>
        <w:t>商品</w:t>
      </w:r>
      <w:r w:rsidRPr="00702BD1">
        <w:t>信息（</w:t>
      </w:r>
      <w:r w:rsidRPr="00702BD1">
        <w:rPr>
          <w:rFonts w:hint="eastAsia"/>
        </w:rPr>
        <w:t>品牌</w:t>
      </w:r>
      <w:r w:rsidRPr="00702BD1">
        <w:t>、等级、</w:t>
      </w:r>
      <w:r w:rsidRPr="00702BD1">
        <w:rPr>
          <w:rFonts w:hint="eastAsia"/>
        </w:rPr>
        <w:t>数量</w:t>
      </w:r>
      <w:r w:rsidRPr="00702BD1">
        <w:t>等）</w:t>
      </w:r>
      <w:r w:rsidRPr="00702BD1">
        <w:rPr>
          <w:rFonts w:hint="eastAsia"/>
        </w:rPr>
        <w:t>等信息</w:t>
      </w:r>
      <w:r w:rsidRPr="00702BD1">
        <w:t>：</w:t>
      </w:r>
    </w:p>
    <w:p w:rsidR="00702BD1" w:rsidRPr="00702BD1" w:rsidRDefault="00702BD1" w:rsidP="00702BD1">
      <w:pPr>
        <w:rPr>
          <w:rFonts w:hint="eastAsia"/>
        </w:rPr>
      </w:pPr>
      <w:r w:rsidRPr="00702BD1">
        <w:rPr>
          <w:noProof/>
        </w:rPr>
        <w:lastRenderedPageBreak/>
        <w:drawing>
          <wp:inline distT="0" distB="0" distL="0" distR="0">
            <wp:extent cx="5962650" cy="4629150"/>
            <wp:effectExtent l="0" t="0" r="0" b="0"/>
            <wp:docPr id="28" name="图片 28" descr="1 食糖入库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食糖入库单"/>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4629150"/>
                    </a:xfrm>
                    <a:prstGeom prst="rect">
                      <a:avLst/>
                    </a:prstGeom>
                    <a:noFill/>
                    <a:ln>
                      <a:noFill/>
                    </a:ln>
                  </pic:spPr>
                </pic:pic>
              </a:graphicData>
            </a:graphic>
          </wp:inline>
        </w:drawing>
      </w:r>
    </w:p>
    <w:p w:rsidR="00702BD1" w:rsidRPr="00702BD1" w:rsidRDefault="00702BD1" w:rsidP="00702BD1">
      <w:pPr>
        <w:rPr>
          <w:lang w:val="x-none" w:eastAsia="x-none"/>
        </w:rPr>
      </w:pPr>
      <w:bookmarkStart w:id="22" w:name="_Toc505774748"/>
      <w:bookmarkStart w:id="23" w:name="_Toc509510314"/>
      <w:r w:rsidRPr="00702BD1">
        <w:rPr>
          <w:lang w:val="x-none" w:eastAsia="x-none"/>
        </w:rPr>
        <w:t>普通出库流程</w:t>
      </w:r>
      <w:bookmarkEnd w:id="22"/>
      <w:bookmarkEnd w:id="23"/>
    </w:p>
    <w:p w:rsidR="00702BD1" w:rsidRPr="00702BD1" w:rsidRDefault="00702BD1" w:rsidP="00702BD1">
      <w:r w:rsidRPr="00702BD1">
        <w:tab/>
      </w:r>
      <w:r w:rsidRPr="00702BD1">
        <w:t>普通出库流程是在交接仓中</w:t>
      </w:r>
      <w:r w:rsidRPr="00702BD1">
        <w:rPr>
          <w:rFonts w:hint="eastAsia"/>
        </w:rPr>
        <w:t>，</w:t>
      </w:r>
      <w:r w:rsidRPr="00702BD1">
        <w:t>将货权转移给会员客户的过程，流程不涉及实际的出库作业。货权转移完成后，由会员客户自行安排物流到仓库提货，或者委托</w:t>
      </w:r>
      <w:r w:rsidRPr="00702BD1">
        <w:rPr>
          <w:rFonts w:hint="eastAsia"/>
        </w:rPr>
        <w:t>中农</w:t>
      </w:r>
      <w:r w:rsidRPr="00702BD1">
        <w:t>物流进行配送。</w:t>
      </w:r>
    </w:p>
    <w:p w:rsidR="00702BD1" w:rsidRPr="00702BD1" w:rsidRDefault="00702BD1" w:rsidP="00702BD1">
      <w:r w:rsidRPr="00702BD1">
        <w:object w:dxaOrig="10666" w:dyaOrig="13335">
          <v:shape id="_x0000_i1031" type="#_x0000_t75" style="width:430.5pt;height:537.75pt">
            <v:imagedata r:id="rId9" o:title=""/>
          </v:shape>
        </w:object>
      </w:r>
    </w:p>
    <w:p w:rsidR="00702BD1" w:rsidRPr="00702BD1" w:rsidRDefault="00702BD1" w:rsidP="00702BD1">
      <w:pPr>
        <w:rPr>
          <w:lang w:val="x-none" w:eastAsia="x-none"/>
        </w:rPr>
      </w:pPr>
      <w:bookmarkStart w:id="24" w:name="_Toc505774749"/>
      <w:bookmarkStart w:id="25" w:name="_Toc509510315"/>
      <w:r w:rsidRPr="00702BD1">
        <w:rPr>
          <w:rFonts w:hint="eastAsia"/>
          <w:lang w:val="x-none" w:eastAsia="x-none"/>
        </w:rPr>
        <w:t>调拨出库流程</w:t>
      </w:r>
      <w:bookmarkEnd w:id="24"/>
      <w:bookmarkEnd w:id="25"/>
    </w:p>
    <w:p w:rsidR="00702BD1" w:rsidRPr="00702BD1" w:rsidRDefault="00702BD1" w:rsidP="00702BD1">
      <w:r w:rsidRPr="00702BD1">
        <w:t>调拨出库流程是在不改变货权的的情况下将</w:t>
      </w:r>
      <w:r w:rsidRPr="00702BD1">
        <w:rPr>
          <w:rFonts w:hint="eastAsia"/>
        </w:rPr>
        <w:t>货物</w:t>
      </w:r>
      <w:r w:rsidRPr="00702BD1">
        <w:t>从产地交接仓转移到销地仓或者客户虚拟仓的流程。</w:t>
      </w:r>
    </w:p>
    <w:p w:rsidR="00702BD1" w:rsidRPr="00702BD1" w:rsidRDefault="00702BD1" w:rsidP="00702BD1">
      <w:r w:rsidRPr="00702BD1">
        <w:object w:dxaOrig="13215" w:dyaOrig="13200">
          <v:shape id="_x0000_i1032" type="#_x0000_t75" style="width:430.5pt;height:430.5pt">
            <v:imagedata r:id="rId10" o:title=""/>
          </v:shape>
        </w:object>
      </w:r>
      <w:bookmarkStart w:id="26" w:name="_Toc505774750"/>
    </w:p>
    <w:p w:rsidR="00702BD1" w:rsidRPr="00702BD1" w:rsidRDefault="00702BD1" w:rsidP="00702BD1">
      <w:pPr>
        <w:rPr>
          <w:lang w:val="x-none" w:eastAsia="x-none"/>
        </w:rPr>
      </w:pPr>
      <w:r w:rsidRPr="00702BD1">
        <w:rPr>
          <w:rFonts w:hint="eastAsia"/>
          <w:lang w:val="x-none" w:eastAsia="x-none"/>
        </w:rPr>
        <w:t>物流运</w:t>
      </w:r>
      <w:r w:rsidRPr="00702BD1">
        <w:rPr>
          <w:lang w:val="x-none" w:eastAsia="x-none"/>
        </w:rPr>
        <w:t>输</w:t>
      </w:r>
      <w:r w:rsidRPr="00702BD1">
        <w:rPr>
          <w:rFonts w:hint="eastAsia"/>
          <w:lang w:val="x-none" w:eastAsia="x-none"/>
        </w:rPr>
        <w:t>业务现状</w:t>
      </w:r>
      <w:bookmarkEnd w:id="26"/>
    </w:p>
    <w:p w:rsidR="00702BD1" w:rsidRPr="00702BD1" w:rsidRDefault="00702BD1" w:rsidP="00702BD1">
      <w:r w:rsidRPr="00702BD1">
        <w:t>物流业务是用于满足库间调拨物流及会员客户委托进行的物流运输配送业务。使用外部第三方的承运商进行运输配送，包括铁路、水路、公路。其中水路运输涉及目的港控货。</w:t>
      </w:r>
    </w:p>
    <w:p w:rsidR="00702BD1" w:rsidRPr="00702BD1" w:rsidRDefault="00702BD1" w:rsidP="00702BD1">
      <w:pPr>
        <w:rPr>
          <w:lang w:val="x-none" w:eastAsia="x-none"/>
        </w:rPr>
      </w:pPr>
      <w:bookmarkStart w:id="27" w:name="_Toc505774751"/>
      <w:bookmarkStart w:id="28" w:name="_Toc509510316"/>
      <w:r w:rsidRPr="00702BD1">
        <w:rPr>
          <w:lang w:val="x-none" w:eastAsia="x-none"/>
        </w:rPr>
        <w:t>业务痛点</w:t>
      </w:r>
      <w:bookmarkEnd w:id="27"/>
      <w:bookmarkEnd w:id="28"/>
    </w:p>
    <w:p w:rsidR="00702BD1" w:rsidRPr="00702BD1" w:rsidRDefault="00702BD1" w:rsidP="00702BD1">
      <w:r w:rsidRPr="00702BD1">
        <w:t>目前</w:t>
      </w:r>
      <w:r w:rsidRPr="00702BD1">
        <w:rPr>
          <w:rFonts w:hint="eastAsia"/>
        </w:rPr>
        <w:t>实际业务</w:t>
      </w:r>
      <w:r w:rsidRPr="00702BD1">
        <w:t>使用</w:t>
      </w:r>
      <w:r w:rsidRPr="00702BD1">
        <w:t>Excel</w:t>
      </w:r>
      <w:r w:rsidRPr="00702BD1">
        <w:t>大表进行整体物流配送的跟踪，对于多式联运的情况，一般在</w:t>
      </w:r>
      <w:r w:rsidRPr="00702BD1">
        <w:rPr>
          <w:rFonts w:hint="eastAsia"/>
        </w:rPr>
        <w:t>4</w:t>
      </w:r>
      <w:r w:rsidRPr="00702BD1">
        <w:rPr>
          <w:rFonts w:hint="eastAsia"/>
        </w:rPr>
        <w:t>程转运之内，只跟踪先导程和末端程。</w:t>
      </w:r>
    </w:p>
    <w:p w:rsidR="00702BD1" w:rsidRPr="00702BD1" w:rsidRDefault="00702BD1" w:rsidP="00702BD1">
      <w:pPr>
        <w:rPr>
          <w:lang w:val="x-none" w:eastAsia="x-none"/>
        </w:rPr>
      </w:pPr>
      <w:bookmarkStart w:id="29" w:name="_Toc505774752"/>
      <w:bookmarkStart w:id="30" w:name="_Toc509510317"/>
      <w:r w:rsidRPr="00702BD1">
        <w:rPr>
          <w:rFonts w:hint="eastAsia"/>
          <w:lang w:val="x-none" w:eastAsia="x-none"/>
        </w:rPr>
        <w:t>铁</w:t>
      </w:r>
      <w:r w:rsidRPr="00702BD1">
        <w:rPr>
          <w:lang w:val="x-none" w:eastAsia="x-none"/>
        </w:rPr>
        <w:t>路运输流程</w:t>
      </w:r>
      <w:bookmarkEnd w:id="29"/>
      <w:bookmarkEnd w:id="30"/>
    </w:p>
    <w:p w:rsidR="00702BD1" w:rsidRPr="00702BD1" w:rsidRDefault="00702BD1" w:rsidP="00702BD1">
      <w:r w:rsidRPr="00702BD1">
        <w:rPr>
          <w:rFonts w:hint="eastAsia"/>
        </w:rPr>
        <w:t>铁路</w:t>
      </w:r>
      <w:r w:rsidRPr="00702BD1">
        <w:t>运输业务是物流</w:t>
      </w:r>
      <w:r w:rsidRPr="00702BD1">
        <w:rPr>
          <w:rFonts w:hint="eastAsia"/>
        </w:rPr>
        <w:t>运</w:t>
      </w:r>
      <w:r w:rsidRPr="00702BD1">
        <w:t>输的</w:t>
      </w:r>
      <w:r w:rsidRPr="00702BD1">
        <w:rPr>
          <w:rFonts w:hint="eastAsia"/>
        </w:rPr>
        <w:t>重</w:t>
      </w:r>
      <w:r w:rsidRPr="00702BD1">
        <w:t>要</w:t>
      </w:r>
      <w:r w:rsidRPr="00702BD1">
        <w:rPr>
          <w:rFonts w:hint="eastAsia"/>
        </w:rPr>
        <w:t>运</w:t>
      </w:r>
      <w:r w:rsidRPr="00702BD1">
        <w:t>输类型</w:t>
      </w:r>
      <w:r w:rsidRPr="00702BD1">
        <w:rPr>
          <w:rFonts w:hint="eastAsia"/>
        </w:rPr>
        <w:t>之</w:t>
      </w:r>
      <w:r w:rsidRPr="00702BD1">
        <w:t>一，通过铁路</w:t>
      </w:r>
      <w:r w:rsidRPr="00702BD1">
        <w:rPr>
          <w:rFonts w:hint="eastAsia"/>
        </w:rPr>
        <w:t>货</w:t>
      </w:r>
      <w:r w:rsidRPr="00702BD1">
        <w:t>运代理</w:t>
      </w:r>
      <w:r w:rsidRPr="00702BD1">
        <w:rPr>
          <w:rFonts w:hint="eastAsia"/>
        </w:rPr>
        <w:t>进</w:t>
      </w:r>
      <w:r w:rsidRPr="00702BD1">
        <w:t>行库间调拨以及路运委托</w:t>
      </w:r>
      <w:r w:rsidRPr="00702BD1">
        <w:rPr>
          <w:rFonts w:hint="eastAsia"/>
        </w:rPr>
        <w:t>操作</w:t>
      </w:r>
      <w:r w:rsidRPr="00702BD1">
        <w:t>，</w:t>
      </w:r>
      <w:r w:rsidRPr="00702BD1">
        <w:rPr>
          <w:rFonts w:hint="eastAsia"/>
        </w:rPr>
        <w:t>并</w:t>
      </w:r>
      <w:r w:rsidRPr="00702BD1">
        <w:t>实现铁路</w:t>
      </w:r>
      <w:r w:rsidRPr="00702BD1">
        <w:rPr>
          <w:rFonts w:hint="eastAsia"/>
        </w:rPr>
        <w:t>货</w:t>
      </w:r>
      <w:r w:rsidRPr="00702BD1">
        <w:t>代的操作动态采</w:t>
      </w:r>
      <w:r w:rsidRPr="00702BD1">
        <w:rPr>
          <w:rFonts w:hint="eastAsia"/>
        </w:rPr>
        <w:t>集</w:t>
      </w:r>
      <w:r w:rsidRPr="00702BD1">
        <w:t>及结算。</w:t>
      </w:r>
    </w:p>
    <w:p w:rsidR="00702BD1" w:rsidRPr="00702BD1" w:rsidRDefault="00702BD1" w:rsidP="00702BD1">
      <w:r w:rsidRPr="00702BD1">
        <w:rPr>
          <w:noProof/>
        </w:rPr>
        <w:lastRenderedPageBreak/>
        <w:drawing>
          <wp:inline distT="0" distB="0" distL="0" distR="0">
            <wp:extent cx="5467350" cy="30289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028950"/>
                    </a:xfrm>
                    <a:prstGeom prst="rect">
                      <a:avLst/>
                    </a:prstGeom>
                    <a:noFill/>
                    <a:ln>
                      <a:noFill/>
                    </a:ln>
                  </pic:spPr>
                </pic:pic>
              </a:graphicData>
            </a:graphic>
          </wp:inline>
        </w:drawing>
      </w:r>
    </w:p>
    <w:p w:rsidR="00702BD1" w:rsidRPr="00702BD1" w:rsidRDefault="00702BD1" w:rsidP="00702BD1">
      <w:pPr>
        <w:rPr>
          <w:lang w:val="x-none" w:eastAsia="x-none"/>
        </w:rPr>
      </w:pPr>
      <w:bookmarkStart w:id="31" w:name="_Toc505774753"/>
      <w:bookmarkStart w:id="32" w:name="_Toc509510318"/>
      <w:r w:rsidRPr="00702BD1">
        <w:rPr>
          <w:rFonts w:hint="eastAsia"/>
          <w:lang w:val="x-none" w:eastAsia="x-none"/>
        </w:rPr>
        <w:t>水</w:t>
      </w:r>
      <w:r w:rsidRPr="00702BD1">
        <w:rPr>
          <w:lang w:val="x-none" w:eastAsia="x-none"/>
        </w:rPr>
        <w:t>路运输流程</w:t>
      </w:r>
      <w:bookmarkEnd w:id="31"/>
      <w:bookmarkEnd w:id="32"/>
    </w:p>
    <w:p w:rsidR="00702BD1" w:rsidRPr="00702BD1" w:rsidRDefault="00702BD1" w:rsidP="00702BD1">
      <w:r w:rsidRPr="00702BD1">
        <w:rPr>
          <w:rFonts w:hint="eastAsia"/>
          <w:lang w:val="x-none"/>
        </w:rPr>
        <w:t>水</w:t>
      </w:r>
      <w:r w:rsidRPr="00702BD1">
        <w:rPr>
          <w:rFonts w:hint="eastAsia"/>
        </w:rPr>
        <w:t>路</w:t>
      </w:r>
      <w:r w:rsidRPr="00702BD1">
        <w:t>运输业务是物流</w:t>
      </w:r>
      <w:r w:rsidRPr="00702BD1">
        <w:rPr>
          <w:rFonts w:hint="eastAsia"/>
        </w:rPr>
        <w:t>运</w:t>
      </w:r>
      <w:r w:rsidRPr="00702BD1">
        <w:t>输的</w:t>
      </w:r>
      <w:r w:rsidRPr="00702BD1">
        <w:rPr>
          <w:rFonts w:hint="eastAsia"/>
        </w:rPr>
        <w:t>重</w:t>
      </w:r>
      <w:r w:rsidRPr="00702BD1">
        <w:t>要</w:t>
      </w:r>
      <w:r w:rsidRPr="00702BD1">
        <w:rPr>
          <w:rFonts w:hint="eastAsia"/>
        </w:rPr>
        <w:t>运</w:t>
      </w:r>
      <w:r w:rsidRPr="00702BD1">
        <w:t>输类型</w:t>
      </w:r>
      <w:r w:rsidRPr="00702BD1">
        <w:rPr>
          <w:rFonts w:hint="eastAsia"/>
        </w:rPr>
        <w:t>之</w:t>
      </w:r>
      <w:r w:rsidRPr="00702BD1">
        <w:t>一，通过</w:t>
      </w:r>
      <w:r w:rsidRPr="00702BD1">
        <w:rPr>
          <w:rFonts w:hint="eastAsia"/>
        </w:rPr>
        <w:t>海</w:t>
      </w:r>
      <w:r w:rsidRPr="00702BD1">
        <w:t>运</w:t>
      </w:r>
      <w:r w:rsidRPr="00702BD1">
        <w:rPr>
          <w:rFonts w:hint="eastAsia"/>
        </w:rPr>
        <w:t>货</w:t>
      </w:r>
      <w:r w:rsidRPr="00702BD1">
        <w:t>运代理</w:t>
      </w:r>
      <w:r w:rsidRPr="00702BD1">
        <w:rPr>
          <w:rFonts w:hint="eastAsia"/>
        </w:rPr>
        <w:t>进</w:t>
      </w:r>
      <w:r w:rsidRPr="00702BD1">
        <w:t>行库</w:t>
      </w:r>
      <w:r w:rsidRPr="00702BD1">
        <w:rPr>
          <w:rFonts w:hint="eastAsia"/>
        </w:rPr>
        <w:t>间</w:t>
      </w:r>
      <w:r w:rsidRPr="00702BD1">
        <w:t>调拨物流与会员客户的</w:t>
      </w:r>
      <w:r w:rsidRPr="00702BD1">
        <w:rPr>
          <w:rFonts w:hint="eastAsia"/>
        </w:rPr>
        <w:t>海</w:t>
      </w:r>
      <w:r w:rsidRPr="00702BD1">
        <w:t>运内诋毁运输委托</w:t>
      </w:r>
      <w:r w:rsidRPr="00702BD1">
        <w:rPr>
          <w:rFonts w:hint="eastAsia"/>
        </w:rPr>
        <w:t>操作</w:t>
      </w:r>
      <w:r w:rsidRPr="00702BD1">
        <w:t>，</w:t>
      </w:r>
      <w:r w:rsidRPr="00702BD1">
        <w:rPr>
          <w:rFonts w:hint="eastAsia"/>
        </w:rPr>
        <w:t>并</w:t>
      </w:r>
      <w:r w:rsidRPr="00702BD1">
        <w:t>实现</w:t>
      </w:r>
      <w:r w:rsidRPr="00702BD1">
        <w:rPr>
          <w:rFonts w:hint="eastAsia"/>
        </w:rPr>
        <w:t>海</w:t>
      </w:r>
      <w:r w:rsidRPr="00702BD1">
        <w:t>运</w:t>
      </w:r>
      <w:r w:rsidRPr="00702BD1">
        <w:rPr>
          <w:rFonts w:hint="eastAsia"/>
        </w:rPr>
        <w:t>货</w:t>
      </w:r>
      <w:r w:rsidRPr="00702BD1">
        <w:t>代的操作动态采</w:t>
      </w:r>
      <w:r w:rsidRPr="00702BD1">
        <w:rPr>
          <w:rFonts w:hint="eastAsia"/>
        </w:rPr>
        <w:t>集</w:t>
      </w:r>
      <w:r w:rsidRPr="00702BD1">
        <w:t>及结算。</w:t>
      </w:r>
    </w:p>
    <w:p w:rsidR="00702BD1" w:rsidRPr="00702BD1" w:rsidRDefault="00702BD1" w:rsidP="00702BD1">
      <w:r w:rsidRPr="00702BD1">
        <w:rPr>
          <w:noProof/>
        </w:rPr>
        <w:drawing>
          <wp:inline distT="0" distB="0" distL="0" distR="0">
            <wp:extent cx="5467350" cy="27527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2752725"/>
                    </a:xfrm>
                    <a:prstGeom prst="rect">
                      <a:avLst/>
                    </a:prstGeom>
                    <a:noFill/>
                    <a:ln>
                      <a:noFill/>
                    </a:ln>
                  </pic:spPr>
                </pic:pic>
              </a:graphicData>
            </a:graphic>
          </wp:inline>
        </w:drawing>
      </w:r>
    </w:p>
    <w:p w:rsidR="00702BD1" w:rsidRPr="00702BD1" w:rsidRDefault="00702BD1" w:rsidP="00702BD1">
      <w:pPr>
        <w:rPr>
          <w:lang w:val="x-none" w:eastAsia="x-none"/>
        </w:rPr>
      </w:pPr>
      <w:bookmarkStart w:id="33" w:name="_Toc505774754"/>
      <w:bookmarkStart w:id="34" w:name="_Toc509510319"/>
      <w:r w:rsidRPr="00702BD1">
        <w:rPr>
          <w:rFonts w:hint="eastAsia"/>
          <w:lang w:val="x-none" w:eastAsia="x-none"/>
        </w:rPr>
        <w:t>陆</w:t>
      </w:r>
      <w:r w:rsidRPr="00702BD1">
        <w:rPr>
          <w:lang w:val="x-none" w:eastAsia="x-none"/>
        </w:rPr>
        <w:t>路运输流程</w:t>
      </w:r>
      <w:bookmarkEnd w:id="33"/>
      <w:bookmarkEnd w:id="34"/>
    </w:p>
    <w:p w:rsidR="00702BD1" w:rsidRPr="00702BD1" w:rsidRDefault="00702BD1" w:rsidP="00702BD1">
      <w:r w:rsidRPr="00702BD1">
        <w:rPr>
          <w:rFonts w:hint="eastAsia"/>
          <w:lang w:val="x-none"/>
        </w:rPr>
        <w:t>陆</w:t>
      </w:r>
      <w:r w:rsidRPr="00702BD1">
        <w:rPr>
          <w:rFonts w:hint="eastAsia"/>
        </w:rPr>
        <w:t>路</w:t>
      </w:r>
      <w:r w:rsidRPr="00702BD1">
        <w:t>运输业务是物流</w:t>
      </w:r>
      <w:r w:rsidRPr="00702BD1">
        <w:rPr>
          <w:rFonts w:hint="eastAsia"/>
        </w:rPr>
        <w:t>运</w:t>
      </w:r>
      <w:r w:rsidRPr="00702BD1">
        <w:t>输的</w:t>
      </w:r>
      <w:r w:rsidRPr="00702BD1">
        <w:rPr>
          <w:rFonts w:hint="eastAsia"/>
        </w:rPr>
        <w:t>支线运</w:t>
      </w:r>
      <w:r w:rsidRPr="00702BD1">
        <w:t>输类型</w:t>
      </w:r>
      <w:r w:rsidRPr="00702BD1">
        <w:rPr>
          <w:rFonts w:hint="eastAsia"/>
        </w:rPr>
        <w:t>之</w:t>
      </w:r>
      <w:r w:rsidRPr="00702BD1">
        <w:t>一，</w:t>
      </w:r>
      <w:r w:rsidRPr="00702BD1">
        <w:rPr>
          <w:rFonts w:hint="eastAsia"/>
        </w:rPr>
        <w:t>也是占比较大的运输方式之一，</w:t>
      </w:r>
      <w:r w:rsidRPr="00702BD1">
        <w:t>通过</w:t>
      </w:r>
      <w:r w:rsidRPr="00702BD1">
        <w:rPr>
          <w:rFonts w:hint="eastAsia"/>
        </w:rPr>
        <w:t>货</w:t>
      </w:r>
      <w:r w:rsidRPr="00702BD1">
        <w:t>运代理</w:t>
      </w:r>
      <w:r w:rsidRPr="00702BD1">
        <w:rPr>
          <w:rFonts w:hint="eastAsia"/>
        </w:rPr>
        <w:t>进</w:t>
      </w:r>
      <w:r w:rsidRPr="00702BD1">
        <w:t>行库</w:t>
      </w:r>
      <w:r w:rsidRPr="00702BD1">
        <w:rPr>
          <w:rFonts w:hint="eastAsia"/>
        </w:rPr>
        <w:t>间</w:t>
      </w:r>
      <w:r w:rsidRPr="00702BD1">
        <w:t>调拨物流与会员客户的运输委托</w:t>
      </w:r>
      <w:r w:rsidRPr="00702BD1">
        <w:rPr>
          <w:rFonts w:hint="eastAsia"/>
        </w:rPr>
        <w:t>操作</w:t>
      </w:r>
      <w:r w:rsidRPr="00702BD1">
        <w:t>，</w:t>
      </w:r>
      <w:r w:rsidRPr="00702BD1">
        <w:rPr>
          <w:rFonts w:hint="eastAsia"/>
        </w:rPr>
        <w:t>并</w:t>
      </w:r>
      <w:r w:rsidRPr="00702BD1">
        <w:t>实现</w:t>
      </w:r>
      <w:r w:rsidRPr="00702BD1">
        <w:rPr>
          <w:rFonts w:hint="eastAsia"/>
        </w:rPr>
        <w:t>货</w:t>
      </w:r>
      <w:r w:rsidRPr="00702BD1">
        <w:t>代的操作动态采</w:t>
      </w:r>
      <w:r w:rsidRPr="00702BD1">
        <w:rPr>
          <w:rFonts w:hint="eastAsia"/>
        </w:rPr>
        <w:t>集</w:t>
      </w:r>
      <w:r w:rsidRPr="00702BD1">
        <w:t>及结算。</w:t>
      </w:r>
    </w:p>
    <w:p w:rsidR="00702BD1" w:rsidRPr="00702BD1" w:rsidRDefault="00702BD1" w:rsidP="00702BD1">
      <w:pPr>
        <w:rPr>
          <w:rFonts w:hint="eastAsia"/>
        </w:rPr>
      </w:pPr>
      <w:r w:rsidRPr="00702BD1">
        <w:rPr>
          <w:noProof/>
        </w:rPr>
        <w:lastRenderedPageBreak/>
        <w:drawing>
          <wp:inline distT="0" distB="0" distL="0" distR="0">
            <wp:extent cx="5467350" cy="26955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2695575"/>
                    </a:xfrm>
                    <a:prstGeom prst="rect">
                      <a:avLst/>
                    </a:prstGeom>
                    <a:noFill/>
                    <a:ln>
                      <a:noFill/>
                    </a:ln>
                  </pic:spPr>
                </pic:pic>
              </a:graphicData>
            </a:graphic>
          </wp:inline>
        </w:drawing>
      </w:r>
    </w:p>
    <w:p w:rsidR="00702BD1" w:rsidRPr="00702BD1" w:rsidRDefault="00702BD1" w:rsidP="00702BD1">
      <w:pPr>
        <w:rPr>
          <w:lang w:val="x-none" w:eastAsia="x-none"/>
        </w:rPr>
      </w:pPr>
      <w:bookmarkStart w:id="35" w:name="_Toc505774755"/>
      <w:bookmarkStart w:id="36" w:name="_Toc509510320"/>
      <w:r w:rsidRPr="00702BD1">
        <w:rPr>
          <w:rFonts w:hint="eastAsia"/>
          <w:lang w:val="x-none" w:eastAsia="x-none"/>
        </w:rPr>
        <w:t>多</w:t>
      </w:r>
      <w:r w:rsidRPr="00702BD1">
        <w:rPr>
          <w:lang w:val="x-none" w:eastAsia="x-none"/>
        </w:rPr>
        <w:t>式联运运输流程</w:t>
      </w:r>
      <w:bookmarkEnd w:id="35"/>
      <w:bookmarkEnd w:id="36"/>
    </w:p>
    <w:p w:rsidR="00702BD1" w:rsidRPr="00702BD1" w:rsidRDefault="00702BD1" w:rsidP="00702BD1">
      <w:pPr>
        <w:rPr>
          <w:lang w:val="x-none"/>
        </w:rPr>
      </w:pPr>
      <w:r w:rsidRPr="00702BD1">
        <w:rPr>
          <w:rFonts w:hint="eastAsia"/>
          <w:lang w:val="x-none"/>
        </w:rPr>
        <w:t>根</w:t>
      </w:r>
      <w:r w:rsidRPr="00702BD1">
        <w:rPr>
          <w:lang w:val="x-none"/>
        </w:rPr>
        <w:t>据客户委</w:t>
      </w:r>
      <w:r w:rsidRPr="00702BD1">
        <w:rPr>
          <w:rFonts w:hint="eastAsia"/>
          <w:lang w:val="x-none"/>
        </w:rPr>
        <w:t>托</w:t>
      </w:r>
      <w:r w:rsidRPr="00702BD1">
        <w:rPr>
          <w:lang w:val="x-none"/>
        </w:rPr>
        <w:t>存在多式联运的</w:t>
      </w:r>
      <w:r w:rsidRPr="00702BD1">
        <w:rPr>
          <w:rFonts w:hint="eastAsia"/>
          <w:lang w:val="x-none"/>
        </w:rPr>
        <w:t>运</w:t>
      </w:r>
      <w:r w:rsidRPr="00702BD1">
        <w:rPr>
          <w:lang w:val="x-none"/>
        </w:rPr>
        <w:t>输需求</w:t>
      </w:r>
      <w:r w:rsidRPr="00702BD1">
        <w:rPr>
          <w:rFonts w:hint="eastAsia"/>
          <w:lang w:val="x-none"/>
        </w:rPr>
        <w:t>时</w:t>
      </w:r>
      <w:r w:rsidRPr="00702BD1">
        <w:rPr>
          <w:lang w:val="x-none"/>
        </w:rPr>
        <w:t>，将不同业务流程</w:t>
      </w:r>
      <w:r w:rsidRPr="00702BD1">
        <w:rPr>
          <w:rFonts w:hint="eastAsia"/>
          <w:lang w:val="x-none"/>
        </w:rPr>
        <w:t>按</w:t>
      </w:r>
      <w:r w:rsidRPr="00702BD1">
        <w:rPr>
          <w:lang w:val="x-none"/>
        </w:rPr>
        <w:t>节点进</w:t>
      </w:r>
      <w:r w:rsidRPr="00702BD1">
        <w:rPr>
          <w:rFonts w:hint="eastAsia"/>
          <w:lang w:val="x-none"/>
        </w:rPr>
        <w:t>行</w:t>
      </w:r>
      <w:r w:rsidRPr="00702BD1">
        <w:rPr>
          <w:lang w:val="x-none"/>
        </w:rPr>
        <w:t>整合操作，支持客户委托</w:t>
      </w:r>
      <w:r w:rsidRPr="00702BD1">
        <w:rPr>
          <w:rFonts w:hint="eastAsia"/>
          <w:lang w:val="x-none"/>
        </w:rPr>
        <w:t>海</w:t>
      </w:r>
      <w:r w:rsidRPr="00702BD1">
        <w:rPr>
          <w:lang w:val="x-none"/>
        </w:rPr>
        <w:t>陆、铁</w:t>
      </w:r>
      <w:r w:rsidRPr="00702BD1">
        <w:rPr>
          <w:rFonts w:hint="eastAsia"/>
          <w:lang w:val="x-none"/>
        </w:rPr>
        <w:t>陆等</w:t>
      </w:r>
      <w:r w:rsidRPr="00702BD1">
        <w:rPr>
          <w:lang w:val="x-none"/>
        </w:rPr>
        <w:t>联</w:t>
      </w:r>
      <w:r w:rsidRPr="00702BD1">
        <w:rPr>
          <w:rFonts w:hint="eastAsia"/>
          <w:lang w:val="x-none"/>
        </w:rPr>
        <w:t>运</w:t>
      </w:r>
      <w:r w:rsidRPr="00702BD1">
        <w:rPr>
          <w:lang w:val="x-none"/>
        </w:rPr>
        <w:t>操作流程</w:t>
      </w:r>
      <w:r w:rsidRPr="00702BD1">
        <w:rPr>
          <w:rFonts w:hint="eastAsia"/>
          <w:lang w:val="x-none"/>
        </w:rPr>
        <w:t>。</w:t>
      </w:r>
    </w:p>
    <w:p w:rsidR="00702BD1" w:rsidRPr="00702BD1" w:rsidRDefault="00702BD1" w:rsidP="00702BD1">
      <w:pPr>
        <w:rPr>
          <w:rFonts w:hint="eastAsia"/>
          <w:lang w:val="x-none"/>
        </w:rPr>
      </w:pPr>
    </w:p>
    <w:p w:rsidR="00702BD1" w:rsidRPr="00702BD1" w:rsidRDefault="00702BD1" w:rsidP="00702BD1">
      <w:pPr>
        <w:rPr>
          <w:lang w:val="x-none" w:eastAsia="x-none"/>
        </w:rPr>
      </w:pPr>
      <w:bookmarkStart w:id="37" w:name="_Toc505774756"/>
      <w:bookmarkStart w:id="38" w:name="_Toc509510321"/>
      <w:r w:rsidRPr="00702BD1">
        <w:rPr>
          <w:rFonts w:hint="eastAsia"/>
          <w:lang w:val="x-none" w:eastAsia="x-none"/>
        </w:rPr>
        <w:t>业务需求</w:t>
      </w:r>
      <w:r w:rsidRPr="00702BD1">
        <w:rPr>
          <w:lang w:val="x-none" w:eastAsia="x-none"/>
        </w:rPr>
        <w:t>分析</w:t>
      </w:r>
      <w:bookmarkEnd w:id="37"/>
      <w:bookmarkEnd w:id="38"/>
    </w:p>
    <w:p w:rsidR="00702BD1" w:rsidRPr="00702BD1" w:rsidRDefault="00702BD1" w:rsidP="00702BD1">
      <w:r w:rsidRPr="00702BD1">
        <w:rPr>
          <w:rFonts w:hint="eastAsia"/>
        </w:rPr>
        <w:t>通过建立</w:t>
      </w:r>
      <w:r w:rsidRPr="00702BD1">
        <w:rPr>
          <w:rFonts w:hint="eastAsia"/>
          <w:lang w:val="x-none"/>
        </w:rPr>
        <w:t>中农物流科技</w:t>
      </w:r>
      <w:r w:rsidRPr="00702BD1">
        <w:rPr>
          <w:lang w:val="x-none"/>
        </w:rPr>
        <w:t>平台</w:t>
      </w:r>
      <w:r w:rsidRPr="00702BD1">
        <w:rPr>
          <w:rFonts w:hint="eastAsia"/>
        </w:rPr>
        <w:t>，整合物流货、库、车资源，提升供应链的服务水平与效益。通过创新商业模式，增强与用户的黏性。营造物流交易的优势环境，为客户提供创新的物流服务，降低客户的物流成本，提高客户的市场竞争力。</w:t>
      </w:r>
    </w:p>
    <w:p w:rsidR="00702BD1" w:rsidRPr="00702BD1" w:rsidRDefault="00702BD1" w:rsidP="00702BD1">
      <w:r w:rsidRPr="00702BD1">
        <w:rPr>
          <w:rFonts w:hint="eastAsia"/>
        </w:rPr>
        <w:t>云仓管理</w:t>
      </w:r>
      <w:r w:rsidRPr="00702BD1">
        <w:t>服务：</w:t>
      </w:r>
      <w:r w:rsidRPr="00702BD1">
        <w:rPr>
          <w:rFonts w:hint="eastAsia"/>
        </w:rPr>
        <w:t>基于</w:t>
      </w:r>
      <w:r w:rsidRPr="00702BD1">
        <w:t>自有仓、</w:t>
      </w:r>
      <w:r w:rsidRPr="00702BD1">
        <w:rPr>
          <w:rFonts w:hint="eastAsia"/>
        </w:rPr>
        <w:t>交割仓</w:t>
      </w:r>
      <w:r w:rsidRPr="00702BD1">
        <w:t>等上千家仓储资源，打造</w:t>
      </w:r>
      <w:r w:rsidRPr="00702BD1">
        <w:rPr>
          <w:rFonts w:hint="eastAsia"/>
        </w:rPr>
        <w:t>标准化仓储</w:t>
      </w:r>
      <w:r w:rsidRPr="00702BD1">
        <w:t>服务</w:t>
      </w:r>
      <w:r w:rsidRPr="00702BD1">
        <w:rPr>
          <w:rFonts w:hint="eastAsia"/>
        </w:rPr>
        <w:t>：</w:t>
      </w:r>
    </w:p>
    <w:p w:rsidR="00702BD1" w:rsidRPr="00702BD1" w:rsidRDefault="00702BD1" w:rsidP="00702BD1">
      <w:r w:rsidRPr="00702BD1">
        <w:rPr>
          <w:rFonts w:hint="eastAsia"/>
        </w:rPr>
        <w:t>货权由中农网</w:t>
      </w:r>
      <w:r w:rsidRPr="00702BD1">
        <w:t>转移给客户后，</w:t>
      </w:r>
      <w:r w:rsidRPr="00702BD1">
        <w:rPr>
          <w:rFonts w:hint="eastAsia"/>
        </w:rPr>
        <w:t>客户</w:t>
      </w:r>
      <w:r w:rsidRPr="00702BD1">
        <w:t>与仓库间协同后续库内操作及出库等操作业务管理；</w:t>
      </w:r>
    </w:p>
    <w:p w:rsidR="00702BD1" w:rsidRPr="00702BD1" w:rsidRDefault="00702BD1" w:rsidP="00702BD1">
      <w:pPr>
        <w:rPr>
          <w:rFonts w:hint="eastAsia"/>
        </w:rPr>
      </w:pPr>
      <w:r w:rsidRPr="00702BD1">
        <w:rPr>
          <w:rFonts w:hint="eastAsia"/>
        </w:rPr>
        <w:t>外部客户</w:t>
      </w:r>
      <w:r w:rsidRPr="00702BD1">
        <w:t>，</w:t>
      </w:r>
      <w:r w:rsidRPr="00702BD1">
        <w:rPr>
          <w:rFonts w:hint="eastAsia"/>
        </w:rPr>
        <w:t>需要</w:t>
      </w:r>
      <w:r w:rsidRPr="00702BD1">
        <w:t>仓储服务</w:t>
      </w:r>
      <w:r w:rsidRPr="00702BD1">
        <w:rPr>
          <w:rFonts w:hint="eastAsia"/>
        </w:rPr>
        <w:t>，进行入库</w:t>
      </w:r>
      <w:r w:rsidRPr="00702BD1">
        <w:t>申请</w:t>
      </w:r>
      <w:r w:rsidRPr="00702BD1">
        <w:rPr>
          <w:rFonts w:hint="eastAsia"/>
        </w:rPr>
        <w:t>、出库</w:t>
      </w:r>
      <w:r w:rsidRPr="00702BD1">
        <w:t>预约、库存查询</w:t>
      </w:r>
      <w:r w:rsidRPr="00702BD1">
        <w:rPr>
          <w:rFonts w:hint="eastAsia"/>
        </w:rPr>
        <w:t>，</w:t>
      </w:r>
      <w:r w:rsidRPr="00702BD1">
        <w:t>出入库跟踪等</w:t>
      </w:r>
      <w:r w:rsidRPr="00702BD1">
        <w:rPr>
          <w:rFonts w:hint="eastAsia"/>
        </w:rPr>
        <w:t>，</w:t>
      </w:r>
      <w:r w:rsidRPr="00702BD1">
        <w:t>同步仓库端</w:t>
      </w:r>
      <w:r w:rsidRPr="00702BD1">
        <w:rPr>
          <w:rFonts w:hint="eastAsia"/>
        </w:rPr>
        <w:t>进行</w:t>
      </w:r>
      <w:r w:rsidRPr="00702BD1">
        <w:t>出入库操作及库内操作。</w:t>
      </w:r>
    </w:p>
    <w:p w:rsidR="00702BD1" w:rsidRPr="00702BD1" w:rsidRDefault="00702BD1" w:rsidP="00702BD1">
      <w:pPr>
        <w:rPr>
          <w:rFonts w:hint="eastAsia"/>
        </w:rPr>
      </w:pPr>
      <w:r w:rsidRPr="00702BD1">
        <w:rPr>
          <w:rFonts w:hint="eastAsia"/>
        </w:rPr>
        <w:t>运输</w:t>
      </w:r>
      <w:r w:rsidRPr="00702BD1">
        <w:t>管理服务：</w:t>
      </w:r>
      <w:r w:rsidRPr="00702BD1">
        <w:rPr>
          <w:rFonts w:hint="eastAsia"/>
        </w:rPr>
        <w:t>基于</w:t>
      </w:r>
      <w:r w:rsidRPr="00702BD1">
        <w:t>大宗</w:t>
      </w:r>
      <w:r w:rsidRPr="00702BD1">
        <w:rPr>
          <w:rFonts w:hint="eastAsia"/>
        </w:rPr>
        <w:t>运输</w:t>
      </w:r>
      <w:r w:rsidRPr="00702BD1">
        <w:t>特点，整合吸引</w:t>
      </w:r>
      <w:r w:rsidRPr="00702BD1">
        <w:rPr>
          <w:rFonts w:hint="eastAsia"/>
        </w:rPr>
        <w:t>外部</w:t>
      </w:r>
      <w:r w:rsidRPr="00702BD1">
        <w:t>铁路、海运、内河</w:t>
      </w:r>
      <w:r w:rsidRPr="00702BD1">
        <w:rPr>
          <w:rFonts w:hint="eastAsia"/>
        </w:rPr>
        <w:t>、</w:t>
      </w:r>
      <w:r w:rsidRPr="00702BD1">
        <w:t>公路物流运输资源集中平台，</w:t>
      </w:r>
      <w:r w:rsidRPr="00702BD1">
        <w:rPr>
          <w:rFonts w:hint="eastAsia"/>
        </w:rPr>
        <w:t>为如下</w:t>
      </w:r>
      <w:r w:rsidRPr="00702BD1">
        <w:t>几种场景提供服务</w:t>
      </w:r>
      <w:r w:rsidRPr="00702BD1">
        <w:rPr>
          <w:rFonts w:hint="eastAsia"/>
        </w:rPr>
        <w:t>：</w:t>
      </w:r>
    </w:p>
    <w:p w:rsidR="00702BD1" w:rsidRPr="00702BD1" w:rsidRDefault="00702BD1" w:rsidP="00702BD1">
      <w:r w:rsidRPr="00702BD1">
        <w:t>依托于</w:t>
      </w:r>
      <w:r w:rsidRPr="00702BD1">
        <w:rPr>
          <w:rFonts w:hint="eastAsia"/>
        </w:rPr>
        <w:t>大宗交易平台现货</w:t>
      </w:r>
      <w:r w:rsidRPr="00702BD1">
        <w:t>交易</w:t>
      </w:r>
      <w:r w:rsidRPr="00702BD1">
        <w:rPr>
          <w:rFonts w:hint="eastAsia"/>
        </w:rPr>
        <w:t>，产生</w:t>
      </w:r>
      <w:r w:rsidRPr="00702BD1">
        <w:t>交易后的物流运输业务需求，基于</w:t>
      </w:r>
      <w:r w:rsidRPr="00702BD1">
        <w:rPr>
          <w:rFonts w:hint="eastAsia"/>
        </w:rPr>
        <w:t>中农网物流</w:t>
      </w:r>
      <w:r w:rsidRPr="00702BD1">
        <w:t>资源整合能力，为</w:t>
      </w:r>
      <w:r w:rsidRPr="00702BD1">
        <w:rPr>
          <w:rFonts w:hint="eastAsia"/>
        </w:rPr>
        <w:t>这部分</w:t>
      </w:r>
      <w:r w:rsidRPr="00702BD1">
        <w:t>市场客户提供物流服务；</w:t>
      </w:r>
      <w:r w:rsidRPr="00702BD1">
        <w:rPr>
          <w:rFonts w:hint="eastAsia"/>
        </w:rPr>
        <w:t>平台可根据客户的情况推送最优配送方案。客户</w:t>
      </w:r>
      <w:r w:rsidRPr="00702BD1">
        <w:t>可</w:t>
      </w:r>
      <w:r w:rsidRPr="00702BD1">
        <w:rPr>
          <w:rFonts w:hint="eastAsia"/>
        </w:rPr>
        <w:t>也可</w:t>
      </w:r>
      <w:r w:rsidRPr="00702BD1">
        <w:t>通过</w:t>
      </w:r>
      <w:r w:rsidRPr="00702BD1">
        <w:rPr>
          <w:rFonts w:hint="eastAsia"/>
        </w:rPr>
        <w:t>多种</w:t>
      </w:r>
      <w:r w:rsidRPr="00702BD1">
        <w:t>电子竞价、实时价格比较的方式</w:t>
      </w:r>
      <w:r w:rsidRPr="00702BD1">
        <w:rPr>
          <w:rFonts w:hint="eastAsia"/>
        </w:rPr>
        <w:t>选择货物采购点</w:t>
      </w:r>
      <w:r w:rsidRPr="00702BD1">
        <w:t>及</w:t>
      </w:r>
      <w:r w:rsidRPr="00702BD1">
        <w:rPr>
          <w:rFonts w:hint="eastAsia"/>
        </w:rPr>
        <w:t>配送服务</w:t>
      </w:r>
      <w:r w:rsidRPr="00702BD1">
        <w:t>。</w:t>
      </w:r>
    </w:p>
    <w:p w:rsidR="00702BD1" w:rsidRPr="00702BD1" w:rsidRDefault="00702BD1" w:rsidP="00702BD1">
      <w:r w:rsidRPr="00702BD1">
        <w:rPr>
          <w:rFonts w:hint="eastAsia"/>
        </w:rPr>
        <w:t>为库存间</w:t>
      </w:r>
      <w:r w:rsidRPr="00702BD1">
        <w:t>调拨业务需求产生的物流</w:t>
      </w:r>
      <w:r w:rsidRPr="00702BD1">
        <w:rPr>
          <w:rFonts w:hint="eastAsia"/>
        </w:rPr>
        <w:t>需求提供</w:t>
      </w:r>
      <w:r w:rsidRPr="00702BD1">
        <w:t>物流服务；</w:t>
      </w:r>
    </w:p>
    <w:p w:rsidR="00702BD1" w:rsidRPr="00702BD1" w:rsidRDefault="00702BD1" w:rsidP="00702BD1">
      <w:r w:rsidRPr="00702BD1">
        <w:rPr>
          <w:rFonts w:hint="eastAsia"/>
        </w:rPr>
        <w:t>为外部客户</w:t>
      </w:r>
      <w:r w:rsidRPr="00702BD1">
        <w:t>提供物流运输服务；</w:t>
      </w:r>
      <w:r w:rsidRPr="00702BD1">
        <w:rPr>
          <w:rFonts w:hint="eastAsia"/>
        </w:rPr>
        <w:t>客户</w:t>
      </w:r>
      <w:r w:rsidRPr="00702BD1">
        <w:t>发布货源或者</w:t>
      </w:r>
      <w:r w:rsidRPr="00702BD1">
        <w:rPr>
          <w:rFonts w:hint="eastAsia"/>
        </w:rPr>
        <w:t>寻找</w:t>
      </w:r>
      <w:r w:rsidRPr="00702BD1">
        <w:t>线路发布运输需求，</w:t>
      </w:r>
      <w:r w:rsidRPr="00702BD1">
        <w:rPr>
          <w:rFonts w:hint="eastAsia"/>
        </w:rPr>
        <w:t>客户可以</w:t>
      </w:r>
      <w:r w:rsidRPr="00702BD1">
        <w:t>通过</w:t>
      </w:r>
      <w:r w:rsidRPr="00702BD1">
        <w:rPr>
          <w:rFonts w:hint="eastAsia"/>
        </w:rPr>
        <w:t>抢单、</w:t>
      </w:r>
      <w:r w:rsidRPr="00702BD1">
        <w:t>竞价等</w:t>
      </w:r>
      <w:r w:rsidRPr="00702BD1">
        <w:rPr>
          <w:rFonts w:hint="eastAsia"/>
        </w:rPr>
        <w:t>方式</w:t>
      </w:r>
      <w:r w:rsidRPr="00702BD1">
        <w:t>发布</w:t>
      </w:r>
      <w:r w:rsidRPr="00702BD1">
        <w:rPr>
          <w:rFonts w:hint="eastAsia"/>
        </w:rPr>
        <w:t>运输</w:t>
      </w:r>
      <w:r w:rsidRPr="00702BD1">
        <w:t>需求。</w:t>
      </w:r>
    </w:p>
    <w:p w:rsidR="00702BD1" w:rsidRPr="00702BD1" w:rsidRDefault="00702BD1" w:rsidP="00702BD1">
      <w:r w:rsidRPr="00702BD1">
        <w:rPr>
          <w:noProof/>
        </w:rPr>
        <w:lastRenderedPageBreak/>
        <w:drawing>
          <wp:inline distT="0" distB="0" distL="0" distR="0">
            <wp:extent cx="5476875" cy="35718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3571875"/>
                    </a:xfrm>
                    <a:prstGeom prst="rect">
                      <a:avLst/>
                    </a:prstGeom>
                    <a:noFill/>
                    <a:ln>
                      <a:noFill/>
                    </a:ln>
                  </pic:spPr>
                </pic:pic>
              </a:graphicData>
            </a:graphic>
          </wp:inline>
        </w:drawing>
      </w:r>
    </w:p>
    <w:p w:rsidR="00702BD1" w:rsidRPr="00702BD1" w:rsidRDefault="00702BD1" w:rsidP="00702BD1">
      <w:pPr>
        <w:rPr>
          <w:rFonts w:hint="eastAsia"/>
        </w:rPr>
      </w:pPr>
    </w:p>
    <w:p w:rsidR="00702BD1" w:rsidRPr="00702BD1" w:rsidRDefault="00702BD1" w:rsidP="00702BD1">
      <w:r w:rsidRPr="00702BD1">
        <w:rPr>
          <w:noProof/>
        </w:rPr>
        <w:drawing>
          <wp:inline distT="0" distB="0" distL="0" distR="0">
            <wp:extent cx="5419725" cy="39338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3933825"/>
                    </a:xfrm>
                    <a:prstGeom prst="rect">
                      <a:avLst/>
                    </a:prstGeom>
                    <a:noFill/>
                    <a:ln>
                      <a:noFill/>
                    </a:ln>
                  </pic:spPr>
                </pic:pic>
              </a:graphicData>
            </a:graphic>
          </wp:inline>
        </w:drawing>
      </w:r>
    </w:p>
    <w:p w:rsidR="00702BD1" w:rsidRPr="00702BD1" w:rsidRDefault="00702BD1" w:rsidP="00702BD1">
      <w:r w:rsidRPr="00702BD1">
        <w:rPr>
          <w:rFonts w:hint="eastAsia"/>
        </w:rPr>
        <w:t>平台</w:t>
      </w:r>
      <w:r w:rsidRPr="00702BD1">
        <w:t>服务客户群体及每个群体诉求主要如下：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2586"/>
        <w:gridCol w:w="2126"/>
        <w:gridCol w:w="2240"/>
      </w:tblGrid>
      <w:tr w:rsidR="00702BD1" w:rsidRPr="00702BD1" w:rsidTr="00C333A7">
        <w:tc>
          <w:tcPr>
            <w:tcW w:w="1384" w:type="dxa"/>
            <w:shd w:val="clear" w:color="auto" w:fill="auto"/>
          </w:tcPr>
          <w:p w:rsidR="00702BD1" w:rsidRPr="00702BD1" w:rsidRDefault="00702BD1" w:rsidP="00702BD1">
            <w:pPr>
              <w:rPr>
                <w:rFonts w:hint="eastAsia"/>
              </w:rPr>
            </w:pPr>
            <w:r w:rsidRPr="00702BD1">
              <w:rPr>
                <w:rFonts w:hint="eastAsia"/>
              </w:rPr>
              <w:t>角色</w:t>
            </w:r>
          </w:p>
        </w:tc>
        <w:tc>
          <w:tcPr>
            <w:tcW w:w="2693" w:type="dxa"/>
            <w:shd w:val="clear" w:color="auto" w:fill="auto"/>
          </w:tcPr>
          <w:p w:rsidR="00702BD1" w:rsidRPr="00702BD1" w:rsidRDefault="00702BD1" w:rsidP="00702BD1">
            <w:pPr>
              <w:rPr>
                <w:rFonts w:hint="eastAsia"/>
              </w:rPr>
            </w:pPr>
            <w:r w:rsidRPr="00702BD1">
              <w:rPr>
                <w:rFonts w:hint="eastAsia"/>
              </w:rPr>
              <w:t>角色</w:t>
            </w:r>
            <w:r w:rsidRPr="00702BD1">
              <w:t>释义</w:t>
            </w:r>
          </w:p>
        </w:tc>
        <w:tc>
          <w:tcPr>
            <w:tcW w:w="2208" w:type="dxa"/>
            <w:shd w:val="clear" w:color="auto" w:fill="auto"/>
          </w:tcPr>
          <w:p w:rsidR="00702BD1" w:rsidRPr="00702BD1" w:rsidRDefault="00702BD1" w:rsidP="00702BD1">
            <w:pPr>
              <w:rPr>
                <w:rFonts w:hint="eastAsia"/>
              </w:rPr>
            </w:pPr>
            <w:r w:rsidRPr="00702BD1">
              <w:rPr>
                <w:rFonts w:hint="eastAsia"/>
              </w:rPr>
              <w:t>主要</w:t>
            </w:r>
            <w:r w:rsidRPr="00702BD1">
              <w:t>诉求</w:t>
            </w:r>
          </w:p>
        </w:tc>
        <w:tc>
          <w:tcPr>
            <w:tcW w:w="2328" w:type="dxa"/>
            <w:shd w:val="clear" w:color="auto" w:fill="auto"/>
          </w:tcPr>
          <w:p w:rsidR="00702BD1" w:rsidRPr="00702BD1" w:rsidRDefault="00702BD1" w:rsidP="00702BD1">
            <w:pPr>
              <w:rPr>
                <w:rFonts w:hint="eastAsia"/>
              </w:rPr>
            </w:pPr>
            <w:r w:rsidRPr="00702BD1">
              <w:rPr>
                <w:rFonts w:hint="eastAsia"/>
              </w:rPr>
              <w:t>解决</w:t>
            </w:r>
            <w:r w:rsidRPr="00702BD1">
              <w:t>方案</w:t>
            </w:r>
          </w:p>
        </w:tc>
      </w:tr>
      <w:tr w:rsidR="00702BD1" w:rsidRPr="00702BD1" w:rsidTr="00C333A7">
        <w:tc>
          <w:tcPr>
            <w:tcW w:w="1384" w:type="dxa"/>
            <w:shd w:val="clear" w:color="auto" w:fill="auto"/>
          </w:tcPr>
          <w:p w:rsidR="00702BD1" w:rsidRPr="00702BD1" w:rsidRDefault="00702BD1" w:rsidP="00702BD1">
            <w:pPr>
              <w:rPr>
                <w:rFonts w:hint="eastAsia"/>
              </w:rPr>
            </w:pPr>
            <w:r w:rsidRPr="00702BD1">
              <w:rPr>
                <w:rFonts w:hint="eastAsia"/>
              </w:rPr>
              <w:t>客户</w:t>
            </w:r>
            <w:r w:rsidRPr="00702BD1">
              <w:t>（</w:t>
            </w:r>
            <w:r w:rsidRPr="00702BD1">
              <w:rPr>
                <w:rFonts w:hint="eastAsia"/>
              </w:rPr>
              <w:t>货主</w:t>
            </w:r>
            <w:r w:rsidRPr="00702BD1">
              <w:t>）</w:t>
            </w:r>
          </w:p>
        </w:tc>
        <w:tc>
          <w:tcPr>
            <w:tcW w:w="2693" w:type="dxa"/>
            <w:shd w:val="clear" w:color="auto" w:fill="auto"/>
          </w:tcPr>
          <w:p w:rsidR="00702BD1" w:rsidRPr="00702BD1" w:rsidRDefault="00702BD1" w:rsidP="00702BD1">
            <w:pPr>
              <w:rPr>
                <w:rFonts w:hint="eastAsia"/>
              </w:rPr>
            </w:pPr>
            <w:r w:rsidRPr="00702BD1">
              <w:rPr>
                <w:rFonts w:hint="eastAsia"/>
              </w:rPr>
              <w:t>自有</w:t>
            </w:r>
            <w:r w:rsidRPr="00702BD1">
              <w:t>货源，需要仓储资源</w:t>
            </w:r>
            <w:r w:rsidRPr="00702BD1">
              <w:rPr>
                <w:rFonts w:hint="eastAsia"/>
              </w:rPr>
              <w:t>，</w:t>
            </w:r>
            <w:r w:rsidRPr="00702BD1">
              <w:t>或者物流运输资源</w:t>
            </w:r>
          </w:p>
        </w:tc>
        <w:tc>
          <w:tcPr>
            <w:tcW w:w="2208" w:type="dxa"/>
            <w:shd w:val="clear" w:color="auto" w:fill="auto"/>
          </w:tcPr>
          <w:p w:rsidR="00702BD1" w:rsidRPr="00702BD1" w:rsidRDefault="00702BD1" w:rsidP="00702BD1">
            <w:pPr>
              <w:rPr>
                <w:rFonts w:hint="eastAsia"/>
              </w:rPr>
            </w:pPr>
            <w:r w:rsidRPr="00702BD1">
              <w:rPr>
                <w:rFonts w:hint="eastAsia"/>
              </w:rPr>
              <w:t>仓储资源</w:t>
            </w:r>
            <w:r w:rsidRPr="00702BD1">
              <w:t>寻找、自有库存查看、运输资源</w:t>
            </w:r>
            <w:r w:rsidRPr="00702BD1">
              <w:rPr>
                <w:rFonts w:hint="eastAsia"/>
              </w:rPr>
              <w:lastRenderedPageBreak/>
              <w:t>查找</w:t>
            </w:r>
            <w:r w:rsidRPr="00702BD1">
              <w:t>、运单跟踪、</w:t>
            </w:r>
            <w:r w:rsidRPr="00702BD1">
              <w:rPr>
                <w:rFonts w:hint="eastAsia"/>
              </w:rPr>
              <w:t>在线</w:t>
            </w:r>
            <w:r w:rsidRPr="00702BD1">
              <w:t>对账</w:t>
            </w:r>
            <w:r w:rsidRPr="00702BD1">
              <w:rPr>
                <w:rFonts w:hint="eastAsia"/>
              </w:rPr>
              <w:t>、物流</w:t>
            </w:r>
            <w:r w:rsidRPr="00702BD1">
              <w:t>费用代理结算</w:t>
            </w:r>
          </w:p>
        </w:tc>
        <w:tc>
          <w:tcPr>
            <w:tcW w:w="2328" w:type="dxa"/>
            <w:shd w:val="clear" w:color="auto" w:fill="auto"/>
          </w:tcPr>
          <w:p w:rsidR="00702BD1" w:rsidRPr="00702BD1" w:rsidRDefault="00702BD1" w:rsidP="00702BD1">
            <w:r w:rsidRPr="00702BD1">
              <w:rPr>
                <w:rFonts w:hint="eastAsia"/>
              </w:rPr>
              <w:lastRenderedPageBreak/>
              <w:t>客户</w:t>
            </w:r>
            <w:r w:rsidRPr="00702BD1">
              <w:t>端：</w:t>
            </w:r>
          </w:p>
          <w:p w:rsidR="00702BD1" w:rsidRPr="00702BD1" w:rsidRDefault="00702BD1" w:rsidP="00702BD1">
            <w:r w:rsidRPr="00702BD1">
              <w:rPr>
                <w:rFonts w:hint="eastAsia"/>
              </w:rPr>
              <w:t>-</w:t>
            </w:r>
            <w:r w:rsidRPr="00702BD1">
              <w:t>-</w:t>
            </w:r>
            <w:r w:rsidRPr="00702BD1">
              <w:rPr>
                <w:rFonts w:hint="eastAsia"/>
              </w:rPr>
              <w:t>云仓</w:t>
            </w:r>
            <w:r w:rsidRPr="00702BD1">
              <w:t>：</w:t>
            </w:r>
            <w:r w:rsidRPr="00702BD1">
              <w:rPr>
                <w:rFonts w:hint="eastAsia"/>
              </w:rPr>
              <w:t>入库</w:t>
            </w:r>
            <w:r w:rsidRPr="00702BD1">
              <w:t>申请、出</w:t>
            </w:r>
            <w:r w:rsidRPr="00702BD1">
              <w:lastRenderedPageBreak/>
              <w:t>库预约、库存查询</w:t>
            </w:r>
          </w:p>
          <w:p w:rsidR="00702BD1" w:rsidRPr="00702BD1" w:rsidRDefault="00702BD1" w:rsidP="00702BD1">
            <w:r w:rsidRPr="00702BD1">
              <w:rPr>
                <w:rFonts w:hint="eastAsia"/>
              </w:rPr>
              <w:t>物流</w:t>
            </w:r>
            <w:r w:rsidRPr="00702BD1">
              <w:t>金融</w:t>
            </w:r>
          </w:p>
          <w:p w:rsidR="00702BD1" w:rsidRPr="00702BD1" w:rsidRDefault="00702BD1" w:rsidP="00702BD1">
            <w:pPr>
              <w:rPr>
                <w:rFonts w:hint="eastAsia"/>
              </w:rPr>
            </w:pPr>
            <w:r w:rsidRPr="00702BD1">
              <w:rPr>
                <w:rFonts w:hint="eastAsia"/>
              </w:rPr>
              <w:t>-</w:t>
            </w:r>
            <w:r w:rsidRPr="00702BD1">
              <w:t>-</w:t>
            </w:r>
            <w:r w:rsidRPr="00702BD1">
              <w:rPr>
                <w:rFonts w:hint="eastAsia"/>
              </w:rPr>
              <w:t>运输</w:t>
            </w:r>
            <w:r w:rsidRPr="00702BD1">
              <w:t>：货源发布、运单跟踪</w:t>
            </w:r>
          </w:p>
          <w:p w:rsidR="00702BD1" w:rsidRPr="00702BD1" w:rsidRDefault="00702BD1" w:rsidP="00702BD1">
            <w:pPr>
              <w:rPr>
                <w:rFonts w:hint="eastAsia"/>
              </w:rPr>
            </w:pPr>
            <w:r w:rsidRPr="00702BD1">
              <w:rPr>
                <w:rFonts w:hint="eastAsia"/>
              </w:rPr>
              <w:t>在线</w:t>
            </w:r>
            <w:r w:rsidRPr="00702BD1">
              <w:t>对账</w:t>
            </w:r>
            <w:r w:rsidRPr="00702BD1">
              <w:rPr>
                <w:rFonts w:hint="eastAsia"/>
              </w:rPr>
              <w:t>、物流</w:t>
            </w:r>
            <w:r w:rsidRPr="00702BD1">
              <w:t>费用代理结算</w:t>
            </w:r>
            <w:r w:rsidRPr="00702BD1">
              <w:rPr>
                <w:rFonts w:hint="eastAsia"/>
              </w:rPr>
              <w:t>、</w:t>
            </w:r>
            <w:r w:rsidRPr="00702BD1">
              <w:t>运力资源</w:t>
            </w:r>
            <w:r w:rsidRPr="00702BD1">
              <w:rPr>
                <w:rFonts w:hint="eastAsia"/>
              </w:rPr>
              <w:t>/</w:t>
            </w:r>
            <w:r w:rsidRPr="00702BD1">
              <w:rPr>
                <w:rFonts w:hint="eastAsia"/>
              </w:rPr>
              <w:t>仓储</w:t>
            </w:r>
            <w:r w:rsidRPr="00702BD1">
              <w:t>资源查看</w:t>
            </w:r>
          </w:p>
        </w:tc>
      </w:tr>
      <w:tr w:rsidR="00702BD1" w:rsidRPr="00702BD1" w:rsidTr="00C333A7">
        <w:tc>
          <w:tcPr>
            <w:tcW w:w="1384" w:type="dxa"/>
            <w:shd w:val="clear" w:color="auto" w:fill="auto"/>
          </w:tcPr>
          <w:p w:rsidR="00702BD1" w:rsidRPr="00702BD1" w:rsidRDefault="00702BD1" w:rsidP="00702BD1">
            <w:pPr>
              <w:rPr>
                <w:rFonts w:hint="eastAsia"/>
              </w:rPr>
            </w:pPr>
            <w:r w:rsidRPr="00702BD1">
              <w:rPr>
                <w:rFonts w:hint="eastAsia"/>
              </w:rPr>
              <w:lastRenderedPageBreak/>
              <w:t>云仓资源</w:t>
            </w:r>
          </w:p>
        </w:tc>
        <w:tc>
          <w:tcPr>
            <w:tcW w:w="2693" w:type="dxa"/>
            <w:shd w:val="clear" w:color="auto" w:fill="auto"/>
          </w:tcPr>
          <w:p w:rsidR="00702BD1" w:rsidRPr="00702BD1" w:rsidRDefault="00702BD1" w:rsidP="00702BD1">
            <w:pPr>
              <w:rPr>
                <w:rFonts w:hint="eastAsia"/>
              </w:rPr>
            </w:pPr>
            <w:r w:rsidRPr="00702BD1">
              <w:rPr>
                <w:rFonts w:hint="eastAsia"/>
              </w:rPr>
              <w:t>符合</w:t>
            </w:r>
            <w:r w:rsidRPr="00702BD1">
              <w:t>中农网</w:t>
            </w:r>
            <w:r w:rsidRPr="00702BD1">
              <w:rPr>
                <w:rFonts w:hint="eastAsia"/>
              </w:rPr>
              <w:t>交割</w:t>
            </w:r>
            <w:r w:rsidRPr="00702BD1">
              <w:t>、仓储要求的交割仓、自有仓</w:t>
            </w:r>
          </w:p>
        </w:tc>
        <w:tc>
          <w:tcPr>
            <w:tcW w:w="2208" w:type="dxa"/>
            <w:shd w:val="clear" w:color="auto" w:fill="auto"/>
          </w:tcPr>
          <w:p w:rsidR="00702BD1" w:rsidRPr="00702BD1" w:rsidRDefault="00702BD1" w:rsidP="00702BD1">
            <w:pPr>
              <w:rPr>
                <w:rFonts w:hint="eastAsia"/>
              </w:rPr>
            </w:pPr>
            <w:r w:rsidRPr="00702BD1">
              <w:rPr>
                <w:rFonts w:hint="eastAsia"/>
              </w:rPr>
              <w:t>管理自有</w:t>
            </w:r>
            <w:r w:rsidRPr="00702BD1">
              <w:t>货物及外部货物</w:t>
            </w:r>
            <w:r w:rsidRPr="00702BD1">
              <w:rPr>
                <w:rFonts w:hint="eastAsia"/>
              </w:rPr>
              <w:t>出入库</w:t>
            </w:r>
            <w:r w:rsidRPr="00702BD1">
              <w:t>、库内</w:t>
            </w:r>
            <w:r w:rsidRPr="00702BD1">
              <w:rPr>
                <w:rFonts w:hint="eastAsia"/>
              </w:rPr>
              <w:t>操作（货权</w:t>
            </w:r>
            <w:r w:rsidRPr="00702BD1">
              <w:t>转移、库存移动</w:t>
            </w:r>
            <w:r w:rsidRPr="00702BD1">
              <w:rPr>
                <w:rFonts w:hint="eastAsia"/>
              </w:rPr>
              <w:t>）</w:t>
            </w:r>
          </w:p>
        </w:tc>
        <w:tc>
          <w:tcPr>
            <w:tcW w:w="2328" w:type="dxa"/>
            <w:shd w:val="clear" w:color="auto" w:fill="auto"/>
          </w:tcPr>
          <w:p w:rsidR="00702BD1" w:rsidRPr="00702BD1" w:rsidRDefault="00702BD1" w:rsidP="00702BD1">
            <w:pPr>
              <w:rPr>
                <w:rFonts w:hint="eastAsia"/>
              </w:rPr>
            </w:pPr>
            <w:r w:rsidRPr="00702BD1">
              <w:rPr>
                <w:rFonts w:hint="eastAsia"/>
              </w:rPr>
              <w:t>入库</w:t>
            </w:r>
            <w:r w:rsidRPr="00702BD1">
              <w:t>管理</w:t>
            </w:r>
            <w:r w:rsidRPr="00702BD1">
              <w:rPr>
                <w:rFonts w:hint="eastAsia"/>
              </w:rPr>
              <w:t>、出库</w:t>
            </w:r>
            <w:r w:rsidRPr="00702BD1">
              <w:t>管理</w:t>
            </w:r>
            <w:r w:rsidRPr="00702BD1">
              <w:rPr>
                <w:rFonts w:hint="eastAsia"/>
              </w:rPr>
              <w:t>、库内</w:t>
            </w:r>
            <w:r w:rsidRPr="00702BD1">
              <w:t>管理</w:t>
            </w:r>
            <w:r w:rsidRPr="00702BD1">
              <w:rPr>
                <w:rFonts w:hint="eastAsia"/>
              </w:rPr>
              <w:t>、库存</w:t>
            </w:r>
            <w:r w:rsidRPr="00702BD1">
              <w:t>查询</w:t>
            </w:r>
            <w:r w:rsidRPr="00702BD1">
              <w:rPr>
                <w:rFonts w:hint="eastAsia"/>
              </w:rPr>
              <w:t>、报表</w:t>
            </w:r>
            <w:r w:rsidRPr="00702BD1">
              <w:t>管理</w:t>
            </w:r>
          </w:p>
        </w:tc>
      </w:tr>
      <w:tr w:rsidR="00702BD1" w:rsidRPr="00702BD1" w:rsidTr="00C333A7">
        <w:tc>
          <w:tcPr>
            <w:tcW w:w="1384" w:type="dxa"/>
            <w:shd w:val="clear" w:color="auto" w:fill="auto"/>
          </w:tcPr>
          <w:p w:rsidR="00702BD1" w:rsidRPr="00702BD1" w:rsidRDefault="00702BD1" w:rsidP="00702BD1">
            <w:pPr>
              <w:rPr>
                <w:rFonts w:hint="eastAsia"/>
              </w:rPr>
            </w:pPr>
            <w:r w:rsidRPr="00702BD1">
              <w:rPr>
                <w:rFonts w:hint="eastAsia"/>
              </w:rPr>
              <w:t>承运商</w:t>
            </w:r>
            <w:r w:rsidRPr="00702BD1">
              <w:t>资源</w:t>
            </w:r>
          </w:p>
        </w:tc>
        <w:tc>
          <w:tcPr>
            <w:tcW w:w="2693" w:type="dxa"/>
            <w:shd w:val="clear" w:color="auto" w:fill="auto"/>
          </w:tcPr>
          <w:p w:rsidR="00702BD1" w:rsidRPr="00702BD1" w:rsidRDefault="00702BD1" w:rsidP="00702BD1">
            <w:pPr>
              <w:rPr>
                <w:rFonts w:hint="eastAsia"/>
              </w:rPr>
            </w:pPr>
            <w:r w:rsidRPr="00702BD1">
              <w:rPr>
                <w:rFonts w:hint="eastAsia"/>
              </w:rPr>
              <w:t>符合</w:t>
            </w:r>
            <w:r w:rsidRPr="00702BD1">
              <w:t>中农网运输</w:t>
            </w:r>
            <w:r w:rsidRPr="00702BD1">
              <w:rPr>
                <w:rFonts w:hint="eastAsia"/>
              </w:rPr>
              <w:t>资质</w:t>
            </w:r>
            <w:r w:rsidRPr="00702BD1">
              <w:t>、</w:t>
            </w:r>
            <w:r w:rsidRPr="00702BD1">
              <w:rPr>
                <w:rFonts w:hint="eastAsia"/>
              </w:rPr>
              <w:t>运力</w:t>
            </w:r>
            <w:r w:rsidRPr="00702BD1">
              <w:t>等要求的</w:t>
            </w:r>
            <w:r w:rsidRPr="00702BD1">
              <w:rPr>
                <w:rFonts w:hint="eastAsia"/>
              </w:rPr>
              <w:t>铁路</w:t>
            </w:r>
            <w:r w:rsidRPr="00702BD1">
              <w:t>、海运</w:t>
            </w:r>
            <w:r w:rsidRPr="00702BD1">
              <w:rPr>
                <w:rFonts w:hint="eastAsia"/>
              </w:rPr>
              <w:t>、内河</w:t>
            </w:r>
            <w:r w:rsidRPr="00702BD1">
              <w:t>陆运等资源</w:t>
            </w:r>
          </w:p>
        </w:tc>
        <w:tc>
          <w:tcPr>
            <w:tcW w:w="2208" w:type="dxa"/>
            <w:shd w:val="clear" w:color="auto" w:fill="auto"/>
          </w:tcPr>
          <w:p w:rsidR="00702BD1" w:rsidRPr="00702BD1" w:rsidRDefault="00702BD1" w:rsidP="00702BD1">
            <w:pPr>
              <w:rPr>
                <w:rFonts w:hint="eastAsia"/>
              </w:rPr>
            </w:pPr>
            <w:r w:rsidRPr="00702BD1">
              <w:rPr>
                <w:rFonts w:hint="eastAsia"/>
              </w:rPr>
              <w:t>运输订单管理、任务</w:t>
            </w:r>
            <w:r w:rsidRPr="00702BD1">
              <w:t>下发调度、</w:t>
            </w:r>
            <w:r w:rsidRPr="00702BD1">
              <w:rPr>
                <w:rFonts w:hint="eastAsia"/>
              </w:rPr>
              <w:t>过程</w:t>
            </w:r>
            <w:r w:rsidRPr="00702BD1">
              <w:t>执行</w:t>
            </w:r>
          </w:p>
        </w:tc>
        <w:tc>
          <w:tcPr>
            <w:tcW w:w="2328" w:type="dxa"/>
            <w:shd w:val="clear" w:color="auto" w:fill="auto"/>
          </w:tcPr>
          <w:p w:rsidR="00702BD1" w:rsidRPr="00702BD1" w:rsidRDefault="00702BD1" w:rsidP="00702BD1">
            <w:pPr>
              <w:rPr>
                <w:rFonts w:hint="eastAsia"/>
              </w:rPr>
            </w:pPr>
            <w:r w:rsidRPr="00702BD1">
              <w:rPr>
                <w:rFonts w:hint="eastAsia"/>
              </w:rPr>
              <w:t>订单管理、运输调度、运输执行、司机</w:t>
            </w:r>
            <w:r w:rsidRPr="00702BD1">
              <w:rPr>
                <w:rFonts w:hint="eastAsia"/>
              </w:rPr>
              <w:t>/</w:t>
            </w:r>
            <w:r w:rsidRPr="00702BD1">
              <w:rPr>
                <w:rFonts w:hint="eastAsia"/>
              </w:rPr>
              <w:t>车辆</w:t>
            </w:r>
            <w:r w:rsidRPr="00702BD1">
              <w:t>管理</w:t>
            </w:r>
            <w:r w:rsidRPr="00702BD1">
              <w:rPr>
                <w:rFonts w:hint="eastAsia"/>
              </w:rPr>
              <w:t>、结算管理</w:t>
            </w:r>
          </w:p>
        </w:tc>
      </w:tr>
      <w:tr w:rsidR="00702BD1" w:rsidRPr="00702BD1" w:rsidTr="00C333A7">
        <w:tc>
          <w:tcPr>
            <w:tcW w:w="1384" w:type="dxa"/>
            <w:shd w:val="clear" w:color="auto" w:fill="auto"/>
          </w:tcPr>
          <w:p w:rsidR="00702BD1" w:rsidRPr="00702BD1" w:rsidRDefault="00702BD1" w:rsidP="00702BD1">
            <w:pPr>
              <w:rPr>
                <w:rFonts w:hint="eastAsia"/>
              </w:rPr>
            </w:pPr>
            <w:r w:rsidRPr="00702BD1">
              <w:t>调度部门</w:t>
            </w:r>
          </w:p>
        </w:tc>
        <w:tc>
          <w:tcPr>
            <w:tcW w:w="2693" w:type="dxa"/>
            <w:shd w:val="clear" w:color="auto" w:fill="auto"/>
          </w:tcPr>
          <w:p w:rsidR="00702BD1" w:rsidRPr="00702BD1" w:rsidRDefault="00702BD1" w:rsidP="00702BD1">
            <w:pPr>
              <w:rPr>
                <w:rFonts w:hint="eastAsia"/>
              </w:rPr>
            </w:pPr>
            <w:r w:rsidRPr="00702BD1">
              <w:rPr>
                <w:rFonts w:hint="eastAsia"/>
              </w:rPr>
              <w:t>运输</w:t>
            </w:r>
            <w:r w:rsidRPr="00702BD1">
              <w:t>资源管理</w:t>
            </w:r>
            <w:r w:rsidRPr="00702BD1">
              <w:rPr>
                <w:rFonts w:hint="eastAsia"/>
              </w:rPr>
              <w:t>调度</w:t>
            </w:r>
            <w:r w:rsidRPr="00702BD1">
              <w:t>方</w:t>
            </w:r>
            <w:r w:rsidRPr="00702BD1">
              <w:rPr>
                <w:rFonts w:hint="eastAsia"/>
              </w:rPr>
              <w:t>，</w:t>
            </w:r>
            <w:r w:rsidRPr="00702BD1">
              <w:t>管理自有</w:t>
            </w:r>
            <w:r w:rsidRPr="00702BD1">
              <w:rPr>
                <w:rFonts w:hint="eastAsia"/>
              </w:rPr>
              <w:t>货物</w:t>
            </w:r>
            <w:r w:rsidRPr="00702BD1">
              <w:t>运输调度</w:t>
            </w:r>
          </w:p>
        </w:tc>
        <w:tc>
          <w:tcPr>
            <w:tcW w:w="2208" w:type="dxa"/>
            <w:shd w:val="clear" w:color="auto" w:fill="auto"/>
          </w:tcPr>
          <w:p w:rsidR="00702BD1" w:rsidRPr="00702BD1" w:rsidRDefault="00702BD1" w:rsidP="00702BD1">
            <w:pPr>
              <w:rPr>
                <w:rFonts w:hint="eastAsia"/>
              </w:rPr>
            </w:pPr>
            <w:r w:rsidRPr="00702BD1">
              <w:rPr>
                <w:rFonts w:hint="eastAsia"/>
              </w:rPr>
              <w:t>运输</w:t>
            </w:r>
            <w:r w:rsidRPr="00702BD1">
              <w:t>订单管理、承运商分发</w:t>
            </w:r>
            <w:r w:rsidRPr="00702BD1">
              <w:t>/</w:t>
            </w:r>
            <w:r w:rsidRPr="00702BD1">
              <w:rPr>
                <w:rFonts w:hint="eastAsia"/>
              </w:rPr>
              <w:t>下发、</w:t>
            </w:r>
            <w:r w:rsidRPr="00702BD1">
              <w:t>运输</w:t>
            </w:r>
            <w:r w:rsidRPr="00702BD1">
              <w:rPr>
                <w:rFonts w:hint="eastAsia"/>
              </w:rPr>
              <w:t>任务</w:t>
            </w:r>
            <w:r w:rsidRPr="00702BD1">
              <w:t>生成</w:t>
            </w:r>
            <w:r w:rsidRPr="00702BD1">
              <w:rPr>
                <w:rFonts w:hint="eastAsia"/>
              </w:rPr>
              <w:t>、</w:t>
            </w:r>
            <w:r w:rsidRPr="00702BD1">
              <w:t>运输过程跟踪</w:t>
            </w:r>
            <w:r w:rsidRPr="00702BD1">
              <w:rPr>
                <w:rFonts w:hint="eastAsia"/>
              </w:rPr>
              <w:t>、</w:t>
            </w:r>
            <w:r w:rsidRPr="00702BD1">
              <w:t>承运商</w:t>
            </w:r>
            <w:r w:rsidRPr="00702BD1">
              <w:rPr>
                <w:rFonts w:hint="eastAsia"/>
              </w:rPr>
              <w:t>绩效</w:t>
            </w:r>
            <w:r w:rsidRPr="00702BD1">
              <w:t>考核</w:t>
            </w:r>
          </w:p>
        </w:tc>
        <w:tc>
          <w:tcPr>
            <w:tcW w:w="2328" w:type="dxa"/>
            <w:shd w:val="clear" w:color="auto" w:fill="auto"/>
          </w:tcPr>
          <w:p w:rsidR="00702BD1" w:rsidRPr="00702BD1" w:rsidRDefault="00702BD1" w:rsidP="00702BD1">
            <w:pPr>
              <w:rPr>
                <w:rFonts w:hint="eastAsia"/>
              </w:rPr>
            </w:pPr>
            <w:r w:rsidRPr="00702BD1">
              <w:rPr>
                <w:rFonts w:hint="eastAsia"/>
              </w:rPr>
              <w:t>订单管理、运输计划、运输下发、分配策略、运输任务、运输</w:t>
            </w:r>
            <w:r w:rsidRPr="00702BD1">
              <w:t>过程</w:t>
            </w:r>
            <w:r w:rsidRPr="00702BD1">
              <w:rPr>
                <w:rFonts w:hint="eastAsia"/>
              </w:rPr>
              <w:t>可视化跟踪、结算</w:t>
            </w:r>
            <w:r w:rsidRPr="00702BD1">
              <w:t>管理</w:t>
            </w:r>
            <w:r w:rsidRPr="00702BD1">
              <w:rPr>
                <w:rFonts w:hint="eastAsia"/>
              </w:rPr>
              <w:t>、承运商绩效考核</w:t>
            </w:r>
          </w:p>
        </w:tc>
      </w:tr>
      <w:tr w:rsidR="00702BD1" w:rsidRPr="00702BD1" w:rsidTr="00C333A7">
        <w:tc>
          <w:tcPr>
            <w:tcW w:w="1384" w:type="dxa"/>
            <w:shd w:val="clear" w:color="auto" w:fill="auto"/>
          </w:tcPr>
          <w:p w:rsidR="00702BD1" w:rsidRPr="00702BD1" w:rsidRDefault="00702BD1" w:rsidP="00702BD1">
            <w:pPr>
              <w:rPr>
                <w:rFonts w:hint="eastAsia"/>
              </w:rPr>
            </w:pPr>
            <w:r w:rsidRPr="00702BD1">
              <w:rPr>
                <w:rFonts w:hint="eastAsia"/>
              </w:rPr>
              <w:t>平台</w:t>
            </w:r>
            <w:r w:rsidRPr="00702BD1">
              <w:t>管理</w:t>
            </w:r>
            <w:r w:rsidRPr="00702BD1">
              <w:rPr>
                <w:rFonts w:hint="eastAsia"/>
              </w:rPr>
              <w:t>方</w:t>
            </w:r>
          </w:p>
        </w:tc>
        <w:tc>
          <w:tcPr>
            <w:tcW w:w="2693" w:type="dxa"/>
            <w:shd w:val="clear" w:color="auto" w:fill="auto"/>
          </w:tcPr>
          <w:p w:rsidR="00702BD1" w:rsidRPr="00702BD1" w:rsidRDefault="00702BD1" w:rsidP="00702BD1">
            <w:pPr>
              <w:rPr>
                <w:rFonts w:hint="eastAsia"/>
              </w:rPr>
            </w:pPr>
            <w:r w:rsidRPr="00702BD1">
              <w:rPr>
                <w:rFonts w:hint="eastAsia"/>
                <w:lang w:val="x-none"/>
              </w:rPr>
              <w:t>中农物流科技</w:t>
            </w:r>
            <w:r w:rsidRPr="00702BD1">
              <w:rPr>
                <w:lang w:val="x-none"/>
              </w:rPr>
              <w:t>平台</w:t>
            </w:r>
            <w:r w:rsidRPr="00702BD1">
              <w:t>运营方（</w:t>
            </w:r>
            <w:r w:rsidRPr="00702BD1">
              <w:rPr>
                <w:rFonts w:hint="eastAsia"/>
              </w:rPr>
              <w:t>一期</w:t>
            </w:r>
            <w:r w:rsidRPr="00702BD1">
              <w:t>为食糖，未来</w:t>
            </w:r>
            <w:r w:rsidRPr="00702BD1">
              <w:rPr>
                <w:rFonts w:hint="eastAsia"/>
              </w:rPr>
              <w:t>延伸</w:t>
            </w:r>
            <w:r w:rsidRPr="00702BD1">
              <w:t>茧丝</w:t>
            </w:r>
            <w:r w:rsidRPr="00702BD1">
              <w:rPr>
                <w:rFonts w:hint="eastAsia"/>
              </w:rPr>
              <w:t>等</w:t>
            </w:r>
            <w:r w:rsidRPr="00702BD1">
              <w:t>）</w:t>
            </w:r>
          </w:p>
        </w:tc>
        <w:tc>
          <w:tcPr>
            <w:tcW w:w="2208" w:type="dxa"/>
            <w:shd w:val="clear" w:color="auto" w:fill="auto"/>
          </w:tcPr>
          <w:p w:rsidR="00702BD1" w:rsidRPr="00702BD1" w:rsidRDefault="00702BD1" w:rsidP="00702BD1">
            <w:pPr>
              <w:rPr>
                <w:rFonts w:hint="eastAsia"/>
              </w:rPr>
            </w:pPr>
            <w:r w:rsidRPr="00702BD1">
              <w:rPr>
                <w:rFonts w:hint="eastAsia"/>
              </w:rPr>
              <w:t>管理</w:t>
            </w:r>
            <w:r w:rsidRPr="00702BD1">
              <w:t>平台</w:t>
            </w:r>
            <w:r w:rsidRPr="00702BD1">
              <w:rPr>
                <w:rFonts w:hint="eastAsia"/>
              </w:rPr>
              <w:t>资源</w:t>
            </w:r>
            <w:r w:rsidRPr="00702BD1">
              <w:t>、定义</w:t>
            </w:r>
            <w:r w:rsidRPr="00702BD1">
              <w:rPr>
                <w:rFonts w:hint="eastAsia"/>
              </w:rPr>
              <w:t>服务</w:t>
            </w:r>
            <w:r w:rsidRPr="00702BD1">
              <w:t>类型、</w:t>
            </w:r>
            <w:r w:rsidRPr="00702BD1">
              <w:rPr>
                <w:rFonts w:hint="eastAsia"/>
              </w:rPr>
              <w:t>制定</w:t>
            </w:r>
            <w:r w:rsidRPr="00702BD1">
              <w:t>服务标准</w:t>
            </w:r>
          </w:p>
        </w:tc>
        <w:tc>
          <w:tcPr>
            <w:tcW w:w="2328" w:type="dxa"/>
            <w:shd w:val="clear" w:color="auto" w:fill="auto"/>
          </w:tcPr>
          <w:p w:rsidR="00702BD1" w:rsidRPr="00702BD1" w:rsidRDefault="00702BD1" w:rsidP="00702BD1">
            <w:pPr>
              <w:rPr>
                <w:rFonts w:hint="eastAsia"/>
              </w:rPr>
            </w:pPr>
            <w:r w:rsidRPr="00702BD1">
              <w:rPr>
                <w:rFonts w:hint="eastAsia"/>
              </w:rPr>
              <w:t>用户</w:t>
            </w:r>
            <w:r w:rsidRPr="00702BD1">
              <w:t>管理</w:t>
            </w:r>
            <w:r w:rsidRPr="00702BD1">
              <w:rPr>
                <w:rFonts w:hint="eastAsia"/>
              </w:rPr>
              <w:t>、</w:t>
            </w:r>
            <w:r w:rsidRPr="00702BD1">
              <w:t>权限管理</w:t>
            </w:r>
            <w:r w:rsidRPr="00702BD1">
              <w:rPr>
                <w:rFonts w:hint="eastAsia"/>
              </w:rPr>
              <w:t>、资源池</w:t>
            </w:r>
            <w:r w:rsidRPr="00702BD1">
              <w:t>管理</w:t>
            </w:r>
            <w:r w:rsidRPr="00702BD1">
              <w:rPr>
                <w:rFonts w:hint="eastAsia"/>
              </w:rPr>
              <w:t>、服务</w:t>
            </w:r>
            <w:r w:rsidRPr="00702BD1">
              <w:t>类型定义、</w:t>
            </w:r>
            <w:r w:rsidRPr="00702BD1">
              <w:rPr>
                <w:rFonts w:hint="eastAsia"/>
              </w:rPr>
              <w:t>信誉体系</w:t>
            </w:r>
            <w:r w:rsidRPr="00702BD1">
              <w:t>管理</w:t>
            </w:r>
          </w:p>
        </w:tc>
      </w:tr>
    </w:tbl>
    <w:p w:rsidR="00702BD1" w:rsidRPr="00702BD1" w:rsidRDefault="00702BD1" w:rsidP="00702BD1">
      <w:pPr>
        <w:rPr>
          <w:rFonts w:hint="eastAsia"/>
        </w:rPr>
      </w:pPr>
    </w:p>
    <w:p w:rsidR="00702BD1" w:rsidRPr="00702BD1" w:rsidRDefault="00702BD1" w:rsidP="00702BD1">
      <w:pPr>
        <w:rPr>
          <w:lang w:val="x-none" w:eastAsia="x-none"/>
        </w:rPr>
      </w:pPr>
      <w:bookmarkStart w:id="39" w:name="_Toc505774757"/>
      <w:bookmarkStart w:id="40" w:name="_Toc509510322"/>
      <w:r w:rsidRPr="00702BD1">
        <w:rPr>
          <w:rFonts w:hint="eastAsia"/>
          <w:lang w:val="x-none" w:eastAsia="x-none"/>
        </w:rPr>
        <w:t>整体</w:t>
      </w:r>
      <w:r w:rsidRPr="00702BD1">
        <w:rPr>
          <w:lang w:val="x-none" w:eastAsia="x-none"/>
        </w:rPr>
        <w:t>规划蓝图</w:t>
      </w:r>
      <w:bookmarkEnd w:id="39"/>
      <w:bookmarkEnd w:id="40"/>
    </w:p>
    <w:p w:rsidR="00702BD1" w:rsidRPr="00702BD1" w:rsidRDefault="00702BD1" w:rsidP="00702BD1">
      <w:pPr>
        <w:rPr>
          <w:lang w:val="x-none"/>
        </w:rPr>
      </w:pPr>
      <w:r w:rsidRPr="00702BD1">
        <w:rPr>
          <w:noProof/>
        </w:rPr>
        <w:drawing>
          <wp:inline distT="0" distB="0" distL="0" distR="0">
            <wp:extent cx="5476875" cy="25908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2590800"/>
                    </a:xfrm>
                    <a:prstGeom prst="rect">
                      <a:avLst/>
                    </a:prstGeom>
                    <a:noFill/>
                    <a:ln>
                      <a:noFill/>
                    </a:ln>
                  </pic:spPr>
                </pic:pic>
              </a:graphicData>
            </a:graphic>
          </wp:inline>
        </w:drawing>
      </w:r>
    </w:p>
    <w:p w:rsidR="00702BD1" w:rsidRPr="00702BD1" w:rsidRDefault="00702BD1" w:rsidP="00702BD1">
      <w:pPr>
        <w:rPr>
          <w:rFonts w:hint="eastAsia"/>
          <w:lang w:val="x-none"/>
        </w:rPr>
      </w:pPr>
      <w:r w:rsidRPr="00702BD1">
        <w:rPr>
          <w:rFonts w:hint="eastAsia"/>
          <w:lang w:val="x-none"/>
        </w:rPr>
        <w:t>主要</w:t>
      </w:r>
      <w:r w:rsidRPr="00702BD1">
        <w:rPr>
          <w:lang w:val="x-none"/>
        </w:rPr>
        <w:t>包括</w:t>
      </w:r>
      <w:r w:rsidRPr="00702BD1">
        <w:rPr>
          <w:rFonts w:hint="eastAsia"/>
          <w:lang w:val="x-none"/>
        </w:rPr>
        <w:t>云仓管理</w:t>
      </w:r>
      <w:r w:rsidRPr="00702BD1">
        <w:rPr>
          <w:lang w:val="x-none"/>
        </w:rPr>
        <w:t>、运输管理、运力</w:t>
      </w:r>
      <w:r w:rsidRPr="00702BD1">
        <w:rPr>
          <w:rFonts w:hint="eastAsia"/>
          <w:lang w:val="x-none"/>
        </w:rPr>
        <w:t>匹配</w:t>
      </w:r>
      <w:r w:rsidRPr="00702BD1">
        <w:rPr>
          <w:lang w:val="x-none"/>
        </w:rPr>
        <w:t>交易平台</w:t>
      </w:r>
      <w:r w:rsidRPr="00702BD1">
        <w:rPr>
          <w:rFonts w:hint="eastAsia"/>
          <w:lang w:val="x-none"/>
        </w:rPr>
        <w:t>、</w:t>
      </w:r>
      <w:r w:rsidRPr="00702BD1">
        <w:rPr>
          <w:lang w:val="x-none"/>
        </w:rPr>
        <w:t>追溯管理</w:t>
      </w:r>
      <w:r w:rsidRPr="00702BD1">
        <w:rPr>
          <w:rFonts w:hint="eastAsia"/>
          <w:lang w:val="x-none"/>
        </w:rPr>
        <w:t>及</w:t>
      </w:r>
      <w:r w:rsidRPr="00702BD1">
        <w:rPr>
          <w:lang w:val="x-none"/>
        </w:rPr>
        <w:t>基础数据</w:t>
      </w:r>
      <w:r w:rsidRPr="00702BD1">
        <w:rPr>
          <w:rFonts w:hint="eastAsia"/>
          <w:lang w:val="x-none"/>
        </w:rPr>
        <w:t>五</w:t>
      </w:r>
      <w:r w:rsidRPr="00702BD1">
        <w:rPr>
          <w:lang w:val="x-none"/>
        </w:rPr>
        <w:t>个部分。</w:t>
      </w:r>
    </w:p>
    <w:p w:rsidR="00702BD1" w:rsidRPr="00702BD1" w:rsidRDefault="00702BD1" w:rsidP="00702BD1">
      <w:pPr>
        <w:rPr>
          <w:lang w:val="x-none"/>
        </w:rPr>
      </w:pPr>
      <w:r w:rsidRPr="00702BD1">
        <w:rPr>
          <w:noProof/>
        </w:rPr>
        <w:lastRenderedPageBreak/>
        <w:drawing>
          <wp:inline distT="0" distB="0" distL="0" distR="0">
            <wp:extent cx="4206240" cy="356235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240" cy="3562350"/>
                    </a:xfrm>
                    <a:prstGeom prst="rect">
                      <a:avLst/>
                    </a:prstGeom>
                    <a:noFill/>
                  </pic:spPr>
                </pic:pic>
              </a:graphicData>
            </a:graphic>
          </wp:inline>
        </w:drawing>
      </w:r>
    </w:p>
    <w:p w:rsidR="00702BD1" w:rsidRPr="00702BD1" w:rsidRDefault="00702BD1" w:rsidP="00702BD1">
      <w:pPr>
        <w:rPr>
          <w:lang w:val="x-none"/>
        </w:rPr>
      </w:pPr>
    </w:p>
    <w:p w:rsidR="00702BD1" w:rsidRPr="00702BD1" w:rsidRDefault="00702BD1" w:rsidP="00702BD1">
      <w:pPr>
        <w:rPr>
          <w:lang w:val="x-none" w:eastAsia="x-none"/>
        </w:rPr>
      </w:pPr>
      <w:r w:rsidRPr="00702BD1">
        <w:rPr>
          <w:lang w:val="x-none" w:eastAsia="x-none"/>
        </w:rPr>
        <w:tab/>
      </w:r>
      <w:bookmarkStart w:id="41" w:name="_Toc505774758"/>
      <w:bookmarkStart w:id="42" w:name="_Toc509510323"/>
      <w:r w:rsidRPr="00702BD1">
        <w:rPr>
          <w:rFonts w:hint="eastAsia"/>
          <w:lang w:val="x-none" w:eastAsia="x-none"/>
        </w:rPr>
        <w:t>系统模块需求说明</w:t>
      </w:r>
      <w:bookmarkEnd w:id="41"/>
      <w:bookmarkEnd w:id="42"/>
    </w:p>
    <w:p w:rsidR="00702BD1" w:rsidRPr="00702BD1" w:rsidRDefault="00702BD1" w:rsidP="00702BD1">
      <w:pPr>
        <w:rPr>
          <w:rFonts w:hint="eastAsia"/>
          <w:lang w:val="x-none"/>
        </w:rPr>
      </w:pPr>
      <w:r w:rsidRPr="00702BD1">
        <w:rPr>
          <w:rFonts w:hint="eastAsia"/>
          <w:lang w:val="x-none"/>
        </w:rPr>
        <w:t>根</w:t>
      </w:r>
      <w:r w:rsidRPr="00702BD1">
        <w:rPr>
          <w:lang w:val="x-none"/>
        </w:rPr>
        <w:t>据</w:t>
      </w:r>
      <w:r w:rsidRPr="00702BD1">
        <w:rPr>
          <w:rFonts w:hint="eastAsia"/>
          <w:lang w:val="x-none"/>
        </w:rPr>
        <w:t>业</w:t>
      </w:r>
      <w:r w:rsidRPr="00702BD1">
        <w:rPr>
          <w:lang w:val="x-none"/>
        </w:rPr>
        <w:t>务功能层次</w:t>
      </w:r>
      <w:r w:rsidRPr="00702BD1">
        <w:rPr>
          <w:rFonts w:hint="eastAsia"/>
          <w:lang w:val="x-none"/>
        </w:rPr>
        <w:t>系统</w:t>
      </w:r>
      <w:r w:rsidRPr="00702BD1">
        <w:rPr>
          <w:lang w:val="x-none"/>
        </w:rPr>
        <w:t>模块</w:t>
      </w:r>
      <w:r w:rsidRPr="00702BD1">
        <w:rPr>
          <w:rFonts w:hint="eastAsia"/>
          <w:lang w:val="x-none"/>
        </w:rPr>
        <w:t>规</w:t>
      </w:r>
      <w:r w:rsidRPr="00702BD1">
        <w:rPr>
          <w:lang w:val="x-none"/>
        </w:rPr>
        <w:t>划设计</w:t>
      </w:r>
      <w:r w:rsidRPr="00702BD1">
        <w:rPr>
          <w:rFonts w:hint="eastAsia"/>
          <w:lang w:val="x-none"/>
        </w:rPr>
        <w:t>如</w:t>
      </w:r>
      <w:r w:rsidRPr="00702BD1">
        <w:rPr>
          <w:lang w:val="x-none"/>
        </w:rPr>
        <w:t>下</w:t>
      </w:r>
      <w:r w:rsidRPr="00702BD1">
        <w:rPr>
          <w:rFonts w:hint="eastAsia"/>
          <w:lang w:val="x-none"/>
        </w:rPr>
        <w:t>图</w:t>
      </w:r>
      <w:r w:rsidRPr="00702BD1">
        <w:rPr>
          <w:lang w:val="x-none"/>
        </w:rPr>
        <w:t>所示：</w:t>
      </w:r>
    </w:p>
    <w:p w:rsidR="00702BD1" w:rsidRPr="00702BD1" w:rsidRDefault="00702BD1" w:rsidP="00702BD1">
      <w:pPr>
        <w:rPr>
          <w:rFonts w:hint="eastAsia"/>
          <w:lang w:val="x-none"/>
        </w:rPr>
      </w:pPr>
      <w:r w:rsidRPr="00702BD1">
        <w:rPr>
          <w:noProof/>
        </w:rPr>
        <w:drawing>
          <wp:anchor distT="0" distB="0" distL="114300" distR="114300" simplePos="0" relativeHeight="251659264" behindDoc="0" locked="0" layoutInCell="1" allowOverlap="1">
            <wp:simplePos x="0" y="0"/>
            <wp:positionH relativeFrom="column">
              <wp:posOffset>-311785</wp:posOffset>
            </wp:positionH>
            <wp:positionV relativeFrom="paragraph">
              <wp:posOffset>43180</wp:posOffset>
            </wp:positionV>
            <wp:extent cx="6507480" cy="3853180"/>
            <wp:effectExtent l="0" t="0" r="762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7480" cy="385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BD1" w:rsidRPr="00702BD1" w:rsidRDefault="00702BD1" w:rsidP="00702BD1">
      <w:pPr>
        <w:rPr>
          <w:lang w:val="x-none" w:eastAsia="x-none"/>
        </w:rPr>
      </w:pPr>
      <w:bookmarkStart w:id="43" w:name="_Toc505774759"/>
      <w:bookmarkStart w:id="44" w:name="_Toc509510324"/>
      <w:r w:rsidRPr="00702BD1">
        <w:rPr>
          <w:rFonts w:hint="eastAsia"/>
          <w:lang w:val="x-none" w:eastAsia="x-none"/>
        </w:rPr>
        <w:t>仓库</w:t>
      </w:r>
      <w:r w:rsidRPr="00702BD1">
        <w:rPr>
          <w:lang w:val="x-none" w:eastAsia="x-none"/>
        </w:rPr>
        <w:t>端</w:t>
      </w:r>
      <w:r w:rsidRPr="00702BD1">
        <w:rPr>
          <w:rFonts w:hint="eastAsia"/>
          <w:lang w:val="x-none" w:eastAsia="x-none"/>
        </w:rPr>
        <w:t>：</w:t>
      </w:r>
      <w:r w:rsidRPr="00702BD1">
        <w:rPr>
          <w:lang w:val="x-none" w:eastAsia="x-none"/>
        </w:rPr>
        <w:t>云仓管理</w:t>
      </w:r>
      <w:bookmarkEnd w:id="43"/>
      <w:bookmarkEnd w:id="44"/>
    </w:p>
    <w:p w:rsidR="00702BD1" w:rsidRPr="00702BD1" w:rsidRDefault="00702BD1" w:rsidP="00702BD1">
      <w:pPr>
        <w:rPr>
          <w:rFonts w:hint="eastAsia"/>
          <w:lang w:val="x-none" w:eastAsia="x-none"/>
        </w:rPr>
      </w:pPr>
      <w:bookmarkStart w:id="45" w:name="_Toc505774760"/>
      <w:bookmarkStart w:id="46" w:name="_Toc509510325"/>
      <w:r w:rsidRPr="00702BD1">
        <w:rPr>
          <w:rFonts w:hint="eastAsia"/>
          <w:lang w:val="x-none" w:eastAsia="x-none"/>
        </w:rPr>
        <w:t>总体</w:t>
      </w:r>
      <w:r w:rsidRPr="00702BD1">
        <w:rPr>
          <w:lang w:val="x-none" w:eastAsia="x-none"/>
        </w:rPr>
        <w:t>需求</w:t>
      </w:r>
      <w:bookmarkEnd w:id="45"/>
      <w:bookmarkEnd w:id="46"/>
    </w:p>
    <w:p w:rsidR="00702BD1" w:rsidRPr="00702BD1" w:rsidRDefault="00702BD1" w:rsidP="00702BD1">
      <w:pPr>
        <w:rPr>
          <w:rFonts w:hint="eastAsia"/>
        </w:rPr>
      </w:pPr>
      <w:r w:rsidRPr="00702BD1">
        <w:rPr>
          <w:rFonts w:hint="eastAsia"/>
        </w:rPr>
        <w:t>云仓</w:t>
      </w:r>
      <w:r w:rsidRPr="00702BD1">
        <w:t>管理系统主要</w:t>
      </w:r>
      <w:r w:rsidRPr="00702BD1">
        <w:rPr>
          <w:rFonts w:hint="eastAsia"/>
        </w:rPr>
        <w:t>需求</w:t>
      </w:r>
      <w:r w:rsidRPr="00702BD1">
        <w:t>为</w:t>
      </w:r>
      <w:r w:rsidRPr="00702BD1">
        <w:rPr>
          <w:rFonts w:hint="eastAsia"/>
        </w:rPr>
        <w:t>对大宗类货物出入库</w:t>
      </w:r>
      <w:r w:rsidRPr="00702BD1">
        <w:t>操作、</w:t>
      </w:r>
      <w:r w:rsidRPr="00702BD1">
        <w:rPr>
          <w:rFonts w:hint="eastAsia"/>
        </w:rPr>
        <w:t>库内</w:t>
      </w:r>
      <w:r w:rsidRPr="00702BD1">
        <w:t>巡检</w:t>
      </w:r>
      <w:r w:rsidRPr="00702BD1">
        <w:t>/</w:t>
      </w:r>
      <w:r w:rsidRPr="00702BD1">
        <w:rPr>
          <w:rFonts w:hint="eastAsia"/>
        </w:rPr>
        <w:t>垛位</w:t>
      </w:r>
      <w:r w:rsidRPr="00702BD1">
        <w:rPr>
          <w:rFonts w:hint="eastAsia"/>
        </w:rPr>
        <w:t>/</w:t>
      </w:r>
      <w:r w:rsidRPr="00702BD1">
        <w:rPr>
          <w:rFonts w:hint="eastAsia"/>
        </w:rPr>
        <w:t>库存</w:t>
      </w:r>
      <w:r w:rsidRPr="00702BD1">
        <w:rPr>
          <w:rFonts w:hint="eastAsia"/>
        </w:rPr>
        <w:t>/</w:t>
      </w:r>
      <w:r w:rsidRPr="00702BD1">
        <w:rPr>
          <w:rFonts w:hint="eastAsia"/>
        </w:rPr>
        <w:t>等级</w:t>
      </w:r>
      <w:r w:rsidRPr="00702BD1">
        <w:t>/</w:t>
      </w:r>
      <w:r w:rsidRPr="00702BD1">
        <w:rPr>
          <w:rFonts w:hint="eastAsia"/>
        </w:rPr>
        <w:t>货权</w:t>
      </w:r>
      <w:r w:rsidRPr="00702BD1">
        <w:t>变更等</w:t>
      </w:r>
      <w:r w:rsidRPr="00702BD1">
        <w:lastRenderedPageBreak/>
        <w:t>管理</w:t>
      </w:r>
      <w:r w:rsidRPr="00702BD1">
        <w:rPr>
          <w:rFonts w:hint="eastAsia"/>
        </w:rPr>
        <w:t>、</w:t>
      </w:r>
      <w:r w:rsidRPr="00702BD1">
        <w:t>理货交接</w:t>
      </w:r>
      <w:r w:rsidRPr="00702BD1">
        <w:rPr>
          <w:rFonts w:hint="eastAsia"/>
        </w:rPr>
        <w:t>、费用</w:t>
      </w:r>
      <w:r w:rsidRPr="00702BD1">
        <w:t>结算</w:t>
      </w:r>
      <w:r w:rsidRPr="00702BD1">
        <w:rPr>
          <w:rFonts w:hint="eastAsia"/>
        </w:rPr>
        <w:t>、</w:t>
      </w:r>
      <w:r w:rsidRPr="00702BD1">
        <w:t>安防管理</w:t>
      </w:r>
      <w:r w:rsidRPr="00702BD1">
        <w:rPr>
          <w:rFonts w:hint="eastAsia"/>
        </w:rPr>
        <w:t>及</w:t>
      </w:r>
      <w:r w:rsidRPr="00702BD1">
        <w:t>仓储作业报表等管理。</w:t>
      </w:r>
    </w:p>
    <w:p w:rsidR="00702BD1" w:rsidRPr="00702BD1" w:rsidRDefault="00702BD1" w:rsidP="00702BD1">
      <w:pPr>
        <w:rPr>
          <w:rFonts w:hint="eastAsia"/>
          <w:lang w:val="x-none" w:eastAsia="x-none"/>
        </w:rPr>
      </w:pPr>
      <w:bookmarkStart w:id="47" w:name="_Toc505774761"/>
      <w:bookmarkStart w:id="48" w:name="_Toc509510326"/>
      <w:r w:rsidRPr="00702BD1">
        <w:rPr>
          <w:rFonts w:hint="eastAsia"/>
          <w:lang w:val="x-none" w:eastAsia="x-none"/>
        </w:rPr>
        <w:t>入库管理</w:t>
      </w:r>
      <w:bookmarkEnd w:id="47"/>
      <w:bookmarkEnd w:id="48"/>
    </w:p>
    <w:p w:rsidR="00702BD1" w:rsidRPr="00702BD1" w:rsidRDefault="00702BD1" w:rsidP="00702BD1">
      <w:pPr>
        <w:rPr>
          <w:lang w:val="x-none" w:eastAsia="x-none"/>
        </w:rPr>
      </w:pPr>
      <w:r w:rsidRPr="00702BD1">
        <w:rPr>
          <w:rFonts w:hint="eastAsia"/>
          <w:lang w:val="x-none" w:eastAsia="x-none"/>
        </w:rPr>
        <w:t>入库</w:t>
      </w:r>
      <w:r w:rsidRPr="00702BD1">
        <w:rPr>
          <w:lang w:val="x-none" w:eastAsia="x-none"/>
        </w:rPr>
        <w:t>预约</w:t>
      </w:r>
    </w:p>
    <w:p w:rsidR="00702BD1" w:rsidRPr="00702BD1" w:rsidRDefault="00702BD1" w:rsidP="00702BD1">
      <w:pPr>
        <w:rPr>
          <w:lang w:val="x-none" w:eastAsia="x-none"/>
        </w:rPr>
      </w:pPr>
      <w:r w:rsidRPr="00702BD1">
        <w:rPr>
          <w:rFonts w:hint="eastAsia"/>
          <w:lang w:val="x-none" w:eastAsia="x-none"/>
        </w:rPr>
        <w:t>入库</w:t>
      </w:r>
      <w:r w:rsidRPr="00702BD1">
        <w:rPr>
          <w:lang w:val="x-none" w:eastAsia="x-none"/>
        </w:rPr>
        <w:t>预约</w:t>
      </w:r>
      <w:r w:rsidRPr="00702BD1">
        <w:rPr>
          <w:rFonts w:hint="eastAsia"/>
          <w:lang w:val="x-none" w:eastAsia="x-none"/>
        </w:rPr>
        <w:t>申请</w:t>
      </w:r>
      <w:r w:rsidRPr="00702BD1">
        <w:rPr>
          <w:lang w:val="x-none" w:eastAsia="x-none"/>
        </w:rPr>
        <w:t>：</w:t>
      </w:r>
      <w:r w:rsidRPr="00702BD1">
        <w:rPr>
          <w:rFonts w:hint="eastAsia"/>
          <w:lang w:val="x-none" w:eastAsia="x-none"/>
        </w:rPr>
        <w:t>客户向业务人员提出入库申请，可以通过电话、在线预约的方式来进行入库的预约，业务人员根据客户要求进行入库审核和分配仓位、跺位，审核通过后客户可以按照约定的日期进行发货，此功能主要是方便仓库管理客户需求，对库位进行预留管理。</w:t>
      </w:r>
    </w:p>
    <w:p w:rsidR="00702BD1" w:rsidRPr="00702BD1" w:rsidRDefault="00702BD1" w:rsidP="00702BD1">
      <w:pPr>
        <w:rPr>
          <w:rFonts w:hint="eastAsia"/>
          <w:lang w:val="x-none" w:eastAsia="x-none"/>
        </w:rPr>
      </w:pPr>
      <w:r w:rsidRPr="00702BD1">
        <w:rPr>
          <w:rFonts w:hint="eastAsia"/>
          <w:lang w:val="x-none" w:eastAsia="x-none"/>
        </w:rPr>
        <w:t>入库</w:t>
      </w:r>
      <w:r w:rsidRPr="00702BD1">
        <w:rPr>
          <w:lang w:val="x-none" w:eastAsia="x-none"/>
        </w:rPr>
        <w:t>预约撤销：</w:t>
      </w:r>
      <w:r w:rsidRPr="00702BD1">
        <w:rPr>
          <w:rFonts w:hint="eastAsia"/>
          <w:lang w:val="x-none" w:eastAsia="x-none"/>
        </w:rPr>
        <w:t>在实际的仓储业务中可能存在客户临时改变决定，不进行入库操作，业务人员需要就要把入库申请单作废。</w:t>
      </w:r>
    </w:p>
    <w:p w:rsidR="00702BD1" w:rsidRPr="00702BD1" w:rsidRDefault="00702BD1" w:rsidP="00702BD1">
      <w:pPr>
        <w:rPr>
          <w:lang w:val="x-none" w:eastAsia="x-none"/>
        </w:rPr>
      </w:pPr>
      <w:r w:rsidRPr="00702BD1">
        <w:rPr>
          <w:lang w:val="x-none" w:eastAsia="x-none"/>
        </w:rPr>
        <w:t>月台管理</w:t>
      </w:r>
    </w:p>
    <w:p w:rsidR="00702BD1" w:rsidRPr="00702BD1" w:rsidRDefault="00702BD1" w:rsidP="00702BD1">
      <w:pPr>
        <w:rPr>
          <w:lang w:val="x-none" w:eastAsia="x-none"/>
        </w:rPr>
      </w:pPr>
      <w:r w:rsidRPr="00702BD1">
        <w:rPr>
          <w:lang w:val="x-none" w:eastAsia="x-none"/>
        </w:rPr>
        <w:t>卸货库房安排、装卸队伍安排</w:t>
      </w:r>
    </w:p>
    <w:p w:rsidR="00702BD1" w:rsidRPr="00702BD1" w:rsidRDefault="00702BD1" w:rsidP="00702BD1">
      <w:pPr>
        <w:rPr>
          <w:lang w:val="x-none" w:eastAsia="x-none"/>
        </w:rPr>
      </w:pPr>
      <w:r w:rsidRPr="00702BD1">
        <w:rPr>
          <w:lang w:val="x-none" w:eastAsia="x-none"/>
        </w:rPr>
        <w:t>入库安排</w:t>
      </w:r>
    </w:p>
    <w:p w:rsidR="00702BD1" w:rsidRPr="00702BD1" w:rsidRDefault="00702BD1" w:rsidP="00702BD1">
      <w:pPr>
        <w:rPr>
          <w:rFonts w:hint="eastAsia"/>
          <w:lang w:val="x-none" w:eastAsia="x-none"/>
        </w:rPr>
      </w:pPr>
      <w:r w:rsidRPr="00702BD1">
        <w:rPr>
          <w:rFonts w:hint="eastAsia"/>
          <w:lang w:val="x-none" w:eastAsia="x-none"/>
        </w:rPr>
        <w:t>货运司机拿着入库预约单到指定仓库进行入库，仓管人员安排卸货，并且对货物进行检验，核对商品质量：商品品牌是否一致，商品等级是否一致，核对商品数量：对货物进行点包，是否有损坏的情况：损耗、潮包，破包，脏包等情况。使用</w:t>
      </w:r>
      <w:r w:rsidRPr="00702BD1">
        <w:rPr>
          <w:lang w:val="x-none" w:eastAsia="x-none"/>
        </w:rPr>
        <w:t>二维码扫描器，扫描</w:t>
      </w:r>
      <w:r w:rsidRPr="00702BD1">
        <w:rPr>
          <w:rFonts w:hint="eastAsia"/>
          <w:lang w:val="x-none" w:eastAsia="x-none"/>
        </w:rPr>
        <w:t>货物</w:t>
      </w:r>
      <w:r w:rsidRPr="00702BD1">
        <w:rPr>
          <w:lang w:val="x-none" w:eastAsia="x-none"/>
        </w:rPr>
        <w:t>，</w:t>
      </w:r>
      <w:r w:rsidRPr="00702BD1">
        <w:rPr>
          <w:rFonts w:hint="eastAsia"/>
          <w:lang w:val="x-none" w:eastAsia="x-none"/>
        </w:rPr>
        <w:t>完成核对以后对货物进行签收，并且生成对应的入库单据。</w:t>
      </w:r>
    </w:p>
    <w:p w:rsidR="00702BD1" w:rsidRPr="00702BD1" w:rsidRDefault="00702BD1" w:rsidP="00702BD1">
      <w:pPr>
        <w:rPr>
          <w:lang w:val="x-none" w:eastAsia="x-none"/>
        </w:rPr>
      </w:pPr>
      <w:bookmarkStart w:id="49" w:name="_Toc505774762"/>
      <w:bookmarkStart w:id="50" w:name="_Toc509510327"/>
      <w:r w:rsidRPr="00702BD1">
        <w:rPr>
          <w:lang w:val="x-none" w:eastAsia="x-none"/>
        </w:rPr>
        <w:t>在库管理</w:t>
      </w:r>
      <w:bookmarkEnd w:id="49"/>
      <w:bookmarkEnd w:id="50"/>
    </w:p>
    <w:p w:rsidR="00702BD1" w:rsidRPr="00702BD1" w:rsidRDefault="00702BD1" w:rsidP="00702BD1">
      <w:pPr>
        <w:rPr>
          <w:rFonts w:hint="eastAsia"/>
        </w:rPr>
      </w:pPr>
      <w:r w:rsidRPr="00702BD1">
        <w:rPr>
          <w:rFonts w:hint="eastAsia"/>
        </w:rPr>
        <w:t>在库管理主要是对库存的管理，包括库存巡检、库存盘点、库存的报损、库存的垛位变更及等级变更、每日库存报表、及时的库存查询等。</w:t>
      </w:r>
    </w:p>
    <w:p w:rsidR="00702BD1" w:rsidRPr="00702BD1" w:rsidRDefault="00702BD1" w:rsidP="00702BD1">
      <w:pPr>
        <w:rPr>
          <w:lang w:val="x-none" w:eastAsia="x-none"/>
        </w:rPr>
      </w:pPr>
      <w:r w:rsidRPr="00702BD1">
        <w:rPr>
          <w:rFonts w:hint="eastAsia"/>
          <w:lang w:val="x-none" w:eastAsia="x-none"/>
        </w:rPr>
        <w:t>库存巡检</w:t>
      </w:r>
    </w:p>
    <w:p w:rsidR="00702BD1" w:rsidRPr="00702BD1" w:rsidRDefault="00702BD1" w:rsidP="00702BD1">
      <w:r w:rsidRPr="00702BD1">
        <w:rPr>
          <w:rFonts w:hint="eastAsia"/>
        </w:rPr>
        <w:t>为了定期监控各区域库存的数量及质量情况，需要定期对仓库进行巡检，并在系统中记录巡检结果，如良好数量、潮包数量、脏包数量、破包数量、板结数量、数量是否有差异、质量外观情况等。</w:t>
      </w:r>
    </w:p>
    <w:p w:rsidR="00702BD1" w:rsidRPr="00702BD1" w:rsidRDefault="00702BD1" w:rsidP="00702BD1">
      <w:pPr>
        <w:rPr>
          <w:rFonts w:hint="eastAsia"/>
          <w:lang w:val="x-none" w:eastAsia="x-none"/>
        </w:rPr>
      </w:pPr>
      <w:r w:rsidRPr="00702BD1">
        <w:rPr>
          <w:rFonts w:hint="eastAsia"/>
          <w:lang w:val="x-none" w:eastAsia="x-none"/>
        </w:rPr>
        <w:t>库存</w:t>
      </w:r>
      <w:r w:rsidRPr="00702BD1">
        <w:rPr>
          <w:lang w:val="x-none" w:eastAsia="x-none"/>
        </w:rPr>
        <w:t>盘点</w:t>
      </w:r>
    </w:p>
    <w:p w:rsidR="00702BD1" w:rsidRPr="00702BD1" w:rsidRDefault="00702BD1" w:rsidP="00702BD1">
      <w:r w:rsidRPr="00702BD1">
        <w:rPr>
          <w:rFonts w:hint="eastAsia"/>
        </w:rPr>
        <w:t>为了监控各仓库库存及时准确，需要定期对仓库库存进行盘点，根据盘点相关条件、盘点方式生成盘点任务打印盘点清单或者通过</w:t>
      </w:r>
      <w:r w:rsidRPr="00702BD1">
        <w:rPr>
          <w:rFonts w:hint="eastAsia"/>
        </w:rPr>
        <w:t>RF</w:t>
      </w:r>
      <w:r w:rsidRPr="00702BD1">
        <w:rPr>
          <w:rFonts w:hint="eastAsia"/>
        </w:rPr>
        <w:t>方式操作，通过实际盘点作业，并把结果记录到系统库存盘点中，可根据差异生成复盘任务；盘点有差异的商品可以生成调整单，进行调整。</w:t>
      </w:r>
    </w:p>
    <w:p w:rsidR="00702BD1" w:rsidRPr="00702BD1" w:rsidRDefault="00702BD1" w:rsidP="00702BD1">
      <w:pPr>
        <w:rPr>
          <w:lang w:val="x-none" w:eastAsia="x-none"/>
        </w:rPr>
      </w:pPr>
      <w:r w:rsidRPr="00702BD1">
        <w:rPr>
          <w:rFonts w:hint="eastAsia"/>
          <w:lang w:val="x-none" w:eastAsia="x-none"/>
        </w:rPr>
        <w:t>库位</w:t>
      </w:r>
      <w:r w:rsidRPr="00702BD1">
        <w:rPr>
          <w:rFonts w:hint="eastAsia"/>
          <w:lang w:val="x-none" w:eastAsia="x-none"/>
        </w:rPr>
        <w:t>/</w:t>
      </w:r>
      <w:r w:rsidRPr="00702BD1">
        <w:rPr>
          <w:rFonts w:hint="eastAsia"/>
          <w:lang w:val="x-none" w:eastAsia="x-none"/>
        </w:rPr>
        <w:t>垛位变更</w:t>
      </w:r>
    </w:p>
    <w:p w:rsidR="00702BD1" w:rsidRPr="00702BD1" w:rsidRDefault="00702BD1" w:rsidP="00702BD1">
      <w:pPr>
        <w:rPr>
          <w:rFonts w:hint="eastAsia"/>
        </w:rPr>
      </w:pPr>
      <w:r w:rsidRPr="00702BD1">
        <w:rPr>
          <w:rFonts w:hint="eastAsia"/>
        </w:rPr>
        <w:t>库存垛位变更是库存垛位发生变更需要从原垛位调换到另一个垛位。支持对系统库存进行移动，修改位置。可以修改库位</w:t>
      </w:r>
      <w:r w:rsidRPr="00702BD1">
        <w:t>/</w:t>
      </w:r>
      <w:r w:rsidRPr="00702BD1">
        <w:rPr>
          <w:rFonts w:hint="eastAsia"/>
        </w:rPr>
        <w:t>垛位，可以实现对冻结的库存进行移动。</w:t>
      </w:r>
    </w:p>
    <w:p w:rsidR="00702BD1" w:rsidRPr="00702BD1" w:rsidRDefault="00702BD1" w:rsidP="00702BD1">
      <w:pPr>
        <w:rPr>
          <w:lang w:val="x-none"/>
        </w:rPr>
      </w:pPr>
    </w:p>
    <w:p w:rsidR="00702BD1" w:rsidRPr="00702BD1" w:rsidRDefault="00702BD1" w:rsidP="00702BD1">
      <w:pPr>
        <w:rPr>
          <w:lang w:val="x-none" w:eastAsia="x-none"/>
        </w:rPr>
      </w:pPr>
      <w:r w:rsidRPr="00702BD1">
        <w:rPr>
          <w:lang w:val="x-none" w:eastAsia="x-none"/>
        </w:rPr>
        <w:t>质量监控</w:t>
      </w:r>
    </w:p>
    <w:p w:rsidR="00702BD1" w:rsidRPr="00702BD1" w:rsidRDefault="00702BD1" w:rsidP="00702BD1">
      <w:pPr>
        <w:rPr>
          <w:lang w:val="x-none" w:eastAsia="x-none"/>
        </w:rPr>
      </w:pPr>
      <w:r w:rsidRPr="00702BD1">
        <w:rPr>
          <w:lang w:val="x-none" w:eastAsia="x-none"/>
        </w:rPr>
        <w:t>定期质检，</w:t>
      </w:r>
      <w:r w:rsidRPr="00702BD1">
        <w:rPr>
          <w:rFonts w:hint="eastAsia"/>
          <w:lang w:val="x-none" w:eastAsia="x-none"/>
        </w:rPr>
        <w:t>对库存质量发生变化，由客户申请变更或质检不合格发起申请，需要变更质量等级，</w:t>
      </w:r>
      <w:r w:rsidRPr="00702BD1">
        <w:rPr>
          <w:lang w:val="x-none" w:eastAsia="x-none"/>
        </w:rPr>
        <w:t>质量数据管理，质量动态可视化</w:t>
      </w:r>
      <w:r w:rsidRPr="00702BD1">
        <w:rPr>
          <w:rFonts w:hint="eastAsia"/>
          <w:lang w:val="x-none" w:eastAsia="x-none"/>
        </w:rPr>
        <w:t>。</w:t>
      </w:r>
    </w:p>
    <w:p w:rsidR="00702BD1" w:rsidRPr="00702BD1" w:rsidRDefault="00702BD1" w:rsidP="00702BD1">
      <w:pPr>
        <w:rPr>
          <w:lang w:val="x-none" w:eastAsia="x-none"/>
        </w:rPr>
      </w:pPr>
      <w:r w:rsidRPr="00702BD1">
        <w:rPr>
          <w:lang w:val="x-none" w:eastAsia="x-none"/>
        </w:rPr>
        <w:t>库存冻结</w:t>
      </w:r>
    </w:p>
    <w:p w:rsidR="00702BD1" w:rsidRPr="00702BD1" w:rsidRDefault="00702BD1" w:rsidP="00702BD1">
      <w:pPr>
        <w:rPr>
          <w:lang w:val="x-none" w:eastAsia="x-none"/>
        </w:rPr>
      </w:pPr>
      <w:r w:rsidRPr="00702BD1">
        <w:rPr>
          <w:lang w:val="x-none" w:eastAsia="x-none"/>
        </w:rPr>
        <w:t>根据业务需要，对库存中的部分商品进行冻结，以满足特定周期内的业务需求。在满足特定条件时对商品解冻。</w:t>
      </w:r>
    </w:p>
    <w:p w:rsidR="00702BD1" w:rsidRPr="00702BD1" w:rsidRDefault="00702BD1" w:rsidP="00702BD1">
      <w:pPr>
        <w:rPr>
          <w:rFonts w:hint="eastAsia"/>
          <w:lang w:val="x-none" w:eastAsia="x-none"/>
        </w:rPr>
      </w:pPr>
      <w:bookmarkStart w:id="51" w:name="_Toc505774763"/>
      <w:bookmarkStart w:id="52" w:name="_Toc509510328"/>
      <w:r w:rsidRPr="00702BD1">
        <w:rPr>
          <w:rFonts w:hint="eastAsia"/>
          <w:lang w:val="x-none" w:eastAsia="x-none"/>
        </w:rPr>
        <w:t>仓单管理</w:t>
      </w:r>
      <w:bookmarkEnd w:id="51"/>
      <w:bookmarkEnd w:id="52"/>
    </w:p>
    <w:p w:rsidR="00702BD1" w:rsidRPr="00702BD1" w:rsidRDefault="00702BD1" w:rsidP="00702BD1">
      <w:pPr>
        <w:rPr>
          <w:lang w:val="x-none" w:eastAsia="x-none"/>
        </w:rPr>
      </w:pPr>
      <w:r w:rsidRPr="00702BD1">
        <w:rPr>
          <w:rFonts w:hint="eastAsia"/>
          <w:lang w:val="x-none" w:eastAsia="x-none"/>
        </w:rPr>
        <w:t>仓单质押</w:t>
      </w:r>
      <w:r w:rsidRPr="00702BD1">
        <w:rPr>
          <w:lang w:val="x-none" w:eastAsia="x-none"/>
        </w:rPr>
        <w:t>管理支持按品种质押、</w:t>
      </w:r>
      <w:r w:rsidRPr="00702BD1">
        <w:rPr>
          <w:rFonts w:hint="eastAsia"/>
          <w:lang w:val="x-none" w:eastAsia="x-none"/>
        </w:rPr>
        <w:t>库位</w:t>
      </w:r>
      <w:r w:rsidRPr="00702BD1">
        <w:rPr>
          <w:lang w:val="x-none" w:eastAsia="x-none"/>
        </w:rPr>
        <w:t>质押及批次质押</w:t>
      </w:r>
      <w:r w:rsidRPr="00702BD1">
        <w:rPr>
          <w:rFonts w:hint="eastAsia"/>
          <w:lang w:val="x-none" w:eastAsia="x-none"/>
        </w:rPr>
        <w:t>。</w:t>
      </w:r>
    </w:p>
    <w:p w:rsidR="00702BD1" w:rsidRPr="00702BD1" w:rsidRDefault="00702BD1" w:rsidP="00702BD1">
      <w:pPr>
        <w:rPr>
          <w:rFonts w:hint="eastAsia"/>
          <w:lang w:val="x-none" w:eastAsia="x-none"/>
        </w:rPr>
      </w:pPr>
      <w:r w:rsidRPr="00702BD1">
        <w:rPr>
          <w:rFonts w:hint="eastAsia"/>
          <w:lang w:val="x-none" w:eastAsia="x-none"/>
        </w:rPr>
        <w:t>仓单</w:t>
      </w:r>
      <w:r w:rsidRPr="00702BD1">
        <w:rPr>
          <w:lang w:val="x-none" w:eastAsia="x-none"/>
        </w:rPr>
        <w:t>交易挂牌</w:t>
      </w:r>
    </w:p>
    <w:p w:rsidR="00702BD1" w:rsidRPr="00702BD1" w:rsidRDefault="00702BD1" w:rsidP="00702BD1">
      <w:pPr>
        <w:rPr>
          <w:rFonts w:hint="eastAsia"/>
          <w:lang w:val="x-none" w:eastAsia="x-none"/>
        </w:rPr>
      </w:pPr>
      <w:r w:rsidRPr="00702BD1">
        <w:rPr>
          <w:lang w:val="x-none" w:eastAsia="x-none"/>
        </w:rPr>
        <w:t>将出入库仓单与</w:t>
      </w:r>
      <w:r w:rsidRPr="00702BD1">
        <w:rPr>
          <w:rFonts w:hint="eastAsia"/>
          <w:lang w:val="x-none" w:eastAsia="x-none"/>
        </w:rPr>
        <w:t>大宗交易平台</w:t>
      </w:r>
      <w:r w:rsidRPr="00702BD1">
        <w:rPr>
          <w:lang w:val="x-none" w:eastAsia="x-none"/>
        </w:rPr>
        <w:t>进行集成，在平台上可以操作进行仓单的交易挂牌。</w:t>
      </w:r>
    </w:p>
    <w:p w:rsidR="00702BD1" w:rsidRPr="00702BD1" w:rsidRDefault="00702BD1" w:rsidP="00702BD1">
      <w:pPr>
        <w:rPr>
          <w:lang w:val="x-none" w:eastAsia="x-none"/>
        </w:rPr>
      </w:pPr>
      <w:r w:rsidRPr="00702BD1">
        <w:rPr>
          <w:lang w:val="x-none" w:eastAsia="x-none"/>
        </w:rPr>
        <w:t>仓单公示</w:t>
      </w:r>
    </w:p>
    <w:p w:rsidR="00702BD1" w:rsidRPr="00702BD1" w:rsidRDefault="00702BD1" w:rsidP="00702BD1">
      <w:pPr>
        <w:rPr>
          <w:lang w:val="x-none" w:eastAsia="x-none"/>
        </w:rPr>
      </w:pPr>
      <w:r w:rsidRPr="00702BD1">
        <w:rPr>
          <w:rFonts w:hint="eastAsia"/>
          <w:lang w:val="x-none" w:eastAsia="x-none"/>
        </w:rPr>
        <w:t>对完成仓单质押融资的交易进行仓单公示，与动产公示网站如中登网进行集成完成公示信息发布。</w:t>
      </w:r>
    </w:p>
    <w:p w:rsidR="00702BD1" w:rsidRPr="00702BD1" w:rsidRDefault="00702BD1" w:rsidP="00702BD1">
      <w:pPr>
        <w:rPr>
          <w:rFonts w:hint="eastAsia"/>
          <w:lang w:val="x-none" w:eastAsia="x-none"/>
        </w:rPr>
      </w:pPr>
      <w:r w:rsidRPr="00702BD1">
        <w:rPr>
          <w:rFonts w:hint="eastAsia"/>
          <w:lang w:val="x-none" w:eastAsia="x-none"/>
        </w:rPr>
        <w:t>质押</w:t>
      </w:r>
      <w:r w:rsidRPr="00702BD1">
        <w:rPr>
          <w:lang w:val="x-none" w:eastAsia="x-none"/>
        </w:rPr>
        <w:t>库存查询</w:t>
      </w:r>
    </w:p>
    <w:p w:rsidR="00702BD1" w:rsidRPr="00702BD1" w:rsidRDefault="00702BD1" w:rsidP="00702BD1">
      <w:pPr>
        <w:rPr>
          <w:rFonts w:hint="eastAsia"/>
          <w:lang w:val="x-none" w:eastAsia="x-none"/>
        </w:rPr>
      </w:pPr>
      <w:r w:rsidRPr="00702BD1">
        <w:rPr>
          <w:rFonts w:hint="eastAsia"/>
          <w:lang w:val="x-none" w:eastAsia="x-none"/>
        </w:rPr>
        <w:lastRenderedPageBreak/>
        <w:t>在库存查询页面中，现有</w:t>
      </w:r>
      <w:r w:rsidRPr="00702BD1">
        <w:rPr>
          <w:rFonts w:hint="eastAsia"/>
          <w:lang w:val="x-none" w:eastAsia="x-none"/>
        </w:rPr>
        <w:t>5</w:t>
      </w:r>
      <w:r w:rsidRPr="00702BD1">
        <w:rPr>
          <w:rFonts w:hint="eastAsia"/>
          <w:lang w:val="x-none" w:eastAsia="x-none"/>
        </w:rPr>
        <w:t>种维度来查询库存信息，分别是：货主、品种、库位、品种</w:t>
      </w:r>
      <w:r w:rsidRPr="00702BD1">
        <w:rPr>
          <w:rFonts w:hint="eastAsia"/>
          <w:lang w:val="x-none" w:eastAsia="x-none"/>
        </w:rPr>
        <w:t>+</w:t>
      </w:r>
      <w:r w:rsidRPr="00702BD1">
        <w:rPr>
          <w:rFonts w:hint="eastAsia"/>
          <w:lang w:val="x-none" w:eastAsia="x-none"/>
        </w:rPr>
        <w:t>库位、批次</w:t>
      </w:r>
      <w:r w:rsidRPr="00702BD1">
        <w:rPr>
          <w:rFonts w:hint="eastAsia"/>
          <w:lang w:val="x-none" w:eastAsia="x-none"/>
        </w:rPr>
        <w:t>+</w:t>
      </w:r>
      <w:r w:rsidRPr="00702BD1">
        <w:rPr>
          <w:rFonts w:hint="eastAsia"/>
          <w:lang w:val="x-none" w:eastAsia="x-none"/>
        </w:rPr>
        <w:t>库位。</w:t>
      </w:r>
    </w:p>
    <w:p w:rsidR="00702BD1" w:rsidRPr="00702BD1" w:rsidRDefault="00702BD1" w:rsidP="00702BD1">
      <w:pPr>
        <w:rPr>
          <w:lang w:val="x-none" w:eastAsia="x-none"/>
        </w:rPr>
      </w:pPr>
      <w:r w:rsidRPr="00702BD1">
        <w:rPr>
          <w:lang w:val="x-none" w:eastAsia="x-none"/>
        </w:rPr>
        <w:t>仓容管理</w:t>
      </w:r>
    </w:p>
    <w:p w:rsidR="00702BD1" w:rsidRPr="00702BD1" w:rsidRDefault="00702BD1" w:rsidP="00702BD1">
      <w:pPr>
        <w:rPr>
          <w:lang w:val="x-none" w:eastAsia="x-none"/>
        </w:rPr>
      </w:pPr>
      <w:r w:rsidRPr="00702BD1">
        <w:rPr>
          <w:lang w:val="x-none" w:eastAsia="x-none"/>
        </w:rPr>
        <w:t>可用仓容统计，仓容动态可视化</w:t>
      </w:r>
    </w:p>
    <w:p w:rsidR="00702BD1" w:rsidRPr="00702BD1" w:rsidRDefault="00702BD1" w:rsidP="00702BD1">
      <w:pPr>
        <w:rPr>
          <w:lang w:val="x-none" w:eastAsia="x-none"/>
        </w:rPr>
      </w:pPr>
      <w:r w:rsidRPr="00702BD1">
        <w:rPr>
          <w:lang w:val="x-none" w:eastAsia="x-none"/>
        </w:rPr>
        <w:t>安防管理</w:t>
      </w:r>
    </w:p>
    <w:p w:rsidR="00702BD1" w:rsidRPr="00702BD1" w:rsidRDefault="00702BD1" w:rsidP="00702BD1">
      <w:pPr>
        <w:rPr>
          <w:lang w:val="x-none" w:eastAsia="x-none"/>
        </w:rPr>
      </w:pPr>
      <w:r w:rsidRPr="00702BD1">
        <w:rPr>
          <w:lang w:val="x-none" w:eastAsia="x-none"/>
        </w:rPr>
        <w:t>通过与安防设备的对接集成，将安防监控与仓库垛位布局进行结合，形成可视化的安防管控机制，基于仓库可视化的操作能够通过安防摄像头查看到实际库位上的商品情况。</w:t>
      </w:r>
    </w:p>
    <w:p w:rsidR="00702BD1" w:rsidRPr="00702BD1" w:rsidRDefault="00702BD1" w:rsidP="00702BD1">
      <w:pPr>
        <w:rPr>
          <w:lang w:val="x-none" w:eastAsia="x-none"/>
        </w:rPr>
      </w:pPr>
      <w:bookmarkStart w:id="53" w:name="_Toc505774764"/>
      <w:bookmarkStart w:id="54" w:name="_Toc509510329"/>
      <w:r w:rsidRPr="00702BD1">
        <w:rPr>
          <w:rFonts w:hint="eastAsia"/>
          <w:lang w:val="x-none" w:eastAsia="x-none"/>
        </w:rPr>
        <w:t>库存</w:t>
      </w:r>
      <w:r w:rsidRPr="00702BD1">
        <w:rPr>
          <w:lang w:val="x-none" w:eastAsia="x-none"/>
        </w:rPr>
        <w:t>查询</w:t>
      </w:r>
      <w:bookmarkEnd w:id="53"/>
      <w:bookmarkEnd w:id="54"/>
    </w:p>
    <w:p w:rsidR="00702BD1" w:rsidRPr="00702BD1" w:rsidRDefault="00702BD1" w:rsidP="00702BD1">
      <w:pPr>
        <w:rPr>
          <w:rFonts w:hint="eastAsia"/>
          <w:lang w:val="x-none"/>
        </w:rPr>
      </w:pPr>
      <w:r w:rsidRPr="00702BD1">
        <w:rPr>
          <w:rFonts w:hint="eastAsia"/>
          <w:lang w:val="x-none"/>
        </w:rPr>
        <w:t>支持多维度</w:t>
      </w:r>
      <w:r w:rsidRPr="00702BD1">
        <w:rPr>
          <w:lang w:val="x-none"/>
        </w:rPr>
        <w:t>查询库存，</w:t>
      </w:r>
      <w:r w:rsidRPr="00702BD1">
        <w:rPr>
          <w:rFonts w:hint="eastAsia"/>
          <w:lang w:val="x-none"/>
        </w:rPr>
        <w:t>按货主查询、按商品查询、按批次查询、按库位查询、按商品</w:t>
      </w:r>
      <w:r w:rsidRPr="00702BD1">
        <w:rPr>
          <w:rFonts w:hint="eastAsia"/>
          <w:lang w:val="x-none"/>
        </w:rPr>
        <w:t>/</w:t>
      </w:r>
      <w:r w:rsidRPr="00702BD1">
        <w:rPr>
          <w:rFonts w:hint="eastAsia"/>
          <w:lang w:val="x-none"/>
        </w:rPr>
        <w:t>库位查询、按商品</w:t>
      </w:r>
      <w:r w:rsidRPr="00702BD1">
        <w:rPr>
          <w:rFonts w:hint="eastAsia"/>
          <w:lang w:val="x-none"/>
        </w:rPr>
        <w:t>/</w:t>
      </w:r>
      <w:r w:rsidRPr="00702BD1">
        <w:rPr>
          <w:rFonts w:hint="eastAsia"/>
          <w:lang w:val="x-none"/>
        </w:rPr>
        <w:t>库位</w:t>
      </w:r>
      <w:r w:rsidRPr="00702BD1">
        <w:rPr>
          <w:rFonts w:hint="eastAsia"/>
          <w:lang w:val="x-none"/>
        </w:rPr>
        <w:t>/</w:t>
      </w:r>
      <w:r w:rsidRPr="00702BD1">
        <w:rPr>
          <w:rFonts w:hint="eastAsia"/>
          <w:lang w:val="x-none"/>
        </w:rPr>
        <w:t>跟踪号查询、库存交易、序列号库存查询、序列号库存交易、冻结记录查询等查询库存数、可用数、冻结数、预配数、分配数、拣货数、上架待出数、上架待入数、补货待出数、补货待入数、移动待出数、移动待入数；支持根据查询结果跳转查看库存交易。</w:t>
      </w:r>
    </w:p>
    <w:p w:rsidR="00702BD1" w:rsidRPr="00702BD1" w:rsidRDefault="00702BD1" w:rsidP="00702BD1">
      <w:pPr>
        <w:rPr>
          <w:lang w:val="x-none" w:eastAsia="x-none"/>
        </w:rPr>
      </w:pPr>
      <w:bookmarkStart w:id="55" w:name="_Toc505774765"/>
      <w:bookmarkStart w:id="56" w:name="_Toc509510330"/>
      <w:r w:rsidRPr="00702BD1">
        <w:rPr>
          <w:lang w:val="x-none" w:eastAsia="x-none"/>
        </w:rPr>
        <w:t>出库管理</w:t>
      </w:r>
      <w:bookmarkEnd w:id="55"/>
      <w:bookmarkEnd w:id="56"/>
    </w:p>
    <w:p w:rsidR="00702BD1" w:rsidRPr="00702BD1" w:rsidRDefault="00702BD1" w:rsidP="00702BD1">
      <w:pPr>
        <w:rPr>
          <w:lang w:val="x-none"/>
        </w:rPr>
      </w:pPr>
      <w:r w:rsidRPr="00702BD1">
        <w:rPr>
          <w:rFonts w:hint="eastAsia"/>
          <w:lang w:val="x-none"/>
        </w:rPr>
        <w:t>出库管理主要包括开提单（</w:t>
      </w:r>
      <w:r w:rsidRPr="00702BD1">
        <w:rPr>
          <w:lang w:val="x-none"/>
        </w:rPr>
        <w:t>出库</w:t>
      </w:r>
      <w:r w:rsidRPr="00702BD1">
        <w:rPr>
          <w:rFonts w:hint="eastAsia"/>
          <w:lang w:val="x-none"/>
        </w:rPr>
        <w:t>通知</w:t>
      </w:r>
      <w:r w:rsidRPr="00702BD1">
        <w:rPr>
          <w:lang w:val="x-none"/>
        </w:rPr>
        <w:t>单</w:t>
      </w:r>
      <w:r w:rsidRPr="00702BD1">
        <w:rPr>
          <w:rFonts w:hint="eastAsia"/>
          <w:lang w:val="x-none"/>
        </w:rPr>
        <w:t>）、实际出库、出库监装等环节。</w:t>
      </w:r>
    </w:p>
    <w:p w:rsidR="00702BD1" w:rsidRPr="00702BD1" w:rsidRDefault="00702BD1" w:rsidP="00702BD1">
      <w:pPr>
        <w:rPr>
          <w:rFonts w:hint="eastAsia"/>
        </w:rPr>
      </w:pPr>
      <w:r w:rsidRPr="00702BD1">
        <w:rPr>
          <w:rFonts w:hint="eastAsia"/>
        </w:rPr>
        <w:t>提货</w:t>
      </w:r>
      <w:r w:rsidRPr="00702BD1">
        <w:t>通知单</w:t>
      </w:r>
    </w:p>
    <w:p w:rsidR="00702BD1" w:rsidRPr="00702BD1" w:rsidRDefault="00702BD1" w:rsidP="00702BD1">
      <w:pPr>
        <w:rPr>
          <w:lang w:val="x-none"/>
        </w:rPr>
      </w:pPr>
      <w:r w:rsidRPr="00702BD1">
        <w:rPr>
          <w:rFonts w:hint="eastAsia"/>
          <w:lang w:val="x-none"/>
        </w:rPr>
        <w:t>开提单（出库通知单）是指开具提货单或调拔单传给仓库，作为仓库出库的凭证；</w:t>
      </w:r>
      <w:r w:rsidRPr="00702BD1">
        <w:rPr>
          <w:rFonts w:hint="eastAsia"/>
        </w:rPr>
        <w:t>可手工录入或者</w:t>
      </w:r>
      <w:r w:rsidRPr="00702BD1">
        <w:rPr>
          <w:rFonts w:hint="eastAsia"/>
        </w:rPr>
        <w:t>Excel</w:t>
      </w:r>
      <w:r w:rsidRPr="00702BD1">
        <w:rPr>
          <w:rFonts w:hint="eastAsia"/>
        </w:rPr>
        <w:t>导入发运订单相关基本信息、承运商、商品信息、经办人等进行维护，对出库流程的操作，实时状态跟踪，对创建订单进行分配、跟踪过程。</w:t>
      </w:r>
    </w:p>
    <w:p w:rsidR="00702BD1" w:rsidRPr="00702BD1" w:rsidRDefault="00702BD1" w:rsidP="00702BD1">
      <w:pPr>
        <w:rPr>
          <w:rFonts w:hint="eastAsia"/>
          <w:lang w:val="x-none"/>
        </w:rPr>
      </w:pPr>
      <w:r w:rsidRPr="00702BD1">
        <w:rPr>
          <w:noProof/>
        </w:rPr>
        <w:drawing>
          <wp:inline distT="0" distB="0" distL="0" distR="0">
            <wp:extent cx="5467350" cy="2152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2152650"/>
                    </a:xfrm>
                    <a:prstGeom prst="rect">
                      <a:avLst/>
                    </a:prstGeom>
                    <a:noFill/>
                    <a:ln>
                      <a:noFill/>
                    </a:ln>
                  </pic:spPr>
                </pic:pic>
              </a:graphicData>
            </a:graphic>
          </wp:inline>
        </w:drawing>
      </w:r>
    </w:p>
    <w:p w:rsidR="00702BD1" w:rsidRPr="00702BD1" w:rsidRDefault="00702BD1" w:rsidP="00702BD1">
      <w:r w:rsidRPr="00702BD1">
        <w:rPr>
          <w:rFonts w:hint="eastAsia"/>
        </w:rPr>
        <w:t>出库操作</w:t>
      </w:r>
    </w:p>
    <w:p w:rsidR="00702BD1" w:rsidRPr="00702BD1" w:rsidRDefault="00702BD1" w:rsidP="00702BD1">
      <w:pPr>
        <w:rPr>
          <w:lang w:val="x-none"/>
        </w:rPr>
      </w:pPr>
      <w:r w:rsidRPr="00702BD1">
        <w:rPr>
          <w:rFonts w:hint="eastAsia"/>
          <w:lang w:val="x-none"/>
        </w:rPr>
        <w:t>出库操作是仓库按提单实际出库，确定实际的出库日期及出库垛位，实际出库减少实物库存；同时</w:t>
      </w:r>
      <w:r w:rsidRPr="00702BD1">
        <w:t>在出库时通过扫描设备登记并记录每包商品的二维码，作为后期追溯的依据。</w:t>
      </w:r>
    </w:p>
    <w:p w:rsidR="00702BD1" w:rsidRPr="00702BD1" w:rsidRDefault="00702BD1" w:rsidP="00702BD1">
      <w:pPr>
        <w:rPr>
          <w:rFonts w:hint="eastAsia"/>
        </w:rPr>
      </w:pPr>
      <w:r w:rsidRPr="00702BD1">
        <w:rPr>
          <w:rFonts w:hint="eastAsia"/>
        </w:rPr>
        <w:t>出库监装</w:t>
      </w:r>
    </w:p>
    <w:p w:rsidR="00702BD1" w:rsidRPr="00702BD1" w:rsidRDefault="00702BD1" w:rsidP="00702BD1">
      <w:pPr>
        <w:rPr>
          <w:lang w:val="x-none"/>
        </w:rPr>
      </w:pPr>
      <w:r w:rsidRPr="00702BD1">
        <w:rPr>
          <w:rFonts w:hint="eastAsia"/>
          <w:lang w:val="x-none"/>
        </w:rPr>
        <w:t>出库监装是实际出库时，安排人员到现场监装；</w:t>
      </w:r>
    </w:p>
    <w:p w:rsidR="00702BD1" w:rsidRPr="00702BD1" w:rsidRDefault="00702BD1" w:rsidP="00702BD1">
      <w:pPr>
        <w:rPr>
          <w:lang w:val="x-none" w:eastAsia="x-none"/>
        </w:rPr>
      </w:pPr>
      <w:r w:rsidRPr="00702BD1">
        <w:rPr>
          <w:lang w:val="x-none" w:eastAsia="x-none"/>
        </w:rPr>
        <w:t>货位</w:t>
      </w:r>
      <w:r w:rsidRPr="00702BD1">
        <w:rPr>
          <w:rFonts w:hint="eastAsia"/>
          <w:lang w:val="x-none" w:eastAsia="x-none"/>
        </w:rPr>
        <w:t>/</w:t>
      </w:r>
      <w:r w:rsidRPr="00702BD1">
        <w:rPr>
          <w:rFonts w:hint="eastAsia"/>
          <w:lang w:val="x-none" w:eastAsia="x-none"/>
        </w:rPr>
        <w:t>批次安排</w:t>
      </w:r>
    </w:p>
    <w:p w:rsidR="00702BD1" w:rsidRPr="00702BD1" w:rsidRDefault="00702BD1" w:rsidP="00702BD1">
      <w:pPr>
        <w:rPr>
          <w:lang w:val="x-none" w:eastAsia="x-none"/>
        </w:rPr>
      </w:pPr>
      <w:r w:rsidRPr="00702BD1">
        <w:rPr>
          <w:rFonts w:hint="eastAsia"/>
          <w:lang w:val="x-none" w:eastAsia="x-none"/>
        </w:rPr>
        <w:t>基于出库规则进行货位和批次安排，在出库时优先选择合适的出库商品批次。实现仓库内商品的动态轮转。</w:t>
      </w:r>
    </w:p>
    <w:p w:rsidR="00702BD1" w:rsidRPr="00702BD1" w:rsidRDefault="00702BD1" w:rsidP="00702BD1">
      <w:pPr>
        <w:rPr>
          <w:rFonts w:hint="eastAsia"/>
          <w:lang w:val="x-none" w:eastAsia="x-none"/>
        </w:rPr>
      </w:pPr>
      <w:r w:rsidRPr="00702BD1">
        <w:rPr>
          <w:rFonts w:hint="eastAsia"/>
          <w:lang w:val="x-none" w:eastAsia="x-none"/>
        </w:rPr>
        <w:t>月台</w:t>
      </w:r>
      <w:r w:rsidRPr="00702BD1">
        <w:rPr>
          <w:lang w:val="x-none" w:eastAsia="x-none"/>
        </w:rPr>
        <w:t>管理</w:t>
      </w:r>
    </w:p>
    <w:p w:rsidR="00702BD1" w:rsidRPr="00702BD1" w:rsidRDefault="00702BD1" w:rsidP="00702BD1">
      <w:pPr>
        <w:rPr>
          <w:rFonts w:hint="eastAsia"/>
          <w:lang w:val="x-none" w:eastAsia="x-none"/>
        </w:rPr>
      </w:pPr>
      <w:r w:rsidRPr="00702BD1">
        <w:rPr>
          <w:lang w:val="x-none" w:eastAsia="x-none"/>
        </w:rPr>
        <w:t>管理仓库月台的使用和空闲情况，并将月台与库区进行关联，根据出库任务进行月台作业匹配。</w:t>
      </w:r>
    </w:p>
    <w:p w:rsidR="00702BD1" w:rsidRPr="00702BD1" w:rsidRDefault="00702BD1" w:rsidP="00702BD1">
      <w:pPr>
        <w:rPr>
          <w:lang w:val="x-none" w:eastAsia="x-none"/>
        </w:rPr>
      </w:pPr>
      <w:bookmarkStart w:id="57" w:name="_Toc505774766"/>
      <w:bookmarkStart w:id="58" w:name="_Toc509510331"/>
      <w:r w:rsidRPr="00702BD1">
        <w:rPr>
          <w:rFonts w:hint="eastAsia"/>
          <w:lang w:val="x-none" w:eastAsia="x-none"/>
        </w:rPr>
        <w:t>发运管理</w:t>
      </w:r>
      <w:bookmarkEnd w:id="57"/>
      <w:bookmarkEnd w:id="58"/>
    </w:p>
    <w:p w:rsidR="00702BD1" w:rsidRPr="00702BD1" w:rsidRDefault="00702BD1" w:rsidP="00702BD1">
      <w:pPr>
        <w:rPr>
          <w:lang w:val="x-none" w:eastAsia="x-none"/>
        </w:rPr>
      </w:pPr>
      <w:r w:rsidRPr="00702BD1">
        <w:rPr>
          <w:rFonts w:hint="eastAsia"/>
          <w:lang w:val="x-none" w:eastAsia="x-none"/>
        </w:rPr>
        <w:t>客户</w:t>
      </w:r>
      <w:r w:rsidRPr="00702BD1">
        <w:rPr>
          <w:lang w:val="x-none" w:eastAsia="x-none"/>
        </w:rPr>
        <w:t>申请</w:t>
      </w:r>
      <w:r w:rsidRPr="00702BD1">
        <w:rPr>
          <w:rFonts w:hint="eastAsia"/>
          <w:lang w:val="x-none" w:eastAsia="x-none"/>
        </w:rPr>
        <w:t>发运的运输需求</w:t>
      </w:r>
      <w:r w:rsidRPr="00702BD1">
        <w:rPr>
          <w:lang w:val="x-none" w:eastAsia="x-none"/>
        </w:rPr>
        <w:t>，</w:t>
      </w:r>
      <w:r w:rsidRPr="00702BD1">
        <w:rPr>
          <w:rFonts w:hint="eastAsia"/>
          <w:lang w:val="x-none" w:eastAsia="x-none"/>
        </w:rPr>
        <w:t>中农网找当地的货运公司进行代运，在运输费的基础上在加收服务费用，</w:t>
      </w:r>
      <w:r w:rsidRPr="00702BD1">
        <w:rPr>
          <w:lang w:val="x-none" w:eastAsia="x-none"/>
        </w:rPr>
        <w:t>流转到承运商</w:t>
      </w:r>
      <w:r w:rsidRPr="00702BD1">
        <w:rPr>
          <w:rFonts w:hint="eastAsia"/>
          <w:lang w:val="x-none" w:eastAsia="x-none"/>
        </w:rPr>
        <w:t>服务</w:t>
      </w:r>
      <w:r w:rsidRPr="00702BD1">
        <w:rPr>
          <w:lang w:val="x-none" w:eastAsia="x-none"/>
        </w:rPr>
        <w:t>平台，跟踪货物全程运输状态。</w:t>
      </w:r>
    </w:p>
    <w:p w:rsidR="00702BD1" w:rsidRPr="00702BD1" w:rsidRDefault="00702BD1" w:rsidP="00702BD1">
      <w:pPr>
        <w:rPr>
          <w:lang w:val="x-none" w:eastAsia="x-none"/>
        </w:rPr>
      </w:pPr>
      <w:r w:rsidRPr="00702BD1">
        <w:rPr>
          <w:rFonts w:hint="eastAsia"/>
          <w:lang w:val="x-none" w:eastAsia="x-none"/>
        </w:rPr>
        <w:t>出库在线视频监管</w:t>
      </w:r>
    </w:p>
    <w:p w:rsidR="00702BD1" w:rsidRPr="00702BD1" w:rsidRDefault="00702BD1" w:rsidP="00702BD1">
      <w:pPr>
        <w:rPr>
          <w:rFonts w:hint="eastAsia"/>
          <w:lang w:val="x-none" w:eastAsia="x-none"/>
        </w:rPr>
      </w:pPr>
      <w:r w:rsidRPr="00702BD1">
        <w:rPr>
          <w:rFonts w:hint="eastAsia"/>
          <w:lang w:val="x-none" w:eastAsia="x-none"/>
        </w:rPr>
        <w:lastRenderedPageBreak/>
        <w:t>视频监控系统与</w:t>
      </w:r>
      <w:r w:rsidRPr="00702BD1">
        <w:rPr>
          <w:rFonts w:hint="eastAsia"/>
          <w:lang w:val="x-none" w:eastAsia="x-none"/>
        </w:rPr>
        <w:t>WMS</w:t>
      </w:r>
      <w:r w:rsidRPr="00702BD1">
        <w:rPr>
          <w:rFonts w:hint="eastAsia"/>
          <w:lang w:val="x-none" w:eastAsia="x-none"/>
        </w:rPr>
        <w:t>系统对接，存留视频信息。并对人员进入特定时间警戒区域报警并录像。</w:t>
      </w:r>
    </w:p>
    <w:p w:rsidR="00702BD1" w:rsidRPr="00702BD1" w:rsidRDefault="00702BD1" w:rsidP="00702BD1">
      <w:pPr>
        <w:rPr>
          <w:rFonts w:hint="eastAsia"/>
          <w:lang w:val="x-none" w:eastAsia="x-none"/>
        </w:rPr>
      </w:pPr>
      <w:r w:rsidRPr="00702BD1">
        <w:rPr>
          <w:rFonts w:hint="eastAsia"/>
          <w:lang w:val="x-none" w:eastAsia="x-none"/>
        </w:rPr>
        <w:t>理货记录在线上传备份</w:t>
      </w:r>
    </w:p>
    <w:p w:rsidR="00702BD1" w:rsidRPr="00702BD1" w:rsidRDefault="00702BD1" w:rsidP="00702BD1">
      <w:pPr>
        <w:rPr>
          <w:lang w:val="x-none" w:eastAsia="x-none"/>
        </w:rPr>
      </w:pPr>
      <w:r w:rsidRPr="00702BD1">
        <w:rPr>
          <w:rFonts w:hint="eastAsia"/>
          <w:lang w:val="x-none" w:eastAsia="x-none"/>
        </w:rPr>
        <w:t>理货视频，上传、确认、存档；</w:t>
      </w:r>
    </w:p>
    <w:p w:rsidR="00702BD1" w:rsidRPr="00702BD1" w:rsidRDefault="00702BD1" w:rsidP="00702BD1">
      <w:pPr>
        <w:rPr>
          <w:rFonts w:hint="eastAsia"/>
          <w:lang w:val="x-none" w:eastAsia="x-none"/>
        </w:rPr>
      </w:pPr>
    </w:p>
    <w:p w:rsidR="00702BD1" w:rsidRPr="00702BD1" w:rsidRDefault="00702BD1" w:rsidP="00702BD1">
      <w:pPr>
        <w:rPr>
          <w:lang w:val="x-none" w:eastAsia="x-none"/>
        </w:rPr>
      </w:pPr>
      <w:bookmarkStart w:id="59" w:name="_Toc505774767"/>
      <w:bookmarkStart w:id="60" w:name="_Toc509510332"/>
      <w:r w:rsidRPr="00702BD1">
        <w:rPr>
          <w:lang w:val="x-none" w:eastAsia="x-none"/>
        </w:rPr>
        <w:t>费用结算</w:t>
      </w:r>
      <w:bookmarkEnd w:id="59"/>
      <w:bookmarkEnd w:id="60"/>
    </w:p>
    <w:p w:rsidR="00702BD1" w:rsidRPr="00702BD1" w:rsidRDefault="00702BD1" w:rsidP="00702BD1">
      <w:pPr>
        <w:rPr>
          <w:lang w:val="x-none" w:eastAsia="x-none"/>
        </w:rPr>
      </w:pPr>
      <w:r w:rsidRPr="00702BD1">
        <w:rPr>
          <w:lang w:val="x-none" w:eastAsia="x-none"/>
        </w:rPr>
        <w:t>在库费用结算</w:t>
      </w:r>
    </w:p>
    <w:p w:rsidR="00702BD1" w:rsidRPr="00702BD1" w:rsidRDefault="00702BD1" w:rsidP="00702BD1">
      <w:pPr>
        <w:rPr>
          <w:lang w:val="x-none" w:eastAsia="x-none"/>
        </w:rPr>
      </w:pPr>
      <w:r w:rsidRPr="00702BD1">
        <w:rPr>
          <w:lang w:val="x-none" w:eastAsia="x-none"/>
        </w:rPr>
        <w:t>根据在库商品的货权归属</w:t>
      </w:r>
      <w:r w:rsidRPr="00702BD1">
        <w:rPr>
          <w:rFonts w:hint="eastAsia"/>
          <w:lang w:val="x-none" w:eastAsia="x-none"/>
        </w:rPr>
        <w:t>以</w:t>
      </w:r>
      <w:r w:rsidRPr="00702BD1">
        <w:rPr>
          <w:lang w:val="x-none" w:eastAsia="x-none"/>
        </w:rPr>
        <w:t>及货权交接日期进行在库管理费用的计算和账单生成，用于财务结算费用。</w:t>
      </w:r>
    </w:p>
    <w:p w:rsidR="00702BD1" w:rsidRPr="00702BD1" w:rsidRDefault="00702BD1" w:rsidP="00702BD1">
      <w:pPr>
        <w:rPr>
          <w:lang w:val="x-none" w:eastAsia="x-none"/>
        </w:rPr>
      </w:pPr>
      <w:r w:rsidRPr="00702BD1">
        <w:rPr>
          <w:lang w:val="x-none" w:eastAsia="x-none"/>
        </w:rPr>
        <w:t>出入库费用结算</w:t>
      </w:r>
    </w:p>
    <w:p w:rsidR="00702BD1" w:rsidRPr="00702BD1" w:rsidRDefault="00702BD1" w:rsidP="00702BD1">
      <w:pPr>
        <w:rPr>
          <w:lang w:val="x-none" w:eastAsia="x-none"/>
        </w:rPr>
      </w:pPr>
      <w:r w:rsidRPr="00702BD1">
        <w:rPr>
          <w:rFonts w:hint="eastAsia"/>
          <w:lang w:val="x-none" w:eastAsia="x-none"/>
        </w:rPr>
        <w:t>商品出入库时，根据货品货权的归属及提送货方委托方的情况进行出入库费用的计算和账单生成，用于财务结算费用。</w:t>
      </w:r>
    </w:p>
    <w:p w:rsidR="00702BD1" w:rsidRPr="00702BD1" w:rsidRDefault="00702BD1" w:rsidP="00702BD1">
      <w:pPr>
        <w:rPr>
          <w:rFonts w:hint="eastAsia"/>
          <w:lang w:val="x-none"/>
        </w:rPr>
      </w:pPr>
    </w:p>
    <w:p w:rsidR="00702BD1" w:rsidRPr="00702BD1" w:rsidRDefault="00702BD1" w:rsidP="00702BD1">
      <w:pPr>
        <w:rPr>
          <w:lang w:val="x-none" w:eastAsia="x-none"/>
        </w:rPr>
      </w:pPr>
      <w:bookmarkStart w:id="61" w:name="_Toc503889638"/>
      <w:bookmarkStart w:id="62" w:name="_Toc505774768"/>
      <w:bookmarkStart w:id="63" w:name="_Toc509510333"/>
      <w:r w:rsidRPr="00702BD1">
        <w:rPr>
          <w:rFonts w:hint="eastAsia"/>
          <w:lang w:val="x-none" w:eastAsia="x-none"/>
        </w:rPr>
        <w:t>仓</w:t>
      </w:r>
      <w:r w:rsidRPr="00702BD1">
        <w:rPr>
          <w:lang w:val="x-none" w:eastAsia="x-none"/>
        </w:rPr>
        <w:t>储</w:t>
      </w:r>
      <w:r w:rsidRPr="00702BD1">
        <w:rPr>
          <w:rFonts w:hint="eastAsia"/>
          <w:lang w:val="x-none" w:eastAsia="x-none"/>
        </w:rPr>
        <w:t>报表</w:t>
      </w:r>
      <w:bookmarkEnd w:id="61"/>
      <w:bookmarkEnd w:id="62"/>
      <w:bookmarkEnd w:id="63"/>
    </w:p>
    <w:p w:rsidR="00702BD1" w:rsidRPr="00702BD1" w:rsidRDefault="00702BD1" w:rsidP="00702BD1">
      <w:pPr>
        <w:rPr>
          <w:lang w:val="x-none" w:eastAsia="x-none"/>
        </w:rPr>
      </w:pPr>
      <w:r w:rsidRPr="00702BD1">
        <w:rPr>
          <w:rFonts w:hint="eastAsia"/>
          <w:lang w:val="x-none" w:eastAsia="x-none"/>
        </w:rPr>
        <w:t>仓储数据看板</w:t>
      </w:r>
    </w:p>
    <w:p w:rsidR="00702BD1" w:rsidRPr="00702BD1" w:rsidRDefault="00702BD1" w:rsidP="00702BD1">
      <w:pPr>
        <w:rPr>
          <w:lang w:val="x-none" w:eastAsia="x-none"/>
        </w:rPr>
      </w:pPr>
      <w:r w:rsidRPr="00702BD1">
        <w:rPr>
          <w:lang w:val="x-none" w:eastAsia="x-none"/>
        </w:rPr>
        <w:t>入库通知：统计各仓库、各时间范围的入库通知单信息</w:t>
      </w:r>
    </w:p>
    <w:p w:rsidR="00702BD1" w:rsidRPr="00702BD1" w:rsidRDefault="00702BD1" w:rsidP="00702BD1">
      <w:pPr>
        <w:rPr>
          <w:lang w:val="x-none" w:eastAsia="x-none"/>
        </w:rPr>
      </w:pPr>
      <w:r w:rsidRPr="00702BD1">
        <w:rPr>
          <w:lang w:val="x-none" w:eastAsia="x-none"/>
        </w:rPr>
        <w:t>出库通知：统计各仓库、各时间范围的出库通知单信息</w:t>
      </w:r>
    </w:p>
    <w:p w:rsidR="00702BD1" w:rsidRPr="00702BD1" w:rsidRDefault="00702BD1" w:rsidP="00702BD1">
      <w:pPr>
        <w:rPr>
          <w:lang w:val="x-none" w:eastAsia="x-none"/>
        </w:rPr>
      </w:pPr>
      <w:r w:rsidRPr="00702BD1">
        <w:rPr>
          <w:lang w:val="x-none" w:eastAsia="x-none"/>
        </w:rPr>
        <w:t>出库确认：统计各仓库、各时间范围的出库确认情况</w:t>
      </w:r>
    </w:p>
    <w:p w:rsidR="00702BD1" w:rsidRPr="00702BD1" w:rsidRDefault="00702BD1" w:rsidP="00702BD1">
      <w:pPr>
        <w:rPr>
          <w:rFonts w:hint="eastAsia"/>
          <w:lang w:val="x-none" w:eastAsia="x-none"/>
        </w:rPr>
      </w:pPr>
      <w:r w:rsidRPr="00702BD1">
        <w:rPr>
          <w:lang w:val="x-none" w:eastAsia="x-none"/>
        </w:rPr>
        <w:t>出库反馈：统计各仓库、各时间范围的出库反馈情况</w:t>
      </w:r>
    </w:p>
    <w:p w:rsidR="00702BD1" w:rsidRPr="00702BD1" w:rsidRDefault="00702BD1" w:rsidP="00702BD1">
      <w:pPr>
        <w:rPr>
          <w:rFonts w:hint="eastAsia"/>
          <w:lang w:val="x-none" w:eastAsia="x-none"/>
        </w:rPr>
      </w:pPr>
      <w:r w:rsidRPr="00702BD1">
        <w:rPr>
          <w:lang w:val="x-none" w:eastAsia="x-none"/>
        </w:rPr>
        <w:t>入库作废：</w:t>
      </w:r>
      <w:r w:rsidRPr="00702BD1">
        <w:rPr>
          <w:rFonts w:hint="eastAsia"/>
          <w:lang w:val="x-none" w:eastAsia="x-none"/>
        </w:rPr>
        <w:t>统计各仓库、各时间范围的入库作废情况</w:t>
      </w:r>
    </w:p>
    <w:p w:rsidR="00702BD1" w:rsidRPr="00702BD1" w:rsidRDefault="00702BD1" w:rsidP="00702BD1">
      <w:pPr>
        <w:rPr>
          <w:lang w:val="x-none" w:eastAsia="x-none"/>
        </w:rPr>
      </w:pPr>
      <w:r w:rsidRPr="00702BD1">
        <w:rPr>
          <w:lang w:val="x-none" w:eastAsia="x-none"/>
        </w:rPr>
        <w:t>出库作废：统计各仓库、各时间范围的出库作废情况</w:t>
      </w:r>
    </w:p>
    <w:p w:rsidR="00702BD1" w:rsidRPr="00702BD1" w:rsidRDefault="00702BD1" w:rsidP="00702BD1">
      <w:pPr>
        <w:rPr>
          <w:lang w:val="x-none" w:eastAsia="x-none"/>
        </w:rPr>
      </w:pPr>
      <w:r w:rsidRPr="00702BD1">
        <w:rPr>
          <w:lang w:val="x-none" w:eastAsia="x-none"/>
        </w:rPr>
        <w:t>库存盘点：统计各仓库、各时间范围、各货主的实际在库库存情况</w:t>
      </w:r>
    </w:p>
    <w:p w:rsidR="00702BD1" w:rsidRPr="00702BD1" w:rsidRDefault="00702BD1" w:rsidP="00702BD1">
      <w:pPr>
        <w:rPr>
          <w:rFonts w:hint="eastAsia"/>
          <w:lang w:val="x-none" w:eastAsia="x-none"/>
        </w:rPr>
      </w:pPr>
      <w:r w:rsidRPr="00702BD1">
        <w:rPr>
          <w:lang w:val="x-none" w:eastAsia="x-none"/>
        </w:rPr>
        <w:t>在库分析：基于连续时间的库存情况分析各仓库、各时间范围、各货主的在库情况。</w:t>
      </w:r>
    </w:p>
    <w:p w:rsidR="00702BD1" w:rsidRPr="00702BD1" w:rsidRDefault="00702BD1" w:rsidP="00702BD1">
      <w:pPr>
        <w:rPr>
          <w:lang w:val="x-none"/>
        </w:rPr>
      </w:pPr>
    </w:p>
    <w:p w:rsidR="00702BD1" w:rsidRPr="00702BD1" w:rsidRDefault="00702BD1" w:rsidP="00702BD1">
      <w:pPr>
        <w:rPr>
          <w:lang w:val="x-none" w:eastAsia="x-none"/>
        </w:rPr>
      </w:pPr>
      <w:r w:rsidRPr="00702BD1">
        <w:rPr>
          <w:lang w:val="x-none" w:eastAsia="x-none"/>
        </w:rPr>
        <w:t>仓库数据看板</w:t>
      </w:r>
    </w:p>
    <w:p w:rsidR="00702BD1" w:rsidRPr="00702BD1" w:rsidRDefault="00702BD1" w:rsidP="00702BD1">
      <w:pPr>
        <w:rPr>
          <w:lang w:val="x-none" w:eastAsia="x-none"/>
        </w:rPr>
      </w:pPr>
      <w:r w:rsidRPr="00702BD1">
        <w:rPr>
          <w:lang w:val="x-none" w:eastAsia="x-none"/>
        </w:rPr>
        <w:t>客户入库明细：统计客户入库单明细信息</w:t>
      </w:r>
    </w:p>
    <w:p w:rsidR="00702BD1" w:rsidRPr="00702BD1" w:rsidRDefault="00702BD1" w:rsidP="00702BD1">
      <w:pPr>
        <w:rPr>
          <w:lang w:val="x-none" w:eastAsia="x-none"/>
        </w:rPr>
      </w:pPr>
      <w:r w:rsidRPr="00702BD1">
        <w:rPr>
          <w:lang w:val="x-none" w:eastAsia="x-none"/>
        </w:rPr>
        <w:t>客户出库明细：统计客户出库单明细信息</w:t>
      </w:r>
    </w:p>
    <w:p w:rsidR="00702BD1" w:rsidRPr="00702BD1" w:rsidRDefault="00702BD1" w:rsidP="00702BD1">
      <w:pPr>
        <w:rPr>
          <w:lang w:val="x-none" w:eastAsia="x-none"/>
        </w:rPr>
      </w:pPr>
      <w:r w:rsidRPr="00702BD1">
        <w:rPr>
          <w:lang w:val="x-none" w:eastAsia="x-none"/>
        </w:rPr>
        <w:t>客户日报表：统计客户每日出入库情况汇总</w:t>
      </w:r>
    </w:p>
    <w:p w:rsidR="00702BD1" w:rsidRPr="00702BD1" w:rsidRDefault="00702BD1" w:rsidP="00702BD1">
      <w:pPr>
        <w:rPr>
          <w:rFonts w:hint="eastAsia"/>
          <w:lang w:val="x-none" w:eastAsia="x-none"/>
        </w:rPr>
      </w:pPr>
      <w:r w:rsidRPr="00702BD1">
        <w:rPr>
          <w:lang w:val="x-none" w:eastAsia="x-none"/>
        </w:rPr>
        <w:t>仓库进出报表：统计仓库每日出入库情况汇总</w:t>
      </w:r>
    </w:p>
    <w:p w:rsidR="00702BD1" w:rsidRPr="00702BD1" w:rsidRDefault="00702BD1" w:rsidP="00702BD1">
      <w:pPr>
        <w:rPr>
          <w:lang w:val="x-none" w:eastAsia="x-none"/>
        </w:rPr>
      </w:pPr>
      <w:r w:rsidRPr="00702BD1">
        <w:rPr>
          <w:lang w:val="x-none" w:eastAsia="x-none"/>
        </w:rPr>
        <w:t>商品</w:t>
      </w:r>
      <w:r w:rsidRPr="00702BD1">
        <w:rPr>
          <w:lang w:val="x-none" w:eastAsia="x-none"/>
        </w:rPr>
        <w:t>(</w:t>
      </w:r>
      <w:r w:rsidRPr="00702BD1">
        <w:rPr>
          <w:lang w:val="x-none" w:eastAsia="x-none"/>
        </w:rPr>
        <w:t>品牌</w:t>
      </w:r>
      <w:r w:rsidRPr="00702BD1">
        <w:rPr>
          <w:lang w:val="x-none" w:eastAsia="x-none"/>
        </w:rPr>
        <w:t>)</w:t>
      </w:r>
      <w:r w:rsidRPr="00702BD1">
        <w:rPr>
          <w:lang w:val="x-none" w:eastAsia="x-none"/>
        </w:rPr>
        <w:t>进出报表：按商品统计时间范围内的出入库情况汇总</w:t>
      </w:r>
    </w:p>
    <w:p w:rsidR="00702BD1" w:rsidRPr="00702BD1" w:rsidRDefault="00702BD1" w:rsidP="00702BD1">
      <w:pPr>
        <w:rPr>
          <w:lang w:val="x-none" w:eastAsia="x-none"/>
        </w:rPr>
      </w:pPr>
      <w:r w:rsidRPr="00702BD1">
        <w:rPr>
          <w:lang w:val="x-none" w:eastAsia="x-none"/>
        </w:rPr>
        <w:t>客户费用明细：统计客户时间范围内的费用汇总及明细</w:t>
      </w:r>
    </w:p>
    <w:p w:rsidR="00702BD1" w:rsidRPr="00702BD1" w:rsidRDefault="00702BD1" w:rsidP="00702BD1">
      <w:pPr>
        <w:rPr>
          <w:rFonts w:hint="eastAsia"/>
          <w:lang w:val="x-none" w:eastAsia="x-none"/>
        </w:rPr>
      </w:pPr>
      <w:r w:rsidRPr="00702BD1">
        <w:rPr>
          <w:rFonts w:hint="eastAsia"/>
          <w:lang w:val="x-none" w:eastAsia="x-none"/>
        </w:rPr>
        <w:t>库</w:t>
      </w:r>
      <w:r w:rsidRPr="00702BD1">
        <w:rPr>
          <w:lang w:val="x-none" w:eastAsia="x-none"/>
        </w:rPr>
        <w:t>位经营分析统计：基于连续的经过数据分析各</w:t>
      </w:r>
      <w:r w:rsidRPr="00702BD1">
        <w:rPr>
          <w:rFonts w:hint="eastAsia"/>
          <w:lang w:val="x-none" w:eastAsia="x-none"/>
        </w:rPr>
        <w:t>库</w:t>
      </w:r>
      <w:r w:rsidRPr="00702BD1">
        <w:rPr>
          <w:lang w:val="x-none" w:eastAsia="x-none"/>
        </w:rPr>
        <w:t>位的经营情况统计</w:t>
      </w:r>
    </w:p>
    <w:p w:rsidR="00702BD1" w:rsidRPr="00702BD1" w:rsidRDefault="00702BD1" w:rsidP="00702BD1">
      <w:pPr>
        <w:rPr>
          <w:lang w:val="x-none" w:eastAsia="x-none"/>
        </w:rPr>
      </w:pPr>
      <w:r w:rsidRPr="00702BD1">
        <w:rPr>
          <w:rFonts w:hint="eastAsia"/>
          <w:lang w:val="x-none" w:eastAsia="x-none"/>
        </w:rPr>
        <w:t>二维码基础统计：统计商品二维码使用情况及跟踪</w:t>
      </w:r>
    </w:p>
    <w:p w:rsidR="00702BD1" w:rsidRPr="00702BD1" w:rsidRDefault="00702BD1" w:rsidP="00702BD1">
      <w:pPr>
        <w:rPr>
          <w:lang w:val="x-none" w:eastAsia="x-none"/>
        </w:rPr>
      </w:pPr>
      <w:bookmarkStart w:id="64" w:name="_Toc505774769"/>
      <w:bookmarkStart w:id="65" w:name="_Toc509510334"/>
      <w:r w:rsidRPr="00702BD1">
        <w:rPr>
          <w:rFonts w:hint="eastAsia"/>
          <w:lang w:val="x-none" w:eastAsia="x-none"/>
        </w:rPr>
        <w:t>运输</w:t>
      </w:r>
      <w:r w:rsidRPr="00702BD1">
        <w:rPr>
          <w:lang w:val="x-none" w:eastAsia="x-none"/>
        </w:rPr>
        <w:t>调度端：</w:t>
      </w:r>
      <w:r w:rsidRPr="00702BD1">
        <w:rPr>
          <w:rFonts w:hint="eastAsia"/>
          <w:lang w:val="x-none" w:eastAsia="x-none"/>
        </w:rPr>
        <w:t>运输管理系统</w:t>
      </w:r>
      <w:bookmarkEnd w:id="64"/>
      <w:bookmarkEnd w:id="65"/>
    </w:p>
    <w:p w:rsidR="00702BD1" w:rsidRPr="00702BD1" w:rsidRDefault="00702BD1" w:rsidP="00702BD1">
      <w:pPr>
        <w:rPr>
          <w:rFonts w:hint="eastAsia"/>
          <w:lang w:val="x-none"/>
        </w:rPr>
      </w:pPr>
      <w:r w:rsidRPr="00702BD1">
        <w:rPr>
          <w:rFonts w:hint="eastAsia"/>
          <w:lang w:val="x-none"/>
        </w:rPr>
        <w:t>物流</w:t>
      </w:r>
      <w:r w:rsidRPr="00702BD1">
        <w:rPr>
          <w:lang w:val="x-none"/>
        </w:rPr>
        <w:t>管理系统主要用于</w:t>
      </w:r>
      <w:r w:rsidRPr="00702BD1">
        <w:rPr>
          <w:rFonts w:hint="eastAsia"/>
          <w:lang w:val="x-none"/>
        </w:rPr>
        <w:t>处理物流</w:t>
      </w:r>
      <w:r w:rsidRPr="00702BD1">
        <w:rPr>
          <w:lang w:val="x-none"/>
        </w:rPr>
        <w:t>订单接收、运输计划制作、</w:t>
      </w:r>
      <w:r w:rsidRPr="00702BD1">
        <w:rPr>
          <w:rFonts w:hint="eastAsia"/>
          <w:lang w:val="x-none"/>
        </w:rPr>
        <w:t>运输任务</w:t>
      </w:r>
      <w:r w:rsidRPr="00702BD1">
        <w:rPr>
          <w:lang w:val="x-none"/>
        </w:rPr>
        <w:t>确定及运输</w:t>
      </w:r>
      <w:r w:rsidRPr="00702BD1">
        <w:rPr>
          <w:rFonts w:hint="eastAsia"/>
          <w:lang w:val="x-none"/>
        </w:rPr>
        <w:t>任务</w:t>
      </w:r>
      <w:r w:rsidRPr="00702BD1">
        <w:rPr>
          <w:lang w:val="x-none"/>
        </w:rPr>
        <w:t>下发，管理运输全流程。订单</w:t>
      </w:r>
      <w:r w:rsidRPr="00702BD1">
        <w:rPr>
          <w:rFonts w:hint="eastAsia"/>
          <w:lang w:val="x-none"/>
        </w:rPr>
        <w:t>来源</w:t>
      </w:r>
      <w:r w:rsidRPr="00702BD1">
        <w:rPr>
          <w:lang w:val="x-none"/>
        </w:rPr>
        <w:t>，支持多种方式，包括</w:t>
      </w:r>
      <w:r w:rsidRPr="00702BD1">
        <w:rPr>
          <w:rFonts w:hint="eastAsia"/>
          <w:lang w:val="x-none"/>
        </w:rPr>
        <w:t>大宗交易平台交易</w:t>
      </w:r>
      <w:r w:rsidRPr="00702BD1">
        <w:rPr>
          <w:lang w:val="x-none"/>
        </w:rPr>
        <w:t>订单、外部物流客户前端交易平台</w:t>
      </w:r>
      <w:r w:rsidRPr="00702BD1">
        <w:rPr>
          <w:rFonts w:hint="eastAsia"/>
          <w:lang w:val="x-none"/>
        </w:rPr>
        <w:t>物流</w:t>
      </w:r>
      <w:r w:rsidRPr="00702BD1">
        <w:rPr>
          <w:lang w:val="x-none"/>
        </w:rPr>
        <w:t>订单，或者</w:t>
      </w:r>
      <w:r w:rsidRPr="00702BD1">
        <w:rPr>
          <w:rFonts w:hint="eastAsia"/>
          <w:lang w:val="x-none"/>
        </w:rPr>
        <w:t>货主线下</w:t>
      </w:r>
      <w:r w:rsidRPr="00702BD1">
        <w:rPr>
          <w:lang w:val="x-none"/>
        </w:rPr>
        <w:t>电话</w:t>
      </w:r>
      <w:r w:rsidRPr="00702BD1">
        <w:rPr>
          <w:rFonts w:hint="eastAsia"/>
          <w:lang w:val="x-none"/>
        </w:rPr>
        <w:t>或邮件</w:t>
      </w:r>
      <w:r w:rsidRPr="00702BD1">
        <w:rPr>
          <w:lang w:val="x-none"/>
        </w:rPr>
        <w:t>告知</w:t>
      </w:r>
      <w:r w:rsidRPr="00702BD1">
        <w:rPr>
          <w:rFonts w:hint="eastAsia"/>
          <w:lang w:val="x-none"/>
        </w:rPr>
        <w:t>、手工录单、</w:t>
      </w:r>
      <w:r w:rsidRPr="00702BD1">
        <w:rPr>
          <w:rFonts w:hint="eastAsia"/>
          <w:lang w:val="x-none"/>
        </w:rPr>
        <w:t>E</w:t>
      </w:r>
      <w:r w:rsidRPr="00702BD1">
        <w:rPr>
          <w:lang w:val="x-none"/>
        </w:rPr>
        <w:t>xcel</w:t>
      </w:r>
      <w:r w:rsidRPr="00702BD1">
        <w:rPr>
          <w:lang w:val="x-none"/>
        </w:rPr>
        <w:t>导入</w:t>
      </w:r>
      <w:r w:rsidRPr="00702BD1">
        <w:rPr>
          <w:rFonts w:hint="eastAsia"/>
          <w:lang w:val="x-none"/>
        </w:rPr>
        <w:t>等方式</w:t>
      </w:r>
      <w:r w:rsidRPr="00702BD1">
        <w:rPr>
          <w:lang w:val="x-none"/>
        </w:rPr>
        <w:t>。</w:t>
      </w:r>
    </w:p>
    <w:p w:rsidR="00702BD1" w:rsidRPr="00702BD1" w:rsidRDefault="00702BD1" w:rsidP="00702BD1">
      <w:pPr>
        <w:rPr>
          <w:rFonts w:hint="eastAsia"/>
          <w:lang w:val="x-none"/>
        </w:rPr>
      </w:pPr>
      <w:r w:rsidRPr="00702BD1">
        <w:rPr>
          <w:noProof/>
        </w:rPr>
        <w:lastRenderedPageBreak/>
        <w:drawing>
          <wp:inline distT="0" distB="0" distL="0" distR="0">
            <wp:extent cx="5581650" cy="27527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2752725"/>
                    </a:xfrm>
                    <a:prstGeom prst="rect">
                      <a:avLst/>
                    </a:prstGeom>
                    <a:noFill/>
                    <a:ln>
                      <a:noFill/>
                    </a:ln>
                  </pic:spPr>
                </pic:pic>
              </a:graphicData>
            </a:graphic>
          </wp:inline>
        </w:drawing>
      </w:r>
    </w:p>
    <w:p w:rsidR="00702BD1" w:rsidRPr="00702BD1" w:rsidRDefault="00702BD1" w:rsidP="00702BD1">
      <w:pPr>
        <w:rPr>
          <w:rFonts w:hint="eastAsia"/>
          <w:lang w:val="x-none" w:eastAsia="x-none"/>
        </w:rPr>
      </w:pPr>
      <w:bookmarkStart w:id="66" w:name="_Toc505774770"/>
      <w:bookmarkStart w:id="67" w:name="_Toc509510335"/>
      <w:r w:rsidRPr="00702BD1">
        <w:rPr>
          <w:rFonts w:hint="eastAsia"/>
          <w:lang w:val="x-none" w:eastAsia="x-none"/>
        </w:rPr>
        <w:t>物</w:t>
      </w:r>
      <w:r w:rsidRPr="00702BD1">
        <w:rPr>
          <w:lang w:val="x-none" w:eastAsia="x-none"/>
        </w:rPr>
        <w:t>流订单</w:t>
      </w:r>
      <w:bookmarkEnd w:id="66"/>
      <w:bookmarkEnd w:id="67"/>
    </w:p>
    <w:p w:rsidR="00702BD1" w:rsidRPr="00702BD1" w:rsidRDefault="00702BD1" w:rsidP="00702BD1">
      <w:pPr>
        <w:rPr>
          <w:rFonts w:hint="eastAsia"/>
          <w:lang w:val="x-none" w:eastAsia="x-none"/>
        </w:rPr>
      </w:pPr>
      <w:r w:rsidRPr="00702BD1">
        <w:rPr>
          <w:rFonts w:hint="eastAsia"/>
          <w:lang w:val="x-none" w:eastAsia="x-none"/>
        </w:rPr>
        <w:t>接收</w:t>
      </w:r>
      <w:r w:rsidRPr="00702BD1">
        <w:rPr>
          <w:lang w:val="x-none" w:eastAsia="x-none"/>
        </w:rPr>
        <w:t>从物流交易平台</w:t>
      </w:r>
      <w:r w:rsidRPr="00702BD1">
        <w:rPr>
          <w:rFonts w:hint="eastAsia"/>
          <w:lang w:val="x-none" w:eastAsia="x-none"/>
        </w:rPr>
        <w:t>下发</w:t>
      </w:r>
      <w:r w:rsidRPr="00702BD1">
        <w:rPr>
          <w:lang w:val="x-none" w:eastAsia="x-none"/>
        </w:rPr>
        <w:t>的物流</w:t>
      </w:r>
      <w:r w:rsidRPr="00702BD1">
        <w:rPr>
          <w:rFonts w:hint="eastAsia"/>
          <w:lang w:val="x-none" w:eastAsia="x-none"/>
        </w:rPr>
        <w:t>运输</w:t>
      </w:r>
      <w:r w:rsidRPr="00702BD1">
        <w:rPr>
          <w:lang w:val="x-none" w:eastAsia="x-none"/>
        </w:rPr>
        <w:t>订单</w:t>
      </w:r>
      <w:r w:rsidRPr="00702BD1">
        <w:rPr>
          <w:rFonts w:hint="eastAsia"/>
          <w:lang w:val="x-none" w:eastAsia="x-none"/>
        </w:rPr>
        <w:t>，或者</w:t>
      </w:r>
      <w:r w:rsidRPr="00702BD1">
        <w:rPr>
          <w:lang w:val="x-none" w:eastAsia="x-none"/>
        </w:rPr>
        <w:t>手工录入</w:t>
      </w:r>
      <w:r w:rsidRPr="00702BD1">
        <w:rPr>
          <w:rFonts w:hint="eastAsia"/>
          <w:lang w:val="x-none" w:eastAsia="x-none"/>
        </w:rPr>
        <w:t>、</w:t>
      </w:r>
      <w:r w:rsidRPr="00702BD1">
        <w:rPr>
          <w:rFonts w:hint="eastAsia"/>
          <w:lang w:val="x-none" w:eastAsia="x-none"/>
        </w:rPr>
        <w:t>E</w:t>
      </w:r>
      <w:r w:rsidRPr="00702BD1">
        <w:rPr>
          <w:lang w:val="x-none" w:eastAsia="x-none"/>
        </w:rPr>
        <w:t>xcel</w:t>
      </w:r>
      <w:r w:rsidRPr="00702BD1">
        <w:rPr>
          <w:rFonts w:hint="eastAsia"/>
          <w:lang w:val="x-none" w:eastAsia="x-none"/>
        </w:rPr>
        <w:t>导入</w:t>
      </w:r>
      <w:r w:rsidRPr="00702BD1">
        <w:rPr>
          <w:lang w:val="x-none" w:eastAsia="x-none"/>
        </w:rPr>
        <w:t>物流订单。运输类型包括如下类型：</w:t>
      </w:r>
    </w:p>
    <w:p w:rsidR="00702BD1" w:rsidRPr="00702BD1" w:rsidRDefault="00702BD1" w:rsidP="00702BD1">
      <w:pPr>
        <w:rPr>
          <w:rFonts w:hint="eastAsia"/>
          <w:lang w:val="x-none" w:eastAsia="x-none"/>
        </w:rPr>
      </w:pPr>
      <w:r w:rsidRPr="00702BD1">
        <w:rPr>
          <w:rFonts w:hint="eastAsia"/>
          <w:lang w:val="x-none" w:eastAsia="x-none"/>
        </w:rPr>
        <w:t>公路运输</w:t>
      </w:r>
    </w:p>
    <w:p w:rsidR="00702BD1" w:rsidRPr="00702BD1" w:rsidRDefault="00702BD1" w:rsidP="00702BD1">
      <w:pPr>
        <w:rPr>
          <w:lang w:val="x-none" w:eastAsia="x-none"/>
        </w:rPr>
      </w:pPr>
      <w:r w:rsidRPr="00702BD1">
        <w:rPr>
          <w:rFonts w:hint="eastAsia"/>
          <w:lang w:val="x-none" w:eastAsia="x-none"/>
        </w:rPr>
        <w:t>公路运输条款为门到门，基本以终端用户为主；</w:t>
      </w:r>
    </w:p>
    <w:p w:rsidR="00702BD1" w:rsidRPr="00702BD1" w:rsidRDefault="00702BD1" w:rsidP="00702BD1">
      <w:pPr>
        <w:rPr>
          <w:lang w:val="x-none" w:eastAsia="x-none"/>
        </w:rPr>
      </w:pPr>
      <w:r w:rsidRPr="00702BD1">
        <w:rPr>
          <w:rFonts w:hint="eastAsia"/>
          <w:lang w:val="x-none" w:eastAsia="x-none"/>
        </w:rPr>
        <w:t>快速切入做大规模的方式：</w:t>
      </w:r>
    </w:p>
    <w:p w:rsidR="00702BD1" w:rsidRPr="00702BD1" w:rsidRDefault="00702BD1" w:rsidP="00702BD1">
      <w:pPr>
        <w:rPr>
          <w:lang w:val="x-none" w:eastAsia="x-none"/>
        </w:rPr>
      </w:pPr>
      <w:r w:rsidRPr="00702BD1">
        <w:rPr>
          <w:rFonts w:hint="eastAsia"/>
          <w:lang w:val="x-none" w:eastAsia="x-none"/>
        </w:rPr>
        <w:t>1</w:t>
      </w:r>
      <w:r w:rsidRPr="00702BD1">
        <w:rPr>
          <w:rFonts w:hint="eastAsia"/>
          <w:lang w:val="x-none" w:eastAsia="x-none"/>
        </w:rPr>
        <w:t>、直连司机</w:t>
      </w:r>
      <w:r w:rsidRPr="00702BD1">
        <w:rPr>
          <w:rFonts w:hint="eastAsia"/>
          <w:lang w:val="x-none" w:eastAsia="x-none"/>
        </w:rPr>
        <w:t>/</w:t>
      </w:r>
      <w:r w:rsidRPr="00702BD1">
        <w:rPr>
          <w:rFonts w:hint="eastAsia"/>
          <w:lang w:val="x-none" w:eastAsia="x-none"/>
        </w:rPr>
        <w:t>信息部（价格竞争力）；</w:t>
      </w:r>
    </w:p>
    <w:p w:rsidR="00702BD1" w:rsidRPr="00702BD1" w:rsidRDefault="00702BD1" w:rsidP="00702BD1">
      <w:pPr>
        <w:rPr>
          <w:lang w:val="x-none" w:eastAsia="x-none"/>
        </w:rPr>
      </w:pPr>
      <w:r w:rsidRPr="00702BD1">
        <w:rPr>
          <w:rFonts w:hint="eastAsia"/>
          <w:lang w:val="x-none" w:eastAsia="x-none"/>
        </w:rPr>
        <w:t>2</w:t>
      </w:r>
      <w:r w:rsidRPr="00702BD1">
        <w:rPr>
          <w:rFonts w:hint="eastAsia"/>
          <w:lang w:val="x-none" w:eastAsia="x-none"/>
        </w:rPr>
        <w:t>、灵活处理税票；</w:t>
      </w:r>
    </w:p>
    <w:p w:rsidR="00702BD1" w:rsidRPr="00702BD1" w:rsidRDefault="00702BD1" w:rsidP="00702BD1">
      <w:pPr>
        <w:rPr>
          <w:lang w:val="x-none" w:eastAsia="x-none"/>
        </w:rPr>
      </w:pPr>
      <w:r w:rsidRPr="00702BD1">
        <w:rPr>
          <w:rFonts w:hint="eastAsia"/>
          <w:lang w:val="x-none" w:eastAsia="x-none"/>
        </w:rPr>
        <w:t>3</w:t>
      </w:r>
      <w:r w:rsidRPr="00702BD1">
        <w:rPr>
          <w:rFonts w:hint="eastAsia"/>
          <w:lang w:val="x-none" w:eastAsia="x-none"/>
        </w:rPr>
        <w:t>、延长应收账款账期；</w:t>
      </w:r>
    </w:p>
    <w:p w:rsidR="00702BD1" w:rsidRPr="00702BD1" w:rsidRDefault="00702BD1" w:rsidP="00702BD1">
      <w:pPr>
        <w:rPr>
          <w:lang w:val="x-none" w:eastAsia="x-none"/>
        </w:rPr>
      </w:pPr>
      <w:r w:rsidRPr="00702BD1">
        <w:rPr>
          <w:rFonts w:hint="eastAsia"/>
          <w:lang w:val="x-none" w:eastAsia="x-none"/>
        </w:rPr>
        <w:t>4</w:t>
      </w:r>
      <w:r w:rsidRPr="00702BD1">
        <w:rPr>
          <w:rFonts w:hint="eastAsia"/>
          <w:lang w:val="x-none" w:eastAsia="x-none"/>
        </w:rPr>
        <w:t>、增加操作跟单人员；</w:t>
      </w:r>
    </w:p>
    <w:p w:rsidR="00702BD1" w:rsidRPr="00702BD1" w:rsidRDefault="00702BD1" w:rsidP="00702BD1">
      <w:pPr>
        <w:rPr>
          <w:lang w:val="x-none" w:eastAsia="x-none"/>
        </w:rPr>
      </w:pPr>
      <w:r w:rsidRPr="00702BD1">
        <w:rPr>
          <w:rFonts w:hint="eastAsia"/>
          <w:lang w:val="x-none" w:eastAsia="x-none"/>
        </w:rPr>
        <w:t>5</w:t>
      </w:r>
      <w:r w:rsidRPr="00702BD1">
        <w:rPr>
          <w:rFonts w:hint="eastAsia"/>
          <w:lang w:val="x-none" w:eastAsia="x-none"/>
        </w:rPr>
        <w:t>、终端收货门点公关</w:t>
      </w:r>
    </w:p>
    <w:p w:rsidR="00702BD1" w:rsidRPr="00702BD1" w:rsidRDefault="00702BD1" w:rsidP="00702BD1">
      <w:pPr>
        <w:rPr>
          <w:rFonts w:hint="eastAsia"/>
          <w:lang w:val="x-none" w:eastAsia="x-none"/>
        </w:rPr>
      </w:pPr>
      <w:r w:rsidRPr="00702BD1">
        <w:rPr>
          <w:rFonts w:hint="eastAsia"/>
          <w:lang w:val="x-none" w:eastAsia="x-none"/>
        </w:rPr>
        <w:t>运价和税票公路发运量在目前发运方式中占比最大，作为重点突破</w:t>
      </w:r>
      <w:r w:rsidRPr="00702BD1">
        <w:rPr>
          <w:rFonts w:hint="eastAsia"/>
          <w:lang w:val="x-none" w:eastAsia="x-none"/>
        </w:rPr>
        <w:t xml:space="preserve"> </w:t>
      </w:r>
    </w:p>
    <w:p w:rsidR="00702BD1" w:rsidRPr="00702BD1" w:rsidRDefault="00702BD1" w:rsidP="00702BD1">
      <w:pPr>
        <w:rPr>
          <w:rFonts w:hint="eastAsia"/>
          <w:lang w:val="x-none" w:eastAsia="x-none"/>
        </w:rPr>
      </w:pPr>
      <w:r w:rsidRPr="00702BD1">
        <w:rPr>
          <w:rFonts w:hint="eastAsia"/>
          <w:lang w:val="x-none" w:eastAsia="x-none"/>
        </w:rPr>
        <w:t>铁路运输</w:t>
      </w:r>
    </w:p>
    <w:p w:rsidR="00702BD1" w:rsidRPr="00702BD1" w:rsidRDefault="00702BD1" w:rsidP="00702BD1">
      <w:pPr>
        <w:rPr>
          <w:lang w:val="x-none" w:eastAsia="x-none"/>
        </w:rPr>
      </w:pPr>
      <w:r w:rsidRPr="00702BD1">
        <w:rPr>
          <w:rFonts w:hint="eastAsia"/>
          <w:lang w:val="x-none" w:eastAsia="x-none"/>
        </w:rPr>
        <w:t>铁路普遍推行量价互保合作模式，故平台做法：集中订单量，针对特定线路申请下浮政策，铁路运输云南以捆绑两家享有下浮政策的其中一家进行合作，广西可尝试一两条线路去争取下浮</w:t>
      </w:r>
    </w:p>
    <w:p w:rsidR="00702BD1" w:rsidRPr="00702BD1" w:rsidRDefault="00702BD1" w:rsidP="00702BD1">
      <w:pPr>
        <w:rPr>
          <w:rFonts w:hint="eastAsia"/>
          <w:lang w:val="x-none" w:eastAsia="x-none"/>
        </w:rPr>
      </w:pPr>
      <w:r w:rsidRPr="00702BD1">
        <w:rPr>
          <w:rFonts w:hint="eastAsia"/>
          <w:lang w:val="x-none" w:eastAsia="x-none"/>
        </w:rPr>
        <w:t>铁路资源仍然属于垄断性资源，一般货代企业难以切入整合，此部分物流科技可直接切入去做，打造核心竞争力。</w:t>
      </w:r>
      <w:r w:rsidRPr="00702BD1">
        <w:rPr>
          <w:rFonts w:hint="eastAsia"/>
          <w:lang w:val="x-none" w:eastAsia="x-none"/>
        </w:rPr>
        <w:t xml:space="preserve"> </w:t>
      </w:r>
    </w:p>
    <w:p w:rsidR="00702BD1" w:rsidRPr="00702BD1" w:rsidRDefault="00702BD1" w:rsidP="00702BD1">
      <w:pPr>
        <w:rPr>
          <w:rFonts w:hint="eastAsia"/>
          <w:lang w:val="x-none" w:eastAsia="x-none"/>
        </w:rPr>
      </w:pPr>
      <w:r w:rsidRPr="00702BD1">
        <w:rPr>
          <w:rFonts w:hint="eastAsia"/>
          <w:lang w:val="x-none" w:eastAsia="x-none"/>
        </w:rPr>
        <w:t>海运</w:t>
      </w:r>
    </w:p>
    <w:p w:rsidR="00702BD1" w:rsidRPr="00702BD1" w:rsidRDefault="00702BD1" w:rsidP="00702BD1">
      <w:pPr>
        <w:rPr>
          <w:lang w:val="x-none" w:eastAsia="x-none"/>
        </w:rPr>
      </w:pPr>
      <w:r w:rsidRPr="00702BD1">
        <w:rPr>
          <w:rFonts w:hint="eastAsia"/>
          <w:lang w:val="x-none" w:eastAsia="x-none"/>
        </w:rPr>
        <w:t>统一外包给货代公司进行全程运输；采取战略供应商，核心供应商，一般供应商分类，进行区别性合作</w:t>
      </w:r>
    </w:p>
    <w:p w:rsidR="00702BD1" w:rsidRPr="00702BD1" w:rsidRDefault="00702BD1" w:rsidP="00702BD1">
      <w:pPr>
        <w:rPr>
          <w:rFonts w:hint="eastAsia"/>
          <w:lang w:val="x-none" w:eastAsia="x-none"/>
        </w:rPr>
      </w:pPr>
      <w:r w:rsidRPr="00702BD1">
        <w:rPr>
          <w:rFonts w:hint="eastAsia"/>
          <w:lang w:val="x-none" w:eastAsia="x-none"/>
        </w:rPr>
        <w:t>海运价格十分透明，已无价差可赚，只能用配套的金融，理货等增值服务获利</w:t>
      </w:r>
      <w:r w:rsidRPr="00702BD1">
        <w:rPr>
          <w:rFonts w:hint="eastAsia"/>
          <w:lang w:val="x-none" w:eastAsia="x-none"/>
        </w:rPr>
        <w:t xml:space="preserve"> </w:t>
      </w:r>
    </w:p>
    <w:p w:rsidR="00702BD1" w:rsidRPr="00702BD1" w:rsidRDefault="00702BD1" w:rsidP="00702BD1">
      <w:pPr>
        <w:rPr>
          <w:rFonts w:hint="eastAsia"/>
          <w:lang w:val="x-none" w:eastAsia="x-none"/>
        </w:rPr>
      </w:pPr>
      <w:r w:rsidRPr="00702BD1">
        <w:rPr>
          <w:rFonts w:hint="eastAsia"/>
          <w:lang w:val="x-none" w:eastAsia="x-none"/>
        </w:rPr>
        <w:t>内河运输</w:t>
      </w:r>
    </w:p>
    <w:p w:rsidR="00702BD1" w:rsidRPr="00702BD1" w:rsidRDefault="00702BD1" w:rsidP="00702BD1">
      <w:pPr>
        <w:rPr>
          <w:rFonts w:hint="eastAsia"/>
          <w:lang w:val="x-none" w:eastAsia="x-none"/>
        </w:rPr>
      </w:pPr>
      <w:r w:rsidRPr="00702BD1">
        <w:rPr>
          <w:rFonts w:hint="eastAsia"/>
          <w:lang w:val="x-none" w:eastAsia="x-none"/>
        </w:rPr>
        <w:t>内河散船受公路冲击，发运量逐年下降，不做重点考虑；内河集装箱运输可重点关注其对珠三角地区的辐射，作为辅助运输方式。</w:t>
      </w:r>
    </w:p>
    <w:p w:rsidR="00702BD1" w:rsidRPr="00702BD1" w:rsidRDefault="00702BD1" w:rsidP="00702BD1">
      <w:pPr>
        <w:rPr>
          <w:rFonts w:hint="eastAsia"/>
          <w:lang w:val="x-none" w:eastAsia="x-none"/>
        </w:rPr>
      </w:pPr>
      <w:r w:rsidRPr="00702BD1">
        <w:rPr>
          <w:rFonts w:hint="eastAsia"/>
          <w:lang w:val="x-none" w:eastAsia="x-none"/>
        </w:rPr>
        <w:t>多联式运输</w:t>
      </w:r>
    </w:p>
    <w:p w:rsidR="00702BD1" w:rsidRPr="00702BD1" w:rsidRDefault="00702BD1" w:rsidP="00702BD1">
      <w:pPr>
        <w:rPr>
          <w:lang w:val="x-none" w:eastAsia="x-none"/>
        </w:rPr>
      </w:pPr>
      <w:r w:rsidRPr="00702BD1">
        <w:rPr>
          <w:rFonts w:hint="eastAsia"/>
          <w:lang w:val="x-none" w:eastAsia="x-none"/>
        </w:rPr>
        <w:t>水铁，公水，公铁等多式联运，组合线路，创新路径。</w:t>
      </w:r>
    </w:p>
    <w:p w:rsidR="00702BD1" w:rsidRPr="00702BD1" w:rsidRDefault="00702BD1" w:rsidP="00702BD1">
      <w:pPr>
        <w:rPr>
          <w:lang w:val="x-none" w:eastAsia="x-none"/>
        </w:rPr>
      </w:pPr>
      <w:bookmarkStart w:id="68" w:name="_Toc505774771"/>
      <w:bookmarkStart w:id="69" w:name="_Toc509510336"/>
      <w:r w:rsidRPr="00702BD1">
        <w:rPr>
          <w:rFonts w:hint="eastAsia"/>
          <w:lang w:val="x-none" w:eastAsia="x-none"/>
        </w:rPr>
        <w:t>运输</w:t>
      </w:r>
      <w:r w:rsidRPr="00702BD1">
        <w:rPr>
          <w:lang w:val="x-none" w:eastAsia="x-none"/>
        </w:rPr>
        <w:t>任务</w:t>
      </w:r>
      <w:bookmarkEnd w:id="68"/>
      <w:bookmarkEnd w:id="69"/>
    </w:p>
    <w:p w:rsidR="00702BD1" w:rsidRPr="00702BD1" w:rsidRDefault="00702BD1" w:rsidP="00702BD1">
      <w:pPr>
        <w:rPr>
          <w:rFonts w:hint="eastAsia"/>
          <w:lang w:val="x-none" w:eastAsia="x-none"/>
        </w:rPr>
      </w:pPr>
      <w:r w:rsidRPr="00702BD1">
        <w:rPr>
          <w:rFonts w:hint="eastAsia"/>
          <w:lang w:val="x-none" w:eastAsia="x-none"/>
        </w:rPr>
        <w:t>根据</w:t>
      </w:r>
      <w:r w:rsidRPr="00702BD1">
        <w:rPr>
          <w:lang w:val="x-none" w:eastAsia="x-none"/>
        </w:rPr>
        <w:t>运输订单</w:t>
      </w:r>
      <w:r w:rsidRPr="00702BD1">
        <w:rPr>
          <w:rFonts w:hint="eastAsia"/>
          <w:lang w:val="x-none" w:eastAsia="x-none"/>
        </w:rPr>
        <w:t>对应</w:t>
      </w:r>
      <w:r w:rsidRPr="00702BD1">
        <w:rPr>
          <w:lang w:val="x-none" w:eastAsia="x-none"/>
        </w:rPr>
        <w:t>的时间、地点要求，</w:t>
      </w:r>
      <w:r w:rsidRPr="00702BD1">
        <w:rPr>
          <w:rFonts w:hint="eastAsia"/>
          <w:lang w:val="x-none" w:eastAsia="x-none"/>
        </w:rPr>
        <w:t>将</w:t>
      </w:r>
      <w:r w:rsidRPr="00702BD1">
        <w:rPr>
          <w:lang w:val="x-none" w:eastAsia="x-none"/>
        </w:rPr>
        <w:t>运输订单拆分成</w:t>
      </w:r>
      <w:r w:rsidRPr="00702BD1">
        <w:rPr>
          <w:rFonts w:hint="eastAsia"/>
          <w:lang w:val="x-none" w:eastAsia="x-none"/>
        </w:rPr>
        <w:t>对应</w:t>
      </w:r>
      <w:r w:rsidRPr="00702BD1">
        <w:rPr>
          <w:lang w:val="x-none" w:eastAsia="x-none"/>
        </w:rPr>
        <w:t>的</w:t>
      </w:r>
      <w:r w:rsidRPr="00702BD1">
        <w:rPr>
          <w:rFonts w:hint="eastAsia"/>
          <w:lang w:val="x-none" w:eastAsia="x-none"/>
        </w:rPr>
        <w:t>提货</w:t>
      </w:r>
      <w:r w:rsidRPr="00702BD1">
        <w:rPr>
          <w:lang w:val="x-none" w:eastAsia="x-none"/>
        </w:rPr>
        <w:t>、配送、干线（</w:t>
      </w:r>
      <w:r w:rsidRPr="00702BD1">
        <w:rPr>
          <w:rFonts w:hint="eastAsia"/>
          <w:lang w:val="x-none" w:eastAsia="x-none"/>
        </w:rPr>
        <w:t>海运</w:t>
      </w:r>
      <w:r w:rsidRPr="00702BD1">
        <w:rPr>
          <w:lang w:val="x-none" w:eastAsia="x-none"/>
        </w:rPr>
        <w:t>、铁路、</w:t>
      </w:r>
      <w:r w:rsidRPr="00702BD1">
        <w:rPr>
          <w:rFonts w:hint="eastAsia"/>
          <w:lang w:val="x-none" w:eastAsia="x-none"/>
        </w:rPr>
        <w:t>内河</w:t>
      </w:r>
      <w:r w:rsidRPr="00702BD1">
        <w:rPr>
          <w:lang w:val="x-none" w:eastAsia="x-none"/>
        </w:rPr>
        <w:t>）</w:t>
      </w:r>
      <w:r w:rsidRPr="00702BD1">
        <w:rPr>
          <w:rFonts w:hint="eastAsia"/>
          <w:lang w:val="x-none" w:eastAsia="x-none"/>
        </w:rPr>
        <w:t>运输</w:t>
      </w:r>
      <w:r w:rsidRPr="00702BD1">
        <w:rPr>
          <w:lang w:val="x-none" w:eastAsia="x-none"/>
        </w:rPr>
        <w:t>任务。</w:t>
      </w:r>
    </w:p>
    <w:p w:rsidR="00702BD1" w:rsidRPr="00702BD1" w:rsidRDefault="00702BD1" w:rsidP="00702BD1">
      <w:pPr>
        <w:rPr>
          <w:lang w:val="x-none" w:eastAsia="x-none"/>
        </w:rPr>
      </w:pPr>
      <w:bookmarkStart w:id="70" w:name="_Toc505774772"/>
      <w:bookmarkStart w:id="71" w:name="_Toc509510337"/>
      <w:r w:rsidRPr="00702BD1">
        <w:rPr>
          <w:rFonts w:hint="eastAsia"/>
          <w:lang w:val="x-none" w:eastAsia="x-none"/>
        </w:rPr>
        <w:lastRenderedPageBreak/>
        <w:t>运输</w:t>
      </w:r>
      <w:r w:rsidRPr="00702BD1">
        <w:rPr>
          <w:lang w:val="x-none" w:eastAsia="x-none"/>
        </w:rPr>
        <w:t>下发</w:t>
      </w:r>
      <w:bookmarkEnd w:id="70"/>
      <w:bookmarkEnd w:id="71"/>
    </w:p>
    <w:p w:rsidR="00702BD1" w:rsidRPr="00702BD1" w:rsidRDefault="00702BD1" w:rsidP="00702BD1">
      <w:pPr>
        <w:rPr>
          <w:rFonts w:hint="eastAsia"/>
          <w:lang w:val="x-none" w:eastAsia="x-none"/>
        </w:rPr>
      </w:pPr>
      <w:r w:rsidRPr="00702BD1">
        <w:rPr>
          <w:rFonts w:hint="eastAsia"/>
          <w:lang w:val="x-none" w:eastAsia="x-none"/>
        </w:rPr>
        <w:t>根据</w:t>
      </w:r>
      <w:r w:rsidRPr="00702BD1">
        <w:rPr>
          <w:lang w:val="x-none" w:eastAsia="x-none"/>
        </w:rPr>
        <w:t>不同运输任务下发</w:t>
      </w:r>
      <w:r w:rsidRPr="00702BD1">
        <w:rPr>
          <w:rFonts w:hint="eastAsia"/>
          <w:lang w:val="x-none" w:eastAsia="x-none"/>
        </w:rPr>
        <w:t>对应</w:t>
      </w:r>
      <w:r w:rsidRPr="00702BD1">
        <w:rPr>
          <w:lang w:val="x-none" w:eastAsia="x-none"/>
        </w:rPr>
        <w:t>承运商，承运商接单后，实际物流</w:t>
      </w:r>
      <w:r w:rsidRPr="00702BD1">
        <w:rPr>
          <w:rFonts w:hint="eastAsia"/>
          <w:lang w:val="x-none" w:eastAsia="x-none"/>
        </w:rPr>
        <w:t>执行</w:t>
      </w:r>
      <w:r w:rsidRPr="00702BD1">
        <w:rPr>
          <w:lang w:val="x-none" w:eastAsia="x-none"/>
        </w:rPr>
        <w:t>操作转至物流交易平台中的承运商</w:t>
      </w:r>
      <w:r w:rsidRPr="00702BD1">
        <w:rPr>
          <w:rFonts w:hint="eastAsia"/>
          <w:lang w:val="x-none" w:eastAsia="x-none"/>
        </w:rPr>
        <w:t>服务</w:t>
      </w:r>
      <w:r w:rsidRPr="00702BD1">
        <w:rPr>
          <w:lang w:val="x-none" w:eastAsia="x-none"/>
        </w:rPr>
        <w:t>平台。</w:t>
      </w:r>
    </w:p>
    <w:p w:rsidR="00702BD1" w:rsidRPr="00702BD1" w:rsidRDefault="00702BD1" w:rsidP="00702BD1">
      <w:pPr>
        <w:rPr>
          <w:rFonts w:hint="eastAsia"/>
          <w:lang w:val="x-none" w:eastAsia="x-none"/>
        </w:rPr>
      </w:pPr>
      <w:bookmarkStart w:id="72" w:name="_Toc505774773"/>
      <w:bookmarkStart w:id="73" w:name="_Toc509510338"/>
      <w:r w:rsidRPr="00702BD1">
        <w:rPr>
          <w:rFonts w:hint="eastAsia"/>
          <w:lang w:val="x-none" w:eastAsia="x-none"/>
        </w:rPr>
        <w:t>匹配策略</w:t>
      </w:r>
      <w:bookmarkEnd w:id="72"/>
      <w:bookmarkEnd w:id="73"/>
    </w:p>
    <w:p w:rsidR="00702BD1" w:rsidRPr="00702BD1" w:rsidRDefault="00702BD1" w:rsidP="00702BD1">
      <w:pPr>
        <w:rPr>
          <w:lang w:val="x-none" w:eastAsia="x-none"/>
        </w:rPr>
      </w:pPr>
      <w:bookmarkStart w:id="74" w:name="_Toc505774774"/>
      <w:bookmarkStart w:id="75" w:name="_Toc509510339"/>
      <w:r w:rsidRPr="00702BD1">
        <w:rPr>
          <w:rFonts w:hint="eastAsia"/>
          <w:lang w:val="x-none" w:eastAsia="x-none"/>
        </w:rPr>
        <w:t>线路</w:t>
      </w:r>
      <w:r w:rsidRPr="00702BD1">
        <w:rPr>
          <w:lang w:val="x-none" w:eastAsia="x-none"/>
        </w:rPr>
        <w:t>匹配</w:t>
      </w:r>
      <w:bookmarkEnd w:id="74"/>
      <w:bookmarkEnd w:id="75"/>
    </w:p>
    <w:p w:rsidR="00702BD1" w:rsidRPr="00702BD1" w:rsidRDefault="00702BD1" w:rsidP="00702BD1">
      <w:pPr>
        <w:rPr>
          <w:lang w:val="x-none"/>
        </w:rPr>
      </w:pPr>
      <w:r w:rsidRPr="00702BD1">
        <w:rPr>
          <w:rFonts w:hint="eastAsia"/>
        </w:rPr>
        <w:t>对于大宗交易平台推送</w:t>
      </w:r>
      <w:r w:rsidRPr="00702BD1">
        <w:t>的订单，可以</w:t>
      </w:r>
      <w:r w:rsidRPr="00702BD1">
        <w:rPr>
          <w:rFonts w:hint="eastAsia"/>
        </w:rPr>
        <w:t>接入盘面价格，当地现货价，货物所在地升贴水，质量差价，等级差价，智能推荐合适采购地点和物流方式。</w:t>
      </w:r>
    </w:p>
    <w:p w:rsidR="00702BD1" w:rsidRPr="00702BD1" w:rsidRDefault="00702BD1" w:rsidP="00702BD1">
      <w:pPr>
        <w:rPr>
          <w:lang w:val="x-none" w:eastAsia="x-none"/>
        </w:rPr>
      </w:pPr>
      <w:bookmarkStart w:id="76" w:name="_Toc505774775"/>
      <w:bookmarkStart w:id="77" w:name="_Toc509510340"/>
      <w:r w:rsidRPr="00702BD1">
        <w:rPr>
          <w:rFonts w:hint="eastAsia"/>
          <w:lang w:val="x-none" w:eastAsia="x-none"/>
        </w:rPr>
        <w:t>承运商</w:t>
      </w:r>
      <w:r w:rsidRPr="00702BD1">
        <w:rPr>
          <w:lang w:val="x-none" w:eastAsia="x-none"/>
        </w:rPr>
        <w:t>匹配</w:t>
      </w:r>
      <w:bookmarkEnd w:id="76"/>
      <w:bookmarkEnd w:id="77"/>
    </w:p>
    <w:p w:rsidR="00702BD1" w:rsidRPr="00702BD1" w:rsidRDefault="00702BD1" w:rsidP="00702BD1">
      <w:pPr>
        <w:rPr>
          <w:rFonts w:hint="eastAsia"/>
        </w:rPr>
      </w:pPr>
      <w:r w:rsidRPr="00702BD1">
        <w:rPr>
          <w:rFonts w:hint="eastAsia"/>
        </w:rPr>
        <w:t>物流</w:t>
      </w:r>
      <w:r w:rsidRPr="00702BD1">
        <w:t>订单</w:t>
      </w:r>
      <w:r w:rsidRPr="00702BD1">
        <w:rPr>
          <w:rFonts w:hint="eastAsia"/>
        </w:rPr>
        <w:t>交易</w:t>
      </w:r>
      <w:r w:rsidRPr="00702BD1">
        <w:t>模式，支持</w:t>
      </w:r>
      <w:r w:rsidRPr="00702BD1">
        <w:rPr>
          <w:rFonts w:hint="eastAsia"/>
        </w:rPr>
        <w:t>竞价交易，撮合交易，定向交易，抢单交易类型</w:t>
      </w:r>
      <w:r w:rsidRPr="00702BD1">
        <w:t>，交易完成后，承运商选择</w:t>
      </w:r>
      <w:r w:rsidRPr="00702BD1">
        <w:rPr>
          <w:rFonts w:hint="eastAsia"/>
        </w:rPr>
        <w:t>匹配</w:t>
      </w:r>
      <w:r w:rsidRPr="00702BD1">
        <w:t>策略，根据承运商</w:t>
      </w:r>
      <w:r w:rsidRPr="00702BD1">
        <w:rPr>
          <w:rFonts w:hint="eastAsia"/>
        </w:rPr>
        <w:t>信誉</w:t>
      </w:r>
      <w:r w:rsidRPr="00702BD1">
        <w:t>能力、服务区域、服务能力、</w:t>
      </w:r>
      <w:r w:rsidRPr="00702BD1">
        <w:rPr>
          <w:rFonts w:hint="eastAsia"/>
        </w:rPr>
        <w:t>交易价格</w:t>
      </w:r>
      <w:r w:rsidRPr="00702BD1">
        <w:t>、</w:t>
      </w:r>
      <w:r w:rsidRPr="00702BD1">
        <w:rPr>
          <w:rFonts w:hint="eastAsia"/>
        </w:rPr>
        <w:t>交易</w:t>
      </w:r>
      <w:r w:rsidRPr="00702BD1">
        <w:t>模式</w:t>
      </w:r>
      <w:r w:rsidRPr="00702BD1">
        <w:rPr>
          <w:rFonts w:hint="eastAsia"/>
        </w:rPr>
        <w:t>进行</w:t>
      </w:r>
      <w:r w:rsidRPr="00702BD1">
        <w:t>匹配。</w:t>
      </w:r>
    </w:p>
    <w:p w:rsidR="00702BD1" w:rsidRPr="00702BD1" w:rsidRDefault="00702BD1" w:rsidP="00702BD1">
      <w:pPr>
        <w:rPr>
          <w:lang w:val="x-none"/>
        </w:rPr>
      </w:pPr>
      <w:r w:rsidRPr="00702BD1">
        <w:rPr>
          <w:rFonts w:hint="eastAsia"/>
        </w:rPr>
        <w:t>如竞价</w:t>
      </w:r>
      <w:r w:rsidRPr="00702BD1">
        <w:t>交易类型中，根据</w:t>
      </w:r>
      <w:r w:rsidRPr="00702BD1">
        <w:rPr>
          <w:rFonts w:hint="eastAsia"/>
        </w:rPr>
        <w:t>服务商</w:t>
      </w:r>
      <w:r w:rsidRPr="00702BD1">
        <w:t>服务价格，</w:t>
      </w:r>
      <w:r w:rsidRPr="00702BD1">
        <w:rPr>
          <w:rFonts w:hint="eastAsia"/>
        </w:rPr>
        <w:t>次低价中标：客户发布即时运输任务或远期集中竞价，价格次低者中标，避免恶性竞价。</w:t>
      </w:r>
    </w:p>
    <w:p w:rsidR="00702BD1" w:rsidRPr="00702BD1" w:rsidRDefault="00702BD1" w:rsidP="00702BD1">
      <w:pPr>
        <w:rPr>
          <w:lang w:val="x-none" w:eastAsia="x-none"/>
        </w:rPr>
      </w:pPr>
      <w:bookmarkStart w:id="78" w:name="_Toc505774776"/>
      <w:bookmarkStart w:id="79" w:name="_Toc509510341"/>
      <w:r w:rsidRPr="00702BD1">
        <w:rPr>
          <w:rFonts w:hint="eastAsia"/>
          <w:lang w:val="x-none" w:eastAsia="x-none"/>
        </w:rPr>
        <w:t>可视化</w:t>
      </w:r>
      <w:r w:rsidRPr="00702BD1">
        <w:rPr>
          <w:lang w:val="x-none" w:eastAsia="x-none"/>
        </w:rPr>
        <w:t>跟踪</w:t>
      </w:r>
      <w:bookmarkEnd w:id="78"/>
      <w:bookmarkEnd w:id="79"/>
    </w:p>
    <w:p w:rsidR="00702BD1" w:rsidRPr="00702BD1" w:rsidRDefault="00702BD1" w:rsidP="00702BD1">
      <w:pPr>
        <w:rPr>
          <w:lang w:val="x-none" w:eastAsia="x-none"/>
        </w:rPr>
      </w:pPr>
      <w:r w:rsidRPr="00702BD1">
        <w:rPr>
          <w:rFonts w:hint="eastAsia"/>
          <w:lang w:val="x-none" w:eastAsia="x-none"/>
        </w:rPr>
        <w:t>通过里程碑节点的图形化方式对订单运输状态的状态里程碑进行显示，并推送给对应人员。</w:t>
      </w:r>
    </w:p>
    <w:p w:rsidR="00702BD1" w:rsidRPr="00702BD1" w:rsidRDefault="00702BD1" w:rsidP="00702BD1">
      <w:pPr>
        <w:rPr>
          <w:lang w:val="x-none" w:eastAsia="x-none"/>
        </w:rPr>
      </w:pPr>
      <w:r w:rsidRPr="00702BD1">
        <w:rPr>
          <w:rFonts w:hint="eastAsia"/>
          <w:lang w:val="x-none" w:eastAsia="x-none"/>
        </w:rPr>
        <w:t>同时</w:t>
      </w:r>
      <w:r w:rsidRPr="00702BD1">
        <w:rPr>
          <w:lang w:val="x-none" w:eastAsia="x-none"/>
        </w:rPr>
        <w:t>结合</w:t>
      </w:r>
      <w:r w:rsidRPr="00702BD1">
        <w:rPr>
          <w:rFonts w:hint="eastAsia"/>
          <w:lang w:val="x-none" w:eastAsia="x-none"/>
        </w:rPr>
        <w:t>GPS/GIS</w:t>
      </w:r>
      <w:r w:rsidRPr="00702BD1">
        <w:rPr>
          <w:rFonts w:hint="eastAsia"/>
          <w:lang w:val="x-none" w:eastAsia="x-none"/>
        </w:rPr>
        <w:t>，可通过车辆定位进行跟踪，可视化；铁路和海运建立与其查询端口的连接，技术实现运单号或箱号点击查询获取相关位置信息。</w:t>
      </w:r>
    </w:p>
    <w:p w:rsidR="00702BD1" w:rsidRPr="00702BD1" w:rsidRDefault="00702BD1" w:rsidP="00702BD1">
      <w:pPr>
        <w:rPr>
          <w:rFonts w:hint="eastAsia"/>
          <w:lang w:val="x-none" w:eastAsia="x-none"/>
        </w:rPr>
      </w:pPr>
      <w:bookmarkStart w:id="80" w:name="_Toc505774777"/>
      <w:bookmarkStart w:id="81" w:name="_Toc509510342"/>
      <w:r w:rsidRPr="00702BD1">
        <w:rPr>
          <w:rFonts w:hint="eastAsia"/>
          <w:lang w:val="x-none" w:eastAsia="x-none"/>
        </w:rPr>
        <w:t>理货</w:t>
      </w:r>
      <w:r w:rsidRPr="00702BD1">
        <w:rPr>
          <w:lang w:val="x-none" w:eastAsia="x-none"/>
        </w:rPr>
        <w:t>管理</w:t>
      </w:r>
      <w:bookmarkEnd w:id="80"/>
      <w:bookmarkEnd w:id="81"/>
    </w:p>
    <w:p w:rsidR="00702BD1" w:rsidRPr="00702BD1" w:rsidRDefault="00702BD1" w:rsidP="00702BD1">
      <w:pPr>
        <w:rPr>
          <w:rFonts w:hint="eastAsia"/>
          <w:lang w:val="x-none" w:eastAsia="x-none"/>
        </w:rPr>
      </w:pPr>
      <w:r w:rsidRPr="00702BD1">
        <w:rPr>
          <w:rFonts w:hint="eastAsia"/>
          <w:lang w:val="x-none" w:eastAsia="x-none"/>
        </w:rPr>
        <w:t>包括运输</w:t>
      </w:r>
      <w:r w:rsidRPr="00702BD1">
        <w:rPr>
          <w:lang w:val="x-none" w:eastAsia="x-none"/>
        </w:rPr>
        <w:t>理货</w:t>
      </w:r>
      <w:r w:rsidRPr="00702BD1">
        <w:rPr>
          <w:rFonts w:hint="eastAsia"/>
          <w:lang w:val="x-none" w:eastAsia="x-none"/>
        </w:rPr>
        <w:t>、</w:t>
      </w:r>
      <w:r w:rsidRPr="00702BD1">
        <w:rPr>
          <w:lang w:val="x-none" w:eastAsia="x-none"/>
        </w:rPr>
        <w:t>仓储理货等交接环节产生的装卸</w:t>
      </w:r>
      <w:r w:rsidRPr="00702BD1">
        <w:rPr>
          <w:rFonts w:hint="eastAsia"/>
          <w:lang w:val="x-none" w:eastAsia="x-none"/>
        </w:rPr>
        <w:t>管理</w:t>
      </w:r>
      <w:r w:rsidRPr="00702BD1">
        <w:rPr>
          <w:lang w:val="x-none" w:eastAsia="x-none"/>
        </w:rPr>
        <w:t>，记录实际装卸理货</w:t>
      </w:r>
      <w:r w:rsidRPr="00702BD1">
        <w:rPr>
          <w:rFonts w:hint="eastAsia"/>
          <w:lang w:val="x-none" w:eastAsia="x-none"/>
        </w:rPr>
        <w:t>货物</w:t>
      </w:r>
      <w:r w:rsidRPr="00702BD1">
        <w:rPr>
          <w:lang w:val="x-none" w:eastAsia="x-none"/>
        </w:rPr>
        <w:t>信息、异常反馈及理货视频留存。</w:t>
      </w:r>
    </w:p>
    <w:p w:rsidR="00702BD1" w:rsidRPr="00702BD1" w:rsidRDefault="00702BD1" w:rsidP="00702BD1">
      <w:pPr>
        <w:rPr>
          <w:lang w:val="x-none" w:eastAsia="x-none"/>
        </w:rPr>
      </w:pPr>
      <w:bookmarkStart w:id="82" w:name="_Toc505774778"/>
      <w:bookmarkStart w:id="83" w:name="_Toc509510343"/>
      <w:r w:rsidRPr="00702BD1">
        <w:rPr>
          <w:rFonts w:hint="eastAsia"/>
          <w:lang w:val="x-none" w:eastAsia="x-none"/>
        </w:rPr>
        <w:t>费用结算</w:t>
      </w:r>
      <w:bookmarkEnd w:id="82"/>
      <w:bookmarkEnd w:id="83"/>
    </w:p>
    <w:p w:rsidR="00702BD1" w:rsidRPr="00702BD1" w:rsidRDefault="00702BD1" w:rsidP="00702BD1">
      <w:pPr>
        <w:rPr>
          <w:lang w:val="x-none" w:eastAsia="x-none"/>
        </w:rPr>
      </w:pPr>
      <w:r w:rsidRPr="00702BD1">
        <w:rPr>
          <w:rFonts w:hint="eastAsia"/>
          <w:lang w:val="x-none" w:eastAsia="x-none"/>
        </w:rPr>
        <w:t>应</w:t>
      </w:r>
      <w:r w:rsidRPr="00702BD1">
        <w:rPr>
          <w:lang w:val="x-none" w:eastAsia="x-none"/>
        </w:rPr>
        <w:t>收</w:t>
      </w:r>
      <w:r w:rsidRPr="00702BD1">
        <w:rPr>
          <w:rFonts w:hint="eastAsia"/>
          <w:lang w:val="x-none" w:eastAsia="x-none"/>
        </w:rPr>
        <w:t>管</w:t>
      </w:r>
      <w:r w:rsidRPr="00702BD1">
        <w:rPr>
          <w:lang w:val="x-none" w:eastAsia="x-none"/>
        </w:rPr>
        <w:t>理</w:t>
      </w:r>
    </w:p>
    <w:p w:rsidR="00702BD1" w:rsidRPr="00702BD1" w:rsidRDefault="00702BD1" w:rsidP="00702BD1">
      <w:pPr>
        <w:rPr>
          <w:rFonts w:hint="eastAsia"/>
          <w:lang w:val="x-none" w:eastAsia="x-none"/>
        </w:rPr>
      </w:pPr>
      <w:r w:rsidRPr="00702BD1">
        <w:rPr>
          <w:rFonts w:hint="eastAsia"/>
          <w:lang w:val="x-none" w:eastAsia="x-none"/>
        </w:rPr>
        <w:t>用</w:t>
      </w:r>
      <w:r w:rsidRPr="00702BD1">
        <w:rPr>
          <w:lang w:val="x-none" w:eastAsia="x-none"/>
        </w:rPr>
        <w:t>于管理运输相关的应收费用。</w:t>
      </w:r>
    </w:p>
    <w:p w:rsidR="00702BD1" w:rsidRPr="00702BD1" w:rsidRDefault="00702BD1" w:rsidP="00702BD1">
      <w:pPr>
        <w:rPr>
          <w:lang w:val="x-none" w:eastAsia="x-none"/>
        </w:rPr>
      </w:pPr>
      <w:r w:rsidRPr="00702BD1">
        <w:rPr>
          <w:rFonts w:hint="eastAsia"/>
          <w:lang w:val="x-none" w:eastAsia="x-none"/>
        </w:rPr>
        <w:t>应</w:t>
      </w:r>
      <w:r w:rsidRPr="00702BD1">
        <w:rPr>
          <w:lang w:val="x-none" w:eastAsia="x-none"/>
        </w:rPr>
        <w:t>付管理</w:t>
      </w:r>
    </w:p>
    <w:p w:rsidR="00702BD1" w:rsidRPr="00702BD1" w:rsidRDefault="00702BD1" w:rsidP="00702BD1">
      <w:pPr>
        <w:rPr>
          <w:rFonts w:hint="eastAsia"/>
          <w:lang w:val="x-none" w:eastAsia="x-none"/>
        </w:rPr>
      </w:pPr>
      <w:r w:rsidRPr="00702BD1">
        <w:rPr>
          <w:rFonts w:hint="eastAsia"/>
          <w:lang w:val="x-none" w:eastAsia="x-none"/>
        </w:rPr>
        <w:t>用</w:t>
      </w:r>
      <w:r w:rsidRPr="00702BD1">
        <w:rPr>
          <w:lang w:val="x-none" w:eastAsia="x-none"/>
        </w:rPr>
        <w:t>于管理运输相关的应付费用。</w:t>
      </w:r>
    </w:p>
    <w:p w:rsidR="00702BD1" w:rsidRPr="00702BD1" w:rsidRDefault="00702BD1" w:rsidP="00702BD1">
      <w:pPr>
        <w:rPr>
          <w:rFonts w:hint="eastAsia"/>
          <w:lang w:val="x-none" w:eastAsia="x-none"/>
        </w:rPr>
      </w:pPr>
      <w:r w:rsidRPr="00702BD1">
        <w:rPr>
          <w:rFonts w:hint="eastAsia"/>
          <w:lang w:val="x-none" w:eastAsia="x-none"/>
        </w:rPr>
        <w:t>赔付管理</w:t>
      </w:r>
    </w:p>
    <w:p w:rsidR="00702BD1" w:rsidRPr="00702BD1" w:rsidRDefault="00702BD1" w:rsidP="00702BD1">
      <w:pPr>
        <w:rPr>
          <w:rFonts w:hint="eastAsia"/>
          <w:lang w:val="x-none" w:eastAsia="x-none"/>
        </w:rPr>
      </w:pPr>
      <w:r w:rsidRPr="00702BD1">
        <w:rPr>
          <w:rFonts w:hint="eastAsia"/>
          <w:lang w:val="x-none" w:eastAsia="x-none"/>
        </w:rPr>
        <w:t>支持客户索赔信息的核对，索赔金额支付以及对供应商的索赔和支付管理。</w:t>
      </w:r>
    </w:p>
    <w:p w:rsidR="00702BD1" w:rsidRPr="00702BD1" w:rsidRDefault="00702BD1" w:rsidP="00702BD1">
      <w:pPr>
        <w:rPr>
          <w:rFonts w:hint="eastAsia"/>
          <w:lang w:val="x-none" w:eastAsia="x-none"/>
        </w:rPr>
      </w:pPr>
      <w:r w:rsidRPr="00702BD1">
        <w:rPr>
          <w:rFonts w:hint="eastAsia"/>
          <w:lang w:val="x-none" w:eastAsia="x-none"/>
        </w:rPr>
        <w:t>额外、特殊费用处理</w:t>
      </w:r>
    </w:p>
    <w:p w:rsidR="00702BD1" w:rsidRPr="00702BD1" w:rsidRDefault="00702BD1" w:rsidP="00702BD1">
      <w:pPr>
        <w:rPr>
          <w:rFonts w:hint="eastAsia"/>
          <w:lang w:val="x-none" w:eastAsia="x-none"/>
        </w:rPr>
      </w:pPr>
      <w:r w:rsidRPr="00702BD1">
        <w:rPr>
          <w:rFonts w:hint="eastAsia"/>
          <w:lang w:val="x-none" w:eastAsia="x-none"/>
        </w:rPr>
        <w:t>装卸车小费，压车费用等处理</w:t>
      </w:r>
    </w:p>
    <w:p w:rsidR="00702BD1" w:rsidRPr="00702BD1" w:rsidRDefault="00702BD1" w:rsidP="00702BD1"/>
    <w:p w:rsidR="00702BD1" w:rsidRPr="00702BD1" w:rsidRDefault="00702BD1" w:rsidP="00702BD1">
      <w:pPr>
        <w:rPr>
          <w:rFonts w:hint="eastAsia"/>
          <w:lang w:val="x-none" w:eastAsia="x-none"/>
        </w:rPr>
      </w:pPr>
      <w:bookmarkStart w:id="84" w:name="_Toc505774779"/>
      <w:bookmarkStart w:id="85" w:name="_Toc509510344"/>
      <w:r w:rsidRPr="00702BD1">
        <w:rPr>
          <w:rFonts w:hint="eastAsia"/>
          <w:lang w:val="x-none" w:eastAsia="x-none"/>
        </w:rPr>
        <w:t>物</w:t>
      </w:r>
      <w:r w:rsidRPr="00702BD1">
        <w:rPr>
          <w:lang w:val="x-none" w:eastAsia="x-none"/>
        </w:rPr>
        <w:t>流</w:t>
      </w:r>
      <w:r w:rsidRPr="00702BD1">
        <w:rPr>
          <w:rFonts w:hint="eastAsia"/>
          <w:lang w:val="x-none" w:eastAsia="x-none"/>
        </w:rPr>
        <w:t>绩效考核</w:t>
      </w:r>
      <w:bookmarkEnd w:id="84"/>
      <w:bookmarkEnd w:id="85"/>
    </w:p>
    <w:p w:rsidR="00702BD1" w:rsidRPr="00702BD1" w:rsidRDefault="00702BD1" w:rsidP="00702BD1">
      <w:pPr>
        <w:rPr>
          <w:rFonts w:hint="eastAsia"/>
          <w:lang w:val="x-none" w:eastAsia="x-none"/>
        </w:rPr>
      </w:pPr>
      <w:r w:rsidRPr="00702BD1">
        <w:rPr>
          <w:rFonts w:hint="eastAsia"/>
          <w:lang w:val="x-none" w:eastAsia="x-none"/>
        </w:rPr>
        <w:t>考核分析</w:t>
      </w:r>
    </w:p>
    <w:p w:rsidR="00702BD1" w:rsidRPr="00702BD1" w:rsidRDefault="00702BD1" w:rsidP="00702BD1">
      <w:pPr>
        <w:rPr>
          <w:lang w:val="x-none" w:eastAsia="x-none"/>
        </w:rPr>
      </w:pPr>
      <w:r w:rsidRPr="00702BD1">
        <w:rPr>
          <w:rFonts w:hint="eastAsia"/>
          <w:lang w:val="x-none" w:eastAsia="x-none"/>
        </w:rPr>
        <w:t>通过图表形式展示货主对供应商的考核结果数据，供应商通过图表进行分析；支持查看考核结果的明细信息，如考核指标、权重、总票数、考核得分、奖项、扣款等</w:t>
      </w:r>
    </w:p>
    <w:p w:rsidR="00702BD1" w:rsidRPr="00702BD1" w:rsidRDefault="00702BD1" w:rsidP="00702BD1">
      <w:pPr>
        <w:rPr>
          <w:rFonts w:hint="eastAsia"/>
          <w:lang w:val="x-none" w:eastAsia="x-none"/>
        </w:rPr>
      </w:pPr>
      <w:r w:rsidRPr="00702BD1">
        <w:rPr>
          <w:rFonts w:hint="eastAsia"/>
          <w:lang w:val="x-none" w:eastAsia="x-none"/>
        </w:rPr>
        <w:t>报表生成及下载</w:t>
      </w:r>
    </w:p>
    <w:p w:rsidR="00702BD1" w:rsidRPr="00702BD1" w:rsidRDefault="00702BD1" w:rsidP="00702BD1">
      <w:pPr>
        <w:rPr>
          <w:lang w:val="x-none" w:eastAsia="x-none"/>
        </w:rPr>
      </w:pPr>
      <w:r w:rsidRPr="00702BD1">
        <w:rPr>
          <w:rFonts w:hint="eastAsia"/>
          <w:lang w:val="x-none" w:eastAsia="x-none"/>
        </w:rPr>
        <w:t>报表按客户、时间等条件查询及生成</w:t>
      </w:r>
    </w:p>
    <w:p w:rsidR="00702BD1" w:rsidRPr="00702BD1" w:rsidRDefault="00702BD1" w:rsidP="00702BD1">
      <w:pPr>
        <w:rPr>
          <w:lang w:val="x-none" w:eastAsia="x-none"/>
        </w:rPr>
      </w:pPr>
      <w:bookmarkStart w:id="86" w:name="_Toc505774780"/>
      <w:bookmarkStart w:id="87" w:name="_Toc509510345"/>
      <w:r w:rsidRPr="00702BD1">
        <w:rPr>
          <w:rFonts w:hint="eastAsia"/>
          <w:lang w:val="x-none" w:eastAsia="x-none"/>
        </w:rPr>
        <w:t>运输报表</w:t>
      </w:r>
      <w:bookmarkEnd w:id="86"/>
      <w:bookmarkEnd w:id="87"/>
    </w:p>
    <w:p w:rsidR="00702BD1" w:rsidRPr="00702BD1" w:rsidRDefault="00702BD1" w:rsidP="00702BD1">
      <w:pPr>
        <w:rPr>
          <w:rFonts w:hint="eastAsia"/>
          <w:lang w:val="x-none"/>
        </w:rPr>
      </w:pPr>
      <w:r w:rsidRPr="00702BD1">
        <w:rPr>
          <w:rFonts w:hint="eastAsia"/>
          <w:lang w:val="x-none"/>
        </w:rPr>
        <w:t>包括</w:t>
      </w:r>
      <w:r w:rsidRPr="00702BD1">
        <w:rPr>
          <w:lang w:val="x-none"/>
        </w:rPr>
        <w:t>不限于如下报表：</w:t>
      </w:r>
    </w:p>
    <w:p w:rsidR="00702BD1" w:rsidRPr="00702BD1" w:rsidRDefault="00702BD1" w:rsidP="00702BD1">
      <w:pPr>
        <w:rPr>
          <w:lang w:val="x-none"/>
        </w:rPr>
      </w:pPr>
      <w:r w:rsidRPr="00702BD1">
        <w:rPr>
          <w:rFonts w:hint="eastAsia"/>
          <w:lang w:val="x-none"/>
        </w:rPr>
        <w:t>订单</w:t>
      </w:r>
      <w:r w:rsidRPr="00702BD1">
        <w:rPr>
          <w:lang w:val="x-none"/>
        </w:rPr>
        <w:t>执行报表</w:t>
      </w:r>
    </w:p>
    <w:p w:rsidR="00702BD1" w:rsidRPr="00702BD1" w:rsidRDefault="00702BD1" w:rsidP="00702BD1">
      <w:pPr>
        <w:rPr>
          <w:lang w:val="x-none"/>
        </w:rPr>
      </w:pPr>
      <w:r w:rsidRPr="00702BD1">
        <w:rPr>
          <w:rFonts w:hint="eastAsia"/>
          <w:lang w:val="x-none"/>
        </w:rPr>
        <w:t>在途跟踪</w:t>
      </w:r>
      <w:r w:rsidRPr="00702BD1">
        <w:rPr>
          <w:lang w:val="x-none"/>
        </w:rPr>
        <w:t>异常汇总表</w:t>
      </w:r>
    </w:p>
    <w:p w:rsidR="00702BD1" w:rsidRPr="00702BD1" w:rsidRDefault="00702BD1" w:rsidP="00702BD1">
      <w:pPr>
        <w:rPr>
          <w:lang w:val="x-none"/>
        </w:rPr>
      </w:pPr>
      <w:r w:rsidRPr="00702BD1">
        <w:rPr>
          <w:rFonts w:hint="eastAsia"/>
          <w:lang w:val="x-none"/>
        </w:rPr>
        <w:t>运作</w:t>
      </w:r>
      <w:r w:rsidRPr="00702BD1">
        <w:rPr>
          <w:rFonts w:hint="eastAsia"/>
          <w:lang w:val="x-none"/>
        </w:rPr>
        <w:t>KPI</w:t>
      </w:r>
      <w:r w:rsidRPr="00702BD1">
        <w:rPr>
          <w:rFonts w:hint="eastAsia"/>
          <w:lang w:val="x-none"/>
        </w:rPr>
        <w:t>统计</w:t>
      </w:r>
      <w:r w:rsidRPr="00702BD1">
        <w:rPr>
          <w:lang w:val="x-none"/>
        </w:rPr>
        <w:t>分析报表</w:t>
      </w:r>
    </w:p>
    <w:p w:rsidR="00702BD1" w:rsidRPr="00702BD1" w:rsidRDefault="00702BD1" w:rsidP="00702BD1">
      <w:pPr>
        <w:rPr>
          <w:lang w:val="x-none"/>
        </w:rPr>
      </w:pPr>
      <w:r w:rsidRPr="00702BD1">
        <w:rPr>
          <w:rFonts w:hint="eastAsia"/>
          <w:lang w:val="x-none"/>
        </w:rPr>
        <w:t>到货</w:t>
      </w:r>
      <w:r w:rsidRPr="00702BD1">
        <w:rPr>
          <w:lang w:val="x-none"/>
        </w:rPr>
        <w:t>及时率报表</w:t>
      </w:r>
    </w:p>
    <w:p w:rsidR="00702BD1" w:rsidRPr="00702BD1" w:rsidRDefault="00702BD1" w:rsidP="00702BD1">
      <w:pPr>
        <w:rPr>
          <w:rFonts w:hint="eastAsia"/>
          <w:lang w:val="x-none"/>
        </w:rPr>
      </w:pPr>
      <w:r w:rsidRPr="00702BD1">
        <w:rPr>
          <w:rFonts w:hint="eastAsia"/>
          <w:lang w:val="x-none"/>
        </w:rPr>
        <w:t>营运日</w:t>
      </w:r>
      <w:r w:rsidRPr="00702BD1">
        <w:rPr>
          <w:rFonts w:hint="eastAsia"/>
          <w:lang w:val="x-none"/>
        </w:rPr>
        <w:t>/</w:t>
      </w:r>
      <w:r w:rsidRPr="00702BD1">
        <w:rPr>
          <w:rFonts w:hint="eastAsia"/>
          <w:lang w:val="x-none"/>
        </w:rPr>
        <w:t>周</w:t>
      </w:r>
      <w:r w:rsidRPr="00702BD1">
        <w:rPr>
          <w:rFonts w:hint="eastAsia"/>
          <w:lang w:val="x-none"/>
        </w:rPr>
        <w:t>/</w:t>
      </w:r>
      <w:r w:rsidRPr="00702BD1">
        <w:rPr>
          <w:rFonts w:hint="eastAsia"/>
          <w:lang w:val="x-none"/>
        </w:rPr>
        <w:t>月</w:t>
      </w:r>
      <w:r w:rsidRPr="00702BD1">
        <w:rPr>
          <w:lang w:val="x-none"/>
        </w:rPr>
        <w:t>报表</w:t>
      </w:r>
      <w:r w:rsidRPr="00702BD1">
        <w:rPr>
          <w:lang w:val="x-none"/>
        </w:rPr>
        <w:t>……</w:t>
      </w:r>
    </w:p>
    <w:p w:rsidR="00702BD1" w:rsidRPr="00702BD1" w:rsidRDefault="00702BD1" w:rsidP="00702BD1">
      <w:pPr>
        <w:rPr>
          <w:lang w:val="x-none" w:eastAsia="x-none"/>
        </w:rPr>
      </w:pPr>
      <w:bookmarkStart w:id="88" w:name="_Toc505774781"/>
      <w:bookmarkStart w:id="89" w:name="_Toc509510346"/>
      <w:r w:rsidRPr="00702BD1">
        <w:rPr>
          <w:rFonts w:hint="eastAsia"/>
          <w:lang w:val="x-none" w:eastAsia="x-none"/>
        </w:rPr>
        <w:t>客户端</w:t>
      </w:r>
      <w:r w:rsidRPr="00702BD1">
        <w:rPr>
          <w:lang w:val="x-none" w:eastAsia="x-none"/>
        </w:rPr>
        <w:t>：</w:t>
      </w:r>
      <w:r w:rsidRPr="00702BD1">
        <w:rPr>
          <w:rFonts w:hint="eastAsia"/>
          <w:lang w:val="x-none" w:eastAsia="x-none"/>
        </w:rPr>
        <w:t>物</w:t>
      </w:r>
      <w:r w:rsidRPr="00702BD1">
        <w:rPr>
          <w:lang w:val="x-none" w:eastAsia="x-none"/>
        </w:rPr>
        <w:t>流</w:t>
      </w:r>
      <w:r w:rsidRPr="00702BD1">
        <w:rPr>
          <w:rFonts w:hint="eastAsia"/>
          <w:lang w:val="x-none" w:eastAsia="x-none"/>
        </w:rPr>
        <w:t>交</w:t>
      </w:r>
      <w:r w:rsidRPr="00702BD1">
        <w:rPr>
          <w:lang w:val="x-none" w:eastAsia="x-none"/>
        </w:rPr>
        <w:t>易服务平台</w:t>
      </w:r>
      <w:bookmarkEnd w:id="88"/>
      <w:bookmarkEnd w:id="89"/>
    </w:p>
    <w:p w:rsidR="00702BD1" w:rsidRPr="00702BD1" w:rsidRDefault="00702BD1" w:rsidP="00702BD1">
      <w:pPr>
        <w:rPr>
          <w:rFonts w:hint="eastAsia"/>
          <w:lang w:val="x-none" w:eastAsia="x-none"/>
        </w:rPr>
      </w:pPr>
      <w:r w:rsidRPr="00702BD1">
        <w:rPr>
          <w:rFonts w:hint="eastAsia"/>
          <w:lang w:val="x-none" w:eastAsia="x-none"/>
        </w:rPr>
        <w:lastRenderedPageBreak/>
        <w:t>物流</w:t>
      </w:r>
      <w:r w:rsidRPr="00702BD1">
        <w:rPr>
          <w:lang w:val="x-none" w:eastAsia="x-none"/>
        </w:rPr>
        <w:t>交易服务平台主要服务</w:t>
      </w:r>
      <w:r w:rsidRPr="00702BD1">
        <w:rPr>
          <w:rFonts w:hint="eastAsia"/>
          <w:lang w:val="x-none" w:eastAsia="x-none"/>
        </w:rPr>
        <w:t>于外部货主</w:t>
      </w:r>
      <w:r w:rsidRPr="00702BD1">
        <w:rPr>
          <w:lang w:val="x-none" w:eastAsia="x-none"/>
        </w:rPr>
        <w:t>、承运商</w:t>
      </w:r>
      <w:r w:rsidRPr="00702BD1">
        <w:rPr>
          <w:rFonts w:hint="eastAsia"/>
          <w:lang w:val="x-none" w:eastAsia="x-none"/>
        </w:rPr>
        <w:t>及外部合作</w:t>
      </w:r>
      <w:r w:rsidRPr="00702BD1">
        <w:rPr>
          <w:lang w:val="x-none" w:eastAsia="x-none"/>
        </w:rPr>
        <w:t>资源</w:t>
      </w:r>
      <w:r w:rsidRPr="00702BD1">
        <w:rPr>
          <w:rFonts w:hint="eastAsia"/>
          <w:lang w:val="x-none" w:eastAsia="x-none"/>
        </w:rPr>
        <w:t>，</w:t>
      </w:r>
      <w:r w:rsidRPr="00702BD1">
        <w:rPr>
          <w:lang w:val="x-none" w:eastAsia="x-none"/>
        </w:rPr>
        <w:t>如保险等。</w:t>
      </w:r>
    </w:p>
    <w:p w:rsidR="00702BD1" w:rsidRPr="00702BD1" w:rsidRDefault="00702BD1" w:rsidP="00702BD1">
      <w:pPr>
        <w:rPr>
          <w:lang w:val="x-none" w:eastAsia="x-none"/>
        </w:rPr>
      </w:pPr>
      <w:bookmarkStart w:id="90" w:name="_Toc505774782"/>
      <w:bookmarkStart w:id="91" w:name="_Toc509510347"/>
      <w:r w:rsidRPr="00702BD1">
        <w:rPr>
          <w:rFonts w:hint="eastAsia"/>
          <w:lang w:val="x-none" w:eastAsia="x-none"/>
        </w:rPr>
        <w:t>货主</w:t>
      </w:r>
      <w:r w:rsidRPr="00702BD1">
        <w:rPr>
          <w:lang w:val="x-none" w:eastAsia="x-none"/>
        </w:rPr>
        <w:t>端：</w:t>
      </w:r>
      <w:r w:rsidRPr="00702BD1">
        <w:rPr>
          <w:rFonts w:hint="eastAsia"/>
          <w:lang w:val="x-none" w:eastAsia="x-none"/>
        </w:rPr>
        <w:t>货主服务平台</w:t>
      </w:r>
      <w:bookmarkEnd w:id="90"/>
      <w:bookmarkEnd w:id="91"/>
    </w:p>
    <w:p w:rsidR="00702BD1" w:rsidRPr="00702BD1" w:rsidRDefault="00702BD1" w:rsidP="00702BD1">
      <w:r w:rsidRPr="00702BD1">
        <w:rPr>
          <w:rFonts w:hint="eastAsia"/>
        </w:rPr>
        <w:t>货主</w:t>
      </w:r>
      <w:r w:rsidRPr="00702BD1">
        <w:t>通过</w:t>
      </w:r>
      <w:r w:rsidRPr="00702BD1">
        <w:rPr>
          <w:rFonts w:hint="eastAsia"/>
        </w:rPr>
        <w:t>服务</w:t>
      </w:r>
      <w:r w:rsidRPr="00702BD1">
        <w:t>平台进行货源发布，采购下单并将在平台进行承运商委托。</w:t>
      </w:r>
      <w:r w:rsidRPr="00702BD1">
        <w:rPr>
          <w:rFonts w:hint="eastAsia"/>
        </w:rPr>
        <w:t>包括</w:t>
      </w:r>
      <w:r w:rsidRPr="00702BD1">
        <w:rPr>
          <w:rFonts w:hint="eastAsia"/>
        </w:rPr>
        <w:t>PC</w:t>
      </w:r>
      <w:r w:rsidRPr="00702BD1">
        <w:rPr>
          <w:rFonts w:hint="eastAsia"/>
        </w:rPr>
        <w:t>及微</w:t>
      </w:r>
      <w:r w:rsidRPr="00702BD1">
        <w:t>信</w:t>
      </w:r>
      <w:r w:rsidRPr="00702BD1">
        <w:rPr>
          <w:rFonts w:hint="eastAsia"/>
        </w:rPr>
        <w:t>。</w:t>
      </w:r>
    </w:p>
    <w:p w:rsidR="00702BD1" w:rsidRPr="00702BD1" w:rsidRDefault="00702BD1" w:rsidP="00702BD1">
      <w:pPr>
        <w:rPr>
          <w:lang w:val="x-none" w:eastAsia="x-none"/>
        </w:rPr>
      </w:pPr>
      <w:r w:rsidRPr="00702BD1">
        <w:rPr>
          <w:rFonts w:hint="eastAsia"/>
          <w:lang w:val="x-none" w:eastAsia="x-none"/>
        </w:rPr>
        <w:t>账户注册</w:t>
      </w:r>
    </w:p>
    <w:p w:rsidR="00702BD1" w:rsidRPr="00702BD1" w:rsidRDefault="00702BD1" w:rsidP="00702BD1">
      <w:pPr>
        <w:rPr>
          <w:rFonts w:hint="eastAsia"/>
        </w:rPr>
      </w:pPr>
      <w:r w:rsidRPr="00702BD1">
        <w:rPr>
          <w:rFonts w:hint="eastAsia"/>
        </w:rPr>
        <w:t>货主、客户在平台上进行账户注册，需提供公司名称和手机号码</w:t>
      </w:r>
    </w:p>
    <w:p w:rsidR="00702BD1" w:rsidRPr="00702BD1" w:rsidRDefault="00702BD1" w:rsidP="00702BD1">
      <w:pPr>
        <w:rPr>
          <w:lang w:val="x-none" w:eastAsia="x-none"/>
        </w:rPr>
      </w:pPr>
      <w:r w:rsidRPr="00702BD1">
        <w:rPr>
          <w:rFonts w:hint="eastAsia"/>
          <w:lang w:val="x-none" w:eastAsia="x-none"/>
        </w:rPr>
        <w:t>权限申请</w:t>
      </w:r>
    </w:p>
    <w:p w:rsidR="00702BD1" w:rsidRPr="00702BD1" w:rsidRDefault="00702BD1" w:rsidP="00702BD1">
      <w:pPr>
        <w:rPr>
          <w:rFonts w:hint="eastAsia"/>
        </w:rPr>
      </w:pPr>
      <w:r w:rsidRPr="00702BD1">
        <w:rPr>
          <w:rFonts w:hint="eastAsia"/>
        </w:rPr>
        <w:t>客户在平台上进行货主权限申请，需提供营业执照编号、开户账号、组织机构代码、开户许可证</w:t>
      </w:r>
    </w:p>
    <w:p w:rsidR="00702BD1" w:rsidRPr="00702BD1" w:rsidRDefault="00702BD1" w:rsidP="00702BD1">
      <w:pPr>
        <w:rPr>
          <w:lang w:val="x-none" w:eastAsia="x-none"/>
        </w:rPr>
      </w:pPr>
      <w:r w:rsidRPr="00702BD1">
        <w:rPr>
          <w:rFonts w:hint="eastAsia"/>
          <w:lang w:val="x-none" w:eastAsia="x-none"/>
        </w:rPr>
        <w:t>账户权限审核</w:t>
      </w:r>
    </w:p>
    <w:p w:rsidR="00702BD1" w:rsidRPr="00702BD1" w:rsidRDefault="00702BD1" w:rsidP="00702BD1">
      <w:pPr>
        <w:rPr>
          <w:lang w:val="x-none" w:eastAsia="x-none"/>
        </w:rPr>
      </w:pPr>
      <w:r w:rsidRPr="00702BD1">
        <w:rPr>
          <w:rFonts w:hint="eastAsia"/>
          <w:lang w:val="x-none" w:eastAsia="x-none"/>
        </w:rPr>
        <w:t>平台管理员对货主权限进行审核</w:t>
      </w:r>
    </w:p>
    <w:p w:rsidR="00702BD1" w:rsidRPr="00702BD1" w:rsidRDefault="00702BD1" w:rsidP="00702BD1">
      <w:pPr>
        <w:rPr>
          <w:lang w:val="x-none" w:eastAsia="x-none"/>
        </w:rPr>
      </w:pPr>
      <w:r w:rsidRPr="00702BD1">
        <w:rPr>
          <w:rFonts w:hint="eastAsia"/>
          <w:lang w:val="x-none" w:eastAsia="x-none"/>
        </w:rPr>
        <w:t>入库</w:t>
      </w:r>
      <w:r w:rsidRPr="00702BD1">
        <w:rPr>
          <w:lang w:val="x-none" w:eastAsia="x-none"/>
        </w:rPr>
        <w:t>预约</w:t>
      </w:r>
    </w:p>
    <w:p w:rsidR="00702BD1" w:rsidRPr="00702BD1" w:rsidRDefault="00702BD1" w:rsidP="00702BD1">
      <w:pPr>
        <w:rPr>
          <w:rFonts w:hint="eastAsia"/>
        </w:rPr>
      </w:pPr>
      <w:r w:rsidRPr="00702BD1">
        <w:rPr>
          <w:rFonts w:hint="eastAsia"/>
        </w:rPr>
        <w:t>客户</w:t>
      </w:r>
      <w:r w:rsidRPr="00702BD1">
        <w:t>在线进行</w:t>
      </w:r>
      <w:r w:rsidRPr="00702BD1">
        <w:rPr>
          <w:rFonts w:hint="eastAsia"/>
        </w:rPr>
        <w:t>入库</w:t>
      </w:r>
      <w:r w:rsidRPr="00702BD1">
        <w:t>预约，</w:t>
      </w:r>
      <w:r w:rsidRPr="00702BD1">
        <w:rPr>
          <w:rFonts w:hint="eastAsia"/>
        </w:rPr>
        <w:t>申请后，业务员</w:t>
      </w:r>
      <w:r w:rsidRPr="00702BD1">
        <w:t>分配</w:t>
      </w:r>
      <w:r w:rsidRPr="00702BD1">
        <w:rPr>
          <w:rFonts w:hint="eastAsia"/>
        </w:rPr>
        <w:t>库位</w:t>
      </w:r>
      <w:r w:rsidRPr="00702BD1">
        <w:t>、垛位</w:t>
      </w:r>
      <w:r w:rsidRPr="00702BD1">
        <w:rPr>
          <w:rFonts w:hint="eastAsia"/>
        </w:rPr>
        <w:t>。方便仓库管理客户需求，对库位进行预留管理。</w:t>
      </w:r>
    </w:p>
    <w:p w:rsidR="00702BD1" w:rsidRPr="00702BD1" w:rsidRDefault="00702BD1" w:rsidP="00702BD1">
      <w:pPr>
        <w:rPr>
          <w:rFonts w:hint="eastAsia"/>
          <w:lang w:val="x-none" w:eastAsia="x-none"/>
        </w:rPr>
      </w:pPr>
      <w:r w:rsidRPr="00702BD1">
        <w:rPr>
          <w:rFonts w:hint="eastAsia"/>
          <w:lang w:val="x-none" w:eastAsia="x-none"/>
        </w:rPr>
        <w:t>提货</w:t>
      </w:r>
      <w:r w:rsidRPr="00702BD1">
        <w:rPr>
          <w:lang w:val="x-none" w:eastAsia="x-none"/>
        </w:rPr>
        <w:t>通知</w:t>
      </w:r>
    </w:p>
    <w:p w:rsidR="00702BD1" w:rsidRPr="00702BD1" w:rsidRDefault="00702BD1" w:rsidP="00702BD1">
      <w:r w:rsidRPr="00702BD1">
        <w:rPr>
          <w:rFonts w:hint="eastAsia"/>
        </w:rPr>
        <w:t>客户发起提货申请，仓库接收，</w:t>
      </w:r>
      <w:r w:rsidRPr="00702BD1">
        <w:t>明确提货时间、提货人、</w:t>
      </w:r>
      <w:r w:rsidRPr="00702BD1">
        <w:rPr>
          <w:rFonts w:hint="eastAsia"/>
        </w:rPr>
        <w:t>提货单号</w:t>
      </w:r>
      <w:r w:rsidRPr="00702BD1">
        <w:t>、商品、</w:t>
      </w:r>
      <w:r w:rsidRPr="00702BD1">
        <w:rPr>
          <w:rFonts w:hint="eastAsia"/>
        </w:rPr>
        <w:t>等级</w:t>
      </w:r>
      <w:r w:rsidRPr="00702BD1">
        <w:t>、</w:t>
      </w:r>
      <w:r w:rsidRPr="00702BD1">
        <w:rPr>
          <w:rFonts w:hint="eastAsia"/>
        </w:rPr>
        <w:t>数量等</w:t>
      </w:r>
      <w:r w:rsidRPr="00702BD1">
        <w:t>信息</w:t>
      </w:r>
      <w:r w:rsidRPr="00702BD1">
        <w:rPr>
          <w:rFonts w:hint="eastAsia"/>
        </w:rPr>
        <w:t>。</w:t>
      </w:r>
    </w:p>
    <w:p w:rsidR="00702BD1" w:rsidRPr="00702BD1" w:rsidRDefault="00702BD1" w:rsidP="00702BD1">
      <w:pPr>
        <w:rPr>
          <w:lang w:val="x-none" w:eastAsia="x-none"/>
        </w:rPr>
      </w:pPr>
      <w:r w:rsidRPr="00702BD1">
        <w:rPr>
          <w:rFonts w:hint="eastAsia"/>
          <w:lang w:val="x-none" w:eastAsia="x-none"/>
        </w:rPr>
        <w:t>货源发布</w:t>
      </w:r>
    </w:p>
    <w:p w:rsidR="00702BD1" w:rsidRPr="00702BD1" w:rsidRDefault="00702BD1" w:rsidP="00702BD1">
      <w:pPr>
        <w:rPr>
          <w:lang w:val="x-none" w:eastAsia="x-none"/>
        </w:rPr>
      </w:pPr>
      <w:r w:rsidRPr="00702BD1">
        <w:rPr>
          <w:lang w:val="x-none" w:eastAsia="x-none"/>
        </w:rPr>
        <w:t>货主在通过</w:t>
      </w:r>
      <w:r w:rsidRPr="00702BD1">
        <w:rPr>
          <w:rFonts w:hint="eastAsia"/>
          <w:lang w:val="x-none" w:eastAsia="x-none"/>
        </w:rPr>
        <w:t>服务</w:t>
      </w:r>
      <w:r w:rsidRPr="00702BD1">
        <w:rPr>
          <w:lang w:val="x-none" w:eastAsia="x-none"/>
        </w:rPr>
        <w:t>平台进行货源发布</w:t>
      </w:r>
    </w:p>
    <w:p w:rsidR="00702BD1" w:rsidRPr="00702BD1" w:rsidRDefault="00702BD1" w:rsidP="00702BD1">
      <w:pPr>
        <w:rPr>
          <w:lang w:val="x-none" w:eastAsia="x-none"/>
        </w:rPr>
      </w:pPr>
      <w:r w:rsidRPr="00702BD1">
        <w:rPr>
          <w:lang w:val="x-none" w:eastAsia="x-none"/>
        </w:rPr>
        <w:t>运输</w:t>
      </w:r>
      <w:r w:rsidRPr="00702BD1">
        <w:rPr>
          <w:rFonts w:hint="eastAsia"/>
          <w:lang w:val="x-none" w:eastAsia="x-none"/>
        </w:rPr>
        <w:t>订单</w:t>
      </w:r>
      <w:r w:rsidRPr="00702BD1">
        <w:rPr>
          <w:lang w:val="x-none" w:eastAsia="x-none"/>
        </w:rPr>
        <w:t>跟踪</w:t>
      </w:r>
    </w:p>
    <w:p w:rsidR="00702BD1" w:rsidRPr="00702BD1" w:rsidRDefault="00702BD1" w:rsidP="00702BD1">
      <w:pPr>
        <w:rPr>
          <w:lang w:val="x-none" w:eastAsia="x-none"/>
        </w:rPr>
      </w:pPr>
      <w:r w:rsidRPr="00702BD1">
        <w:rPr>
          <w:lang w:val="x-none" w:eastAsia="x-none"/>
        </w:rPr>
        <w:t>客户可以通过</w:t>
      </w:r>
      <w:r w:rsidRPr="00702BD1">
        <w:rPr>
          <w:rFonts w:hint="eastAsia"/>
          <w:lang w:val="x-none" w:eastAsia="x-none"/>
        </w:rPr>
        <w:t>服务</w:t>
      </w:r>
      <w:r w:rsidRPr="00702BD1">
        <w:rPr>
          <w:lang w:val="x-none" w:eastAsia="x-none"/>
        </w:rPr>
        <w:t>平台查看平台上订单的运输实时状态</w:t>
      </w:r>
      <w:r w:rsidRPr="00702BD1">
        <w:rPr>
          <w:rFonts w:hint="eastAsia"/>
          <w:lang w:val="x-none" w:eastAsia="x-none"/>
        </w:rPr>
        <w:t>。</w:t>
      </w:r>
    </w:p>
    <w:p w:rsidR="00702BD1" w:rsidRPr="00702BD1" w:rsidRDefault="00702BD1" w:rsidP="00702BD1">
      <w:pPr>
        <w:rPr>
          <w:rFonts w:hint="eastAsia"/>
          <w:lang w:val="x-none" w:eastAsia="x-none"/>
        </w:rPr>
      </w:pPr>
    </w:p>
    <w:p w:rsidR="00702BD1" w:rsidRPr="00702BD1" w:rsidRDefault="00702BD1" w:rsidP="00702BD1">
      <w:pPr>
        <w:rPr>
          <w:rFonts w:hint="eastAsia"/>
          <w:lang w:val="x-none" w:eastAsia="x-none"/>
        </w:rPr>
      </w:pPr>
      <w:r w:rsidRPr="00702BD1">
        <w:rPr>
          <w:noProof/>
        </w:rPr>
        <w:drawing>
          <wp:inline distT="0" distB="0" distL="0" distR="0">
            <wp:extent cx="4791075" cy="28860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1075" cy="2886075"/>
                    </a:xfrm>
                    <a:prstGeom prst="rect">
                      <a:avLst/>
                    </a:prstGeom>
                    <a:noFill/>
                    <a:ln>
                      <a:noFill/>
                    </a:ln>
                  </pic:spPr>
                </pic:pic>
              </a:graphicData>
            </a:graphic>
          </wp:inline>
        </w:drawing>
      </w:r>
    </w:p>
    <w:p w:rsidR="00702BD1" w:rsidRPr="00702BD1" w:rsidRDefault="00702BD1" w:rsidP="00702BD1">
      <w:pPr>
        <w:rPr>
          <w:lang w:val="x-none" w:eastAsia="x-none"/>
        </w:rPr>
      </w:pPr>
      <w:r w:rsidRPr="00702BD1">
        <w:rPr>
          <w:rFonts w:hint="eastAsia"/>
          <w:lang w:val="x-none" w:eastAsia="x-none"/>
        </w:rPr>
        <w:t>在线</w:t>
      </w:r>
      <w:r w:rsidRPr="00702BD1">
        <w:rPr>
          <w:lang w:val="x-none" w:eastAsia="x-none"/>
        </w:rPr>
        <w:t>对账</w:t>
      </w:r>
    </w:p>
    <w:p w:rsidR="00702BD1" w:rsidRPr="00702BD1" w:rsidRDefault="00702BD1" w:rsidP="00702BD1">
      <w:pPr>
        <w:rPr>
          <w:lang w:val="x-none" w:eastAsia="x-none"/>
        </w:rPr>
      </w:pPr>
      <w:r w:rsidRPr="00702BD1">
        <w:rPr>
          <w:rFonts w:hint="eastAsia"/>
          <w:lang w:val="x-none" w:eastAsia="x-none"/>
        </w:rPr>
        <w:t>客户</w:t>
      </w:r>
      <w:r w:rsidRPr="00702BD1">
        <w:rPr>
          <w:lang w:val="x-none" w:eastAsia="x-none"/>
        </w:rPr>
        <w:t>可以通过</w:t>
      </w:r>
      <w:r w:rsidRPr="00702BD1">
        <w:rPr>
          <w:rFonts w:hint="eastAsia"/>
          <w:lang w:val="x-none" w:eastAsia="x-none"/>
        </w:rPr>
        <w:t>服务</w:t>
      </w:r>
      <w:r w:rsidRPr="00702BD1">
        <w:rPr>
          <w:lang w:val="x-none" w:eastAsia="x-none"/>
        </w:rPr>
        <w:t>平台，核对</w:t>
      </w:r>
      <w:r w:rsidRPr="00702BD1">
        <w:rPr>
          <w:rFonts w:hint="eastAsia"/>
          <w:lang w:val="x-none" w:eastAsia="x-none"/>
        </w:rPr>
        <w:t>账单</w:t>
      </w:r>
      <w:r w:rsidRPr="00702BD1">
        <w:rPr>
          <w:lang w:val="x-none" w:eastAsia="x-none"/>
        </w:rPr>
        <w:t>，</w:t>
      </w:r>
      <w:r w:rsidRPr="00702BD1">
        <w:rPr>
          <w:rFonts w:hint="eastAsia"/>
          <w:lang w:val="x-none" w:eastAsia="x-none"/>
        </w:rPr>
        <w:t>进行</w:t>
      </w:r>
      <w:r w:rsidRPr="00702BD1">
        <w:rPr>
          <w:lang w:val="x-none" w:eastAsia="x-none"/>
        </w:rPr>
        <w:t>账单确认。</w:t>
      </w:r>
    </w:p>
    <w:p w:rsidR="00702BD1" w:rsidRPr="00702BD1" w:rsidRDefault="00702BD1" w:rsidP="00702BD1">
      <w:pPr>
        <w:rPr>
          <w:rFonts w:hint="eastAsia"/>
          <w:lang w:val="x-none" w:eastAsia="x-none"/>
        </w:rPr>
      </w:pPr>
      <w:r w:rsidRPr="00702BD1">
        <w:rPr>
          <w:rFonts w:hint="eastAsia"/>
          <w:lang w:val="x-none" w:eastAsia="x-none"/>
        </w:rPr>
        <w:t>客户移动端服</w:t>
      </w:r>
      <w:r w:rsidRPr="00702BD1">
        <w:rPr>
          <w:lang w:val="x-none" w:eastAsia="x-none"/>
        </w:rPr>
        <w:t>务</w:t>
      </w:r>
    </w:p>
    <w:p w:rsidR="00702BD1" w:rsidRPr="00702BD1" w:rsidRDefault="00702BD1" w:rsidP="00702BD1">
      <w:pPr>
        <w:rPr>
          <w:lang w:val="x-none" w:eastAsia="x-none"/>
        </w:rPr>
      </w:pPr>
      <w:bookmarkStart w:id="92" w:name="_Toc505774783"/>
      <w:bookmarkStart w:id="93" w:name="_Toc509510348"/>
      <w:r w:rsidRPr="00702BD1">
        <w:rPr>
          <w:rFonts w:hint="eastAsia"/>
          <w:lang w:val="x-none" w:eastAsia="x-none"/>
        </w:rPr>
        <w:t>承运商端</w:t>
      </w:r>
      <w:r w:rsidRPr="00702BD1">
        <w:rPr>
          <w:lang w:val="x-none" w:eastAsia="x-none"/>
        </w:rPr>
        <w:t>：承运商</w:t>
      </w:r>
      <w:r w:rsidRPr="00702BD1">
        <w:rPr>
          <w:rFonts w:hint="eastAsia"/>
          <w:lang w:val="x-none" w:eastAsia="x-none"/>
        </w:rPr>
        <w:t>服务服</w:t>
      </w:r>
      <w:r w:rsidRPr="00702BD1">
        <w:rPr>
          <w:lang w:val="x-none" w:eastAsia="x-none"/>
        </w:rPr>
        <w:t>务</w:t>
      </w:r>
      <w:bookmarkEnd w:id="92"/>
      <w:bookmarkEnd w:id="93"/>
    </w:p>
    <w:p w:rsidR="00702BD1" w:rsidRPr="00702BD1" w:rsidRDefault="00702BD1" w:rsidP="00702BD1">
      <w:pPr>
        <w:rPr>
          <w:rFonts w:hint="eastAsia"/>
          <w:lang w:val="x-none" w:eastAsia="x-none"/>
        </w:rPr>
      </w:pPr>
      <w:r w:rsidRPr="00702BD1">
        <w:rPr>
          <w:rFonts w:hint="eastAsia"/>
          <w:lang w:val="x-none" w:eastAsia="x-none"/>
        </w:rPr>
        <w:t>承运商通过承接运输计划，将计划拆解为任务，安排司机进行拉运，并反馈运输信息，包括</w:t>
      </w:r>
      <w:r w:rsidRPr="00702BD1">
        <w:rPr>
          <w:rFonts w:hint="eastAsia"/>
          <w:lang w:val="x-none" w:eastAsia="x-none"/>
        </w:rPr>
        <w:t>PC</w:t>
      </w:r>
      <w:r w:rsidRPr="00702BD1">
        <w:rPr>
          <w:rFonts w:hint="eastAsia"/>
          <w:lang w:val="x-none" w:eastAsia="x-none"/>
        </w:rPr>
        <w:t>及微信。</w:t>
      </w:r>
    </w:p>
    <w:p w:rsidR="00702BD1" w:rsidRPr="00702BD1" w:rsidRDefault="00702BD1" w:rsidP="00702BD1">
      <w:pPr>
        <w:rPr>
          <w:lang w:val="x-none" w:eastAsia="x-none"/>
        </w:rPr>
      </w:pPr>
      <w:r w:rsidRPr="00702BD1">
        <w:rPr>
          <w:rFonts w:hint="eastAsia"/>
          <w:lang w:val="x-none" w:eastAsia="x-none"/>
        </w:rPr>
        <w:t>账户注册</w:t>
      </w:r>
    </w:p>
    <w:p w:rsidR="00702BD1" w:rsidRPr="00702BD1" w:rsidRDefault="00702BD1" w:rsidP="00702BD1">
      <w:pPr>
        <w:rPr>
          <w:rFonts w:hint="eastAsia"/>
          <w:lang w:val="x-none" w:eastAsia="x-none"/>
        </w:rPr>
      </w:pPr>
      <w:r w:rsidRPr="00702BD1">
        <w:rPr>
          <w:rFonts w:hint="eastAsia"/>
          <w:lang w:val="x-none" w:eastAsia="x-none"/>
        </w:rPr>
        <w:t>承运商在平台上进行账户注册，需提供公司名称和手机号码</w:t>
      </w:r>
    </w:p>
    <w:p w:rsidR="00702BD1" w:rsidRPr="00702BD1" w:rsidRDefault="00702BD1" w:rsidP="00702BD1">
      <w:pPr>
        <w:rPr>
          <w:lang w:val="x-none" w:eastAsia="x-none"/>
        </w:rPr>
      </w:pPr>
      <w:r w:rsidRPr="00702BD1">
        <w:rPr>
          <w:rFonts w:hint="eastAsia"/>
          <w:lang w:val="x-none" w:eastAsia="x-none"/>
        </w:rPr>
        <w:lastRenderedPageBreak/>
        <w:t>权限申请</w:t>
      </w:r>
    </w:p>
    <w:p w:rsidR="00702BD1" w:rsidRPr="00702BD1" w:rsidRDefault="00702BD1" w:rsidP="00702BD1">
      <w:pPr>
        <w:rPr>
          <w:rFonts w:hint="eastAsia"/>
          <w:lang w:val="x-none" w:eastAsia="x-none"/>
        </w:rPr>
      </w:pPr>
      <w:r w:rsidRPr="00702BD1">
        <w:rPr>
          <w:rFonts w:hint="eastAsia"/>
          <w:lang w:val="x-none" w:eastAsia="x-none"/>
        </w:rPr>
        <w:t>承运商在平台上进行承运商权限申请，需提供营业执照编号、开户账号、组织机构代码、开户许可证</w:t>
      </w:r>
    </w:p>
    <w:p w:rsidR="00702BD1" w:rsidRPr="00702BD1" w:rsidRDefault="00702BD1" w:rsidP="00702BD1">
      <w:pPr>
        <w:rPr>
          <w:lang w:val="x-none" w:eastAsia="x-none"/>
        </w:rPr>
      </w:pPr>
      <w:r w:rsidRPr="00702BD1">
        <w:rPr>
          <w:rFonts w:hint="eastAsia"/>
          <w:lang w:val="x-none" w:eastAsia="x-none"/>
        </w:rPr>
        <w:t>账户权限审核</w:t>
      </w:r>
    </w:p>
    <w:p w:rsidR="00702BD1" w:rsidRPr="00702BD1" w:rsidRDefault="00702BD1" w:rsidP="00702BD1">
      <w:pPr>
        <w:rPr>
          <w:rFonts w:hint="eastAsia"/>
          <w:lang w:val="x-none" w:eastAsia="x-none"/>
        </w:rPr>
      </w:pPr>
      <w:r w:rsidRPr="00702BD1">
        <w:rPr>
          <w:rFonts w:hint="eastAsia"/>
          <w:lang w:val="x-none" w:eastAsia="x-none"/>
        </w:rPr>
        <w:t>平台管理员对承运商权限进行审核</w:t>
      </w:r>
    </w:p>
    <w:p w:rsidR="00702BD1" w:rsidRPr="00702BD1" w:rsidRDefault="00702BD1" w:rsidP="00702BD1">
      <w:pPr>
        <w:rPr>
          <w:lang w:val="x-none" w:eastAsia="x-none"/>
        </w:rPr>
      </w:pPr>
      <w:r w:rsidRPr="00702BD1">
        <w:rPr>
          <w:rFonts w:hint="eastAsia"/>
          <w:lang w:val="x-none" w:eastAsia="x-none"/>
        </w:rPr>
        <w:t>运输计划确认</w:t>
      </w:r>
    </w:p>
    <w:p w:rsidR="00702BD1" w:rsidRPr="00702BD1" w:rsidRDefault="00702BD1" w:rsidP="00702BD1">
      <w:pPr>
        <w:rPr>
          <w:rFonts w:hint="eastAsia"/>
          <w:lang w:val="x-none" w:eastAsia="x-none"/>
        </w:rPr>
      </w:pPr>
      <w:r w:rsidRPr="00702BD1">
        <w:rPr>
          <w:rFonts w:hint="eastAsia"/>
          <w:lang w:val="x-none" w:eastAsia="x-none"/>
        </w:rPr>
        <w:t>承运商对下达的运输计划进行确认</w:t>
      </w:r>
    </w:p>
    <w:p w:rsidR="00702BD1" w:rsidRPr="00702BD1" w:rsidRDefault="00702BD1" w:rsidP="00702BD1">
      <w:pPr>
        <w:rPr>
          <w:lang w:val="x-none" w:eastAsia="x-none"/>
        </w:rPr>
      </w:pPr>
      <w:r w:rsidRPr="00702BD1">
        <w:rPr>
          <w:rFonts w:hint="eastAsia"/>
          <w:lang w:val="x-none" w:eastAsia="x-none"/>
        </w:rPr>
        <w:t>运输计划回退</w:t>
      </w:r>
    </w:p>
    <w:p w:rsidR="00702BD1" w:rsidRPr="00702BD1" w:rsidRDefault="00702BD1" w:rsidP="00702BD1">
      <w:pPr>
        <w:rPr>
          <w:rFonts w:hint="eastAsia"/>
          <w:lang w:val="x-none" w:eastAsia="x-none"/>
        </w:rPr>
      </w:pPr>
      <w:r w:rsidRPr="00702BD1">
        <w:rPr>
          <w:rFonts w:hint="eastAsia"/>
          <w:lang w:val="x-none" w:eastAsia="x-none"/>
        </w:rPr>
        <w:t>承运商对下达的运输计划存在质疑，不接受改计划的分配</w:t>
      </w:r>
    </w:p>
    <w:p w:rsidR="00702BD1" w:rsidRPr="00702BD1" w:rsidRDefault="00702BD1" w:rsidP="00702BD1">
      <w:pPr>
        <w:rPr>
          <w:lang w:val="x-none" w:eastAsia="x-none"/>
        </w:rPr>
      </w:pPr>
      <w:r w:rsidRPr="00702BD1">
        <w:rPr>
          <w:rFonts w:hint="eastAsia"/>
          <w:lang w:val="x-none" w:eastAsia="x-none"/>
        </w:rPr>
        <w:t>自动分配运输任务</w:t>
      </w:r>
    </w:p>
    <w:p w:rsidR="00702BD1" w:rsidRPr="00702BD1" w:rsidRDefault="00702BD1" w:rsidP="00702BD1">
      <w:pPr>
        <w:rPr>
          <w:rFonts w:hint="eastAsia"/>
          <w:lang w:val="x-none" w:eastAsia="x-none"/>
        </w:rPr>
      </w:pPr>
      <w:r w:rsidRPr="00702BD1">
        <w:rPr>
          <w:rFonts w:hint="eastAsia"/>
          <w:lang w:val="x-none" w:eastAsia="x-none"/>
        </w:rPr>
        <w:t>根据运输量</w:t>
      </w:r>
      <w:r w:rsidRPr="00702BD1">
        <w:rPr>
          <w:rFonts w:hint="eastAsia"/>
          <w:lang w:val="x-none" w:eastAsia="x-none"/>
        </w:rPr>
        <w:t>/</w:t>
      </w:r>
      <w:r w:rsidRPr="00702BD1">
        <w:rPr>
          <w:rFonts w:hint="eastAsia"/>
          <w:lang w:val="x-none" w:eastAsia="x-none"/>
        </w:rPr>
        <w:t>分配数，自动生成多个任务</w:t>
      </w:r>
    </w:p>
    <w:p w:rsidR="00702BD1" w:rsidRPr="00702BD1" w:rsidRDefault="00702BD1" w:rsidP="00702BD1">
      <w:pPr>
        <w:rPr>
          <w:lang w:val="x-none" w:eastAsia="x-none"/>
        </w:rPr>
      </w:pPr>
      <w:r w:rsidRPr="00702BD1">
        <w:rPr>
          <w:rFonts w:hint="eastAsia"/>
          <w:lang w:val="x-none" w:eastAsia="x-none"/>
        </w:rPr>
        <w:t>手动分配运输任务</w:t>
      </w:r>
    </w:p>
    <w:p w:rsidR="00702BD1" w:rsidRPr="00702BD1" w:rsidRDefault="00702BD1" w:rsidP="00702BD1">
      <w:pPr>
        <w:rPr>
          <w:rFonts w:hint="eastAsia"/>
          <w:lang w:val="x-none" w:eastAsia="x-none"/>
        </w:rPr>
      </w:pPr>
      <w:r w:rsidRPr="00702BD1">
        <w:rPr>
          <w:rFonts w:hint="eastAsia"/>
          <w:lang w:val="x-none" w:eastAsia="x-none"/>
        </w:rPr>
        <w:t>将运输任务指定给某个司机</w:t>
      </w:r>
    </w:p>
    <w:p w:rsidR="00702BD1" w:rsidRPr="00702BD1" w:rsidRDefault="00702BD1" w:rsidP="00702BD1">
      <w:pPr>
        <w:rPr>
          <w:lang w:val="x-none" w:eastAsia="x-none"/>
        </w:rPr>
      </w:pPr>
      <w:r w:rsidRPr="00702BD1">
        <w:rPr>
          <w:rFonts w:hint="eastAsia"/>
          <w:lang w:val="x-none" w:eastAsia="x-none"/>
        </w:rPr>
        <w:t>下达任务</w:t>
      </w:r>
    </w:p>
    <w:p w:rsidR="00702BD1" w:rsidRPr="00702BD1" w:rsidRDefault="00702BD1" w:rsidP="00702BD1">
      <w:pPr>
        <w:rPr>
          <w:rFonts w:hint="eastAsia"/>
          <w:lang w:val="x-none" w:eastAsia="x-none"/>
        </w:rPr>
      </w:pPr>
      <w:r w:rsidRPr="00702BD1">
        <w:rPr>
          <w:rFonts w:hint="eastAsia"/>
          <w:lang w:val="x-none" w:eastAsia="x-none"/>
        </w:rPr>
        <w:t>将任务下达给司机</w:t>
      </w:r>
    </w:p>
    <w:p w:rsidR="00702BD1" w:rsidRPr="00702BD1" w:rsidRDefault="00702BD1" w:rsidP="00702BD1">
      <w:pPr>
        <w:rPr>
          <w:lang w:val="x-none" w:eastAsia="x-none"/>
        </w:rPr>
      </w:pPr>
      <w:r w:rsidRPr="00702BD1">
        <w:rPr>
          <w:rFonts w:hint="eastAsia"/>
          <w:lang w:val="x-none" w:eastAsia="x-none"/>
        </w:rPr>
        <w:t>任务确认</w:t>
      </w:r>
    </w:p>
    <w:p w:rsidR="00702BD1" w:rsidRPr="00702BD1" w:rsidRDefault="00702BD1" w:rsidP="00702BD1">
      <w:pPr>
        <w:rPr>
          <w:rFonts w:hint="eastAsia"/>
          <w:lang w:val="x-none" w:eastAsia="x-none"/>
        </w:rPr>
      </w:pPr>
      <w:r w:rsidRPr="00702BD1">
        <w:rPr>
          <w:rFonts w:hint="eastAsia"/>
          <w:lang w:val="x-none" w:eastAsia="x-none"/>
        </w:rPr>
        <w:t>司机对任务进行确认</w:t>
      </w:r>
    </w:p>
    <w:p w:rsidR="00702BD1" w:rsidRPr="00702BD1" w:rsidRDefault="00702BD1" w:rsidP="00702BD1">
      <w:pPr>
        <w:rPr>
          <w:lang w:val="x-none" w:eastAsia="x-none"/>
        </w:rPr>
      </w:pPr>
      <w:r w:rsidRPr="00702BD1">
        <w:rPr>
          <w:rFonts w:hint="eastAsia"/>
          <w:lang w:val="x-none" w:eastAsia="x-none"/>
        </w:rPr>
        <w:t>装货</w:t>
      </w:r>
    </w:p>
    <w:p w:rsidR="00702BD1" w:rsidRPr="00702BD1" w:rsidRDefault="00702BD1" w:rsidP="00702BD1">
      <w:pPr>
        <w:rPr>
          <w:rFonts w:hint="eastAsia"/>
          <w:lang w:val="x-none" w:eastAsia="x-none"/>
        </w:rPr>
      </w:pPr>
      <w:r w:rsidRPr="00702BD1">
        <w:rPr>
          <w:rFonts w:hint="eastAsia"/>
          <w:lang w:val="x-none" w:eastAsia="x-none"/>
        </w:rPr>
        <w:t>司机去装货仓库或装货地进行装货操作</w:t>
      </w:r>
    </w:p>
    <w:p w:rsidR="00702BD1" w:rsidRPr="00702BD1" w:rsidRDefault="00702BD1" w:rsidP="00702BD1">
      <w:pPr>
        <w:rPr>
          <w:lang w:val="x-none" w:eastAsia="x-none"/>
        </w:rPr>
      </w:pPr>
      <w:r w:rsidRPr="00702BD1">
        <w:rPr>
          <w:rFonts w:hint="eastAsia"/>
          <w:lang w:val="x-none" w:eastAsia="x-none"/>
        </w:rPr>
        <w:t>卸货</w:t>
      </w:r>
    </w:p>
    <w:p w:rsidR="00702BD1" w:rsidRPr="00702BD1" w:rsidRDefault="00702BD1" w:rsidP="00702BD1">
      <w:pPr>
        <w:rPr>
          <w:rFonts w:hint="eastAsia"/>
          <w:lang w:val="x-none" w:eastAsia="x-none"/>
        </w:rPr>
      </w:pPr>
      <w:r w:rsidRPr="00702BD1">
        <w:rPr>
          <w:rFonts w:hint="eastAsia"/>
          <w:lang w:val="x-none" w:eastAsia="x-none"/>
        </w:rPr>
        <w:t>司机去卸货园区或卸货地进行卸货操作</w:t>
      </w:r>
    </w:p>
    <w:p w:rsidR="00702BD1" w:rsidRPr="00702BD1" w:rsidRDefault="00702BD1" w:rsidP="00702BD1">
      <w:pPr>
        <w:rPr>
          <w:lang w:val="x-none" w:eastAsia="x-none"/>
        </w:rPr>
      </w:pPr>
      <w:r w:rsidRPr="00702BD1">
        <w:rPr>
          <w:rFonts w:hint="eastAsia"/>
          <w:lang w:val="x-none" w:eastAsia="x-none"/>
        </w:rPr>
        <w:t>退货</w:t>
      </w:r>
    </w:p>
    <w:p w:rsidR="00702BD1" w:rsidRPr="00702BD1" w:rsidRDefault="00702BD1" w:rsidP="00702BD1">
      <w:pPr>
        <w:rPr>
          <w:rFonts w:hint="eastAsia"/>
          <w:lang w:val="x-none" w:eastAsia="x-none"/>
        </w:rPr>
      </w:pPr>
      <w:r w:rsidRPr="00702BD1">
        <w:rPr>
          <w:rFonts w:hint="eastAsia"/>
          <w:lang w:val="x-none" w:eastAsia="x-none"/>
        </w:rPr>
        <w:t>对质检未通过的货物，进行退货操作</w:t>
      </w:r>
    </w:p>
    <w:p w:rsidR="00702BD1" w:rsidRPr="00702BD1" w:rsidRDefault="00702BD1" w:rsidP="00702BD1">
      <w:pPr>
        <w:rPr>
          <w:lang w:val="x-none" w:eastAsia="x-none"/>
        </w:rPr>
      </w:pPr>
      <w:r w:rsidRPr="00702BD1">
        <w:rPr>
          <w:rFonts w:hint="eastAsia"/>
          <w:lang w:val="x-none" w:eastAsia="x-none"/>
        </w:rPr>
        <w:t>任务完成</w:t>
      </w:r>
    </w:p>
    <w:p w:rsidR="00702BD1" w:rsidRPr="00702BD1" w:rsidRDefault="00702BD1" w:rsidP="00702BD1">
      <w:pPr>
        <w:rPr>
          <w:rFonts w:hint="eastAsia"/>
          <w:lang w:val="x-none" w:eastAsia="x-none"/>
        </w:rPr>
      </w:pPr>
      <w:r w:rsidRPr="00702BD1">
        <w:rPr>
          <w:rFonts w:hint="eastAsia"/>
          <w:lang w:val="x-none" w:eastAsia="x-none"/>
        </w:rPr>
        <w:t>承运商对已卸货并质检通过的任务，进行任务关闭</w:t>
      </w:r>
    </w:p>
    <w:p w:rsidR="00702BD1" w:rsidRPr="00702BD1" w:rsidRDefault="00702BD1" w:rsidP="00702BD1">
      <w:pPr>
        <w:rPr>
          <w:lang w:val="x-none" w:eastAsia="x-none"/>
        </w:rPr>
      </w:pPr>
      <w:r w:rsidRPr="00702BD1">
        <w:rPr>
          <w:rFonts w:hint="eastAsia"/>
          <w:lang w:val="x-none" w:eastAsia="x-none"/>
        </w:rPr>
        <w:t>取消完成</w:t>
      </w:r>
    </w:p>
    <w:p w:rsidR="00702BD1" w:rsidRPr="00702BD1" w:rsidRDefault="00702BD1" w:rsidP="00702BD1">
      <w:pPr>
        <w:rPr>
          <w:rFonts w:hint="eastAsia"/>
          <w:lang w:val="x-none"/>
        </w:rPr>
      </w:pPr>
      <w:r w:rsidRPr="00702BD1">
        <w:rPr>
          <w:rFonts w:hint="eastAsia"/>
        </w:rPr>
        <w:t>承运商对装卸货信息存在错误的任务，进行取消完成。</w:t>
      </w:r>
      <w:r w:rsidRPr="00702BD1">
        <w:rPr>
          <w:rFonts w:hint="eastAsia"/>
        </w:rPr>
        <w:t>s</w:t>
      </w:r>
    </w:p>
    <w:p w:rsidR="00702BD1" w:rsidRPr="00702BD1" w:rsidRDefault="00702BD1" w:rsidP="00702BD1">
      <w:pPr>
        <w:rPr>
          <w:lang w:val="x-none" w:eastAsia="x-none"/>
        </w:rPr>
      </w:pPr>
      <w:bookmarkStart w:id="94" w:name="_Toc505774784"/>
      <w:bookmarkStart w:id="95" w:name="_Toc509510349"/>
      <w:r w:rsidRPr="00702BD1">
        <w:rPr>
          <w:rFonts w:hint="eastAsia"/>
          <w:lang w:val="x-none" w:eastAsia="x-none"/>
        </w:rPr>
        <w:t>资源展示平台</w:t>
      </w:r>
      <w:bookmarkEnd w:id="94"/>
      <w:bookmarkEnd w:id="95"/>
    </w:p>
    <w:p w:rsidR="00702BD1" w:rsidRPr="00702BD1" w:rsidRDefault="00702BD1" w:rsidP="00702BD1">
      <w:pPr>
        <w:rPr>
          <w:rFonts w:hint="eastAsia"/>
          <w:lang w:val="x-none"/>
        </w:rPr>
      </w:pPr>
      <w:r w:rsidRPr="00702BD1">
        <w:rPr>
          <w:rFonts w:hint="eastAsia"/>
          <w:lang w:val="x-none"/>
        </w:rPr>
        <w:t>资源</w:t>
      </w:r>
      <w:r w:rsidRPr="00702BD1">
        <w:rPr>
          <w:lang w:val="x-none"/>
        </w:rPr>
        <w:t>查询主要包括</w:t>
      </w:r>
      <w:r w:rsidRPr="00702BD1">
        <w:rPr>
          <w:rFonts w:hint="eastAsia"/>
          <w:lang w:val="x-none"/>
        </w:rPr>
        <w:t>仓库</w:t>
      </w:r>
      <w:r w:rsidRPr="00702BD1">
        <w:rPr>
          <w:lang w:val="x-none"/>
        </w:rPr>
        <w:t>资源及运输资源查询</w:t>
      </w:r>
      <w:r w:rsidRPr="00702BD1">
        <w:rPr>
          <w:rFonts w:hint="eastAsia"/>
          <w:lang w:val="x-none"/>
        </w:rPr>
        <w:t>及</w:t>
      </w:r>
      <w:r w:rsidRPr="00702BD1">
        <w:rPr>
          <w:lang w:val="x-none"/>
        </w:rPr>
        <w:t>可视化展现。</w:t>
      </w:r>
    </w:p>
    <w:p w:rsidR="00702BD1" w:rsidRPr="00702BD1" w:rsidRDefault="00702BD1" w:rsidP="00702BD1">
      <w:pPr>
        <w:rPr>
          <w:lang w:val="x-none" w:eastAsia="x-none"/>
        </w:rPr>
      </w:pPr>
      <w:bookmarkStart w:id="96" w:name="_Toc505774785"/>
      <w:bookmarkStart w:id="97" w:name="_Toc509510350"/>
      <w:r w:rsidRPr="00702BD1">
        <w:rPr>
          <w:rFonts w:hint="eastAsia"/>
          <w:lang w:val="x-none" w:eastAsia="x-none"/>
        </w:rPr>
        <w:t>仓库资源查询</w:t>
      </w:r>
      <w:bookmarkEnd w:id="96"/>
      <w:bookmarkEnd w:id="97"/>
    </w:p>
    <w:p w:rsidR="00702BD1" w:rsidRPr="00702BD1" w:rsidRDefault="00702BD1" w:rsidP="00702BD1">
      <w:r w:rsidRPr="00702BD1">
        <w:rPr>
          <w:rFonts w:hint="eastAsia"/>
        </w:rPr>
        <w:t>仓库</w:t>
      </w:r>
      <w:r w:rsidRPr="00702BD1">
        <w:t>资源</w:t>
      </w:r>
      <w:r w:rsidRPr="00702BD1">
        <w:rPr>
          <w:rFonts w:hint="eastAsia"/>
        </w:rPr>
        <w:t>、</w:t>
      </w:r>
      <w:r w:rsidRPr="00702BD1">
        <w:t>承运商资源地图可视化展现</w:t>
      </w:r>
      <w:r w:rsidRPr="00702BD1">
        <w:rPr>
          <w:rFonts w:hint="eastAsia"/>
        </w:rPr>
        <w:t>仓库利用率</w:t>
      </w:r>
      <w:r w:rsidRPr="00702BD1">
        <w:t>、</w:t>
      </w:r>
      <w:r w:rsidRPr="00702BD1">
        <w:rPr>
          <w:rFonts w:hint="eastAsia"/>
        </w:rPr>
        <w:t>库存</w:t>
      </w:r>
      <w:r w:rsidRPr="00702BD1">
        <w:t>信息、</w:t>
      </w:r>
      <w:r w:rsidRPr="00702BD1">
        <w:rPr>
          <w:rFonts w:hint="eastAsia"/>
        </w:rPr>
        <w:t>出入库</w:t>
      </w:r>
      <w:r w:rsidRPr="00702BD1">
        <w:t>信息、</w:t>
      </w:r>
      <w:r w:rsidRPr="00702BD1">
        <w:rPr>
          <w:rFonts w:hint="eastAsia"/>
        </w:rPr>
        <w:t>从不同维度</w:t>
      </w:r>
      <w:r w:rsidRPr="00702BD1">
        <w:t>（</w:t>
      </w:r>
      <w:r w:rsidRPr="00702BD1">
        <w:rPr>
          <w:rFonts w:hint="eastAsia"/>
        </w:rPr>
        <w:t>批次</w:t>
      </w:r>
      <w:r w:rsidRPr="00702BD1">
        <w:t>、品牌、级别）</w:t>
      </w:r>
      <w:r w:rsidRPr="00702BD1">
        <w:rPr>
          <w:rFonts w:hint="eastAsia"/>
        </w:rPr>
        <w:t>查询</w:t>
      </w:r>
      <w:r w:rsidRPr="00702BD1">
        <w:t>显示</w:t>
      </w:r>
      <w:r w:rsidRPr="00702BD1">
        <w:rPr>
          <w:rFonts w:hint="eastAsia"/>
        </w:rPr>
        <w:t>仓库相关</w:t>
      </w:r>
      <w:r w:rsidRPr="00702BD1">
        <w:t>数据。</w:t>
      </w:r>
    </w:p>
    <w:p w:rsidR="00702BD1" w:rsidRPr="00702BD1" w:rsidRDefault="00702BD1" w:rsidP="00702BD1">
      <w:pPr>
        <w:rPr>
          <w:rFonts w:hint="eastAsia"/>
        </w:rPr>
      </w:pPr>
      <w:r w:rsidRPr="00702BD1">
        <w:rPr>
          <w:noProof/>
        </w:rPr>
        <w:lastRenderedPageBreak/>
        <w:drawing>
          <wp:inline distT="0" distB="0" distL="0" distR="0">
            <wp:extent cx="5476875" cy="26384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638425"/>
                    </a:xfrm>
                    <a:prstGeom prst="rect">
                      <a:avLst/>
                    </a:prstGeom>
                    <a:noFill/>
                    <a:ln>
                      <a:noFill/>
                    </a:ln>
                  </pic:spPr>
                </pic:pic>
              </a:graphicData>
            </a:graphic>
          </wp:inline>
        </w:drawing>
      </w:r>
    </w:p>
    <w:p w:rsidR="00702BD1" w:rsidRPr="00702BD1" w:rsidRDefault="00702BD1" w:rsidP="00702BD1">
      <w:pPr>
        <w:rPr>
          <w:lang w:val="x-none" w:eastAsia="x-none"/>
        </w:rPr>
      </w:pPr>
      <w:bookmarkStart w:id="98" w:name="_Toc505774786"/>
      <w:bookmarkStart w:id="99" w:name="_Toc509510351"/>
      <w:r w:rsidRPr="00702BD1">
        <w:rPr>
          <w:rFonts w:hint="eastAsia"/>
          <w:lang w:val="x-none" w:eastAsia="x-none"/>
        </w:rPr>
        <w:t>运力资源查询</w:t>
      </w:r>
      <w:bookmarkEnd w:id="98"/>
      <w:bookmarkEnd w:id="99"/>
    </w:p>
    <w:p w:rsidR="00702BD1" w:rsidRPr="00702BD1" w:rsidRDefault="00702BD1" w:rsidP="00702BD1">
      <w:r w:rsidRPr="00702BD1">
        <w:rPr>
          <w:rFonts w:hint="eastAsia"/>
        </w:rPr>
        <w:t>为平</w:t>
      </w:r>
      <w:r w:rsidRPr="00702BD1">
        <w:t>台客户提供</w:t>
      </w:r>
      <w:r w:rsidRPr="00702BD1">
        <w:rPr>
          <w:rFonts w:hint="eastAsia"/>
        </w:rPr>
        <w:t>多</w:t>
      </w:r>
      <w:r w:rsidRPr="00702BD1">
        <w:t>式联运的运输线路</w:t>
      </w:r>
      <w:r w:rsidRPr="00702BD1">
        <w:rPr>
          <w:rFonts w:hint="eastAsia"/>
        </w:rPr>
        <w:t>、</w:t>
      </w:r>
      <w:r w:rsidRPr="00702BD1">
        <w:t>运输方式及发运</w:t>
      </w:r>
      <w:r w:rsidRPr="00702BD1">
        <w:rPr>
          <w:rFonts w:hint="eastAsia"/>
        </w:rPr>
        <w:t>信</w:t>
      </w:r>
      <w:r w:rsidRPr="00702BD1">
        <w:t>息的查询功能。</w:t>
      </w:r>
    </w:p>
    <w:p w:rsidR="00702BD1" w:rsidRPr="00702BD1" w:rsidRDefault="00702BD1" w:rsidP="00702BD1">
      <w:r w:rsidRPr="00702BD1">
        <w:rPr>
          <w:noProof/>
        </w:rPr>
        <w:drawing>
          <wp:inline distT="0" distB="0" distL="0" distR="0">
            <wp:extent cx="4109085" cy="2018030"/>
            <wp:effectExtent l="0" t="0" r="571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9085" cy="2018030"/>
                    </a:xfrm>
                    <a:prstGeom prst="rect">
                      <a:avLst/>
                    </a:prstGeom>
                    <a:noFill/>
                  </pic:spPr>
                </pic:pic>
              </a:graphicData>
            </a:graphic>
          </wp:inline>
        </w:drawing>
      </w:r>
    </w:p>
    <w:p w:rsidR="00702BD1" w:rsidRPr="00702BD1" w:rsidRDefault="00702BD1" w:rsidP="00702BD1">
      <w:pPr>
        <w:rPr>
          <w:lang w:val="x-none" w:eastAsia="x-none"/>
        </w:rPr>
      </w:pPr>
      <w:bookmarkStart w:id="100" w:name="_Toc505774787"/>
      <w:bookmarkStart w:id="101" w:name="_Toc509510352"/>
      <w:r w:rsidRPr="00702BD1">
        <w:rPr>
          <w:rFonts w:hint="eastAsia"/>
          <w:lang w:val="x-none" w:eastAsia="x-none"/>
        </w:rPr>
        <w:t>物流运输交易平台</w:t>
      </w:r>
      <w:bookmarkEnd w:id="100"/>
      <w:bookmarkEnd w:id="101"/>
    </w:p>
    <w:p w:rsidR="00702BD1" w:rsidRPr="00702BD1" w:rsidRDefault="00702BD1" w:rsidP="00702BD1">
      <w:pPr>
        <w:rPr>
          <w:lang w:val="x-none"/>
        </w:rPr>
      </w:pPr>
      <w:r w:rsidRPr="00702BD1">
        <w:rPr>
          <w:rFonts w:hint="eastAsia"/>
          <w:lang w:val="x-none"/>
        </w:rPr>
        <w:t>运输</w:t>
      </w:r>
      <w:r w:rsidRPr="00702BD1">
        <w:rPr>
          <w:lang w:val="x-none"/>
        </w:rPr>
        <w:t>交易平台</w:t>
      </w:r>
      <w:r w:rsidRPr="00702BD1">
        <w:rPr>
          <w:rFonts w:hint="eastAsia"/>
          <w:lang w:val="x-none"/>
        </w:rPr>
        <w:t>，</w:t>
      </w:r>
      <w:r w:rsidRPr="00702BD1">
        <w:t>通过平台，整合全国货源、仓库资源、运输资源。占领市场</w:t>
      </w:r>
      <w:r w:rsidRPr="00702BD1">
        <w:rPr>
          <w:rFonts w:hint="eastAsia"/>
        </w:rPr>
        <w:t>，建立平台服务标准，逐步渗透影响整个行业</w:t>
      </w:r>
      <w:r w:rsidRPr="00702BD1">
        <w:rPr>
          <w:rFonts w:hint="eastAsia"/>
        </w:rPr>
        <w:t xml:space="preserve"> </w:t>
      </w:r>
      <w:r w:rsidRPr="00702BD1">
        <w:rPr>
          <w:rFonts w:hint="eastAsia"/>
        </w:rPr>
        <w:t>，成为行业的标杆。平台初期</w:t>
      </w:r>
      <w:r w:rsidRPr="00702BD1">
        <w:t>定位</w:t>
      </w:r>
      <w:r w:rsidRPr="00702BD1">
        <w:rPr>
          <w:rFonts w:hint="eastAsia"/>
        </w:rPr>
        <w:t>仓储</w:t>
      </w:r>
      <w:r w:rsidRPr="00702BD1">
        <w:t>、运输资源交易</w:t>
      </w:r>
      <w:r w:rsidRPr="00702BD1">
        <w:rPr>
          <w:rFonts w:hint="eastAsia"/>
        </w:rPr>
        <w:t>。平台运营成熟后，将为客户提供更多周边增值服务，为大宗物流提供运营标准及信息化标准，逐步</w:t>
      </w:r>
      <w:r w:rsidRPr="00702BD1">
        <w:t>扩展至中农网</w:t>
      </w:r>
      <w:r w:rsidRPr="00702BD1">
        <w:rPr>
          <w:rFonts w:hint="eastAsia"/>
        </w:rPr>
        <w:t>全</w:t>
      </w:r>
      <w:r w:rsidRPr="00702BD1">
        <w:t>品类运营。</w:t>
      </w:r>
    </w:p>
    <w:p w:rsidR="00702BD1" w:rsidRPr="00702BD1" w:rsidRDefault="00702BD1" w:rsidP="00702BD1">
      <w:pPr>
        <w:rPr>
          <w:lang w:val="x-none"/>
        </w:rPr>
      </w:pPr>
      <w:r w:rsidRPr="00702BD1">
        <w:rPr>
          <w:rFonts w:hint="eastAsia"/>
          <w:lang w:val="x-none"/>
        </w:rPr>
        <w:t>物流</w:t>
      </w:r>
      <w:r w:rsidRPr="00702BD1">
        <w:rPr>
          <w:lang w:val="x-none"/>
        </w:rPr>
        <w:t>交易模式支持</w:t>
      </w:r>
      <w:r w:rsidRPr="00702BD1">
        <w:rPr>
          <w:rFonts w:hint="eastAsia"/>
          <w:lang w:val="x-none"/>
        </w:rPr>
        <w:t>竞价、撮合（滴滴）、竞价不同</w:t>
      </w:r>
      <w:r w:rsidRPr="00702BD1">
        <w:rPr>
          <w:lang w:val="x-none"/>
        </w:rPr>
        <w:t>模式</w:t>
      </w:r>
      <w:r w:rsidRPr="00702BD1">
        <w:rPr>
          <w:rFonts w:hint="eastAsia"/>
          <w:lang w:val="x-none"/>
        </w:rPr>
        <w:t>。</w:t>
      </w:r>
    </w:p>
    <w:p w:rsidR="00702BD1" w:rsidRPr="00702BD1" w:rsidRDefault="00702BD1" w:rsidP="00702BD1">
      <w:r w:rsidRPr="00702BD1">
        <w:rPr>
          <w:rFonts w:hint="eastAsia"/>
          <w:lang w:val="x-none"/>
        </w:rPr>
        <w:t>竞价模式</w:t>
      </w:r>
      <w:r w:rsidRPr="00702BD1">
        <w:rPr>
          <w:lang w:val="x-none"/>
        </w:rPr>
        <w:t>：</w:t>
      </w:r>
      <w:r w:rsidRPr="00702BD1">
        <w:rPr>
          <w:rFonts w:hint="eastAsia"/>
          <w:lang w:val="x-none"/>
        </w:rPr>
        <w:t>货主</w:t>
      </w:r>
      <w:r w:rsidRPr="00702BD1">
        <w:rPr>
          <w:lang w:val="x-none"/>
        </w:rPr>
        <w:t>发布货源需求，平台进行信息匹配，推荐信息给对应承运商，承运商进行竞价，按照竞价规则</w:t>
      </w:r>
      <w:r w:rsidRPr="00702BD1">
        <w:rPr>
          <w:rFonts w:hint="eastAsia"/>
          <w:lang w:val="x-none"/>
        </w:rPr>
        <w:t>分发</w:t>
      </w:r>
      <w:r w:rsidRPr="00702BD1">
        <w:rPr>
          <w:lang w:val="x-none"/>
        </w:rPr>
        <w:t>下单。</w:t>
      </w:r>
    </w:p>
    <w:p w:rsidR="00702BD1" w:rsidRPr="00702BD1" w:rsidRDefault="00702BD1" w:rsidP="00702BD1">
      <w:r w:rsidRPr="00702BD1">
        <w:rPr>
          <w:noProof/>
        </w:rPr>
        <w:lastRenderedPageBreak/>
        <w:drawing>
          <wp:inline distT="0" distB="0" distL="0" distR="0">
            <wp:extent cx="4772025" cy="23336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2333625"/>
                    </a:xfrm>
                    <a:prstGeom prst="rect">
                      <a:avLst/>
                    </a:prstGeom>
                    <a:noFill/>
                    <a:ln>
                      <a:noFill/>
                    </a:ln>
                  </pic:spPr>
                </pic:pic>
              </a:graphicData>
            </a:graphic>
          </wp:inline>
        </w:drawing>
      </w:r>
    </w:p>
    <w:p w:rsidR="00702BD1" w:rsidRPr="00702BD1" w:rsidRDefault="00702BD1" w:rsidP="00702BD1">
      <w:r w:rsidRPr="00702BD1">
        <w:rPr>
          <w:rFonts w:hint="eastAsia"/>
          <w:lang w:val="x-none"/>
        </w:rPr>
        <w:t>撮合</w:t>
      </w:r>
      <w:r w:rsidRPr="00702BD1">
        <w:rPr>
          <w:lang w:val="x-none"/>
        </w:rPr>
        <w:t>模式：</w:t>
      </w:r>
      <w:r w:rsidRPr="00702BD1">
        <w:rPr>
          <w:rFonts w:hint="eastAsia"/>
        </w:rPr>
        <w:t>平台</w:t>
      </w:r>
      <w:r w:rsidRPr="00702BD1">
        <w:t>根据订单</w:t>
      </w:r>
      <w:r w:rsidRPr="00702BD1">
        <w:rPr>
          <w:rFonts w:hint="eastAsia"/>
        </w:rPr>
        <w:t>规则</w:t>
      </w:r>
      <w:r w:rsidRPr="00702BD1">
        <w:t>，进行</w:t>
      </w:r>
      <w:r w:rsidRPr="00702BD1">
        <w:rPr>
          <w:rFonts w:hint="eastAsia"/>
        </w:rPr>
        <w:t>条件</w:t>
      </w:r>
      <w:r w:rsidRPr="00702BD1">
        <w:t>筛选</w:t>
      </w:r>
      <w:r w:rsidRPr="00702BD1">
        <w:rPr>
          <w:rFonts w:hint="eastAsia"/>
        </w:rPr>
        <w:t>，</w:t>
      </w:r>
      <w:r w:rsidRPr="00702BD1">
        <w:t>再根据承运商分配策略进行自动匹配撮合下单。</w:t>
      </w:r>
    </w:p>
    <w:p w:rsidR="00702BD1" w:rsidRPr="00702BD1" w:rsidRDefault="00702BD1" w:rsidP="00702BD1">
      <w:r w:rsidRPr="00702BD1">
        <w:rPr>
          <w:noProof/>
        </w:rPr>
        <w:drawing>
          <wp:inline distT="0" distB="0" distL="0" distR="0">
            <wp:extent cx="5476875" cy="26860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2686050"/>
                    </a:xfrm>
                    <a:prstGeom prst="rect">
                      <a:avLst/>
                    </a:prstGeom>
                    <a:noFill/>
                    <a:ln>
                      <a:noFill/>
                    </a:ln>
                  </pic:spPr>
                </pic:pic>
              </a:graphicData>
            </a:graphic>
          </wp:inline>
        </w:drawing>
      </w:r>
    </w:p>
    <w:p w:rsidR="00702BD1" w:rsidRPr="00702BD1" w:rsidRDefault="00702BD1" w:rsidP="00702BD1">
      <w:pPr>
        <w:rPr>
          <w:lang w:val="x-none"/>
        </w:rPr>
      </w:pPr>
      <w:r w:rsidRPr="00702BD1">
        <w:rPr>
          <w:rFonts w:hint="eastAsia"/>
          <w:lang w:val="x-none"/>
        </w:rPr>
        <w:t>抢单</w:t>
      </w:r>
      <w:r w:rsidRPr="00702BD1">
        <w:rPr>
          <w:lang w:val="x-none"/>
        </w:rPr>
        <w:t>模式：</w:t>
      </w:r>
      <w:r w:rsidRPr="00702BD1">
        <w:rPr>
          <w:rFonts w:hint="eastAsia"/>
          <w:lang w:val="x-none"/>
        </w:rPr>
        <w:t>货主发布货源需求，承运商</w:t>
      </w:r>
      <w:r w:rsidRPr="00702BD1">
        <w:rPr>
          <w:rFonts w:hint="eastAsia"/>
          <w:lang w:val="x-none"/>
        </w:rPr>
        <w:t>/</w:t>
      </w:r>
      <w:r w:rsidRPr="00702BD1">
        <w:rPr>
          <w:rFonts w:hint="eastAsia"/>
          <w:lang w:val="x-none"/>
        </w:rPr>
        <w:t>司机可以竞价抢单的方式进行运输交易。</w:t>
      </w:r>
    </w:p>
    <w:p w:rsidR="00702BD1" w:rsidRPr="00702BD1" w:rsidRDefault="00702BD1" w:rsidP="00702BD1">
      <w:pPr>
        <w:rPr>
          <w:rFonts w:hint="eastAsia"/>
        </w:rPr>
      </w:pPr>
    </w:p>
    <w:p w:rsidR="00702BD1" w:rsidRPr="00702BD1" w:rsidRDefault="00702BD1" w:rsidP="00702BD1">
      <w:pPr>
        <w:rPr>
          <w:rFonts w:hint="eastAsia"/>
          <w:lang w:val="x-none" w:eastAsia="x-none"/>
        </w:rPr>
      </w:pPr>
      <w:r w:rsidRPr="00702BD1">
        <w:rPr>
          <w:rFonts w:hint="eastAsia"/>
          <w:lang w:val="x-none" w:eastAsia="x-none"/>
        </w:rPr>
        <w:t>订单处理</w:t>
      </w:r>
    </w:p>
    <w:p w:rsidR="00702BD1" w:rsidRPr="00702BD1" w:rsidRDefault="00702BD1" w:rsidP="00702BD1">
      <w:pPr>
        <w:rPr>
          <w:rFonts w:hint="eastAsia"/>
          <w:lang w:val="x-none" w:eastAsia="x-none"/>
        </w:rPr>
      </w:pPr>
      <w:r w:rsidRPr="00702BD1">
        <w:rPr>
          <w:rFonts w:hint="eastAsia"/>
          <w:lang w:val="x-none" w:eastAsia="x-none"/>
        </w:rPr>
        <w:t>通过价格生成—订单生成—平台数据处理—订单拆分</w:t>
      </w:r>
      <w:r w:rsidRPr="00702BD1">
        <w:rPr>
          <w:rFonts w:hint="eastAsia"/>
          <w:lang w:val="x-none" w:eastAsia="x-none"/>
        </w:rPr>
        <w:t>/</w:t>
      </w:r>
      <w:r w:rsidRPr="00702BD1">
        <w:rPr>
          <w:rFonts w:hint="eastAsia"/>
          <w:lang w:val="x-none" w:eastAsia="x-none"/>
        </w:rPr>
        <w:t>合并—选择合适供应商—订单委托—订单跟踪</w:t>
      </w:r>
    </w:p>
    <w:p w:rsidR="00702BD1" w:rsidRPr="00702BD1" w:rsidRDefault="00702BD1" w:rsidP="00702BD1">
      <w:pPr>
        <w:rPr>
          <w:lang w:val="x-none" w:eastAsia="x-none"/>
        </w:rPr>
      </w:pPr>
      <w:r w:rsidRPr="00702BD1">
        <w:rPr>
          <w:rFonts w:hint="eastAsia"/>
          <w:lang w:val="x-none" w:eastAsia="x-none"/>
        </w:rPr>
        <w:t>订单的生成和流转</w:t>
      </w:r>
      <w:r w:rsidRPr="00702BD1">
        <w:rPr>
          <w:rFonts w:hint="eastAsia"/>
          <w:lang w:val="x-none" w:eastAsia="x-none"/>
        </w:rPr>
        <w:t xml:space="preserve"> </w:t>
      </w:r>
    </w:p>
    <w:p w:rsidR="00702BD1" w:rsidRPr="00702BD1" w:rsidRDefault="00702BD1" w:rsidP="00702BD1">
      <w:pPr>
        <w:rPr>
          <w:rFonts w:hint="eastAsia"/>
          <w:lang w:val="x-none" w:eastAsia="x-none"/>
        </w:rPr>
      </w:pPr>
      <w:r w:rsidRPr="00702BD1">
        <w:rPr>
          <w:noProof/>
        </w:rPr>
        <w:drawing>
          <wp:inline distT="0" distB="0" distL="0" distR="0">
            <wp:extent cx="5476875" cy="18097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1809750"/>
                    </a:xfrm>
                    <a:prstGeom prst="rect">
                      <a:avLst/>
                    </a:prstGeom>
                    <a:noFill/>
                    <a:ln>
                      <a:noFill/>
                    </a:ln>
                  </pic:spPr>
                </pic:pic>
              </a:graphicData>
            </a:graphic>
          </wp:inline>
        </w:drawing>
      </w:r>
    </w:p>
    <w:p w:rsidR="00702BD1" w:rsidRPr="00702BD1" w:rsidRDefault="00702BD1" w:rsidP="00702BD1">
      <w:pPr>
        <w:rPr>
          <w:rFonts w:hint="eastAsia"/>
          <w:lang w:val="x-none" w:eastAsia="x-none"/>
        </w:rPr>
      </w:pPr>
      <w:r w:rsidRPr="00702BD1">
        <w:rPr>
          <w:rFonts w:hint="eastAsia"/>
          <w:lang w:val="x-none" w:eastAsia="x-none"/>
        </w:rPr>
        <w:lastRenderedPageBreak/>
        <w:t>运力匹配</w:t>
      </w:r>
    </w:p>
    <w:p w:rsidR="00702BD1" w:rsidRPr="00702BD1" w:rsidRDefault="00702BD1" w:rsidP="00702BD1">
      <w:r w:rsidRPr="00702BD1">
        <w:rPr>
          <w:rFonts w:hint="eastAsia"/>
        </w:rPr>
        <w:t>运力指综合各种运输方式的综合物流服务能力；</w:t>
      </w:r>
    </w:p>
    <w:p w:rsidR="00702BD1" w:rsidRPr="00702BD1" w:rsidRDefault="00702BD1" w:rsidP="00702BD1">
      <w:r w:rsidRPr="00702BD1">
        <w:rPr>
          <w:rFonts w:hint="eastAsia"/>
        </w:rPr>
        <w:t>匹配：信息匹配，交易匹配；运输方案匹配，实际运力匹配。</w:t>
      </w:r>
      <w:r w:rsidRPr="00702BD1">
        <w:rPr>
          <w:rFonts w:hint="eastAsia"/>
        </w:rPr>
        <w:t xml:space="preserve"> </w:t>
      </w:r>
    </w:p>
    <w:p w:rsidR="00702BD1" w:rsidRPr="00702BD1" w:rsidRDefault="00702BD1" w:rsidP="00702BD1">
      <w:r w:rsidRPr="00702BD1">
        <w:rPr>
          <w:rFonts w:hint="eastAsia"/>
        </w:rPr>
        <w:t>建立物流买卖双方的各种需求匹配系统；从信息到交易到运力。</w:t>
      </w:r>
      <w:r w:rsidRPr="00702BD1">
        <w:rPr>
          <w:rFonts w:hint="eastAsia"/>
        </w:rPr>
        <w:t xml:space="preserve"> </w:t>
      </w:r>
    </w:p>
    <w:p w:rsidR="00702BD1" w:rsidRPr="00702BD1" w:rsidRDefault="00702BD1" w:rsidP="00702BD1">
      <w:pPr>
        <w:rPr>
          <w:rFonts w:hint="eastAsia"/>
          <w:lang w:val="x-none" w:eastAsia="x-none"/>
        </w:rPr>
      </w:pPr>
      <w:r w:rsidRPr="00702BD1">
        <w:rPr>
          <w:noProof/>
        </w:rPr>
        <w:drawing>
          <wp:inline distT="0" distB="0" distL="0" distR="0">
            <wp:extent cx="5467350" cy="2028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2028825"/>
                    </a:xfrm>
                    <a:prstGeom prst="rect">
                      <a:avLst/>
                    </a:prstGeom>
                    <a:noFill/>
                    <a:ln>
                      <a:noFill/>
                    </a:ln>
                  </pic:spPr>
                </pic:pic>
              </a:graphicData>
            </a:graphic>
          </wp:inline>
        </w:drawing>
      </w:r>
    </w:p>
    <w:p w:rsidR="00702BD1" w:rsidRPr="00702BD1" w:rsidRDefault="00702BD1" w:rsidP="00702BD1">
      <w:pPr>
        <w:rPr>
          <w:rFonts w:hint="eastAsia"/>
          <w:lang w:val="x-none" w:eastAsia="x-none"/>
        </w:rPr>
      </w:pPr>
      <w:r w:rsidRPr="00702BD1">
        <w:rPr>
          <w:rFonts w:hint="eastAsia"/>
          <w:lang w:val="x-none" w:eastAsia="x-none"/>
        </w:rPr>
        <w:t>运价竞价</w:t>
      </w:r>
      <w:r w:rsidRPr="00702BD1">
        <w:rPr>
          <w:lang w:val="x-none" w:eastAsia="x-none"/>
        </w:rPr>
        <w:t>及交易</w:t>
      </w:r>
    </w:p>
    <w:p w:rsidR="00702BD1" w:rsidRPr="00702BD1" w:rsidRDefault="00702BD1" w:rsidP="00702BD1">
      <w:r w:rsidRPr="00702BD1">
        <w:rPr>
          <w:rFonts w:hint="eastAsia"/>
        </w:rPr>
        <w:t>提供关于具体物流线路的运价交易，可锁定不同时间段（半年内）的物流线路运价，且针对该成交的运价合同可以进行在线转让</w:t>
      </w:r>
    </w:p>
    <w:p w:rsidR="00702BD1" w:rsidRPr="00702BD1" w:rsidRDefault="00702BD1" w:rsidP="00702BD1">
      <w:r w:rsidRPr="00702BD1">
        <w:rPr>
          <w:rFonts w:hint="eastAsia"/>
        </w:rPr>
        <w:t>对远期运价锁定和转让买卖建立合理的规则</w:t>
      </w:r>
    </w:p>
    <w:p w:rsidR="00702BD1" w:rsidRPr="00702BD1" w:rsidRDefault="00702BD1" w:rsidP="00702BD1">
      <w:pPr>
        <w:rPr>
          <w:lang w:val="x-none" w:eastAsia="x-none"/>
        </w:rPr>
      </w:pPr>
      <w:r w:rsidRPr="00702BD1">
        <w:rPr>
          <w:noProof/>
        </w:rPr>
        <w:drawing>
          <wp:inline distT="0" distB="0" distL="0" distR="0">
            <wp:extent cx="5038725" cy="22383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2238375"/>
                    </a:xfrm>
                    <a:prstGeom prst="rect">
                      <a:avLst/>
                    </a:prstGeom>
                    <a:noFill/>
                    <a:ln>
                      <a:noFill/>
                    </a:ln>
                  </pic:spPr>
                </pic:pic>
              </a:graphicData>
            </a:graphic>
          </wp:inline>
        </w:drawing>
      </w:r>
    </w:p>
    <w:p w:rsidR="00702BD1" w:rsidRPr="00702BD1" w:rsidRDefault="00702BD1" w:rsidP="00702BD1">
      <w:pPr>
        <w:rPr>
          <w:lang w:val="x-none" w:eastAsia="x-none"/>
        </w:rPr>
      </w:pPr>
      <w:r w:rsidRPr="00702BD1">
        <w:rPr>
          <w:rFonts w:hint="eastAsia"/>
          <w:lang w:val="x-none" w:eastAsia="x-none"/>
        </w:rPr>
        <w:t>支付</w:t>
      </w:r>
      <w:r w:rsidRPr="00702BD1">
        <w:rPr>
          <w:lang w:val="x-none" w:eastAsia="x-none"/>
        </w:rPr>
        <w:t>结算</w:t>
      </w:r>
    </w:p>
    <w:p w:rsidR="00702BD1" w:rsidRPr="00702BD1" w:rsidRDefault="00702BD1" w:rsidP="00702BD1">
      <w:pPr>
        <w:rPr>
          <w:rFonts w:hint="eastAsia"/>
        </w:rPr>
      </w:pPr>
      <w:r w:rsidRPr="00702BD1">
        <w:rPr>
          <w:rFonts w:hint="eastAsia"/>
        </w:rPr>
        <w:t>与支付宝、微信、银联的第三方支付集成，用于司机押金的支付。</w:t>
      </w:r>
    </w:p>
    <w:p w:rsidR="00702BD1" w:rsidRPr="00702BD1" w:rsidRDefault="00702BD1" w:rsidP="00702BD1">
      <w:pPr>
        <w:rPr>
          <w:lang w:val="x-none" w:eastAsia="x-none"/>
        </w:rPr>
      </w:pPr>
      <w:bookmarkStart w:id="102" w:name="_Toc505774788"/>
      <w:bookmarkStart w:id="103" w:name="_Toc509510353"/>
      <w:r w:rsidRPr="00702BD1">
        <w:rPr>
          <w:rFonts w:hint="eastAsia"/>
          <w:lang w:val="x-none" w:eastAsia="x-none"/>
        </w:rPr>
        <w:t>运费代理</w:t>
      </w:r>
      <w:bookmarkEnd w:id="102"/>
      <w:bookmarkEnd w:id="103"/>
    </w:p>
    <w:p w:rsidR="00702BD1" w:rsidRPr="00702BD1" w:rsidRDefault="00702BD1" w:rsidP="00702BD1">
      <w:pPr>
        <w:rPr>
          <w:lang w:val="x-none" w:eastAsia="x-none"/>
        </w:rPr>
      </w:pPr>
      <w:bookmarkStart w:id="104" w:name="_Toc505774789"/>
      <w:bookmarkStart w:id="105" w:name="_Toc509510354"/>
      <w:r w:rsidRPr="00702BD1">
        <w:rPr>
          <w:rFonts w:hint="eastAsia"/>
          <w:lang w:val="x-none" w:eastAsia="x-none"/>
        </w:rPr>
        <w:t>运费</w:t>
      </w:r>
      <w:r w:rsidRPr="00702BD1">
        <w:rPr>
          <w:lang w:val="x-none" w:eastAsia="x-none"/>
        </w:rPr>
        <w:t>管理</w:t>
      </w:r>
      <w:bookmarkEnd w:id="104"/>
      <w:bookmarkEnd w:id="105"/>
    </w:p>
    <w:p w:rsidR="00702BD1" w:rsidRPr="00702BD1" w:rsidRDefault="00702BD1" w:rsidP="00702BD1">
      <w:pPr>
        <w:rPr>
          <w:lang w:val="x-none"/>
        </w:rPr>
      </w:pPr>
      <w:r w:rsidRPr="00702BD1">
        <w:t>对平台会员的</w:t>
      </w:r>
      <w:r w:rsidRPr="00702BD1">
        <w:rPr>
          <w:rFonts w:hint="eastAsia"/>
        </w:rPr>
        <w:t>应收付运费</w:t>
      </w:r>
      <w:r w:rsidRPr="00702BD1">
        <w:t>进行管理，包括费用金额、</w:t>
      </w:r>
      <w:r w:rsidRPr="00702BD1">
        <w:rPr>
          <w:rFonts w:hint="eastAsia"/>
        </w:rPr>
        <w:t>账期</w:t>
      </w:r>
      <w:r w:rsidRPr="00702BD1">
        <w:t>、</w:t>
      </w:r>
      <w:r w:rsidRPr="00702BD1">
        <w:rPr>
          <w:rFonts w:hint="eastAsia"/>
        </w:rPr>
        <w:t>起止</w:t>
      </w:r>
      <w:r w:rsidRPr="00702BD1">
        <w:t>时间、应收</w:t>
      </w:r>
      <w:r w:rsidRPr="00702BD1">
        <w:rPr>
          <w:rFonts w:hint="eastAsia"/>
        </w:rPr>
        <w:t>/</w:t>
      </w:r>
      <w:r w:rsidRPr="00702BD1">
        <w:rPr>
          <w:rFonts w:hint="eastAsia"/>
        </w:rPr>
        <w:t>付</w:t>
      </w:r>
      <w:r w:rsidRPr="00702BD1">
        <w:t>款单位、合同等。</w:t>
      </w:r>
    </w:p>
    <w:p w:rsidR="00702BD1" w:rsidRPr="00702BD1" w:rsidRDefault="00702BD1" w:rsidP="00702BD1">
      <w:pPr>
        <w:rPr>
          <w:lang w:val="x-none" w:eastAsia="x-none"/>
        </w:rPr>
      </w:pPr>
      <w:bookmarkStart w:id="106" w:name="_Toc505774790"/>
      <w:bookmarkStart w:id="107" w:name="_Toc509510355"/>
      <w:r w:rsidRPr="00702BD1">
        <w:rPr>
          <w:rFonts w:hint="eastAsia"/>
          <w:lang w:val="x-none" w:eastAsia="x-none"/>
        </w:rPr>
        <w:t>运费</w:t>
      </w:r>
      <w:r w:rsidRPr="00702BD1">
        <w:rPr>
          <w:lang w:val="x-none" w:eastAsia="x-none"/>
        </w:rPr>
        <w:t>授信管理</w:t>
      </w:r>
      <w:bookmarkEnd w:id="106"/>
      <w:bookmarkEnd w:id="107"/>
    </w:p>
    <w:p w:rsidR="00702BD1" w:rsidRPr="00702BD1" w:rsidRDefault="00702BD1" w:rsidP="00702BD1">
      <w:pPr>
        <w:rPr>
          <w:rFonts w:hint="eastAsia"/>
        </w:rPr>
      </w:pPr>
      <w:r w:rsidRPr="00702BD1">
        <w:t>对平台会员的资质及授信额度进行管理和控制。</w:t>
      </w:r>
      <w:r w:rsidRPr="00702BD1">
        <w:rPr>
          <w:rFonts w:hint="eastAsia"/>
        </w:rPr>
        <w:t>由需求方</w:t>
      </w:r>
      <w:r w:rsidRPr="00702BD1">
        <w:t>发起授信额度申请，</w:t>
      </w:r>
      <w:r w:rsidRPr="00702BD1">
        <w:rPr>
          <w:rFonts w:hint="eastAsia"/>
        </w:rPr>
        <w:t>提交</w:t>
      </w:r>
      <w:r w:rsidRPr="00702BD1">
        <w:t>相关授信材料及信息发送平台进行审核，</w:t>
      </w:r>
      <w:r w:rsidRPr="00702BD1">
        <w:rPr>
          <w:rFonts w:hint="eastAsia"/>
        </w:rPr>
        <w:t>按照应</w:t>
      </w:r>
      <w:r w:rsidRPr="00702BD1">
        <w:t>收</w:t>
      </w:r>
      <w:r w:rsidRPr="00702BD1">
        <w:t>/</w:t>
      </w:r>
      <w:r w:rsidRPr="00702BD1">
        <w:rPr>
          <w:rFonts w:hint="eastAsia"/>
        </w:rPr>
        <w:t>付款</w:t>
      </w:r>
      <w:r w:rsidRPr="00702BD1">
        <w:t>额度、</w:t>
      </w:r>
      <w:r w:rsidRPr="00702BD1">
        <w:rPr>
          <w:rFonts w:hint="eastAsia"/>
        </w:rPr>
        <w:t>等级</w:t>
      </w:r>
      <w:r w:rsidRPr="00702BD1">
        <w:t>等进行授信额度</w:t>
      </w:r>
      <w:r w:rsidRPr="00702BD1">
        <w:rPr>
          <w:rFonts w:hint="eastAsia"/>
        </w:rPr>
        <w:t>分发</w:t>
      </w:r>
      <w:r w:rsidRPr="00702BD1">
        <w:t>。</w:t>
      </w:r>
    </w:p>
    <w:p w:rsidR="00702BD1" w:rsidRPr="00702BD1" w:rsidRDefault="00702BD1" w:rsidP="00702BD1">
      <w:pPr>
        <w:rPr>
          <w:rFonts w:hint="eastAsia"/>
          <w:lang w:val="x-none"/>
        </w:rPr>
      </w:pPr>
      <w:r w:rsidRPr="00702BD1">
        <w:rPr>
          <w:noProof/>
        </w:rPr>
        <w:lastRenderedPageBreak/>
        <w:drawing>
          <wp:inline distT="0" distB="0" distL="0" distR="0">
            <wp:extent cx="5476875" cy="28289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2828925"/>
                    </a:xfrm>
                    <a:prstGeom prst="rect">
                      <a:avLst/>
                    </a:prstGeom>
                    <a:noFill/>
                    <a:ln>
                      <a:noFill/>
                    </a:ln>
                  </pic:spPr>
                </pic:pic>
              </a:graphicData>
            </a:graphic>
          </wp:inline>
        </w:drawing>
      </w:r>
    </w:p>
    <w:p w:rsidR="00702BD1" w:rsidRPr="00702BD1" w:rsidRDefault="00702BD1" w:rsidP="00702BD1">
      <w:pPr>
        <w:rPr>
          <w:rFonts w:hint="eastAsia"/>
          <w:lang w:val="x-none" w:eastAsia="x-none"/>
        </w:rPr>
      </w:pPr>
      <w:bookmarkStart w:id="108" w:name="_Toc505774791"/>
      <w:bookmarkStart w:id="109" w:name="_Toc509510356"/>
      <w:r w:rsidRPr="00702BD1">
        <w:rPr>
          <w:rFonts w:hint="eastAsia"/>
          <w:lang w:val="x-none" w:eastAsia="x-none"/>
        </w:rPr>
        <w:t>运费代理</w:t>
      </w:r>
      <w:r w:rsidRPr="00702BD1">
        <w:rPr>
          <w:lang w:val="x-none" w:eastAsia="x-none"/>
        </w:rPr>
        <w:t>结算</w:t>
      </w:r>
      <w:bookmarkEnd w:id="108"/>
      <w:bookmarkEnd w:id="109"/>
    </w:p>
    <w:p w:rsidR="00702BD1" w:rsidRPr="00702BD1" w:rsidRDefault="00702BD1" w:rsidP="00702BD1">
      <w:r w:rsidRPr="00702BD1">
        <w:rPr>
          <w:rFonts w:hint="eastAsia"/>
        </w:rPr>
        <w:t>根据</w:t>
      </w:r>
      <w:r w:rsidRPr="00702BD1">
        <w:t>运费及授信额度，</w:t>
      </w:r>
      <w:r w:rsidRPr="00702BD1">
        <w:rPr>
          <w:rFonts w:hint="eastAsia"/>
        </w:rPr>
        <w:t>为客户提供额度</w:t>
      </w:r>
      <w:r w:rsidRPr="00702BD1">
        <w:t>范围</w:t>
      </w:r>
      <w:r w:rsidRPr="00702BD1">
        <w:rPr>
          <w:rFonts w:hint="eastAsia"/>
        </w:rPr>
        <w:t>运费代理结算</w:t>
      </w:r>
      <w:r w:rsidRPr="00702BD1">
        <w:rPr>
          <w:rFonts w:hint="eastAsia"/>
        </w:rPr>
        <w:t>,</w:t>
      </w:r>
      <w:r w:rsidRPr="00702BD1">
        <w:rPr>
          <w:rFonts w:hint="eastAsia"/>
        </w:rPr>
        <w:t>提供资金账期融通，解决货主</w:t>
      </w:r>
      <w:r w:rsidRPr="00702BD1">
        <w:rPr>
          <w:rFonts w:hint="eastAsia"/>
        </w:rPr>
        <w:t>/</w:t>
      </w:r>
      <w:r w:rsidRPr="00702BD1">
        <w:rPr>
          <w:rFonts w:hint="eastAsia"/>
        </w:rPr>
        <w:t>货代企业资金周转问题。</w:t>
      </w:r>
      <w:r w:rsidRPr="00702BD1">
        <w:rPr>
          <w:rFonts w:hint="eastAsia"/>
        </w:rPr>
        <w:t xml:space="preserve"> </w:t>
      </w:r>
    </w:p>
    <w:p w:rsidR="00702BD1" w:rsidRPr="00702BD1" w:rsidRDefault="00702BD1" w:rsidP="00702BD1">
      <w:pPr>
        <w:rPr>
          <w:lang w:val="x-none" w:eastAsia="x-none"/>
        </w:rPr>
      </w:pPr>
      <w:r w:rsidRPr="00702BD1">
        <w:rPr>
          <w:rFonts w:hint="eastAsia"/>
          <w:lang w:val="x-none" w:eastAsia="x-none"/>
        </w:rPr>
        <w:t xml:space="preserve"> </w:t>
      </w:r>
      <w:r w:rsidRPr="00702BD1">
        <w:rPr>
          <w:rFonts w:hint="eastAsia"/>
          <w:lang w:val="x-none" w:eastAsia="x-none"/>
        </w:rPr>
        <w:t>预付运费折扣（供应商）</w:t>
      </w:r>
      <w:r w:rsidRPr="00702BD1">
        <w:rPr>
          <w:lang w:val="x-none" w:eastAsia="x-none"/>
        </w:rPr>
        <w:br/>
      </w:r>
      <w:r w:rsidRPr="00702BD1">
        <w:rPr>
          <w:rFonts w:hint="eastAsia"/>
          <w:lang w:val="x-none" w:eastAsia="x-none"/>
        </w:rPr>
        <w:t>签订框架协议—约定折扣比例—签订单笔委托合同—折扣体现在运费中—发运结束—对账结算。</w:t>
      </w:r>
    </w:p>
    <w:p w:rsidR="00702BD1" w:rsidRPr="00702BD1" w:rsidRDefault="00702BD1" w:rsidP="00702BD1">
      <w:pPr>
        <w:rPr>
          <w:lang w:val="x-none" w:eastAsia="x-none"/>
        </w:rPr>
      </w:pPr>
      <w:r w:rsidRPr="00702BD1">
        <w:rPr>
          <w:rFonts w:hint="eastAsia"/>
          <w:lang w:val="x-none" w:eastAsia="x-none"/>
        </w:rPr>
        <w:t xml:space="preserve"> </w:t>
      </w:r>
      <w:r w:rsidRPr="00702BD1">
        <w:rPr>
          <w:rFonts w:hint="eastAsia"/>
          <w:lang w:val="x-none" w:eastAsia="x-none"/>
        </w:rPr>
        <w:t>应收运费自保理（客户）</w:t>
      </w:r>
      <w:r w:rsidRPr="00702BD1">
        <w:rPr>
          <w:lang w:val="x-none" w:eastAsia="x-none"/>
        </w:rPr>
        <w:br/>
      </w:r>
      <w:r w:rsidRPr="00702BD1">
        <w:rPr>
          <w:rFonts w:hint="eastAsia"/>
          <w:lang w:val="x-none" w:eastAsia="x-none"/>
        </w:rPr>
        <w:t>客户提出运费账期融通需求—签订运费账期阶梯费用协议—到期以运费方式体现资金收益—付款开票。</w:t>
      </w:r>
      <w:r w:rsidRPr="00702BD1">
        <w:rPr>
          <w:rFonts w:hint="eastAsia"/>
          <w:lang w:val="x-none" w:eastAsia="x-none"/>
        </w:rPr>
        <w:t xml:space="preserve"> </w:t>
      </w:r>
    </w:p>
    <w:p w:rsidR="00702BD1" w:rsidRPr="00702BD1" w:rsidRDefault="00702BD1" w:rsidP="00702BD1">
      <w:pPr>
        <w:rPr>
          <w:lang w:val="x-none" w:eastAsia="x-none"/>
        </w:rPr>
      </w:pPr>
      <w:bookmarkStart w:id="110" w:name="_Toc504376881"/>
      <w:bookmarkStart w:id="111" w:name="_Toc505774792"/>
      <w:bookmarkStart w:id="112" w:name="_Toc509510357"/>
      <w:r w:rsidRPr="00702BD1">
        <w:rPr>
          <w:rFonts w:hint="eastAsia"/>
          <w:lang w:val="x-none" w:eastAsia="x-none"/>
        </w:rPr>
        <w:t>运输保险服务</w:t>
      </w:r>
      <w:bookmarkEnd w:id="110"/>
      <w:bookmarkEnd w:id="111"/>
      <w:bookmarkEnd w:id="112"/>
    </w:p>
    <w:p w:rsidR="00702BD1" w:rsidRPr="00702BD1" w:rsidRDefault="00702BD1" w:rsidP="00702BD1">
      <w:pPr>
        <w:rPr>
          <w:lang w:val="x-none" w:eastAsia="x-none"/>
        </w:rPr>
      </w:pPr>
      <w:r w:rsidRPr="00702BD1">
        <w:rPr>
          <w:rFonts w:hint="eastAsia"/>
          <w:lang w:val="x-none" w:eastAsia="x-none"/>
        </w:rPr>
        <w:t>联合</w:t>
      </w:r>
      <w:r w:rsidRPr="00702BD1">
        <w:rPr>
          <w:lang w:val="x-none" w:eastAsia="x-none"/>
        </w:rPr>
        <w:t>外部保险公司资源，由平台</w:t>
      </w:r>
      <w:r w:rsidRPr="00702BD1">
        <w:rPr>
          <w:rFonts w:hint="eastAsia"/>
          <w:lang w:val="x-none" w:eastAsia="x-none"/>
        </w:rPr>
        <w:t>集中采购保险，平台担保，出险报案，实现对客户出险货物的快速先行赔付；解决货代企业因为散而小对保费费率没有议价权，费率居高的问题。</w:t>
      </w:r>
      <w:r w:rsidRPr="00702BD1">
        <w:rPr>
          <w:rFonts w:hint="eastAsia"/>
          <w:lang w:val="x-none" w:eastAsia="x-none"/>
        </w:rPr>
        <w:t xml:space="preserve"> </w:t>
      </w:r>
    </w:p>
    <w:p w:rsidR="00702BD1" w:rsidRPr="00702BD1" w:rsidRDefault="00702BD1" w:rsidP="00702BD1">
      <w:pPr>
        <w:rPr>
          <w:rFonts w:hint="eastAsia"/>
          <w:lang w:val="x-none" w:eastAsia="x-none"/>
        </w:rPr>
      </w:pPr>
      <w:r w:rsidRPr="00702BD1">
        <w:rPr>
          <w:rFonts w:hint="eastAsia"/>
          <w:lang w:val="x-none" w:eastAsia="x-none"/>
        </w:rPr>
        <w:t>保险公司协议—订单生成—生成车号</w:t>
      </w:r>
      <w:r w:rsidRPr="00702BD1">
        <w:rPr>
          <w:rFonts w:hint="eastAsia"/>
          <w:lang w:val="x-none" w:eastAsia="x-none"/>
        </w:rPr>
        <w:t>/</w:t>
      </w:r>
      <w:r w:rsidRPr="00702BD1">
        <w:rPr>
          <w:rFonts w:hint="eastAsia"/>
          <w:lang w:val="x-none" w:eastAsia="x-none"/>
        </w:rPr>
        <w:t>运单号</w:t>
      </w:r>
      <w:r w:rsidRPr="00702BD1">
        <w:rPr>
          <w:rFonts w:hint="eastAsia"/>
          <w:lang w:val="x-none" w:eastAsia="x-none"/>
        </w:rPr>
        <w:t>/</w:t>
      </w:r>
      <w:r w:rsidRPr="00702BD1">
        <w:rPr>
          <w:rFonts w:hint="eastAsia"/>
          <w:lang w:val="x-none" w:eastAsia="x-none"/>
        </w:rPr>
        <w:t>船号—专人投保—生成保单—保费结算—出险处理及索赔</w:t>
      </w:r>
      <w:r w:rsidRPr="00702BD1">
        <w:rPr>
          <w:rFonts w:hint="eastAsia"/>
          <w:lang w:val="x-none" w:eastAsia="x-none"/>
        </w:rPr>
        <w:t xml:space="preserve"> </w:t>
      </w:r>
    </w:p>
    <w:p w:rsidR="00702BD1" w:rsidRPr="00702BD1" w:rsidRDefault="00702BD1" w:rsidP="00702BD1">
      <w:pPr>
        <w:rPr>
          <w:lang w:val="x-none" w:eastAsia="x-none"/>
        </w:rPr>
      </w:pPr>
      <w:bookmarkStart w:id="113" w:name="_Toc505774793"/>
      <w:bookmarkStart w:id="114" w:name="_Toc509510358"/>
      <w:r w:rsidRPr="00702BD1">
        <w:rPr>
          <w:rFonts w:hint="eastAsia"/>
          <w:lang w:val="x-none" w:eastAsia="x-none"/>
        </w:rPr>
        <w:t>货物追溯管理平台</w:t>
      </w:r>
      <w:bookmarkEnd w:id="113"/>
      <w:bookmarkEnd w:id="114"/>
    </w:p>
    <w:p w:rsidR="00702BD1" w:rsidRPr="00702BD1" w:rsidRDefault="00702BD1" w:rsidP="00702BD1">
      <w:pPr>
        <w:rPr>
          <w:rFonts w:hint="eastAsia"/>
          <w:lang w:val="x-none" w:eastAsia="x-none"/>
        </w:rPr>
      </w:pPr>
      <w:r w:rsidRPr="00702BD1">
        <w:rPr>
          <w:lang w:val="x-none" w:eastAsia="x-none"/>
        </w:rPr>
        <w:t>追溯码查询</w:t>
      </w:r>
    </w:p>
    <w:p w:rsidR="00702BD1" w:rsidRPr="00702BD1" w:rsidRDefault="00702BD1" w:rsidP="00702BD1">
      <w:pPr>
        <w:rPr>
          <w:lang w:val="x-none" w:eastAsia="x-none"/>
        </w:rPr>
      </w:pPr>
      <w:r w:rsidRPr="00702BD1">
        <w:rPr>
          <w:rFonts w:hint="eastAsia"/>
          <w:lang w:val="x-none" w:eastAsia="x-none"/>
        </w:rPr>
        <w:t>扫描追溯码，查询仓储、</w:t>
      </w:r>
      <w:r w:rsidRPr="00702BD1">
        <w:rPr>
          <w:lang w:val="x-none" w:eastAsia="x-none"/>
        </w:rPr>
        <w:t>运输</w:t>
      </w:r>
      <w:r w:rsidRPr="00702BD1">
        <w:rPr>
          <w:rFonts w:hint="eastAsia"/>
          <w:lang w:val="x-none" w:eastAsia="x-none"/>
        </w:rPr>
        <w:t>流转等信息。包括货物的具体批次、生产时间、生产班组、仓储单位、流通区域等信息，以便追查原因，并且可以实现快速准确的召回处理。</w:t>
      </w:r>
    </w:p>
    <w:p w:rsidR="00702BD1" w:rsidRPr="00702BD1" w:rsidRDefault="00702BD1" w:rsidP="00702BD1">
      <w:pPr>
        <w:rPr>
          <w:rFonts w:hint="eastAsia"/>
          <w:lang w:val="x-none" w:eastAsia="x-none"/>
        </w:rPr>
      </w:pPr>
      <w:r w:rsidRPr="00702BD1">
        <w:rPr>
          <w:lang w:val="x-none" w:eastAsia="x-none"/>
        </w:rPr>
        <w:t>节点追溯</w:t>
      </w:r>
    </w:p>
    <w:p w:rsidR="00702BD1" w:rsidRPr="00702BD1" w:rsidRDefault="00702BD1" w:rsidP="00702BD1">
      <w:pPr>
        <w:rPr>
          <w:lang w:val="x-none" w:eastAsia="x-none"/>
        </w:rPr>
      </w:pPr>
      <w:r w:rsidRPr="00702BD1">
        <w:rPr>
          <w:rFonts w:hint="eastAsia"/>
          <w:lang w:val="x-none" w:eastAsia="x-none"/>
        </w:rPr>
        <w:t>可以浏览所有的信息，也可以点击具体的操作节点查看。</w:t>
      </w:r>
    </w:p>
    <w:p w:rsidR="00702BD1" w:rsidRPr="00702BD1" w:rsidRDefault="00702BD1" w:rsidP="00702BD1">
      <w:pPr>
        <w:rPr>
          <w:rFonts w:hint="eastAsia"/>
          <w:lang w:val="x-none" w:eastAsia="x-none"/>
        </w:rPr>
      </w:pPr>
      <w:r w:rsidRPr="00702BD1">
        <w:rPr>
          <w:rFonts w:hint="eastAsia"/>
          <w:lang w:val="x-none" w:eastAsia="x-none"/>
        </w:rPr>
        <w:t>商品</w:t>
      </w:r>
      <w:r w:rsidRPr="00702BD1">
        <w:rPr>
          <w:lang w:val="x-none" w:eastAsia="x-none"/>
        </w:rPr>
        <w:t>展示</w:t>
      </w:r>
    </w:p>
    <w:p w:rsidR="00702BD1" w:rsidRPr="00702BD1" w:rsidRDefault="00702BD1" w:rsidP="00702BD1">
      <w:pPr>
        <w:rPr>
          <w:lang w:val="x-none" w:eastAsia="x-none"/>
        </w:rPr>
      </w:pPr>
      <w:r w:rsidRPr="00702BD1">
        <w:rPr>
          <w:rFonts w:hint="eastAsia"/>
          <w:lang w:val="x-none" w:eastAsia="x-none"/>
        </w:rPr>
        <w:t>查</w:t>
      </w:r>
      <w:r w:rsidRPr="00702BD1">
        <w:rPr>
          <w:lang w:val="x-none" w:eastAsia="x-none"/>
        </w:rPr>
        <w:t>询商品的图片信息</w:t>
      </w:r>
      <w:r w:rsidRPr="00702BD1">
        <w:rPr>
          <w:rFonts w:hint="eastAsia"/>
          <w:lang w:val="x-none" w:eastAsia="x-none"/>
        </w:rPr>
        <w:t>。</w:t>
      </w:r>
    </w:p>
    <w:p w:rsidR="00702BD1" w:rsidRPr="00702BD1" w:rsidRDefault="00702BD1" w:rsidP="00702BD1">
      <w:pPr>
        <w:rPr>
          <w:rFonts w:hint="eastAsia"/>
          <w:lang w:val="x-none" w:eastAsia="x-none"/>
        </w:rPr>
      </w:pPr>
      <w:r w:rsidRPr="00702BD1">
        <w:rPr>
          <w:rFonts w:hint="eastAsia"/>
          <w:lang w:val="x-none" w:eastAsia="x-none"/>
        </w:rPr>
        <w:t>追溯接</w:t>
      </w:r>
      <w:r w:rsidRPr="00702BD1">
        <w:rPr>
          <w:lang w:val="x-none" w:eastAsia="x-none"/>
        </w:rPr>
        <w:t>口</w:t>
      </w:r>
    </w:p>
    <w:p w:rsidR="00702BD1" w:rsidRPr="00702BD1" w:rsidRDefault="00702BD1" w:rsidP="00702BD1">
      <w:pPr>
        <w:rPr>
          <w:rFonts w:hint="eastAsia"/>
          <w:lang w:val="x-none" w:eastAsia="x-none"/>
        </w:rPr>
      </w:pPr>
      <w:r w:rsidRPr="00702BD1">
        <w:rPr>
          <w:rFonts w:hint="eastAsia"/>
          <w:lang w:val="x-none" w:eastAsia="x-none"/>
        </w:rPr>
        <w:t>实</w:t>
      </w:r>
      <w:r w:rsidRPr="00702BD1">
        <w:rPr>
          <w:lang w:val="x-none" w:eastAsia="x-none"/>
        </w:rPr>
        <w:t>现与外部</w:t>
      </w:r>
      <w:r w:rsidRPr="00702BD1">
        <w:rPr>
          <w:rFonts w:hint="eastAsia"/>
          <w:lang w:val="x-none" w:eastAsia="x-none"/>
        </w:rPr>
        <w:t>政</w:t>
      </w:r>
      <w:r w:rsidRPr="00702BD1">
        <w:rPr>
          <w:lang w:val="x-none" w:eastAsia="x-none"/>
        </w:rPr>
        <w:t>府平台对接需求。</w:t>
      </w:r>
    </w:p>
    <w:p w:rsidR="00702BD1" w:rsidRPr="00702BD1" w:rsidRDefault="00702BD1" w:rsidP="00702BD1">
      <w:pPr>
        <w:rPr>
          <w:lang w:val="x-none" w:eastAsia="x-none"/>
        </w:rPr>
      </w:pPr>
      <w:bookmarkStart w:id="115" w:name="_Toc505774794"/>
      <w:bookmarkStart w:id="116" w:name="_Toc509510359"/>
      <w:r w:rsidRPr="00702BD1">
        <w:rPr>
          <w:rFonts w:hint="eastAsia"/>
          <w:lang w:val="x-none" w:eastAsia="x-none"/>
        </w:rPr>
        <w:t>平台端</w:t>
      </w:r>
      <w:r w:rsidRPr="00702BD1">
        <w:rPr>
          <w:lang w:val="x-none" w:eastAsia="x-none"/>
        </w:rPr>
        <w:t>：</w:t>
      </w:r>
      <w:r w:rsidRPr="00702BD1">
        <w:rPr>
          <w:rFonts w:hint="eastAsia"/>
          <w:lang w:val="x-none" w:eastAsia="x-none"/>
        </w:rPr>
        <w:t>后</w:t>
      </w:r>
      <w:r w:rsidRPr="00702BD1">
        <w:rPr>
          <w:lang w:val="x-none" w:eastAsia="x-none"/>
        </w:rPr>
        <w:t>台及基础数据管理</w:t>
      </w:r>
      <w:bookmarkEnd w:id="115"/>
      <w:bookmarkEnd w:id="116"/>
    </w:p>
    <w:p w:rsidR="00702BD1" w:rsidRPr="00702BD1" w:rsidRDefault="00702BD1" w:rsidP="00702BD1">
      <w:pPr>
        <w:rPr>
          <w:lang w:val="x-none" w:eastAsia="x-none"/>
        </w:rPr>
      </w:pPr>
      <w:bookmarkStart w:id="117" w:name="_Toc505774795"/>
      <w:bookmarkStart w:id="118" w:name="_Toc509510360"/>
      <w:r w:rsidRPr="00702BD1">
        <w:rPr>
          <w:rFonts w:hint="eastAsia"/>
          <w:lang w:val="x-none" w:eastAsia="x-none"/>
        </w:rPr>
        <w:t>后</w:t>
      </w:r>
      <w:r w:rsidRPr="00702BD1">
        <w:rPr>
          <w:lang w:val="x-none" w:eastAsia="x-none"/>
        </w:rPr>
        <w:t>台管理</w:t>
      </w:r>
      <w:bookmarkEnd w:id="117"/>
      <w:bookmarkEnd w:id="118"/>
    </w:p>
    <w:p w:rsidR="00702BD1" w:rsidRPr="00702BD1" w:rsidRDefault="00702BD1" w:rsidP="00702BD1">
      <w:r w:rsidRPr="00702BD1">
        <w:rPr>
          <w:rFonts w:hint="eastAsia"/>
        </w:rPr>
        <w:t>为</w:t>
      </w:r>
      <w:r w:rsidRPr="00702BD1">
        <w:t>物流交易服务平台提供相应的后台服务配置、会员管理及交易数</w:t>
      </w:r>
      <w:r w:rsidRPr="00702BD1">
        <w:rPr>
          <w:rFonts w:hint="eastAsia"/>
        </w:rPr>
        <w:t>据</w:t>
      </w:r>
      <w:r w:rsidRPr="00702BD1">
        <w:t>管理等功能。</w:t>
      </w:r>
    </w:p>
    <w:p w:rsidR="00702BD1" w:rsidRPr="00702BD1" w:rsidRDefault="00702BD1" w:rsidP="00702BD1">
      <w:pPr>
        <w:rPr>
          <w:lang w:val="x-none" w:eastAsia="x-none"/>
        </w:rPr>
      </w:pPr>
      <w:bookmarkStart w:id="119" w:name="_Toc505774796"/>
      <w:bookmarkStart w:id="120" w:name="_Toc509510361"/>
      <w:r w:rsidRPr="00702BD1">
        <w:rPr>
          <w:rFonts w:hint="eastAsia"/>
          <w:lang w:val="x-none" w:eastAsia="x-none"/>
        </w:rPr>
        <w:t>权限</w:t>
      </w:r>
      <w:r w:rsidRPr="00702BD1">
        <w:rPr>
          <w:lang w:val="x-none" w:eastAsia="x-none"/>
        </w:rPr>
        <w:t>管理</w:t>
      </w:r>
      <w:bookmarkEnd w:id="119"/>
      <w:bookmarkEnd w:id="120"/>
    </w:p>
    <w:p w:rsidR="00702BD1" w:rsidRPr="00702BD1" w:rsidRDefault="00702BD1" w:rsidP="00702BD1">
      <w:pPr>
        <w:rPr>
          <w:rFonts w:hint="eastAsia"/>
          <w:lang w:val="x-none"/>
        </w:rPr>
      </w:pPr>
      <w:r w:rsidRPr="00702BD1">
        <w:rPr>
          <w:rFonts w:hint="eastAsia"/>
          <w:lang w:val="x-none"/>
        </w:rPr>
        <w:t>系统管理主要为系统的维护人员所应用，包括对数据安全性的维护、各项参数的设置等。包</w:t>
      </w:r>
      <w:r w:rsidRPr="00702BD1">
        <w:rPr>
          <w:rFonts w:hint="eastAsia"/>
          <w:lang w:val="x-none"/>
        </w:rPr>
        <w:lastRenderedPageBreak/>
        <w:t>括权限管理：仓库</w:t>
      </w:r>
      <w:r w:rsidRPr="00702BD1">
        <w:rPr>
          <w:lang w:val="x-none"/>
        </w:rPr>
        <w:t>、</w:t>
      </w:r>
      <w:r w:rsidRPr="00702BD1">
        <w:rPr>
          <w:rFonts w:hint="eastAsia"/>
          <w:lang w:val="x-none"/>
        </w:rPr>
        <w:t>承运商</w:t>
      </w:r>
      <w:r w:rsidRPr="00702BD1">
        <w:rPr>
          <w:lang w:val="x-none"/>
        </w:rPr>
        <w:t>、</w:t>
      </w:r>
      <w:r w:rsidRPr="00702BD1">
        <w:rPr>
          <w:rFonts w:hint="eastAsia"/>
          <w:lang w:val="x-none"/>
        </w:rPr>
        <w:t>平台</w:t>
      </w:r>
      <w:r w:rsidRPr="00702BD1">
        <w:rPr>
          <w:lang w:val="x-none"/>
        </w:rPr>
        <w:t>操作人员等</w:t>
      </w:r>
      <w:r w:rsidRPr="00702BD1">
        <w:rPr>
          <w:rFonts w:hint="eastAsia"/>
          <w:lang w:val="x-none"/>
        </w:rPr>
        <w:t>。</w:t>
      </w:r>
    </w:p>
    <w:p w:rsidR="00702BD1" w:rsidRPr="00702BD1" w:rsidRDefault="00702BD1" w:rsidP="00702BD1">
      <w:pPr>
        <w:rPr>
          <w:lang w:val="x-none" w:eastAsia="x-none"/>
        </w:rPr>
      </w:pPr>
      <w:bookmarkStart w:id="121" w:name="_Toc505774797"/>
      <w:bookmarkStart w:id="122" w:name="_Toc509510362"/>
      <w:r w:rsidRPr="00702BD1">
        <w:rPr>
          <w:rFonts w:hint="eastAsia"/>
          <w:lang w:val="x-none" w:eastAsia="x-none"/>
        </w:rPr>
        <w:t>会</w:t>
      </w:r>
      <w:r w:rsidRPr="00702BD1">
        <w:rPr>
          <w:lang w:val="x-none" w:eastAsia="x-none"/>
        </w:rPr>
        <w:t>员管理</w:t>
      </w:r>
      <w:bookmarkEnd w:id="121"/>
      <w:bookmarkEnd w:id="122"/>
    </w:p>
    <w:p w:rsidR="00702BD1" w:rsidRPr="00702BD1" w:rsidRDefault="00702BD1" w:rsidP="00702BD1">
      <w:r w:rsidRPr="00702BD1">
        <w:rPr>
          <w:rFonts w:hint="eastAsia"/>
        </w:rPr>
        <w:t>用</w:t>
      </w:r>
      <w:r w:rsidRPr="00702BD1">
        <w:t>于管理注</w:t>
      </w:r>
      <w:r w:rsidRPr="00702BD1">
        <w:rPr>
          <w:rFonts w:hint="eastAsia"/>
        </w:rPr>
        <w:t>册</w:t>
      </w:r>
      <w:r w:rsidRPr="00702BD1">
        <w:t>会员信息，</w:t>
      </w:r>
      <w:r w:rsidRPr="00702BD1">
        <w:rPr>
          <w:rFonts w:hint="eastAsia"/>
        </w:rPr>
        <w:t>会</w:t>
      </w:r>
      <w:r w:rsidRPr="00702BD1">
        <w:t>员注册审批、会员与客户的</w:t>
      </w:r>
      <w:r w:rsidRPr="00702BD1">
        <w:rPr>
          <w:rFonts w:hint="eastAsia"/>
        </w:rPr>
        <w:t>绑</w:t>
      </w:r>
      <w:r w:rsidRPr="00702BD1">
        <w:t>定关系</w:t>
      </w:r>
      <w:r w:rsidRPr="00702BD1">
        <w:rPr>
          <w:rFonts w:hint="eastAsia"/>
        </w:rPr>
        <w:t>及</w:t>
      </w:r>
      <w:r w:rsidRPr="00702BD1">
        <w:t>会员</w:t>
      </w:r>
      <w:r w:rsidRPr="00702BD1">
        <w:rPr>
          <w:rFonts w:hint="eastAsia"/>
        </w:rPr>
        <w:t>黑</w:t>
      </w:r>
      <w:r w:rsidRPr="00702BD1">
        <w:t>名单管理等功能。</w:t>
      </w:r>
    </w:p>
    <w:p w:rsidR="00702BD1" w:rsidRPr="00702BD1" w:rsidRDefault="00702BD1" w:rsidP="00702BD1">
      <w:pPr>
        <w:rPr>
          <w:lang w:val="x-none" w:eastAsia="x-none"/>
        </w:rPr>
      </w:pPr>
      <w:bookmarkStart w:id="123" w:name="_Toc505774798"/>
      <w:bookmarkStart w:id="124" w:name="_Toc509510363"/>
      <w:r w:rsidRPr="00702BD1">
        <w:rPr>
          <w:rFonts w:hint="eastAsia"/>
          <w:lang w:val="x-none" w:eastAsia="x-none"/>
        </w:rPr>
        <w:t>交</w:t>
      </w:r>
      <w:r w:rsidRPr="00702BD1">
        <w:rPr>
          <w:lang w:val="x-none" w:eastAsia="x-none"/>
        </w:rPr>
        <w:t>易管理</w:t>
      </w:r>
      <w:bookmarkEnd w:id="123"/>
      <w:bookmarkEnd w:id="124"/>
    </w:p>
    <w:p w:rsidR="00702BD1" w:rsidRPr="00702BD1" w:rsidRDefault="00702BD1" w:rsidP="00702BD1">
      <w:r w:rsidRPr="00702BD1">
        <w:rPr>
          <w:rFonts w:hint="eastAsia"/>
        </w:rPr>
        <w:t>用</w:t>
      </w:r>
      <w:r w:rsidRPr="00702BD1">
        <w:t>于查询跟踪</w:t>
      </w:r>
      <w:r w:rsidRPr="00702BD1">
        <w:rPr>
          <w:rFonts w:hint="eastAsia"/>
        </w:rPr>
        <w:t>平</w:t>
      </w:r>
      <w:r w:rsidRPr="00702BD1">
        <w:t>台的交易记</w:t>
      </w:r>
      <w:r w:rsidRPr="00702BD1">
        <w:rPr>
          <w:rFonts w:hint="eastAsia"/>
        </w:rPr>
        <w:t>易</w:t>
      </w:r>
      <w:r w:rsidRPr="00702BD1">
        <w:t>及</w:t>
      </w:r>
      <w:r w:rsidRPr="00702BD1">
        <w:rPr>
          <w:rFonts w:hint="eastAsia"/>
        </w:rPr>
        <w:t>交</w:t>
      </w:r>
      <w:r w:rsidRPr="00702BD1">
        <w:t>易操作历史信息，</w:t>
      </w:r>
      <w:r w:rsidRPr="00702BD1">
        <w:rPr>
          <w:rFonts w:hint="eastAsia"/>
        </w:rPr>
        <w:t>针</w:t>
      </w:r>
      <w:r w:rsidRPr="00702BD1">
        <w:t>对不同的交易操作进行监控</w:t>
      </w:r>
      <w:r w:rsidRPr="00702BD1">
        <w:rPr>
          <w:rFonts w:hint="eastAsia"/>
        </w:rPr>
        <w:t>、问题记</w:t>
      </w:r>
      <w:r w:rsidRPr="00702BD1">
        <w:t>录</w:t>
      </w:r>
      <w:r w:rsidRPr="00702BD1">
        <w:rPr>
          <w:rFonts w:hint="eastAsia"/>
        </w:rPr>
        <w:t>及</w:t>
      </w:r>
      <w:r w:rsidRPr="00702BD1">
        <w:t>处理申请等。</w:t>
      </w:r>
    </w:p>
    <w:p w:rsidR="00702BD1" w:rsidRPr="00702BD1" w:rsidRDefault="00702BD1" w:rsidP="00702BD1">
      <w:pPr>
        <w:rPr>
          <w:lang w:val="x-none" w:eastAsia="x-none"/>
        </w:rPr>
      </w:pPr>
      <w:bookmarkStart w:id="125" w:name="_Toc505774799"/>
      <w:bookmarkStart w:id="126" w:name="_Toc509510364"/>
      <w:r w:rsidRPr="00702BD1">
        <w:rPr>
          <w:rFonts w:hint="eastAsia"/>
          <w:lang w:val="x-none" w:eastAsia="x-none"/>
        </w:rPr>
        <w:t>公告管</w:t>
      </w:r>
      <w:r w:rsidRPr="00702BD1">
        <w:rPr>
          <w:lang w:val="x-none" w:eastAsia="x-none"/>
        </w:rPr>
        <w:t>理</w:t>
      </w:r>
      <w:bookmarkEnd w:id="125"/>
      <w:bookmarkEnd w:id="126"/>
    </w:p>
    <w:p w:rsidR="00702BD1" w:rsidRPr="00702BD1" w:rsidRDefault="00702BD1" w:rsidP="00702BD1">
      <w:r w:rsidRPr="00702BD1">
        <w:rPr>
          <w:rFonts w:hint="eastAsia"/>
        </w:rPr>
        <w:t>用</w:t>
      </w:r>
      <w:r w:rsidRPr="00702BD1">
        <w:t>于管理</w:t>
      </w:r>
      <w:r w:rsidRPr="00702BD1">
        <w:rPr>
          <w:rFonts w:hint="eastAsia"/>
        </w:rPr>
        <w:t>平</w:t>
      </w:r>
      <w:r w:rsidRPr="00702BD1">
        <w:t>台新闻、公告</w:t>
      </w:r>
      <w:r w:rsidRPr="00702BD1">
        <w:rPr>
          <w:rFonts w:hint="eastAsia"/>
        </w:rPr>
        <w:t>、</w:t>
      </w:r>
      <w:r w:rsidRPr="00702BD1">
        <w:t>行情等相关信息的录入、链接</w:t>
      </w:r>
      <w:r w:rsidRPr="00702BD1">
        <w:rPr>
          <w:rFonts w:hint="eastAsia"/>
        </w:rPr>
        <w:t>、</w:t>
      </w:r>
      <w:r w:rsidRPr="00702BD1">
        <w:t>发布</w:t>
      </w:r>
      <w:r w:rsidRPr="00702BD1">
        <w:rPr>
          <w:rFonts w:hint="eastAsia"/>
        </w:rPr>
        <w:t>、</w:t>
      </w:r>
      <w:r w:rsidRPr="00702BD1">
        <w:t>下</w:t>
      </w:r>
      <w:r w:rsidRPr="00702BD1">
        <w:rPr>
          <w:rFonts w:hint="eastAsia"/>
        </w:rPr>
        <w:t>线</w:t>
      </w:r>
      <w:r w:rsidRPr="00702BD1">
        <w:t>等</w:t>
      </w:r>
      <w:r w:rsidRPr="00702BD1">
        <w:rPr>
          <w:rFonts w:hint="eastAsia"/>
        </w:rPr>
        <w:t>操作</w:t>
      </w:r>
      <w:r w:rsidRPr="00702BD1">
        <w:t>管理。</w:t>
      </w:r>
    </w:p>
    <w:p w:rsidR="00702BD1" w:rsidRPr="00702BD1" w:rsidRDefault="00702BD1" w:rsidP="00702BD1">
      <w:pPr>
        <w:rPr>
          <w:lang w:val="x-none" w:eastAsia="x-none"/>
        </w:rPr>
      </w:pPr>
      <w:bookmarkStart w:id="127" w:name="_Toc505774800"/>
      <w:bookmarkStart w:id="128" w:name="_Toc509510365"/>
      <w:r w:rsidRPr="00702BD1">
        <w:rPr>
          <w:rFonts w:hint="eastAsia"/>
          <w:lang w:val="x-none" w:eastAsia="x-none"/>
        </w:rPr>
        <w:t>支付</w:t>
      </w:r>
      <w:r w:rsidRPr="00702BD1">
        <w:rPr>
          <w:lang w:val="x-none" w:eastAsia="x-none"/>
        </w:rPr>
        <w:t>流</w:t>
      </w:r>
      <w:r w:rsidRPr="00702BD1">
        <w:rPr>
          <w:rFonts w:hint="eastAsia"/>
          <w:lang w:val="x-none" w:eastAsia="x-none"/>
        </w:rPr>
        <w:t>水</w:t>
      </w:r>
      <w:r w:rsidRPr="00702BD1">
        <w:rPr>
          <w:lang w:val="x-none" w:eastAsia="x-none"/>
        </w:rPr>
        <w:t>管理</w:t>
      </w:r>
      <w:bookmarkEnd w:id="127"/>
      <w:bookmarkEnd w:id="128"/>
    </w:p>
    <w:p w:rsidR="00702BD1" w:rsidRPr="00702BD1" w:rsidRDefault="00702BD1" w:rsidP="00702BD1">
      <w:r w:rsidRPr="00702BD1">
        <w:rPr>
          <w:rFonts w:hint="eastAsia"/>
        </w:rPr>
        <w:t>用</w:t>
      </w:r>
      <w:r w:rsidRPr="00702BD1">
        <w:t>于查询跟踪</w:t>
      </w:r>
      <w:r w:rsidRPr="00702BD1">
        <w:rPr>
          <w:rFonts w:hint="eastAsia"/>
        </w:rPr>
        <w:t>平</w:t>
      </w:r>
      <w:r w:rsidRPr="00702BD1">
        <w:t>台的交易记</w:t>
      </w:r>
      <w:r w:rsidRPr="00702BD1">
        <w:rPr>
          <w:rFonts w:hint="eastAsia"/>
        </w:rPr>
        <w:t>易相</w:t>
      </w:r>
      <w:r w:rsidRPr="00702BD1">
        <w:t>关的支付流水信息与允许对支付流水进行查证。</w:t>
      </w:r>
    </w:p>
    <w:p w:rsidR="00702BD1" w:rsidRPr="00702BD1" w:rsidRDefault="00702BD1" w:rsidP="00702BD1">
      <w:pPr>
        <w:rPr>
          <w:lang w:val="x-none" w:eastAsia="x-none"/>
        </w:rPr>
      </w:pPr>
      <w:bookmarkStart w:id="129" w:name="_Toc505774801"/>
      <w:bookmarkStart w:id="130" w:name="_Toc509510366"/>
      <w:r w:rsidRPr="00702BD1">
        <w:rPr>
          <w:rFonts w:hint="eastAsia"/>
          <w:lang w:val="x-none" w:eastAsia="x-none"/>
        </w:rPr>
        <w:t>用户</w:t>
      </w:r>
      <w:r w:rsidRPr="00702BD1">
        <w:rPr>
          <w:lang w:val="x-none" w:eastAsia="x-none"/>
        </w:rPr>
        <w:t>日志</w:t>
      </w:r>
      <w:bookmarkEnd w:id="129"/>
      <w:bookmarkEnd w:id="130"/>
    </w:p>
    <w:p w:rsidR="00702BD1" w:rsidRPr="00702BD1" w:rsidRDefault="00702BD1" w:rsidP="00702BD1">
      <w:pPr>
        <w:rPr>
          <w:rFonts w:hint="eastAsia"/>
          <w:lang w:val="x-none"/>
        </w:rPr>
      </w:pPr>
      <w:r w:rsidRPr="00702BD1">
        <w:rPr>
          <w:rFonts w:hint="eastAsia"/>
        </w:rPr>
        <w:t>用</w:t>
      </w:r>
      <w:r w:rsidRPr="00702BD1">
        <w:t>于</w:t>
      </w:r>
      <w:r w:rsidRPr="00702BD1">
        <w:rPr>
          <w:rFonts w:hint="eastAsia"/>
        </w:rPr>
        <w:t>管理在</w:t>
      </w:r>
      <w:r w:rsidRPr="00702BD1">
        <w:t>线用户的操作记录历史。</w:t>
      </w:r>
    </w:p>
    <w:p w:rsidR="00702BD1" w:rsidRPr="00702BD1" w:rsidRDefault="00702BD1" w:rsidP="00702BD1">
      <w:pPr>
        <w:rPr>
          <w:rFonts w:hint="eastAsia"/>
          <w:lang w:val="x-none" w:eastAsia="x-none"/>
        </w:rPr>
      </w:pPr>
      <w:bookmarkStart w:id="131" w:name="_Toc505774802"/>
      <w:bookmarkStart w:id="132" w:name="_Toc509510367"/>
      <w:r w:rsidRPr="00702BD1">
        <w:rPr>
          <w:rFonts w:hint="eastAsia"/>
          <w:lang w:val="x-none" w:eastAsia="x-none"/>
        </w:rPr>
        <w:t>基</w:t>
      </w:r>
      <w:r w:rsidRPr="00702BD1">
        <w:rPr>
          <w:lang w:val="x-none" w:eastAsia="x-none"/>
        </w:rPr>
        <w:t>础数据管理</w:t>
      </w:r>
      <w:bookmarkEnd w:id="131"/>
      <w:bookmarkEnd w:id="132"/>
    </w:p>
    <w:p w:rsidR="00702BD1" w:rsidRPr="00702BD1" w:rsidRDefault="00702BD1" w:rsidP="00702BD1">
      <w:pPr>
        <w:rPr>
          <w:rFonts w:hint="eastAsia"/>
        </w:rPr>
      </w:pPr>
      <w:r w:rsidRPr="00702BD1">
        <w:rPr>
          <w:rFonts w:hint="eastAsia"/>
        </w:rPr>
        <w:t>为</w:t>
      </w:r>
      <w:r w:rsidRPr="00702BD1">
        <w:t>物流交易服务平台</w:t>
      </w:r>
      <w:r w:rsidRPr="00702BD1">
        <w:rPr>
          <w:rFonts w:hint="eastAsia"/>
        </w:rPr>
        <w:t>、云</w:t>
      </w:r>
      <w:r w:rsidRPr="00702BD1">
        <w:t>仓管理系统</w:t>
      </w:r>
      <w:r w:rsidRPr="00702BD1">
        <w:rPr>
          <w:rFonts w:hint="eastAsia"/>
        </w:rPr>
        <w:t xml:space="preserve"> </w:t>
      </w:r>
      <w:r w:rsidRPr="00702BD1">
        <w:rPr>
          <w:rFonts w:hint="eastAsia"/>
        </w:rPr>
        <w:t>、</w:t>
      </w:r>
      <w:r w:rsidRPr="00702BD1">
        <w:t>运输管理系统提供相应的</w:t>
      </w:r>
      <w:r w:rsidRPr="00702BD1">
        <w:rPr>
          <w:rFonts w:hint="eastAsia"/>
        </w:rPr>
        <w:t>行</w:t>
      </w:r>
      <w:r w:rsidRPr="00702BD1">
        <w:t>政区划、商品类型、物流分类等相关的基础数据管理等功能。</w:t>
      </w:r>
    </w:p>
    <w:p w:rsidR="00702BD1" w:rsidRPr="00702BD1" w:rsidRDefault="00702BD1" w:rsidP="00702BD1">
      <w:pPr>
        <w:rPr>
          <w:lang w:val="x-none" w:eastAsia="x-none"/>
        </w:rPr>
      </w:pPr>
      <w:bookmarkStart w:id="133" w:name="_Toc505774803"/>
      <w:bookmarkStart w:id="134" w:name="_Toc509510368"/>
      <w:r w:rsidRPr="00702BD1">
        <w:rPr>
          <w:rFonts w:hint="eastAsia"/>
          <w:lang w:val="x-none" w:eastAsia="x-none"/>
        </w:rPr>
        <w:t>客</w:t>
      </w:r>
      <w:r w:rsidRPr="00702BD1">
        <w:rPr>
          <w:lang w:val="x-none" w:eastAsia="x-none"/>
        </w:rPr>
        <w:t>户管理</w:t>
      </w:r>
      <w:bookmarkEnd w:id="133"/>
      <w:bookmarkEnd w:id="134"/>
    </w:p>
    <w:p w:rsidR="00702BD1" w:rsidRPr="00702BD1" w:rsidRDefault="00702BD1" w:rsidP="00702BD1">
      <w:pPr>
        <w:rPr>
          <w:rFonts w:hint="eastAsia"/>
        </w:rPr>
      </w:pPr>
      <w:r w:rsidRPr="00702BD1">
        <w:rPr>
          <w:rFonts w:hint="eastAsia"/>
        </w:rPr>
        <w:t>用</w:t>
      </w:r>
      <w:r w:rsidRPr="00702BD1">
        <w:t>于管理客户的基础信息档案，并实现客户与平台用户的关联。</w:t>
      </w:r>
    </w:p>
    <w:p w:rsidR="00702BD1" w:rsidRPr="00702BD1" w:rsidRDefault="00702BD1" w:rsidP="00702BD1">
      <w:pPr>
        <w:rPr>
          <w:lang w:val="x-none" w:eastAsia="x-none"/>
        </w:rPr>
      </w:pPr>
      <w:bookmarkStart w:id="135" w:name="_Toc505774804"/>
      <w:bookmarkStart w:id="136" w:name="_Toc509510369"/>
      <w:r w:rsidRPr="00702BD1">
        <w:rPr>
          <w:rFonts w:hint="eastAsia"/>
          <w:lang w:val="x-none" w:eastAsia="x-none"/>
        </w:rPr>
        <w:t>组</w:t>
      </w:r>
      <w:r w:rsidRPr="00702BD1">
        <w:rPr>
          <w:lang w:val="x-none" w:eastAsia="x-none"/>
        </w:rPr>
        <w:t>织管理</w:t>
      </w:r>
      <w:bookmarkEnd w:id="135"/>
      <w:bookmarkEnd w:id="136"/>
    </w:p>
    <w:p w:rsidR="00702BD1" w:rsidRPr="00702BD1" w:rsidRDefault="00702BD1" w:rsidP="00702BD1">
      <w:pPr>
        <w:rPr>
          <w:rFonts w:hint="eastAsia"/>
          <w:lang w:val="x-none"/>
        </w:rPr>
      </w:pPr>
      <w:r w:rsidRPr="00702BD1">
        <w:rPr>
          <w:rFonts w:hint="eastAsia"/>
        </w:rPr>
        <w:t>用</w:t>
      </w:r>
      <w:r w:rsidRPr="00702BD1">
        <w:t>于</w:t>
      </w:r>
      <w:r w:rsidRPr="00702BD1">
        <w:rPr>
          <w:rFonts w:hint="eastAsia"/>
        </w:rPr>
        <w:t>管</w:t>
      </w:r>
      <w:r w:rsidRPr="00702BD1">
        <w:t>理</w:t>
      </w:r>
      <w:r w:rsidRPr="00702BD1">
        <w:rPr>
          <w:rFonts w:hint="eastAsia"/>
        </w:rPr>
        <w:t>物</w:t>
      </w:r>
      <w:r w:rsidRPr="00702BD1">
        <w:t>流平台相关服务机构的组织信息。</w:t>
      </w:r>
    </w:p>
    <w:p w:rsidR="00702BD1" w:rsidRPr="00702BD1" w:rsidRDefault="00702BD1" w:rsidP="00702BD1">
      <w:pPr>
        <w:rPr>
          <w:lang w:val="x-none" w:eastAsia="x-none"/>
        </w:rPr>
      </w:pPr>
      <w:bookmarkStart w:id="137" w:name="_Toc505774805"/>
      <w:bookmarkStart w:id="138" w:name="_Toc509510370"/>
      <w:r w:rsidRPr="00702BD1">
        <w:rPr>
          <w:rFonts w:hint="eastAsia"/>
          <w:lang w:val="x-none" w:eastAsia="x-none"/>
        </w:rPr>
        <w:t>仓库</w:t>
      </w:r>
      <w:r w:rsidRPr="00702BD1">
        <w:rPr>
          <w:lang w:val="x-none" w:eastAsia="x-none"/>
        </w:rPr>
        <w:t>管理</w:t>
      </w:r>
      <w:bookmarkEnd w:id="137"/>
      <w:bookmarkEnd w:id="138"/>
    </w:p>
    <w:p w:rsidR="00702BD1" w:rsidRPr="00702BD1" w:rsidRDefault="00702BD1" w:rsidP="00702BD1">
      <w:pPr>
        <w:rPr>
          <w:rFonts w:hint="eastAsia"/>
        </w:rPr>
      </w:pPr>
      <w:r w:rsidRPr="00702BD1">
        <w:rPr>
          <w:rFonts w:hint="eastAsia"/>
        </w:rPr>
        <w:t>用</w:t>
      </w:r>
      <w:r w:rsidRPr="00702BD1">
        <w:t>于管理相应仓库的</w:t>
      </w:r>
      <w:r w:rsidRPr="00702BD1">
        <w:rPr>
          <w:rFonts w:hint="eastAsia"/>
        </w:rPr>
        <w:t>基</w:t>
      </w:r>
      <w:r w:rsidRPr="00702BD1">
        <w:t>本资</w:t>
      </w:r>
      <w:r w:rsidRPr="00702BD1">
        <w:rPr>
          <w:rFonts w:hint="eastAsia"/>
        </w:rPr>
        <w:t>料。</w:t>
      </w:r>
    </w:p>
    <w:p w:rsidR="00702BD1" w:rsidRPr="00702BD1" w:rsidRDefault="00702BD1" w:rsidP="00702BD1">
      <w:pPr>
        <w:rPr>
          <w:lang w:val="x-none" w:eastAsia="x-none"/>
        </w:rPr>
      </w:pPr>
      <w:bookmarkStart w:id="139" w:name="_Toc505774806"/>
      <w:bookmarkStart w:id="140" w:name="_Toc509510371"/>
      <w:r w:rsidRPr="00702BD1">
        <w:rPr>
          <w:rFonts w:hint="eastAsia"/>
          <w:lang w:val="x-none" w:eastAsia="x-none"/>
        </w:rPr>
        <w:t>行</w:t>
      </w:r>
      <w:r w:rsidRPr="00702BD1">
        <w:rPr>
          <w:lang w:val="x-none" w:eastAsia="x-none"/>
        </w:rPr>
        <w:t>政区</w:t>
      </w:r>
      <w:r w:rsidRPr="00702BD1">
        <w:rPr>
          <w:rFonts w:hint="eastAsia"/>
          <w:lang w:val="x-none" w:eastAsia="x-none"/>
        </w:rPr>
        <w:t>划</w:t>
      </w:r>
      <w:bookmarkEnd w:id="139"/>
      <w:bookmarkEnd w:id="140"/>
    </w:p>
    <w:p w:rsidR="00702BD1" w:rsidRPr="00702BD1" w:rsidRDefault="00702BD1" w:rsidP="00702BD1">
      <w:pPr>
        <w:rPr>
          <w:rFonts w:hint="eastAsia"/>
        </w:rPr>
      </w:pPr>
      <w:r w:rsidRPr="00702BD1">
        <w:rPr>
          <w:rFonts w:hint="eastAsia"/>
        </w:rPr>
        <w:t>用</w:t>
      </w:r>
      <w:r w:rsidRPr="00702BD1">
        <w:t>于管理相应的省市</w:t>
      </w:r>
      <w:r w:rsidRPr="00702BD1">
        <w:rPr>
          <w:rFonts w:hint="eastAsia"/>
        </w:rPr>
        <w:t>区</w:t>
      </w:r>
      <w:r w:rsidRPr="00702BD1">
        <w:t>县的</w:t>
      </w:r>
      <w:r w:rsidRPr="00702BD1">
        <w:rPr>
          <w:rFonts w:hint="eastAsia"/>
        </w:rPr>
        <w:t>信</w:t>
      </w:r>
      <w:r w:rsidRPr="00702BD1">
        <w:t>息。</w:t>
      </w:r>
    </w:p>
    <w:p w:rsidR="00702BD1" w:rsidRPr="00702BD1" w:rsidRDefault="00702BD1" w:rsidP="00702BD1">
      <w:pPr>
        <w:rPr>
          <w:lang w:val="x-none" w:eastAsia="x-none"/>
        </w:rPr>
      </w:pPr>
      <w:bookmarkStart w:id="141" w:name="_Toc505774807"/>
      <w:bookmarkStart w:id="142" w:name="_Toc509510372"/>
      <w:r w:rsidRPr="00702BD1">
        <w:rPr>
          <w:rFonts w:hint="eastAsia"/>
          <w:lang w:val="x-none" w:eastAsia="x-none"/>
        </w:rPr>
        <w:t>承</w:t>
      </w:r>
      <w:r w:rsidRPr="00702BD1">
        <w:rPr>
          <w:lang w:val="x-none" w:eastAsia="x-none"/>
        </w:rPr>
        <w:t>运商</w:t>
      </w:r>
      <w:r w:rsidRPr="00702BD1">
        <w:rPr>
          <w:rFonts w:hint="eastAsia"/>
          <w:lang w:val="x-none" w:eastAsia="x-none"/>
        </w:rPr>
        <w:t>管</w:t>
      </w:r>
      <w:r w:rsidRPr="00702BD1">
        <w:rPr>
          <w:lang w:val="x-none" w:eastAsia="x-none"/>
        </w:rPr>
        <w:t>理</w:t>
      </w:r>
      <w:bookmarkEnd w:id="141"/>
      <w:bookmarkEnd w:id="142"/>
    </w:p>
    <w:p w:rsidR="00702BD1" w:rsidRPr="00702BD1" w:rsidRDefault="00702BD1" w:rsidP="00702BD1">
      <w:pPr>
        <w:rPr>
          <w:rFonts w:hint="eastAsia"/>
        </w:rPr>
      </w:pPr>
      <w:r w:rsidRPr="00702BD1">
        <w:rPr>
          <w:rFonts w:hint="eastAsia"/>
        </w:rPr>
        <w:t>用</w:t>
      </w:r>
      <w:r w:rsidRPr="00702BD1">
        <w:t>于管理承运商的主档案信息。</w:t>
      </w:r>
    </w:p>
    <w:p w:rsidR="00702BD1" w:rsidRPr="00702BD1" w:rsidRDefault="00702BD1" w:rsidP="00702BD1">
      <w:pPr>
        <w:rPr>
          <w:lang w:val="x-none" w:eastAsia="x-none"/>
        </w:rPr>
      </w:pPr>
      <w:bookmarkStart w:id="143" w:name="_Toc505774808"/>
      <w:bookmarkStart w:id="144" w:name="_Toc509510373"/>
      <w:r w:rsidRPr="00702BD1">
        <w:rPr>
          <w:rFonts w:hint="eastAsia"/>
          <w:lang w:val="x-none" w:eastAsia="x-none"/>
        </w:rPr>
        <w:t>航</w:t>
      </w:r>
      <w:r w:rsidRPr="00702BD1">
        <w:rPr>
          <w:lang w:val="x-none" w:eastAsia="x-none"/>
        </w:rPr>
        <w:t>线管理</w:t>
      </w:r>
      <w:bookmarkEnd w:id="143"/>
      <w:bookmarkEnd w:id="144"/>
    </w:p>
    <w:p w:rsidR="00702BD1" w:rsidRPr="00702BD1" w:rsidRDefault="00702BD1" w:rsidP="00702BD1">
      <w:pPr>
        <w:rPr>
          <w:rFonts w:hint="eastAsia"/>
        </w:rPr>
      </w:pPr>
      <w:r w:rsidRPr="00702BD1">
        <w:rPr>
          <w:rFonts w:hint="eastAsia"/>
        </w:rPr>
        <w:t>用</w:t>
      </w:r>
      <w:r w:rsidRPr="00702BD1">
        <w:t>于管理航线基础信息。</w:t>
      </w:r>
    </w:p>
    <w:p w:rsidR="00702BD1" w:rsidRPr="00702BD1" w:rsidRDefault="00702BD1" w:rsidP="00702BD1">
      <w:pPr>
        <w:rPr>
          <w:lang w:val="x-none" w:eastAsia="x-none"/>
        </w:rPr>
      </w:pPr>
      <w:bookmarkStart w:id="145" w:name="_Toc505774809"/>
      <w:bookmarkStart w:id="146" w:name="_Toc509510374"/>
      <w:r w:rsidRPr="00702BD1">
        <w:rPr>
          <w:rFonts w:hint="eastAsia"/>
          <w:lang w:val="x-none" w:eastAsia="x-none"/>
        </w:rPr>
        <w:t>车</w:t>
      </w:r>
      <w:r w:rsidRPr="00702BD1">
        <w:rPr>
          <w:lang w:val="x-none" w:eastAsia="x-none"/>
        </w:rPr>
        <w:t>次管理</w:t>
      </w:r>
      <w:bookmarkEnd w:id="145"/>
      <w:bookmarkEnd w:id="146"/>
    </w:p>
    <w:p w:rsidR="00702BD1" w:rsidRPr="00702BD1" w:rsidRDefault="00702BD1" w:rsidP="00702BD1">
      <w:pPr>
        <w:rPr>
          <w:rFonts w:hint="eastAsia"/>
        </w:rPr>
      </w:pPr>
      <w:r w:rsidRPr="00702BD1">
        <w:rPr>
          <w:rFonts w:hint="eastAsia"/>
        </w:rPr>
        <w:t>用</w:t>
      </w:r>
      <w:r w:rsidRPr="00702BD1">
        <w:t>于管理车</w:t>
      </w:r>
      <w:r w:rsidRPr="00702BD1">
        <w:rPr>
          <w:rFonts w:hint="eastAsia"/>
        </w:rPr>
        <w:t>次</w:t>
      </w:r>
      <w:r w:rsidRPr="00702BD1">
        <w:t>信息。</w:t>
      </w:r>
    </w:p>
    <w:p w:rsidR="00702BD1" w:rsidRPr="00702BD1" w:rsidRDefault="00702BD1" w:rsidP="00702BD1">
      <w:pPr>
        <w:rPr>
          <w:lang w:val="x-none" w:eastAsia="x-none"/>
        </w:rPr>
      </w:pPr>
      <w:bookmarkStart w:id="147" w:name="_Toc505774810"/>
      <w:bookmarkStart w:id="148" w:name="_Toc509510375"/>
      <w:r w:rsidRPr="00702BD1">
        <w:rPr>
          <w:rFonts w:hint="eastAsia"/>
          <w:lang w:val="x-none" w:eastAsia="x-none"/>
        </w:rPr>
        <w:t>线</w:t>
      </w:r>
      <w:r w:rsidRPr="00702BD1">
        <w:rPr>
          <w:lang w:val="x-none" w:eastAsia="x-none"/>
        </w:rPr>
        <w:t>路管理</w:t>
      </w:r>
      <w:bookmarkEnd w:id="147"/>
      <w:bookmarkEnd w:id="148"/>
    </w:p>
    <w:p w:rsidR="00702BD1" w:rsidRPr="00702BD1" w:rsidRDefault="00702BD1" w:rsidP="00702BD1">
      <w:pPr>
        <w:rPr>
          <w:rFonts w:hint="eastAsia"/>
        </w:rPr>
      </w:pPr>
      <w:r w:rsidRPr="00702BD1">
        <w:rPr>
          <w:rFonts w:hint="eastAsia"/>
        </w:rPr>
        <w:t>用</w:t>
      </w:r>
      <w:r w:rsidRPr="00702BD1">
        <w:t>于管理</w:t>
      </w:r>
      <w:r w:rsidRPr="00702BD1">
        <w:rPr>
          <w:rFonts w:hint="eastAsia"/>
        </w:rPr>
        <w:t>陆</w:t>
      </w:r>
      <w:r w:rsidRPr="00702BD1">
        <w:t>运</w:t>
      </w:r>
      <w:r w:rsidRPr="00702BD1">
        <w:rPr>
          <w:rFonts w:hint="eastAsia"/>
        </w:rPr>
        <w:t>的</w:t>
      </w:r>
      <w:r w:rsidRPr="00702BD1">
        <w:t>点到点的线路信息。</w:t>
      </w:r>
    </w:p>
    <w:p w:rsidR="00702BD1" w:rsidRPr="00702BD1" w:rsidRDefault="00702BD1" w:rsidP="00702BD1">
      <w:pPr>
        <w:rPr>
          <w:lang w:val="x-none" w:eastAsia="x-none"/>
        </w:rPr>
      </w:pPr>
      <w:bookmarkStart w:id="149" w:name="_Toc505774811"/>
      <w:bookmarkStart w:id="150" w:name="_Toc509510376"/>
      <w:r w:rsidRPr="00702BD1">
        <w:rPr>
          <w:rFonts w:hint="eastAsia"/>
          <w:lang w:val="x-none" w:eastAsia="x-none"/>
        </w:rPr>
        <w:t>车</w:t>
      </w:r>
      <w:r w:rsidRPr="00702BD1">
        <w:rPr>
          <w:lang w:val="x-none" w:eastAsia="x-none"/>
        </w:rPr>
        <w:t>型管理</w:t>
      </w:r>
      <w:bookmarkEnd w:id="149"/>
      <w:bookmarkEnd w:id="150"/>
    </w:p>
    <w:p w:rsidR="00702BD1" w:rsidRPr="00702BD1" w:rsidRDefault="00702BD1" w:rsidP="00702BD1">
      <w:pPr>
        <w:rPr>
          <w:rFonts w:hint="eastAsia"/>
        </w:rPr>
      </w:pPr>
      <w:r w:rsidRPr="00702BD1">
        <w:rPr>
          <w:rFonts w:hint="eastAsia"/>
        </w:rPr>
        <w:t>管</w:t>
      </w:r>
      <w:r w:rsidRPr="00702BD1">
        <w:t>理车辆的</w:t>
      </w:r>
      <w:r w:rsidRPr="00702BD1">
        <w:rPr>
          <w:rFonts w:hint="eastAsia"/>
        </w:rPr>
        <w:t>车</w:t>
      </w:r>
      <w:r w:rsidRPr="00702BD1">
        <w:t>型</w:t>
      </w:r>
      <w:r w:rsidRPr="00702BD1">
        <w:rPr>
          <w:rFonts w:hint="eastAsia"/>
        </w:rPr>
        <w:t>等</w:t>
      </w:r>
      <w:r w:rsidRPr="00702BD1">
        <w:t>基础信息。</w:t>
      </w:r>
    </w:p>
    <w:p w:rsidR="00702BD1" w:rsidRPr="00702BD1" w:rsidRDefault="00702BD1" w:rsidP="00702BD1">
      <w:pPr>
        <w:rPr>
          <w:lang w:val="x-none" w:eastAsia="x-none"/>
        </w:rPr>
      </w:pPr>
      <w:bookmarkStart w:id="151" w:name="_Toc505774812"/>
      <w:bookmarkStart w:id="152" w:name="_Toc509510377"/>
      <w:r w:rsidRPr="00702BD1">
        <w:rPr>
          <w:rFonts w:hint="eastAsia"/>
          <w:lang w:val="x-none" w:eastAsia="x-none"/>
        </w:rPr>
        <w:t>商</w:t>
      </w:r>
      <w:r w:rsidRPr="00702BD1">
        <w:rPr>
          <w:lang w:val="x-none" w:eastAsia="x-none"/>
        </w:rPr>
        <w:t>品管理</w:t>
      </w:r>
      <w:bookmarkEnd w:id="151"/>
      <w:bookmarkEnd w:id="152"/>
    </w:p>
    <w:p w:rsidR="00702BD1" w:rsidRPr="00702BD1" w:rsidRDefault="00702BD1" w:rsidP="00702BD1">
      <w:r w:rsidRPr="00702BD1">
        <w:rPr>
          <w:rFonts w:hint="eastAsia"/>
        </w:rPr>
        <w:t>管</w:t>
      </w:r>
      <w:r w:rsidRPr="00702BD1">
        <w:t>理商品及商品</w:t>
      </w:r>
      <w:r w:rsidRPr="00702BD1">
        <w:rPr>
          <w:rFonts w:hint="eastAsia"/>
        </w:rPr>
        <w:t>分</w:t>
      </w:r>
      <w:r w:rsidRPr="00702BD1">
        <w:t>类、包装信息。</w:t>
      </w:r>
    </w:p>
    <w:p w:rsidR="00702BD1" w:rsidRPr="00702BD1" w:rsidRDefault="00702BD1" w:rsidP="00702BD1">
      <w:pPr>
        <w:rPr>
          <w:lang w:val="x-none" w:eastAsia="x-none"/>
        </w:rPr>
      </w:pPr>
      <w:bookmarkStart w:id="153" w:name="_Toc505774813"/>
      <w:bookmarkStart w:id="154" w:name="_Toc509510378"/>
      <w:r w:rsidRPr="00702BD1">
        <w:rPr>
          <w:rFonts w:hint="eastAsia"/>
          <w:lang w:val="x-none" w:eastAsia="x-none"/>
        </w:rPr>
        <w:t>准入</w:t>
      </w:r>
      <w:r w:rsidRPr="00702BD1">
        <w:rPr>
          <w:lang w:val="x-none" w:eastAsia="x-none"/>
        </w:rPr>
        <w:t>评估</w:t>
      </w:r>
      <w:bookmarkEnd w:id="153"/>
      <w:bookmarkEnd w:id="154"/>
    </w:p>
    <w:p w:rsidR="00702BD1" w:rsidRPr="00702BD1" w:rsidRDefault="00702BD1" w:rsidP="00702BD1">
      <w:pPr>
        <w:rPr>
          <w:rFonts w:hint="eastAsia"/>
        </w:rPr>
      </w:pPr>
      <w:r w:rsidRPr="00702BD1">
        <w:rPr>
          <w:rFonts w:hint="eastAsia"/>
        </w:rPr>
        <w:t>建立准入</w:t>
      </w:r>
      <w:r w:rsidRPr="00702BD1">
        <w:t>机制，</w:t>
      </w:r>
      <w:r w:rsidRPr="00702BD1">
        <w:rPr>
          <w:rFonts w:hint="eastAsia"/>
        </w:rPr>
        <w:t>包括</w:t>
      </w:r>
      <w:r w:rsidRPr="00702BD1">
        <w:t>货主</w:t>
      </w:r>
      <w:r w:rsidRPr="00702BD1">
        <w:rPr>
          <w:rFonts w:hint="eastAsia"/>
        </w:rPr>
        <w:t>准入</w:t>
      </w:r>
      <w:r w:rsidRPr="00702BD1">
        <w:t>、承运商准入、</w:t>
      </w:r>
      <w:r w:rsidRPr="00702BD1">
        <w:rPr>
          <w:rFonts w:hint="eastAsia"/>
        </w:rPr>
        <w:t>车辆</w:t>
      </w:r>
      <w:r w:rsidRPr="00702BD1">
        <w:t>准入、仓库准入，对进入平台的会员和客户进行资质过滤，确保平台上运营的稳定性。</w:t>
      </w:r>
    </w:p>
    <w:p w:rsidR="00702BD1" w:rsidRPr="00702BD1" w:rsidRDefault="00702BD1" w:rsidP="00702BD1">
      <w:pPr>
        <w:rPr>
          <w:lang w:val="x-none" w:eastAsia="x-none"/>
        </w:rPr>
      </w:pPr>
      <w:bookmarkStart w:id="155" w:name="_Toc505774814"/>
      <w:bookmarkStart w:id="156" w:name="_Toc509510379"/>
      <w:r w:rsidRPr="00702BD1">
        <w:rPr>
          <w:rFonts w:hint="eastAsia"/>
          <w:lang w:val="x-none" w:eastAsia="x-none"/>
        </w:rPr>
        <w:t>资源池</w:t>
      </w:r>
      <w:r w:rsidRPr="00702BD1">
        <w:rPr>
          <w:lang w:val="x-none" w:eastAsia="x-none"/>
        </w:rPr>
        <w:t>管理</w:t>
      </w:r>
      <w:bookmarkEnd w:id="155"/>
      <w:bookmarkEnd w:id="156"/>
    </w:p>
    <w:p w:rsidR="00702BD1" w:rsidRPr="00702BD1" w:rsidRDefault="00702BD1" w:rsidP="00702BD1">
      <w:pPr>
        <w:rPr>
          <w:lang w:val="x-none" w:eastAsia="x-none"/>
        </w:rPr>
      </w:pPr>
      <w:bookmarkStart w:id="157" w:name="_Toc505774815"/>
      <w:bookmarkStart w:id="158" w:name="_Toc509510380"/>
      <w:r w:rsidRPr="00702BD1">
        <w:rPr>
          <w:rFonts w:hint="eastAsia"/>
          <w:lang w:val="x-none" w:eastAsia="x-none"/>
        </w:rPr>
        <w:t>仓储</w:t>
      </w:r>
      <w:r w:rsidRPr="00702BD1">
        <w:rPr>
          <w:lang w:val="x-none" w:eastAsia="x-none"/>
        </w:rPr>
        <w:t>资源池管理</w:t>
      </w:r>
      <w:bookmarkEnd w:id="157"/>
      <w:bookmarkEnd w:id="158"/>
    </w:p>
    <w:p w:rsidR="00702BD1" w:rsidRPr="00702BD1" w:rsidRDefault="00702BD1" w:rsidP="00702BD1">
      <w:pPr>
        <w:rPr>
          <w:rFonts w:hint="eastAsia"/>
        </w:rPr>
      </w:pPr>
      <w:r w:rsidRPr="00702BD1">
        <w:rPr>
          <w:rFonts w:hint="eastAsia"/>
        </w:rPr>
        <w:t>用于</w:t>
      </w:r>
      <w:r w:rsidRPr="00702BD1">
        <w:t>管理</w:t>
      </w:r>
      <w:r w:rsidRPr="00702BD1">
        <w:rPr>
          <w:rFonts w:hint="eastAsia"/>
        </w:rPr>
        <w:t>发布</w:t>
      </w:r>
      <w:r w:rsidRPr="00702BD1">
        <w:t>到平台上的仓储资源，</w:t>
      </w:r>
      <w:r w:rsidRPr="00702BD1">
        <w:rPr>
          <w:rFonts w:hint="eastAsia"/>
        </w:rPr>
        <w:t>基本</w:t>
      </w:r>
      <w:r w:rsidRPr="00702BD1">
        <w:t>服务能力</w:t>
      </w:r>
      <w:r w:rsidRPr="00702BD1">
        <w:rPr>
          <w:rFonts w:hint="eastAsia"/>
        </w:rPr>
        <w:t>，</w:t>
      </w:r>
      <w:r w:rsidRPr="00702BD1">
        <w:t>如面积、软硬件设施、图片等。</w:t>
      </w:r>
    </w:p>
    <w:p w:rsidR="00702BD1" w:rsidRPr="00702BD1" w:rsidRDefault="00702BD1" w:rsidP="00702BD1">
      <w:pPr>
        <w:rPr>
          <w:rFonts w:hint="eastAsia"/>
          <w:lang w:val="x-none" w:eastAsia="x-none"/>
        </w:rPr>
      </w:pPr>
      <w:bookmarkStart w:id="159" w:name="_Toc505774816"/>
      <w:bookmarkStart w:id="160" w:name="_Toc509510381"/>
      <w:r w:rsidRPr="00702BD1">
        <w:rPr>
          <w:rFonts w:hint="eastAsia"/>
          <w:lang w:val="x-none" w:eastAsia="x-none"/>
        </w:rPr>
        <w:t>运力</w:t>
      </w:r>
      <w:r w:rsidRPr="00702BD1">
        <w:rPr>
          <w:lang w:val="x-none" w:eastAsia="x-none"/>
        </w:rPr>
        <w:t>资源池管理</w:t>
      </w:r>
      <w:bookmarkEnd w:id="159"/>
      <w:bookmarkEnd w:id="160"/>
    </w:p>
    <w:p w:rsidR="00702BD1" w:rsidRPr="00702BD1" w:rsidRDefault="00702BD1" w:rsidP="00702BD1">
      <w:r w:rsidRPr="00702BD1">
        <w:rPr>
          <w:rFonts w:hint="eastAsia"/>
        </w:rPr>
        <w:t>用</w:t>
      </w:r>
      <w:r w:rsidRPr="00702BD1">
        <w:t>于管理承运商发布到平台上的标准运价成本，主要分为铁路、海运及陆</w:t>
      </w:r>
      <w:r w:rsidRPr="00702BD1">
        <w:rPr>
          <w:rFonts w:hint="eastAsia"/>
        </w:rPr>
        <w:t>运</w:t>
      </w:r>
      <w:r w:rsidRPr="00702BD1">
        <w:t>等不</w:t>
      </w:r>
      <w:r w:rsidRPr="00702BD1">
        <w:rPr>
          <w:rFonts w:hint="eastAsia"/>
        </w:rPr>
        <w:t>同</w:t>
      </w:r>
      <w:r w:rsidRPr="00702BD1">
        <w:t>线路的运</w:t>
      </w:r>
      <w:r w:rsidRPr="00702BD1">
        <w:rPr>
          <w:rFonts w:hint="eastAsia"/>
        </w:rPr>
        <w:t>价信</w:t>
      </w:r>
      <w:r w:rsidRPr="00702BD1">
        <w:t>息，可以对运价进行版本化、</w:t>
      </w:r>
      <w:r w:rsidRPr="00702BD1">
        <w:rPr>
          <w:rFonts w:hint="eastAsia"/>
        </w:rPr>
        <w:t>折扣</w:t>
      </w:r>
      <w:r w:rsidRPr="00702BD1">
        <w:t>等管理。</w:t>
      </w:r>
    </w:p>
    <w:p w:rsidR="00702BD1" w:rsidRPr="00702BD1" w:rsidRDefault="00702BD1" w:rsidP="00702BD1">
      <w:pPr>
        <w:rPr>
          <w:lang w:val="x-none" w:eastAsia="x-none"/>
        </w:rPr>
      </w:pPr>
      <w:bookmarkStart w:id="161" w:name="_Toc505774817"/>
      <w:bookmarkStart w:id="162" w:name="_Toc509510382"/>
      <w:r w:rsidRPr="00702BD1">
        <w:rPr>
          <w:rFonts w:hint="eastAsia"/>
          <w:lang w:val="x-none" w:eastAsia="x-none"/>
        </w:rPr>
        <w:lastRenderedPageBreak/>
        <w:t>统一</w:t>
      </w:r>
      <w:r w:rsidRPr="00702BD1">
        <w:rPr>
          <w:lang w:val="x-none" w:eastAsia="x-none"/>
        </w:rPr>
        <w:t>结算</w:t>
      </w:r>
      <w:bookmarkEnd w:id="161"/>
      <w:bookmarkEnd w:id="162"/>
    </w:p>
    <w:p w:rsidR="00702BD1" w:rsidRPr="00702BD1" w:rsidRDefault="00702BD1" w:rsidP="00702BD1">
      <w:r w:rsidRPr="00702BD1">
        <w:rPr>
          <w:rFonts w:hint="eastAsia"/>
        </w:rPr>
        <w:t>提供统一的结算以满足安全快速归集资金和融资的需求；与线上报价结合，自动计算出每一段运费，生成每一段运费的对账单，通过统一的结算模块与线上支付平台对接，再通过现金、虚拟账户、</w:t>
      </w:r>
      <w:r w:rsidRPr="00702BD1">
        <w:rPr>
          <w:rFonts w:hint="eastAsia"/>
        </w:rPr>
        <w:t>POS</w:t>
      </w:r>
      <w:r w:rsidRPr="00702BD1">
        <w:rPr>
          <w:rFonts w:hint="eastAsia"/>
        </w:rPr>
        <w:t>机等方式进行付款，并每天进行自动清分。</w:t>
      </w:r>
    </w:p>
    <w:p w:rsidR="00702BD1" w:rsidRPr="00702BD1" w:rsidRDefault="00702BD1" w:rsidP="00702BD1">
      <w:pPr>
        <w:rPr>
          <w:rFonts w:hint="eastAsia"/>
        </w:rPr>
      </w:pPr>
      <w:r w:rsidRPr="00702BD1">
        <w:rPr>
          <w:rFonts w:hint="eastAsia"/>
        </w:rPr>
        <w:t>支持</w:t>
      </w:r>
      <w:r w:rsidRPr="00702BD1">
        <w:t>灵活费用配置策略，支持</w:t>
      </w:r>
      <w:r w:rsidRPr="00702BD1">
        <w:rPr>
          <w:rFonts w:hint="eastAsia"/>
        </w:rPr>
        <w:t>多</w:t>
      </w:r>
      <w:r w:rsidRPr="00702BD1">
        <w:t>货主、多计费</w:t>
      </w:r>
      <w:r w:rsidRPr="00702BD1">
        <w:rPr>
          <w:rFonts w:hint="eastAsia"/>
        </w:rPr>
        <w:t>类型</w:t>
      </w:r>
      <w:r w:rsidRPr="00702BD1">
        <w:t>、多计费标准计费方式。</w:t>
      </w:r>
    </w:p>
    <w:p w:rsidR="00702BD1" w:rsidRPr="00702BD1" w:rsidRDefault="00702BD1" w:rsidP="00702BD1">
      <w:pPr>
        <w:rPr>
          <w:rFonts w:hint="eastAsia"/>
        </w:rPr>
      </w:pPr>
      <w:r w:rsidRPr="00702BD1">
        <w:rPr>
          <w:noProof/>
        </w:rPr>
        <w:drawing>
          <wp:inline distT="0" distB="0" distL="0" distR="0">
            <wp:extent cx="5467350" cy="26765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2676525"/>
                    </a:xfrm>
                    <a:prstGeom prst="rect">
                      <a:avLst/>
                    </a:prstGeom>
                    <a:noFill/>
                    <a:ln>
                      <a:noFill/>
                    </a:ln>
                  </pic:spPr>
                </pic:pic>
              </a:graphicData>
            </a:graphic>
          </wp:inline>
        </w:drawing>
      </w:r>
    </w:p>
    <w:p w:rsidR="00702BD1" w:rsidRPr="00702BD1" w:rsidRDefault="00702BD1" w:rsidP="00702BD1">
      <w:pPr>
        <w:rPr>
          <w:lang w:val="x-none" w:eastAsia="x-none"/>
        </w:rPr>
      </w:pPr>
      <w:bookmarkStart w:id="163" w:name="_Toc505774818"/>
      <w:bookmarkStart w:id="164" w:name="OLE_LINK1"/>
      <w:bookmarkStart w:id="165" w:name="_Toc509510383"/>
      <w:r w:rsidRPr="00702BD1">
        <w:rPr>
          <w:rFonts w:hint="eastAsia"/>
          <w:lang w:val="x-none" w:eastAsia="x-none"/>
        </w:rPr>
        <w:t>系统</w:t>
      </w:r>
      <w:r w:rsidRPr="00702BD1">
        <w:rPr>
          <w:lang w:val="x-none" w:eastAsia="x-none"/>
        </w:rPr>
        <w:t>扩展性需求</w:t>
      </w:r>
      <w:bookmarkEnd w:id="163"/>
      <w:bookmarkEnd w:id="165"/>
    </w:p>
    <w:bookmarkEnd w:id="164"/>
    <w:p w:rsidR="00702BD1" w:rsidRPr="00702BD1" w:rsidRDefault="00702BD1" w:rsidP="00702BD1">
      <w:pPr>
        <w:rPr>
          <w:rFonts w:hint="eastAsia"/>
        </w:rPr>
      </w:pPr>
      <w:r w:rsidRPr="00702BD1">
        <w:rPr>
          <w:rFonts w:hint="eastAsia"/>
        </w:rPr>
        <w:t>系统</w:t>
      </w:r>
      <w:r w:rsidRPr="00702BD1">
        <w:t>需要支持</w:t>
      </w:r>
      <w:r w:rsidRPr="00702BD1">
        <w:rPr>
          <w:rFonts w:hint="eastAsia"/>
        </w:rPr>
        <w:t>强扩展性</w:t>
      </w:r>
      <w:r w:rsidRPr="00702BD1">
        <w:t>，</w:t>
      </w:r>
      <w:r w:rsidRPr="00702BD1">
        <w:rPr>
          <w:rFonts w:hint="eastAsia"/>
        </w:rPr>
        <w:t>本期项目</w:t>
      </w:r>
      <w:r w:rsidRPr="00702BD1">
        <w:t>实施范围为食糖云仓、物流运输业务管理，</w:t>
      </w:r>
      <w:r w:rsidRPr="00702BD1">
        <w:rPr>
          <w:rFonts w:hint="eastAsia"/>
        </w:rPr>
        <w:t>二期</w:t>
      </w:r>
      <w:r w:rsidRPr="00702BD1">
        <w:t>切入茧丝、板材、</w:t>
      </w:r>
      <w:r w:rsidRPr="00702BD1">
        <w:rPr>
          <w:rFonts w:hint="eastAsia"/>
        </w:rPr>
        <w:t>苹果</w:t>
      </w:r>
      <w:r w:rsidRPr="00702BD1">
        <w:t>等品类</w:t>
      </w:r>
      <w:r w:rsidRPr="00702BD1">
        <w:rPr>
          <w:rFonts w:hint="eastAsia"/>
        </w:rPr>
        <w:t>的</w:t>
      </w:r>
      <w:r w:rsidRPr="00702BD1">
        <w:t>云仓及物流运输管理范围。</w:t>
      </w:r>
      <w:r w:rsidRPr="00702BD1">
        <w:rPr>
          <w:rFonts w:hint="eastAsia"/>
        </w:rPr>
        <w:t>不同</w:t>
      </w:r>
      <w:r w:rsidRPr="00702BD1">
        <w:t>形态商品</w:t>
      </w:r>
      <w:r w:rsidRPr="00702BD1">
        <w:rPr>
          <w:rFonts w:hint="eastAsia"/>
        </w:rPr>
        <w:t>在仓储</w:t>
      </w:r>
      <w:r w:rsidRPr="00702BD1">
        <w:t>、运输模式上差异主要体现在商品管理单位转换</w:t>
      </w:r>
      <w:r w:rsidRPr="00702BD1">
        <w:rPr>
          <w:rFonts w:hint="eastAsia"/>
        </w:rPr>
        <w:t>，</w:t>
      </w:r>
      <w:r w:rsidRPr="00702BD1">
        <w:t>需要支持</w:t>
      </w:r>
      <w:r w:rsidRPr="00702BD1">
        <w:rPr>
          <w:rFonts w:hint="eastAsia"/>
        </w:rPr>
        <w:t>不同</w:t>
      </w:r>
      <w:r w:rsidRPr="00702BD1">
        <w:t>单位管理及转换</w:t>
      </w:r>
      <w:r w:rsidRPr="00702BD1">
        <w:rPr>
          <w:rFonts w:hint="eastAsia"/>
        </w:rPr>
        <w:t>。系统要支持入库按数量（件</w:t>
      </w:r>
      <w:r w:rsidRPr="00702BD1">
        <w:t>、米、箱</w:t>
      </w:r>
      <w:r w:rsidRPr="00702BD1">
        <w:rPr>
          <w:rFonts w:hint="eastAsia"/>
        </w:rPr>
        <w:t>等）收货和按重量</w:t>
      </w:r>
      <w:r w:rsidRPr="00702BD1">
        <w:rPr>
          <w:rFonts w:hint="eastAsia"/>
        </w:rPr>
        <w:t>(</w:t>
      </w:r>
      <w:r w:rsidRPr="00702BD1">
        <w:rPr>
          <w:rFonts w:hint="eastAsia"/>
        </w:rPr>
        <w:t>吨</w:t>
      </w:r>
      <w:r w:rsidRPr="00702BD1">
        <w:rPr>
          <w:rFonts w:hint="eastAsia"/>
        </w:rPr>
        <w:t>)</w:t>
      </w:r>
      <w:r w:rsidRPr="00702BD1">
        <w:rPr>
          <w:rFonts w:hint="eastAsia"/>
        </w:rPr>
        <w:t>收货。同时支持</w:t>
      </w:r>
      <w:r w:rsidRPr="00702BD1">
        <w:t>单位转换，如</w:t>
      </w:r>
      <w:r w:rsidRPr="00702BD1">
        <w:rPr>
          <w:rFonts w:hint="eastAsia"/>
        </w:rPr>
        <w:t>若是按重量，则经包装加工后，转换成数量后再入库。</w:t>
      </w:r>
    </w:p>
    <w:p w:rsidR="00702BD1" w:rsidRPr="00702BD1" w:rsidRDefault="00702BD1" w:rsidP="00702BD1">
      <w:pPr>
        <w:rPr>
          <w:lang w:val="x-none" w:eastAsia="x-none"/>
        </w:rPr>
      </w:pPr>
      <w:bookmarkStart w:id="166" w:name="_Toc505774828"/>
      <w:bookmarkStart w:id="167" w:name="_Toc509510384"/>
      <w:r w:rsidRPr="00702BD1">
        <w:rPr>
          <w:rFonts w:hint="eastAsia"/>
          <w:lang w:val="x-none" w:eastAsia="x-none"/>
        </w:rPr>
        <w:t>接口对接方案</w:t>
      </w:r>
      <w:bookmarkEnd w:id="167"/>
    </w:p>
    <w:p w:rsidR="00702BD1" w:rsidRPr="00702BD1" w:rsidRDefault="00702BD1" w:rsidP="00702BD1">
      <w:pPr>
        <w:rPr>
          <w:lang w:val="x-none" w:eastAsia="x-none"/>
        </w:rPr>
      </w:pPr>
      <w:bookmarkStart w:id="168" w:name="_Toc509510385"/>
      <w:r w:rsidRPr="00702BD1">
        <w:rPr>
          <w:rFonts w:hint="eastAsia"/>
          <w:lang w:val="x-none" w:eastAsia="x-none"/>
        </w:rPr>
        <w:t>电商平台对接</w:t>
      </w:r>
      <w:bookmarkEnd w:id="168"/>
    </w:p>
    <w:p w:rsidR="00702BD1" w:rsidRPr="00702BD1" w:rsidRDefault="00702BD1" w:rsidP="00702BD1">
      <w:pPr>
        <w:rPr>
          <w:rFonts w:hint="eastAsia"/>
          <w:lang w:val="x-none"/>
        </w:rPr>
      </w:pPr>
      <w:r w:rsidRPr="00702BD1">
        <w:rPr>
          <w:rFonts w:hint="eastAsia"/>
          <w:lang w:val="x-none"/>
        </w:rPr>
        <w:t>主数据对接：由物流系统同步主数据给电商平台，主要是商品物流相关基础数</w:t>
      </w:r>
    </w:p>
    <w:p w:rsidR="00702BD1" w:rsidRPr="00702BD1" w:rsidRDefault="00702BD1" w:rsidP="00702BD1">
      <w:pPr>
        <w:rPr>
          <w:rFonts w:hint="eastAsia"/>
          <w:lang w:val="x-none"/>
        </w:rPr>
      </w:pPr>
      <w:r w:rsidRPr="00702BD1">
        <w:rPr>
          <w:rFonts w:hint="eastAsia"/>
          <w:lang w:val="x-none"/>
        </w:rPr>
        <w:t>据，包括长宽高、体积、重量、商品条码等信息给电商平台，由电商平台再来进行</w:t>
      </w:r>
    </w:p>
    <w:p w:rsidR="00702BD1" w:rsidRPr="00702BD1" w:rsidRDefault="00702BD1" w:rsidP="00702BD1">
      <w:pPr>
        <w:rPr>
          <w:rFonts w:hint="eastAsia"/>
          <w:lang w:val="x-none"/>
        </w:rPr>
      </w:pPr>
      <w:r w:rsidRPr="00702BD1">
        <w:rPr>
          <w:rFonts w:hint="eastAsia"/>
          <w:lang w:val="x-none"/>
        </w:rPr>
        <w:t>商品销售信息补充。</w:t>
      </w:r>
      <w:r w:rsidRPr="00702BD1">
        <w:rPr>
          <w:rFonts w:hint="eastAsia"/>
          <w:lang w:val="x-none"/>
        </w:rPr>
        <w:t xml:space="preserve"> </w:t>
      </w:r>
    </w:p>
    <w:p w:rsidR="00702BD1" w:rsidRPr="00702BD1" w:rsidRDefault="00702BD1" w:rsidP="00702BD1">
      <w:pPr>
        <w:rPr>
          <w:rFonts w:hint="eastAsia"/>
          <w:lang w:val="x-none"/>
        </w:rPr>
      </w:pPr>
      <w:r w:rsidRPr="00702BD1">
        <w:rPr>
          <w:rFonts w:hint="eastAsia"/>
          <w:lang w:val="x-none"/>
        </w:rPr>
        <w:t>订单对接：电商平台产生交易订单后，下发物流系统，进行交收物流执行。</w:t>
      </w:r>
      <w:r w:rsidRPr="00702BD1">
        <w:rPr>
          <w:rFonts w:hint="eastAsia"/>
          <w:lang w:val="x-none"/>
        </w:rPr>
        <w:t xml:space="preserve"> </w:t>
      </w:r>
    </w:p>
    <w:p w:rsidR="00702BD1" w:rsidRPr="00702BD1" w:rsidRDefault="00702BD1" w:rsidP="00702BD1">
      <w:pPr>
        <w:rPr>
          <w:rFonts w:hint="eastAsia"/>
          <w:lang w:val="x-none"/>
        </w:rPr>
      </w:pPr>
      <w:r w:rsidRPr="00702BD1">
        <w:rPr>
          <w:rFonts w:hint="eastAsia"/>
          <w:lang w:val="x-none"/>
        </w:rPr>
        <w:t>物流状态回传：运输、仓储状态信息回传。</w:t>
      </w:r>
    </w:p>
    <w:p w:rsidR="00702BD1" w:rsidRPr="00702BD1" w:rsidRDefault="00702BD1" w:rsidP="00702BD1">
      <w:pPr>
        <w:rPr>
          <w:lang w:val="x-none" w:eastAsia="x-none"/>
        </w:rPr>
      </w:pPr>
      <w:bookmarkStart w:id="169" w:name="_Toc509510386"/>
      <w:r w:rsidRPr="00702BD1">
        <w:rPr>
          <w:rFonts w:hint="eastAsia"/>
          <w:lang w:val="x-none" w:eastAsia="x-none"/>
        </w:rPr>
        <w:t>ERP</w:t>
      </w:r>
      <w:r w:rsidRPr="00702BD1">
        <w:rPr>
          <w:rFonts w:hint="eastAsia"/>
          <w:lang w:val="x-none" w:eastAsia="x-none"/>
        </w:rPr>
        <w:t>对接</w:t>
      </w:r>
      <w:bookmarkEnd w:id="169"/>
    </w:p>
    <w:p w:rsidR="00702BD1" w:rsidRPr="00702BD1" w:rsidRDefault="00702BD1" w:rsidP="00702BD1">
      <w:pPr>
        <w:rPr>
          <w:rFonts w:hint="eastAsia"/>
          <w:lang w:val="x-none"/>
        </w:rPr>
      </w:pPr>
      <w:r w:rsidRPr="00702BD1">
        <w:rPr>
          <w:rFonts w:hint="eastAsia"/>
          <w:lang w:val="x-none"/>
        </w:rPr>
        <w:t>主要对接电商平台不能覆盖的订单，承接订单的物流作业过程，并返回物流状</w:t>
      </w:r>
    </w:p>
    <w:p w:rsidR="00702BD1" w:rsidRPr="00702BD1" w:rsidRDefault="00702BD1" w:rsidP="00702BD1">
      <w:pPr>
        <w:rPr>
          <w:rFonts w:hint="eastAsia"/>
          <w:lang w:val="x-none"/>
        </w:rPr>
      </w:pPr>
      <w:r w:rsidRPr="00702BD1">
        <w:rPr>
          <w:rFonts w:hint="eastAsia"/>
          <w:lang w:val="x-none"/>
        </w:rPr>
        <w:t>态。</w:t>
      </w:r>
    </w:p>
    <w:p w:rsidR="00702BD1" w:rsidRPr="00702BD1" w:rsidRDefault="00702BD1" w:rsidP="00702BD1">
      <w:pPr>
        <w:rPr>
          <w:rFonts w:hint="eastAsia"/>
          <w:lang w:val="x-none" w:eastAsia="x-none"/>
        </w:rPr>
      </w:pPr>
      <w:bookmarkStart w:id="170" w:name="_Toc509510387"/>
      <w:r w:rsidRPr="00702BD1">
        <w:rPr>
          <w:rFonts w:hint="eastAsia"/>
          <w:lang w:val="x-none" w:eastAsia="x-none"/>
        </w:rPr>
        <w:t>项目实</w:t>
      </w:r>
      <w:r w:rsidRPr="00702BD1">
        <w:rPr>
          <w:lang w:val="x-none" w:eastAsia="x-none"/>
        </w:rPr>
        <w:t>施范围及计划</w:t>
      </w:r>
      <w:bookmarkEnd w:id="166"/>
      <w:bookmarkEnd w:id="170"/>
    </w:p>
    <w:p w:rsidR="00702BD1" w:rsidRPr="00702BD1" w:rsidRDefault="00702BD1" w:rsidP="00702BD1">
      <w:pPr>
        <w:rPr>
          <w:lang w:val="x-none" w:eastAsia="x-none"/>
        </w:rPr>
      </w:pPr>
      <w:bookmarkStart w:id="171" w:name="_Toc505774829"/>
      <w:bookmarkStart w:id="172" w:name="_Toc509510388"/>
      <w:r w:rsidRPr="00702BD1">
        <w:rPr>
          <w:rFonts w:hint="eastAsia"/>
          <w:lang w:val="x-none" w:eastAsia="x-none"/>
        </w:rPr>
        <w:t>项目实</w:t>
      </w:r>
      <w:r w:rsidRPr="00702BD1">
        <w:rPr>
          <w:lang w:val="x-none" w:eastAsia="x-none"/>
        </w:rPr>
        <w:t>施</w:t>
      </w:r>
      <w:bookmarkEnd w:id="171"/>
      <w:bookmarkEnd w:id="172"/>
    </w:p>
    <w:p w:rsidR="00702BD1" w:rsidRPr="00702BD1" w:rsidRDefault="00702BD1" w:rsidP="00702BD1">
      <w:pPr>
        <w:rPr>
          <w:lang w:val="x-none" w:eastAsia="x-none"/>
        </w:rPr>
      </w:pPr>
      <w:r w:rsidRPr="00702BD1">
        <w:rPr>
          <w:rFonts w:hint="eastAsia"/>
          <w:lang w:val="x-none" w:eastAsia="x-none"/>
        </w:rPr>
        <w:t>项目</w:t>
      </w:r>
      <w:r w:rsidRPr="00702BD1">
        <w:rPr>
          <w:lang w:val="x-none" w:eastAsia="x-none"/>
        </w:rPr>
        <w:t>实施范</w:t>
      </w:r>
      <w:r w:rsidRPr="00702BD1">
        <w:rPr>
          <w:rFonts w:hint="eastAsia"/>
          <w:lang w:val="x-none" w:eastAsia="x-none"/>
        </w:rPr>
        <w:t>围</w:t>
      </w:r>
      <w:r w:rsidRPr="00702BD1">
        <w:rPr>
          <w:lang w:val="x-none" w:eastAsia="x-none"/>
        </w:rPr>
        <w:t>主要包括：</w:t>
      </w:r>
    </w:p>
    <w:p w:rsidR="00702BD1" w:rsidRPr="00702BD1" w:rsidRDefault="00702BD1" w:rsidP="00702BD1">
      <w:pPr>
        <w:rPr>
          <w:lang w:val="x-none" w:eastAsia="x-none"/>
        </w:rPr>
      </w:pPr>
      <w:r w:rsidRPr="00702BD1">
        <w:rPr>
          <w:lang w:val="x-none" w:eastAsia="x-none"/>
        </w:rPr>
        <w:t xml:space="preserve">1. </w:t>
      </w:r>
      <w:r w:rsidRPr="00702BD1">
        <w:rPr>
          <w:rFonts w:hint="eastAsia"/>
          <w:lang w:val="x-none" w:eastAsia="x-none"/>
        </w:rPr>
        <w:t>自有</w:t>
      </w:r>
      <w:r w:rsidRPr="00702BD1">
        <w:rPr>
          <w:lang w:val="x-none" w:eastAsia="x-none"/>
        </w:rPr>
        <w:t>仓：</w:t>
      </w:r>
      <w:r w:rsidRPr="00702BD1">
        <w:rPr>
          <w:rFonts w:hint="eastAsia"/>
          <w:lang w:val="x-none" w:eastAsia="x-none"/>
        </w:rPr>
        <w:t>广西</w:t>
      </w:r>
      <w:r w:rsidRPr="00702BD1">
        <w:rPr>
          <w:lang w:val="x-none" w:eastAsia="x-none"/>
        </w:rPr>
        <w:t>糖</w:t>
      </w:r>
      <w:r w:rsidRPr="00702BD1">
        <w:rPr>
          <w:rFonts w:hint="eastAsia"/>
          <w:lang w:val="x-none" w:eastAsia="x-none"/>
        </w:rPr>
        <w:t>网自</w:t>
      </w:r>
      <w:r w:rsidRPr="00702BD1">
        <w:rPr>
          <w:lang w:val="x-none" w:eastAsia="x-none"/>
        </w:rPr>
        <w:t>有仓</w:t>
      </w:r>
      <w:r w:rsidRPr="00702BD1">
        <w:rPr>
          <w:rFonts w:hint="eastAsia"/>
          <w:lang w:val="x-none" w:eastAsia="x-none"/>
        </w:rPr>
        <w:t>2</w:t>
      </w:r>
      <w:r w:rsidRPr="00702BD1">
        <w:rPr>
          <w:rFonts w:hint="eastAsia"/>
          <w:lang w:val="x-none" w:eastAsia="x-none"/>
        </w:rPr>
        <w:t>个</w:t>
      </w:r>
    </w:p>
    <w:p w:rsidR="00702BD1" w:rsidRPr="00702BD1" w:rsidRDefault="00702BD1" w:rsidP="00702BD1">
      <w:pPr>
        <w:rPr>
          <w:lang w:val="x-none" w:eastAsia="x-none"/>
        </w:rPr>
      </w:pPr>
      <w:r w:rsidRPr="00702BD1">
        <w:rPr>
          <w:rFonts w:hint="eastAsia"/>
          <w:lang w:val="x-none" w:eastAsia="x-none"/>
        </w:rPr>
        <w:t xml:space="preserve">2. </w:t>
      </w:r>
      <w:r w:rsidRPr="00702BD1">
        <w:rPr>
          <w:rFonts w:hint="eastAsia"/>
          <w:lang w:val="x-none" w:eastAsia="x-none"/>
        </w:rPr>
        <w:t>物</w:t>
      </w:r>
      <w:r w:rsidRPr="00702BD1">
        <w:rPr>
          <w:lang w:val="x-none" w:eastAsia="x-none"/>
        </w:rPr>
        <w:t>流交</w:t>
      </w:r>
      <w:r w:rsidRPr="00702BD1">
        <w:rPr>
          <w:rFonts w:hint="eastAsia"/>
          <w:lang w:val="x-none" w:eastAsia="x-none"/>
        </w:rPr>
        <w:t>易服</w:t>
      </w:r>
      <w:r w:rsidRPr="00702BD1">
        <w:rPr>
          <w:lang w:val="x-none" w:eastAsia="x-none"/>
        </w:rPr>
        <w:t>务平台</w:t>
      </w:r>
      <w:r w:rsidRPr="00702BD1">
        <w:rPr>
          <w:rFonts w:hint="eastAsia"/>
          <w:lang w:val="x-none" w:eastAsia="x-none"/>
        </w:rPr>
        <w:t>上</w:t>
      </w:r>
      <w:r w:rsidRPr="00702BD1">
        <w:rPr>
          <w:lang w:val="x-none" w:eastAsia="x-none"/>
        </w:rPr>
        <w:t>线验收</w:t>
      </w:r>
    </w:p>
    <w:p w:rsidR="00702BD1" w:rsidRPr="00702BD1" w:rsidRDefault="00702BD1" w:rsidP="00702BD1">
      <w:pPr>
        <w:rPr>
          <w:lang w:val="x-none" w:eastAsia="x-none"/>
        </w:rPr>
      </w:pPr>
      <w:bookmarkStart w:id="173" w:name="_Toc505774830"/>
      <w:bookmarkStart w:id="174" w:name="_Toc509510389"/>
      <w:r w:rsidRPr="00702BD1">
        <w:rPr>
          <w:rFonts w:hint="eastAsia"/>
          <w:lang w:val="x-none" w:eastAsia="x-none"/>
        </w:rPr>
        <w:t>项目计</w:t>
      </w:r>
      <w:r w:rsidRPr="00702BD1">
        <w:rPr>
          <w:lang w:val="x-none" w:eastAsia="x-none"/>
        </w:rPr>
        <w:t>划</w:t>
      </w:r>
      <w:bookmarkEnd w:id="173"/>
      <w:bookmarkEnd w:id="174"/>
    </w:p>
    <w:p w:rsidR="00702BD1" w:rsidRPr="00702BD1" w:rsidRDefault="00702BD1" w:rsidP="00702BD1">
      <w:pPr>
        <w:rPr>
          <w:lang w:val="x-none"/>
        </w:rPr>
      </w:pPr>
      <w:r w:rsidRPr="00702BD1">
        <w:rPr>
          <w:rFonts w:hint="eastAsia"/>
          <w:lang w:val="x-none"/>
        </w:rPr>
        <w:t>1</w:t>
      </w:r>
      <w:r w:rsidRPr="00702BD1">
        <w:rPr>
          <w:rFonts w:hint="eastAsia"/>
          <w:lang w:val="x-none"/>
        </w:rPr>
        <w:t>、第一阶段：</w:t>
      </w:r>
      <w:r w:rsidRPr="00702BD1">
        <w:rPr>
          <w:rFonts w:hint="eastAsia"/>
          <w:lang w:val="x-none"/>
        </w:rPr>
        <w:t>2018</w:t>
      </w:r>
      <w:r w:rsidRPr="00702BD1">
        <w:rPr>
          <w:rFonts w:hint="eastAsia"/>
          <w:lang w:val="x-none"/>
        </w:rPr>
        <w:t>年</w:t>
      </w:r>
      <w:r w:rsidRPr="00702BD1">
        <w:rPr>
          <w:rFonts w:hint="eastAsia"/>
          <w:lang w:val="x-none"/>
        </w:rPr>
        <w:t>2</w:t>
      </w:r>
      <w:r w:rsidRPr="00702BD1">
        <w:rPr>
          <w:rFonts w:hint="eastAsia"/>
          <w:lang w:val="x-none"/>
        </w:rPr>
        <w:t>月，供应商选型，招标</w:t>
      </w:r>
    </w:p>
    <w:p w:rsidR="00702BD1" w:rsidRPr="00702BD1" w:rsidRDefault="00702BD1" w:rsidP="00702BD1">
      <w:pPr>
        <w:rPr>
          <w:rFonts w:hint="eastAsia"/>
          <w:lang w:val="x-none"/>
        </w:rPr>
      </w:pPr>
      <w:r w:rsidRPr="00702BD1">
        <w:rPr>
          <w:rFonts w:hint="eastAsia"/>
          <w:lang w:val="x-none"/>
        </w:rPr>
        <w:t>2</w:t>
      </w:r>
      <w:r w:rsidRPr="00702BD1">
        <w:rPr>
          <w:rFonts w:hint="eastAsia"/>
          <w:lang w:val="x-none"/>
        </w:rPr>
        <w:t>、第二阶段：</w:t>
      </w:r>
      <w:r w:rsidRPr="00702BD1">
        <w:rPr>
          <w:rFonts w:hint="eastAsia"/>
          <w:lang w:val="x-none"/>
        </w:rPr>
        <w:t>2018</w:t>
      </w:r>
      <w:r w:rsidRPr="00702BD1">
        <w:rPr>
          <w:rFonts w:hint="eastAsia"/>
          <w:lang w:val="x-none"/>
        </w:rPr>
        <w:t>年</w:t>
      </w:r>
      <w:r w:rsidRPr="00702BD1">
        <w:rPr>
          <w:rFonts w:hint="eastAsia"/>
          <w:lang w:val="x-none"/>
        </w:rPr>
        <w:t>3</w:t>
      </w:r>
      <w:r w:rsidRPr="00702BD1">
        <w:rPr>
          <w:rFonts w:hint="eastAsia"/>
          <w:lang w:val="x-none"/>
        </w:rPr>
        <w:t>月，需求调研、系统设计（项目整体调研与设计，含</w:t>
      </w:r>
    </w:p>
    <w:p w:rsidR="00702BD1" w:rsidRPr="00702BD1" w:rsidRDefault="00702BD1" w:rsidP="00702BD1">
      <w:pPr>
        <w:rPr>
          <w:lang w:val="x-none"/>
        </w:rPr>
      </w:pPr>
      <w:r w:rsidRPr="00702BD1">
        <w:rPr>
          <w:rFonts w:hint="eastAsia"/>
          <w:lang w:val="x-none"/>
        </w:rPr>
        <w:t>二期范围</w:t>
      </w:r>
    </w:p>
    <w:p w:rsidR="00702BD1" w:rsidRPr="00702BD1" w:rsidRDefault="00702BD1" w:rsidP="00702BD1">
      <w:pPr>
        <w:rPr>
          <w:lang w:val="x-none"/>
        </w:rPr>
      </w:pPr>
      <w:r w:rsidRPr="00702BD1">
        <w:rPr>
          <w:rFonts w:hint="eastAsia"/>
          <w:lang w:val="x-none"/>
        </w:rPr>
        <w:lastRenderedPageBreak/>
        <w:t>3</w:t>
      </w:r>
      <w:r w:rsidRPr="00702BD1">
        <w:rPr>
          <w:rFonts w:hint="eastAsia"/>
          <w:lang w:val="x-none"/>
        </w:rPr>
        <w:t>、第三阶段：</w:t>
      </w:r>
      <w:r w:rsidRPr="00702BD1">
        <w:rPr>
          <w:rFonts w:hint="eastAsia"/>
          <w:lang w:val="x-none"/>
        </w:rPr>
        <w:t>2018</w:t>
      </w:r>
      <w:r w:rsidRPr="00702BD1">
        <w:rPr>
          <w:rFonts w:hint="eastAsia"/>
          <w:lang w:val="x-none"/>
        </w:rPr>
        <w:t>年</w:t>
      </w:r>
      <w:r w:rsidRPr="00702BD1">
        <w:rPr>
          <w:rFonts w:hint="eastAsia"/>
          <w:lang w:val="x-none"/>
        </w:rPr>
        <w:t>4</w:t>
      </w:r>
      <w:r w:rsidRPr="00702BD1">
        <w:rPr>
          <w:rFonts w:hint="eastAsia"/>
          <w:lang w:val="x-none"/>
        </w:rPr>
        <w:t>月，系统开发及</w:t>
      </w:r>
      <w:r w:rsidRPr="00702BD1">
        <w:rPr>
          <w:rFonts w:hint="eastAsia"/>
          <w:lang w:val="x-none"/>
        </w:rPr>
        <w:t>UAT</w:t>
      </w:r>
      <w:r w:rsidRPr="00702BD1">
        <w:rPr>
          <w:rFonts w:hint="eastAsia"/>
          <w:lang w:val="x-none"/>
        </w:rPr>
        <w:t>测试，完成与电商平台的接口对接</w:t>
      </w:r>
    </w:p>
    <w:p w:rsidR="00702BD1" w:rsidRPr="00702BD1" w:rsidRDefault="00702BD1" w:rsidP="00702BD1">
      <w:pPr>
        <w:rPr>
          <w:rFonts w:hint="eastAsia"/>
          <w:lang w:val="x-none"/>
        </w:rPr>
      </w:pPr>
      <w:r w:rsidRPr="00702BD1">
        <w:rPr>
          <w:rFonts w:hint="eastAsia"/>
          <w:lang w:val="x-none"/>
        </w:rPr>
        <w:t>4</w:t>
      </w:r>
      <w:r w:rsidRPr="00702BD1">
        <w:rPr>
          <w:rFonts w:hint="eastAsia"/>
          <w:lang w:val="x-none"/>
        </w:rPr>
        <w:t>、第四阶段：</w:t>
      </w:r>
      <w:r w:rsidRPr="00702BD1">
        <w:rPr>
          <w:rFonts w:hint="eastAsia"/>
          <w:lang w:val="x-none"/>
        </w:rPr>
        <w:t>2018</w:t>
      </w:r>
      <w:r w:rsidRPr="00702BD1">
        <w:rPr>
          <w:rFonts w:hint="eastAsia"/>
          <w:lang w:val="x-none"/>
        </w:rPr>
        <w:t>年</w:t>
      </w:r>
      <w:r w:rsidRPr="00702BD1">
        <w:rPr>
          <w:rFonts w:hint="eastAsia"/>
          <w:lang w:val="x-none"/>
        </w:rPr>
        <w:t>4</w:t>
      </w:r>
      <w:r w:rsidRPr="00702BD1">
        <w:rPr>
          <w:rFonts w:hint="eastAsia"/>
          <w:lang w:val="x-none"/>
        </w:rPr>
        <w:t>月底，支持试点上线及平台上线</w:t>
      </w:r>
    </w:p>
    <w:p w:rsidR="00702BD1" w:rsidRPr="00702BD1" w:rsidRDefault="00702BD1" w:rsidP="00702BD1">
      <w:pPr>
        <w:rPr>
          <w:rFonts w:hint="eastAsia"/>
        </w:rPr>
      </w:pPr>
      <w:r w:rsidRPr="00702BD1">
        <w:rPr>
          <w:rFonts w:hint="eastAsia"/>
        </w:rPr>
        <w:t xml:space="preserve"> </w:t>
      </w:r>
    </w:p>
    <w:p w:rsidR="00702BD1" w:rsidRPr="00702BD1" w:rsidRDefault="00702BD1" w:rsidP="00702BD1">
      <w:pPr>
        <w:rPr>
          <w:rFonts w:hint="eastAsia"/>
        </w:rPr>
      </w:pPr>
    </w:p>
    <w:p w:rsidR="00702BD1" w:rsidRPr="00702BD1" w:rsidRDefault="00702BD1" w:rsidP="00702BD1"/>
    <w:p w:rsidR="00702BD1" w:rsidRPr="00702BD1" w:rsidRDefault="00702BD1" w:rsidP="00702BD1"/>
    <w:p w:rsidR="00702BD1" w:rsidRPr="00702BD1" w:rsidRDefault="00702BD1" w:rsidP="00702BD1">
      <w:pPr>
        <w:jc w:val="center"/>
        <w:rPr>
          <w:b/>
          <w:sz w:val="28"/>
          <w:szCs w:val="28"/>
          <w:lang w:val="zh-CN"/>
        </w:rPr>
      </w:pPr>
      <w:bookmarkStart w:id="175" w:name="_Toc505774819"/>
      <w:r w:rsidRPr="00702BD1">
        <w:rPr>
          <w:b/>
          <w:sz w:val="28"/>
          <w:szCs w:val="28"/>
          <w:lang w:val="zh-CN"/>
        </w:rPr>
        <w:t>中农</w:t>
      </w:r>
      <w:r w:rsidRPr="00702BD1">
        <w:rPr>
          <w:rFonts w:hint="eastAsia"/>
          <w:b/>
          <w:sz w:val="28"/>
          <w:szCs w:val="28"/>
          <w:lang w:val="zh-CN"/>
        </w:rPr>
        <w:t>物流科技平台</w:t>
      </w:r>
    </w:p>
    <w:p w:rsidR="00702BD1" w:rsidRPr="00702BD1" w:rsidRDefault="00702BD1" w:rsidP="00702BD1">
      <w:pPr>
        <w:jc w:val="center"/>
        <w:rPr>
          <w:b/>
          <w:sz w:val="28"/>
          <w:szCs w:val="28"/>
        </w:rPr>
      </w:pPr>
      <w:r w:rsidRPr="00702BD1">
        <w:rPr>
          <w:rFonts w:hint="eastAsia"/>
          <w:b/>
          <w:sz w:val="28"/>
          <w:szCs w:val="28"/>
          <w:lang w:val="zh-CN"/>
        </w:rPr>
        <w:t>整体</w:t>
      </w:r>
      <w:r w:rsidRPr="00702BD1">
        <w:rPr>
          <w:b/>
          <w:sz w:val="28"/>
          <w:szCs w:val="28"/>
          <w:lang w:val="zh-CN"/>
        </w:rPr>
        <w:t>技术</w:t>
      </w:r>
      <w:r w:rsidRPr="00702BD1">
        <w:rPr>
          <w:rFonts w:hint="eastAsia"/>
          <w:b/>
          <w:sz w:val="28"/>
          <w:szCs w:val="28"/>
          <w:lang w:val="zh-CN"/>
        </w:rPr>
        <w:t>架构要求</w:t>
      </w:r>
    </w:p>
    <w:p w:rsidR="00702BD1" w:rsidRPr="00702BD1" w:rsidRDefault="00702BD1" w:rsidP="00702BD1">
      <w:pPr>
        <w:rPr>
          <w:lang w:val="x-none" w:eastAsia="x-none"/>
        </w:rPr>
      </w:pPr>
      <w:bookmarkStart w:id="176" w:name="_Toc509510390"/>
      <w:r w:rsidRPr="00702BD1">
        <w:rPr>
          <w:rFonts w:hint="eastAsia"/>
          <w:lang w:val="x-none" w:eastAsia="x-none"/>
        </w:rPr>
        <w:t>应用框架</w:t>
      </w:r>
      <w:bookmarkEnd w:id="175"/>
      <w:r w:rsidRPr="00702BD1">
        <w:rPr>
          <w:rFonts w:hint="eastAsia"/>
          <w:lang w:val="x-none" w:eastAsia="x-none"/>
        </w:rPr>
        <w:t>要求</w:t>
      </w:r>
      <w:bookmarkEnd w:id="176"/>
    </w:p>
    <w:p w:rsidR="00702BD1" w:rsidRPr="00702BD1" w:rsidRDefault="00702BD1" w:rsidP="00702BD1">
      <w:pPr>
        <w:rPr>
          <w:lang w:val="x-none" w:eastAsia="x-none"/>
        </w:rPr>
      </w:pPr>
      <w:r w:rsidRPr="00702BD1">
        <w:rPr>
          <w:rFonts w:hint="eastAsia"/>
          <w:lang w:val="x-none" w:eastAsia="x-none"/>
        </w:rPr>
        <w:t>总体应分为三个系统：后端管理平台、前端网站、硬件应用；</w:t>
      </w:r>
    </w:p>
    <w:p w:rsidR="00702BD1" w:rsidRPr="00702BD1" w:rsidRDefault="00702BD1" w:rsidP="00702BD1">
      <w:pPr>
        <w:rPr>
          <w:lang w:val="x-none" w:eastAsia="x-none"/>
        </w:rPr>
      </w:pPr>
      <w:r w:rsidRPr="00702BD1">
        <w:rPr>
          <w:rFonts w:hint="eastAsia"/>
          <w:lang w:val="x-none" w:eastAsia="x-none"/>
        </w:rPr>
        <w:t>后端管理平台：根据业务划分为子系统，各子系统采用插件的形式整合成后端管理平台，依靠各层权限控制满足管理需求。</w:t>
      </w:r>
    </w:p>
    <w:p w:rsidR="00702BD1" w:rsidRPr="00702BD1" w:rsidRDefault="00702BD1" w:rsidP="00702BD1">
      <w:pPr>
        <w:rPr>
          <w:lang w:val="x-none" w:eastAsia="x-none"/>
        </w:rPr>
      </w:pPr>
      <w:r w:rsidRPr="00702BD1">
        <w:rPr>
          <w:rFonts w:hint="eastAsia"/>
          <w:lang w:val="x-none" w:eastAsia="x-none"/>
        </w:rPr>
        <w:t>前端网站：提供第三方（如司机、承运商等）使用的各类客户端口。</w:t>
      </w:r>
    </w:p>
    <w:p w:rsidR="00702BD1" w:rsidRPr="00702BD1" w:rsidRDefault="00702BD1" w:rsidP="00702BD1">
      <w:pPr>
        <w:rPr>
          <w:lang w:val="x-none" w:eastAsia="x-none"/>
        </w:rPr>
      </w:pPr>
      <w:r w:rsidRPr="00702BD1">
        <w:rPr>
          <w:rFonts w:hint="eastAsia"/>
          <w:lang w:val="x-none" w:eastAsia="x-none"/>
        </w:rPr>
        <w:t>硬件应用：在项目中发布</w:t>
      </w:r>
      <w:r w:rsidRPr="00702BD1">
        <w:rPr>
          <w:lang w:val="arn-CL" w:eastAsia="x-none"/>
        </w:rPr>
        <w:t>webservices</w:t>
      </w:r>
      <w:r w:rsidRPr="00702BD1">
        <w:rPr>
          <w:rFonts w:hint="eastAsia"/>
          <w:lang w:val="x-none" w:eastAsia="x-none"/>
        </w:rPr>
        <w:t>或者</w:t>
      </w:r>
      <w:r w:rsidRPr="00702BD1">
        <w:rPr>
          <w:lang w:val="arn-CL" w:eastAsia="x-none"/>
        </w:rPr>
        <w:t>http</w:t>
      </w:r>
      <w:r w:rsidRPr="00702BD1">
        <w:rPr>
          <w:rFonts w:hint="eastAsia"/>
          <w:lang w:val="x-none" w:eastAsia="x-none"/>
        </w:rPr>
        <w:t>，与外接设备（手机</w:t>
      </w:r>
      <w:r w:rsidRPr="00702BD1">
        <w:rPr>
          <w:lang w:val="arn-CL" w:eastAsia="x-none"/>
        </w:rPr>
        <w:t>APP</w:t>
      </w:r>
      <w:r w:rsidRPr="00702BD1">
        <w:rPr>
          <w:rFonts w:hint="eastAsia"/>
          <w:lang w:val="x-none" w:eastAsia="x-none"/>
        </w:rPr>
        <w:t>、</w:t>
      </w:r>
      <w:r w:rsidRPr="00702BD1">
        <w:rPr>
          <w:lang w:val="arn-CL" w:eastAsia="x-none"/>
        </w:rPr>
        <w:t>PDA</w:t>
      </w:r>
      <w:r w:rsidRPr="00702BD1">
        <w:rPr>
          <w:rFonts w:hint="eastAsia"/>
          <w:lang w:val="x-none" w:eastAsia="x-none"/>
        </w:rPr>
        <w:t>、扫描仪、地磅等）进行数据交互。</w:t>
      </w:r>
    </w:p>
    <w:p w:rsidR="00702BD1" w:rsidRPr="00702BD1" w:rsidRDefault="00702BD1" w:rsidP="00702BD1">
      <w:pPr>
        <w:rPr>
          <w:lang w:val="x-none" w:eastAsia="x-none"/>
        </w:rPr>
      </w:pPr>
      <w:bookmarkStart w:id="177" w:name="_Toc505774820"/>
      <w:bookmarkStart w:id="178" w:name="_Toc509510391"/>
      <w:r w:rsidRPr="00702BD1">
        <w:rPr>
          <w:rFonts w:hint="eastAsia"/>
          <w:lang w:val="x-none" w:eastAsia="x-none"/>
        </w:rPr>
        <w:t>技术</w:t>
      </w:r>
      <w:r w:rsidRPr="00702BD1">
        <w:rPr>
          <w:lang w:val="x-none" w:eastAsia="x-none"/>
        </w:rPr>
        <w:t>架构</w:t>
      </w:r>
      <w:bookmarkEnd w:id="177"/>
      <w:r w:rsidRPr="00702BD1">
        <w:rPr>
          <w:rFonts w:hint="eastAsia"/>
          <w:lang w:val="x-none" w:eastAsia="x-none"/>
        </w:rPr>
        <w:t>要求</w:t>
      </w:r>
      <w:bookmarkEnd w:id="178"/>
    </w:p>
    <w:p w:rsidR="00702BD1" w:rsidRPr="00702BD1" w:rsidRDefault="00702BD1" w:rsidP="00702BD1">
      <w:pPr>
        <w:rPr>
          <w:lang w:val="arn-CL" w:eastAsia="x-none"/>
        </w:rPr>
      </w:pPr>
      <w:r w:rsidRPr="00702BD1">
        <w:rPr>
          <w:rFonts w:hint="eastAsia"/>
          <w:lang w:val="arn-CL" w:eastAsia="x-none"/>
        </w:rPr>
        <w:t>后端架构至少应满足以下要求：</w:t>
      </w:r>
    </w:p>
    <w:p w:rsidR="00702BD1" w:rsidRPr="00702BD1" w:rsidRDefault="00702BD1" w:rsidP="00702BD1">
      <w:r w:rsidRPr="00702BD1">
        <w:rPr>
          <w:rFonts w:hint="eastAsia"/>
        </w:rPr>
        <w:t>注册中心只负责注册查找，不负责请求转发，压力小</w:t>
      </w:r>
    </w:p>
    <w:p w:rsidR="00702BD1" w:rsidRPr="00702BD1" w:rsidRDefault="00702BD1" w:rsidP="00702BD1">
      <w:r w:rsidRPr="00702BD1">
        <w:rPr>
          <w:rFonts w:hint="eastAsia"/>
        </w:rPr>
        <w:t>注册中心宕机影响消费者，消费者本地缓存服务地址列表</w:t>
      </w:r>
    </w:p>
    <w:p w:rsidR="00702BD1" w:rsidRPr="00702BD1" w:rsidRDefault="00702BD1" w:rsidP="00702BD1">
      <w:r w:rsidRPr="00702BD1">
        <w:rPr>
          <w:rFonts w:hint="eastAsia"/>
        </w:rPr>
        <w:t>注册中心对等集群，宕掉一台自动切换到另外一台</w:t>
      </w:r>
    </w:p>
    <w:p w:rsidR="00702BD1" w:rsidRPr="00702BD1" w:rsidRDefault="00702BD1" w:rsidP="00702BD1">
      <w:r w:rsidRPr="00702BD1">
        <w:rPr>
          <w:rFonts w:hint="eastAsia"/>
        </w:rPr>
        <w:t>服务提供者无状态，可动态部署，注册中心负责推送</w:t>
      </w:r>
    </w:p>
    <w:p w:rsidR="00702BD1" w:rsidRPr="00702BD1" w:rsidRDefault="00702BD1" w:rsidP="00702BD1">
      <w:r w:rsidRPr="00702BD1">
        <w:rPr>
          <w:rFonts w:hint="eastAsia"/>
        </w:rPr>
        <w:t>统计无压力，本地内存中累计次数，每分钟发送注册中心</w:t>
      </w:r>
    </w:p>
    <w:p w:rsidR="00702BD1" w:rsidRPr="00702BD1" w:rsidRDefault="00702BD1" w:rsidP="00702BD1">
      <w:r w:rsidRPr="00702BD1">
        <w:rPr>
          <w:rFonts w:hint="eastAsia"/>
        </w:rPr>
        <w:t>消费者调用服务者，自动软负载均衡</w:t>
      </w:r>
    </w:p>
    <w:p w:rsidR="00702BD1" w:rsidRPr="00702BD1" w:rsidRDefault="00702BD1" w:rsidP="00702BD1">
      <w:r w:rsidRPr="00702BD1">
        <w:rPr>
          <w:rFonts w:hint="eastAsia"/>
        </w:rPr>
        <w:t>通过服务中心可追踪依赖关系</w:t>
      </w:r>
    </w:p>
    <w:p w:rsidR="00702BD1" w:rsidRPr="00702BD1" w:rsidRDefault="00702BD1" w:rsidP="00702BD1">
      <w:r w:rsidRPr="00702BD1">
        <w:rPr>
          <w:rFonts w:hint="eastAsia"/>
        </w:rPr>
        <w:t>监控中心为扩容和降级提供依据</w:t>
      </w:r>
    </w:p>
    <w:p w:rsidR="00702BD1" w:rsidRPr="00702BD1" w:rsidRDefault="00702BD1" w:rsidP="00702BD1">
      <w:r w:rsidRPr="00702BD1">
        <w:rPr>
          <w:rFonts w:hint="eastAsia"/>
        </w:rPr>
        <w:t>可启用</w:t>
      </w:r>
      <w:r w:rsidRPr="00702BD1">
        <w:rPr>
          <w:rFonts w:hint="eastAsia"/>
        </w:rPr>
        <w:t>acl</w:t>
      </w:r>
      <w:r w:rsidRPr="00702BD1">
        <w:rPr>
          <w:rFonts w:hint="eastAsia"/>
        </w:rPr>
        <w:t>机制进行鉴权</w:t>
      </w:r>
    </w:p>
    <w:p w:rsidR="00702BD1" w:rsidRPr="00702BD1" w:rsidRDefault="00702BD1" w:rsidP="00702BD1">
      <w:r w:rsidRPr="00702BD1">
        <w:rPr>
          <w:rFonts w:hint="eastAsia"/>
        </w:rPr>
        <w:t>与</w:t>
      </w:r>
      <w:r w:rsidRPr="00702BD1">
        <w:rPr>
          <w:rFonts w:hint="eastAsia"/>
        </w:rPr>
        <w:t>Spring</w:t>
      </w:r>
      <w:r w:rsidRPr="00702BD1">
        <w:rPr>
          <w:rFonts w:hint="eastAsia"/>
        </w:rPr>
        <w:t>整合，接入简单松耦合</w:t>
      </w:r>
    </w:p>
    <w:p w:rsidR="00702BD1" w:rsidRPr="00702BD1" w:rsidRDefault="00702BD1" w:rsidP="00702BD1">
      <w:r w:rsidRPr="00702BD1">
        <w:rPr>
          <w:rFonts w:hint="eastAsia"/>
        </w:rPr>
        <w:t>多种序列化协议支持</w:t>
      </w:r>
    </w:p>
    <w:p w:rsidR="00702BD1" w:rsidRPr="00702BD1" w:rsidRDefault="00702BD1" w:rsidP="00702BD1">
      <w:pPr>
        <w:rPr>
          <w:lang w:val="arn-CL" w:eastAsia="x-none"/>
        </w:rPr>
      </w:pPr>
      <w:r w:rsidRPr="00702BD1">
        <w:rPr>
          <w:rFonts w:hint="eastAsia"/>
          <w:lang w:val="arn-CL" w:eastAsia="x-none"/>
        </w:rPr>
        <w:t>前端架构至少应满足以下要求：</w:t>
      </w:r>
    </w:p>
    <w:p w:rsidR="00702BD1" w:rsidRPr="00702BD1" w:rsidRDefault="00702BD1" w:rsidP="00702BD1">
      <w:r w:rsidRPr="00702BD1">
        <w:rPr>
          <w:rFonts w:hint="eastAsia"/>
        </w:rPr>
        <w:t>前端静态化、模块化，开发成本低</w:t>
      </w:r>
    </w:p>
    <w:p w:rsidR="00702BD1" w:rsidRPr="00702BD1" w:rsidRDefault="00702BD1" w:rsidP="00702BD1">
      <w:r w:rsidRPr="00702BD1">
        <w:rPr>
          <w:rFonts w:hint="eastAsia"/>
        </w:rPr>
        <w:t>HTML5</w:t>
      </w:r>
      <w:r w:rsidRPr="00702BD1">
        <w:rPr>
          <w:rFonts w:hint="eastAsia"/>
        </w:rPr>
        <w:t>、</w:t>
      </w:r>
      <w:r w:rsidRPr="00702BD1">
        <w:rPr>
          <w:rFonts w:hint="eastAsia"/>
        </w:rPr>
        <w:t>CSS3</w:t>
      </w:r>
      <w:r w:rsidRPr="00702BD1">
        <w:rPr>
          <w:rFonts w:hint="eastAsia"/>
        </w:rPr>
        <w:t>等构建高效稳定的前端组件</w:t>
      </w:r>
    </w:p>
    <w:p w:rsidR="00702BD1" w:rsidRPr="00702BD1" w:rsidRDefault="00702BD1" w:rsidP="00702BD1">
      <w:r w:rsidRPr="00702BD1">
        <w:rPr>
          <w:rFonts w:hint="eastAsia"/>
        </w:rPr>
        <w:t>响应式布局，美观大方，可适配移动设备浏览</w:t>
      </w:r>
    </w:p>
    <w:p w:rsidR="00702BD1" w:rsidRPr="00702BD1" w:rsidRDefault="00702BD1" w:rsidP="00702BD1">
      <w:r w:rsidRPr="00702BD1">
        <w:rPr>
          <w:rFonts w:hint="eastAsia"/>
        </w:rPr>
        <w:t>异步无刷新，操作顺畅</w:t>
      </w:r>
    </w:p>
    <w:p w:rsidR="00702BD1" w:rsidRPr="00702BD1" w:rsidRDefault="00702BD1" w:rsidP="00702BD1">
      <w:r w:rsidRPr="00702BD1">
        <w:rPr>
          <w:rFonts w:hint="eastAsia"/>
        </w:rPr>
        <w:t>提供设计良好的前端</w:t>
      </w:r>
      <w:r w:rsidRPr="00702BD1">
        <w:rPr>
          <w:rFonts w:hint="eastAsia"/>
        </w:rPr>
        <w:t>API</w:t>
      </w:r>
      <w:r w:rsidRPr="00702BD1">
        <w:rPr>
          <w:rFonts w:hint="eastAsia"/>
        </w:rPr>
        <w:t>接口，开发简单灵活</w:t>
      </w:r>
    </w:p>
    <w:p w:rsidR="00702BD1" w:rsidRPr="00702BD1" w:rsidRDefault="00702BD1" w:rsidP="00702BD1">
      <w:r w:rsidRPr="00702BD1">
        <w:rPr>
          <w:rFonts w:hint="eastAsia"/>
        </w:rPr>
        <w:t>静态资源压缩和缓存技术，为整个前端应用提速</w:t>
      </w:r>
    </w:p>
    <w:p w:rsidR="00702BD1" w:rsidRPr="00702BD1" w:rsidRDefault="00702BD1" w:rsidP="00702BD1">
      <w:r w:rsidRPr="00702BD1">
        <w:rPr>
          <w:rFonts w:hint="eastAsia"/>
        </w:rPr>
        <w:t>与后端完全分离，支持独立扩展和部署</w:t>
      </w:r>
    </w:p>
    <w:p w:rsidR="00702BD1" w:rsidRPr="00702BD1" w:rsidRDefault="00702BD1" w:rsidP="00702BD1">
      <w:r w:rsidRPr="00702BD1">
        <w:rPr>
          <w:rFonts w:hint="eastAsia"/>
        </w:rPr>
        <w:t>兼容</w:t>
      </w:r>
      <w:r w:rsidRPr="00702BD1">
        <w:rPr>
          <w:rFonts w:hint="eastAsia"/>
        </w:rPr>
        <w:t>ES5</w:t>
      </w:r>
      <w:r w:rsidRPr="00702BD1">
        <w:rPr>
          <w:rFonts w:hint="eastAsia"/>
        </w:rPr>
        <w:t>标准：</w:t>
      </w:r>
      <w:r w:rsidRPr="00702BD1">
        <w:rPr>
          <w:rFonts w:hint="eastAsia"/>
        </w:rPr>
        <w:t>IE9+</w:t>
      </w:r>
      <w:r w:rsidRPr="00702BD1">
        <w:rPr>
          <w:rFonts w:hint="eastAsia"/>
        </w:rPr>
        <w:t>、</w:t>
      </w:r>
      <w:r w:rsidRPr="00702BD1">
        <w:rPr>
          <w:rFonts w:hint="eastAsia"/>
        </w:rPr>
        <w:t>Chrome</w:t>
      </w:r>
      <w:r w:rsidRPr="00702BD1">
        <w:rPr>
          <w:rFonts w:hint="eastAsia"/>
        </w:rPr>
        <w:t>、</w:t>
      </w:r>
      <w:r w:rsidRPr="00702BD1">
        <w:rPr>
          <w:rFonts w:hint="eastAsia"/>
        </w:rPr>
        <w:t>Firefox</w:t>
      </w:r>
      <w:r w:rsidRPr="00702BD1">
        <w:rPr>
          <w:rFonts w:hint="eastAsia"/>
        </w:rPr>
        <w:t>、</w:t>
      </w:r>
      <w:r w:rsidRPr="00702BD1">
        <w:rPr>
          <w:rFonts w:hint="eastAsia"/>
        </w:rPr>
        <w:t>360</w:t>
      </w:r>
    </w:p>
    <w:p w:rsidR="00702BD1" w:rsidRPr="00702BD1" w:rsidRDefault="00702BD1" w:rsidP="00702BD1">
      <w:pPr>
        <w:rPr>
          <w:lang w:val="x-none" w:eastAsia="x-none"/>
        </w:rPr>
      </w:pPr>
      <w:bookmarkStart w:id="179" w:name="_Toc505774821"/>
      <w:bookmarkStart w:id="180" w:name="_Toc509510392"/>
      <w:r w:rsidRPr="00702BD1">
        <w:rPr>
          <w:rFonts w:hint="eastAsia"/>
          <w:lang w:val="x-none" w:eastAsia="x-none"/>
        </w:rPr>
        <w:t>系统</w:t>
      </w:r>
      <w:r w:rsidRPr="00702BD1">
        <w:rPr>
          <w:lang w:val="x-none" w:eastAsia="x-none"/>
        </w:rPr>
        <w:t>部署</w:t>
      </w:r>
      <w:bookmarkEnd w:id="179"/>
      <w:r w:rsidRPr="00702BD1">
        <w:rPr>
          <w:rFonts w:hint="eastAsia"/>
          <w:lang w:val="x-none" w:eastAsia="x-none"/>
        </w:rPr>
        <w:t>要求</w:t>
      </w:r>
      <w:bookmarkEnd w:id="180"/>
    </w:p>
    <w:p w:rsidR="00702BD1" w:rsidRPr="00702BD1" w:rsidRDefault="00702BD1" w:rsidP="00702BD1">
      <w:pPr>
        <w:rPr>
          <w:lang w:val="x-none" w:eastAsia="x-none"/>
        </w:rPr>
      </w:pPr>
      <w:bookmarkStart w:id="181" w:name="_Toc505774822"/>
      <w:bookmarkStart w:id="182" w:name="_Toc509510393"/>
      <w:r w:rsidRPr="00702BD1">
        <w:rPr>
          <w:rFonts w:hint="eastAsia"/>
          <w:lang w:val="x-none" w:eastAsia="x-none"/>
        </w:rPr>
        <w:t>单点</w:t>
      </w:r>
      <w:r w:rsidRPr="00702BD1">
        <w:rPr>
          <w:lang w:val="x-none" w:eastAsia="x-none"/>
        </w:rPr>
        <w:t>部署</w:t>
      </w:r>
      <w:bookmarkEnd w:id="181"/>
      <w:bookmarkEnd w:id="182"/>
    </w:p>
    <w:p w:rsidR="00702BD1" w:rsidRPr="00702BD1" w:rsidRDefault="00702BD1" w:rsidP="00702BD1">
      <w:pPr>
        <w:rPr>
          <w:lang w:val="x-none" w:eastAsia="x-none"/>
        </w:rPr>
      </w:pPr>
      <w:r w:rsidRPr="00702BD1">
        <w:rPr>
          <w:noProof/>
        </w:rPr>
        <w:lastRenderedPageBreak/>
        <w:drawing>
          <wp:inline distT="0" distB="0" distL="0" distR="0">
            <wp:extent cx="5476875" cy="34575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3457575"/>
                    </a:xfrm>
                    <a:prstGeom prst="rect">
                      <a:avLst/>
                    </a:prstGeom>
                    <a:noFill/>
                    <a:ln>
                      <a:noFill/>
                    </a:ln>
                  </pic:spPr>
                </pic:pic>
              </a:graphicData>
            </a:graphic>
          </wp:inline>
        </w:drawing>
      </w:r>
    </w:p>
    <w:p w:rsidR="00702BD1" w:rsidRPr="00702BD1" w:rsidRDefault="00702BD1" w:rsidP="00702BD1">
      <w:pPr>
        <w:rPr>
          <w:lang w:val="x-none" w:eastAsia="x-none"/>
        </w:rPr>
      </w:pPr>
      <w:bookmarkStart w:id="183" w:name="_Toc505774823"/>
      <w:bookmarkStart w:id="184" w:name="_Toc509510394"/>
      <w:r w:rsidRPr="00702BD1">
        <w:rPr>
          <w:rFonts w:hint="eastAsia"/>
          <w:lang w:val="x-none" w:eastAsia="x-none"/>
        </w:rPr>
        <w:t>集群部署</w:t>
      </w:r>
      <w:bookmarkEnd w:id="183"/>
      <w:bookmarkEnd w:id="184"/>
    </w:p>
    <w:p w:rsidR="00702BD1" w:rsidRPr="00702BD1" w:rsidRDefault="00702BD1" w:rsidP="00702BD1">
      <w:pPr>
        <w:rPr>
          <w:lang w:val="x-none" w:eastAsia="x-none"/>
        </w:rPr>
      </w:pPr>
      <w:r w:rsidRPr="00702BD1">
        <w:rPr>
          <w:noProof/>
        </w:rPr>
        <w:drawing>
          <wp:inline distT="0" distB="0" distL="0" distR="0">
            <wp:extent cx="5476875" cy="35814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3581400"/>
                    </a:xfrm>
                    <a:prstGeom prst="rect">
                      <a:avLst/>
                    </a:prstGeom>
                    <a:noFill/>
                    <a:ln>
                      <a:noFill/>
                    </a:ln>
                  </pic:spPr>
                </pic:pic>
              </a:graphicData>
            </a:graphic>
          </wp:inline>
        </w:drawing>
      </w:r>
    </w:p>
    <w:p w:rsidR="00702BD1" w:rsidRPr="00702BD1" w:rsidRDefault="00702BD1" w:rsidP="00702BD1">
      <w:pPr>
        <w:rPr>
          <w:lang w:val="x-none" w:eastAsia="x-none"/>
        </w:rPr>
      </w:pPr>
      <w:bookmarkStart w:id="185" w:name="_Toc505774824"/>
      <w:bookmarkStart w:id="186" w:name="_Toc509510395"/>
      <w:r w:rsidRPr="00702BD1">
        <w:rPr>
          <w:rFonts w:hint="eastAsia"/>
          <w:lang w:val="x-none" w:eastAsia="x-none"/>
        </w:rPr>
        <w:t>系统非</w:t>
      </w:r>
      <w:r w:rsidRPr="00702BD1">
        <w:rPr>
          <w:lang w:val="x-none" w:eastAsia="x-none"/>
        </w:rPr>
        <w:t>功能性</w:t>
      </w:r>
      <w:r w:rsidRPr="00702BD1">
        <w:rPr>
          <w:rFonts w:hint="eastAsia"/>
          <w:lang w:val="x-none" w:eastAsia="x-none"/>
        </w:rPr>
        <w:t>要</w:t>
      </w:r>
      <w:r w:rsidRPr="00702BD1">
        <w:rPr>
          <w:lang w:val="x-none" w:eastAsia="x-none"/>
        </w:rPr>
        <w:t>求</w:t>
      </w:r>
      <w:bookmarkEnd w:id="185"/>
      <w:bookmarkEnd w:id="186"/>
    </w:p>
    <w:p w:rsidR="00702BD1" w:rsidRPr="00702BD1" w:rsidRDefault="00702BD1" w:rsidP="00702BD1">
      <w:pPr>
        <w:rPr>
          <w:lang w:val="x-none" w:eastAsia="x-none"/>
        </w:rPr>
      </w:pPr>
      <w:bookmarkStart w:id="187" w:name="_Toc503028544"/>
      <w:bookmarkStart w:id="188" w:name="_Toc504121043"/>
      <w:bookmarkStart w:id="189" w:name="_Toc505774825"/>
      <w:bookmarkStart w:id="190" w:name="_Toc509510396"/>
      <w:r w:rsidRPr="00702BD1">
        <w:rPr>
          <w:rFonts w:hint="eastAsia"/>
          <w:lang w:val="x-none" w:eastAsia="x-none"/>
        </w:rPr>
        <w:t>部署要求</w:t>
      </w:r>
      <w:bookmarkEnd w:id="187"/>
      <w:bookmarkEnd w:id="188"/>
      <w:bookmarkEnd w:id="189"/>
      <w:bookmarkEnd w:id="190"/>
    </w:p>
    <w:p w:rsidR="00702BD1" w:rsidRPr="00702BD1" w:rsidRDefault="00702BD1" w:rsidP="00702BD1">
      <w:pPr>
        <w:rPr>
          <w:lang w:val="x-none" w:eastAsia="x-none"/>
        </w:rPr>
      </w:pPr>
      <w:r w:rsidRPr="00702BD1">
        <w:rPr>
          <w:rFonts w:hint="eastAsia"/>
          <w:lang w:val="x-none" w:eastAsia="x-none"/>
        </w:rPr>
        <w:t>系统整体要满足稳定性及可用性</w:t>
      </w:r>
      <w:r w:rsidRPr="00702BD1">
        <w:rPr>
          <w:lang w:val="x-none" w:eastAsia="x-none"/>
        </w:rPr>
        <w:t>99.9%</w:t>
      </w:r>
      <w:r w:rsidRPr="00702BD1">
        <w:rPr>
          <w:rFonts w:hint="eastAsia"/>
          <w:lang w:val="x-none" w:eastAsia="x-none"/>
        </w:rPr>
        <w:t>指标。系统需要满足：</w:t>
      </w:r>
    </w:p>
    <w:p w:rsidR="00702BD1" w:rsidRPr="00702BD1" w:rsidRDefault="00702BD1" w:rsidP="00702BD1">
      <w:r w:rsidRPr="00702BD1">
        <w:rPr>
          <w:rFonts w:hint="eastAsia"/>
        </w:rPr>
        <w:t>数据库、应用分离。</w:t>
      </w:r>
    </w:p>
    <w:p w:rsidR="00702BD1" w:rsidRPr="00702BD1" w:rsidRDefault="00702BD1" w:rsidP="00702BD1">
      <w:r w:rsidRPr="00702BD1">
        <w:rPr>
          <w:rFonts w:hint="eastAsia"/>
        </w:rPr>
        <w:t>应用、文件分离，文件存放需要考虑外部用户访问对服务器所在带宽使用的影响。</w:t>
      </w:r>
    </w:p>
    <w:p w:rsidR="00702BD1" w:rsidRPr="00702BD1" w:rsidRDefault="00702BD1" w:rsidP="00702BD1">
      <w:r w:rsidRPr="00702BD1">
        <w:rPr>
          <w:rFonts w:hint="eastAsia"/>
        </w:rPr>
        <w:t>统一版本、配置管理，日志管理。</w:t>
      </w:r>
    </w:p>
    <w:p w:rsidR="00702BD1" w:rsidRPr="00702BD1" w:rsidRDefault="00702BD1" w:rsidP="00702BD1">
      <w:r w:rsidRPr="00702BD1">
        <w:rPr>
          <w:rFonts w:hint="eastAsia"/>
        </w:rPr>
        <w:lastRenderedPageBreak/>
        <w:t>系统间接口需要具有</w:t>
      </w:r>
      <w:r w:rsidRPr="00702BD1">
        <w:t>动态路由</w:t>
      </w:r>
      <w:r w:rsidRPr="00702BD1">
        <w:t>,</w:t>
      </w:r>
      <w:r w:rsidRPr="00702BD1">
        <w:t>监控</w:t>
      </w:r>
      <w:r w:rsidRPr="00702BD1">
        <w:t>,</w:t>
      </w:r>
      <w:r w:rsidRPr="00702BD1">
        <w:t>弹性</w:t>
      </w:r>
      <w:r w:rsidRPr="00702BD1">
        <w:t>,</w:t>
      </w:r>
      <w:r w:rsidRPr="00702BD1">
        <w:t>安全等边缘服务</w:t>
      </w:r>
      <w:r w:rsidRPr="00702BD1">
        <w:rPr>
          <w:rFonts w:hint="eastAsia"/>
        </w:rPr>
        <w:t>能力。</w:t>
      </w:r>
    </w:p>
    <w:p w:rsidR="00702BD1" w:rsidRPr="00702BD1" w:rsidRDefault="00702BD1" w:rsidP="00702BD1">
      <w:pPr>
        <w:rPr>
          <w:lang w:val="x-none" w:eastAsia="x-none"/>
        </w:rPr>
      </w:pPr>
      <w:bookmarkStart w:id="191" w:name="_Toc505774826"/>
      <w:bookmarkStart w:id="192" w:name="_Toc504121044"/>
      <w:bookmarkStart w:id="193" w:name="_Toc509510397"/>
      <w:r w:rsidRPr="00702BD1">
        <w:rPr>
          <w:rFonts w:hint="eastAsia"/>
          <w:lang w:val="x-none" w:eastAsia="x-none"/>
        </w:rPr>
        <w:t>性能要求</w:t>
      </w:r>
      <w:bookmarkEnd w:id="191"/>
      <w:bookmarkEnd w:id="192"/>
      <w:bookmarkEnd w:id="193"/>
    </w:p>
    <w:p w:rsidR="00702BD1" w:rsidRPr="00702BD1" w:rsidRDefault="00702BD1" w:rsidP="00702BD1">
      <w:pPr>
        <w:rPr>
          <w:lang w:val="x-none" w:eastAsia="x-none"/>
        </w:rPr>
      </w:pPr>
      <w:r w:rsidRPr="00702BD1">
        <w:rPr>
          <w:rFonts w:hint="eastAsia"/>
          <w:lang w:val="x-none" w:eastAsia="x-none"/>
        </w:rPr>
        <w:t>系统上线，应用压力测试性能指标：</w:t>
      </w:r>
    </w:p>
    <w:p w:rsidR="00702BD1" w:rsidRPr="00702BD1" w:rsidRDefault="00702BD1" w:rsidP="00702BD1">
      <w:pPr>
        <w:rPr>
          <w:lang w:val="x-none" w:eastAsia="x-none"/>
        </w:rPr>
      </w:pPr>
      <w:r w:rsidRPr="00702BD1">
        <w:rPr>
          <w:rFonts w:hint="eastAsia"/>
          <w:lang w:val="x-none" w:eastAsia="x-none"/>
        </w:rPr>
        <w:t>PC</w:t>
      </w:r>
      <w:r w:rsidRPr="00702BD1">
        <w:rPr>
          <w:lang w:val="x-none" w:eastAsia="x-none"/>
        </w:rPr>
        <w:t>(100</w:t>
      </w:r>
      <w:r w:rsidRPr="00702BD1">
        <w:rPr>
          <w:rFonts w:hint="eastAsia"/>
          <w:lang w:val="x-none" w:eastAsia="x-none"/>
        </w:rPr>
        <w:t>用户同时在线</w:t>
      </w:r>
      <w:r w:rsidRPr="00702BD1">
        <w:rPr>
          <w:lang w:val="x-none" w:eastAsia="x-none"/>
        </w:rPr>
        <w:t>)</w:t>
      </w:r>
      <w:r w:rsidRPr="00702BD1">
        <w:rPr>
          <w:rFonts w:hint="eastAsia"/>
          <w:lang w:val="x-none" w:eastAsia="x-none"/>
        </w:rPr>
        <w:t>：页面查询</w:t>
      </w:r>
      <w:r w:rsidRPr="00702BD1">
        <w:rPr>
          <w:lang w:val="x-none" w:eastAsia="x-none"/>
        </w:rPr>
        <w:t>&lt;=3s,</w:t>
      </w:r>
      <w:r w:rsidRPr="00702BD1">
        <w:rPr>
          <w:rFonts w:hint="eastAsia"/>
          <w:lang w:val="x-none" w:eastAsia="x-none"/>
        </w:rPr>
        <w:t>数据提交</w:t>
      </w:r>
      <w:r w:rsidRPr="00702BD1">
        <w:rPr>
          <w:lang w:val="x-none" w:eastAsia="x-none"/>
        </w:rPr>
        <w:t>&lt;=3s,</w:t>
      </w:r>
      <w:r w:rsidRPr="00702BD1">
        <w:rPr>
          <w:rFonts w:hint="eastAsia"/>
          <w:lang w:val="x-none" w:eastAsia="x-none"/>
        </w:rPr>
        <w:t>报表查询</w:t>
      </w:r>
      <w:r w:rsidRPr="00702BD1">
        <w:rPr>
          <w:lang w:val="x-none" w:eastAsia="x-none"/>
        </w:rPr>
        <w:t>&lt;</w:t>
      </w:r>
      <w:r w:rsidRPr="00702BD1">
        <w:rPr>
          <w:rFonts w:hint="eastAsia"/>
          <w:lang w:val="x-none" w:eastAsia="x-none"/>
        </w:rPr>
        <w:t>=</w:t>
      </w:r>
      <w:r w:rsidRPr="00702BD1">
        <w:rPr>
          <w:lang w:val="x-none" w:eastAsia="x-none"/>
        </w:rPr>
        <w:t>1</w:t>
      </w:r>
      <w:r w:rsidRPr="00702BD1">
        <w:rPr>
          <w:rFonts w:hint="eastAsia"/>
          <w:lang w:val="x-none" w:eastAsia="x-none"/>
        </w:rPr>
        <w:t>0</w:t>
      </w:r>
      <w:r w:rsidRPr="00702BD1">
        <w:rPr>
          <w:lang w:val="x-none" w:eastAsia="x-none"/>
        </w:rPr>
        <w:t>s.</w:t>
      </w:r>
    </w:p>
    <w:p w:rsidR="00702BD1" w:rsidRPr="00702BD1" w:rsidRDefault="00702BD1" w:rsidP="00702BD1">
      <w:pPr>
        <w:rPr>
          <w:lang w:val="x-none" w:eastAsia="x-none"/>
        </w:rPr>
      </w:pPr>
      <w:r w:rsidRPr="00702BD1">
        <w:rPr>
          <w:lang w:val="x-none" w:eastAsia="x-none"/>
        </w:rPr>
        <w:t>APP/</w:t>
      </w:r>
      <w:r w:rsidRPr="00702BD1">
        <w:rPr>
          <w:rFonts w:hint="eastAsia"/>
          <w:lang w:val="x-none" w:eastAsia="x-none"/>
        </w:rPr>
        <w:t>微信（</w:t>
      </w:r>
      <w:r w:rsidRPr="00702BD1">
        <w:rPr>
          <w:rFonts w:hint="eastAsia"/>
          <w:lang w:val="x-none" w:eastAsia="x-none"/>
        </w:rPr>
        <w:t>500</w:t>
      </w:r>
      <w:r w:rsidRPr="00702BD1">
        <w:rPr>
          <w:rFonts w:hint="eastAsia"/>
          <w:lang w:val="x-none" w:eastAsia="x-none"/>
        </w:rPr>
        <w:t>用户同时在线）：网络正常情况下，页面查询</w:t>
      </w:r>
      <w:r w:rsidRPr="00702BD1">
        <w:rPr>
          <w:lang w:val="x-none" w:eastAsia="x-none"/>
        </w:rPr>
        <w:t>&lt;3s,</w:t>
      </w:r>
      <w:r w:rsidRPr="00702BD1">
        <w:rPr>
          <w:rFonts w:hint="eastAsia"/>
          <w:lang w:val="x-none" w:eastAsia="x-none"/>
        </w:rPr>
        <w:t>数据提交</w:t>
      </w:r>
      <w:r w:rsidRPr="00702BD1">
        <w:rPr>
          <w:lang w:val="x-none" w:eastAsia="x-none"/>
        </w:rPr>
        <w:t>&lt;=3s</w:t>
      </w:r>
    </w:p>
    <w:p w:rsidR="00702BD1" w:rsidRPr="00702BD1" w:rsidRDefault="00702BD1" w:rsidP="00702BD1">
      <w:pPr>
        <w:rPr>
          <w:lang w:val="x-none" w:eastAsia="x-none"/>
        </w:rPr>
      </w:pPr>
      <w:bookmarkStart w:id="194" w:name="_Toc505774827"/>
      <w:bookmarkStart w:id="195" w:name="_Toc509510398"/>
      <w:r w:rsidRPr="00702BD1">
        <w:rPr>
          <w:rFonts w:hint="eastAsia"/>
          <w:lang w:val="x-none" w:eastAsia="x-none"/>
        </w:rPr>
        <w:t>技</w:t>
      </w:r>
      <w:r w:rsidRPr="00702BD1">
        <w:rPr>
          <w:lang w:val="x-none" w:eastAsia="x-none"/>
        </w:rPr>
        <w:t>术</w:t>
      </w:r>
      <w:r w:rsidRPr="00702BD1">
        <w:rPr>
          <w:rFonts w:hint="eastAsia"/>
          <w:lang w:val="x-none" w:eastAsia="x-none"/>
        </w:rPr>
        <w:t>要求</w:t>
      </w:r>
      <w:bookmarkEnd w:id="194"/>
      <w:bookmarkEnd w:id="195"/>
    </w:p>
    <w:p w:rsidR="00702BD1" w:rsidRPr="00702BD1" w:rsidRDefault="00702BD1" w:rsidP="00702BD1">
      <w:pPr>
        <w:rPr>
          <w:lang w:val="x-none" w:eastAsia="x-none"/>
        </w:rPr>
      </w:pPr>
      <w:r w:rsidRPr="00702BD1">
        <w:rPr>
          <w:rFonts w:hint="eastAsia"/>
          <w:lang w:val="x-none" w:eastAsia="x-none"/>
        </w:rPr>
        <w:t>采</w:t>
      </w:r>
      <w:r w:rsidRPr="00702BD1">
        <w:rPr>
          <w:lang w:val="x-none" w:eastAsia="x-none"/>
        </w:rPr>
        <w:t>用互联</w:t>
      </w:r>
      <w:r w:rsidRPr="00702BD1">
        <w:rPr>
          <w:rFonts w:hint="eastAsia"/>
          <w:lang w:val="x-none" w:eastAsia="x-none"/>
        </w:rPr>
        <w:t>网</w:t>
      </w:r>
      <w:r w:rsidRPr="00702BD1">
        <w:rPr>
          <w:lang w:val="x-none" w:eastAsia="x-none"/>
        </w:rPr>
        <w:t>主流技术架构，支持服务化</w:t>
      </w:r>
      <w:r w:rsidRPr="00702BD1">
        <w:rPr>
          <w:rFonts w:hint="eastAsia"/>
          <w:lang w:val="x-none" w:eastAsia="x-none"/>
        </w:rPr>
        <w:t>应</w:t>
      </w:r>
      <w:r w:rsidRPr="00702BD1">
        <w:rPr>
          <w:lang w:val="x-none" w:eastAsia="x-none"/>
        </w:rPr>
        <w:t>用设计及模块化</w:t>
      </w:r>
      <w:r w:rsidRPr="00702BD1">
        <w:rPr>
          <w:rFonts w:hint="eastAsia"/>
          <w:lang w:val="x-none" w:eastAsia="x-none"/>
        </w:rPr>
        <w:t>部署</w:t>
      </w:r>
      <w:r w:rsidRPr="00702BD1">
        <w:rPr>
          <w:lang w:val="x-none" w:eastAsia="x-none"/>
        </w:rPr>
        <w:t>；</w:t>
      </w:r>
    </w:p>
    <w:p w:rsidR="00702BD1" w:rsidRPr="00702BD1" w:rsidRDefault="00702BD1" w:rsidP="00702BD1">
      <w:pPr>
        <w:rPr>
          <w:lang w:val="x-none" w:eastAsia="x-none"/>
        </w:rPr>
      </w:pPr>
      <w:r w:rsidRPr="00702BD1">
        <w:rPr>
          <w:rFonts w:hint="eastAsia"/>
          <w:lang w:val="x-none" w:eastAsia="x-none"/>
        </w:rPr>
        <w:t>支</w:t>
      </w:r>
      <w:r w:rsidRPr="00702BD1">
        <w:rPr>
          <w:lang w:val="x-none" w:eastAsia="x-none"/>
        </w:rPr>
        <w:t>持</w:t>
      </w:r>
      <w:r w:rsidRPr="00702BD1">
        <w:rPr>
          <w:lang w:val="x-none" w:eastAsia="x-none"/>
        </w:rPr>
        <w:t>MySQL</w:t>
      </w:r>
      <w:r w:rsidRPr="00702BD1">
        <w:rPr>
          <w:lang w:val="x-none" w:eastAsia="x-none"/>
        </w:rPr>
        <w:t>、</w:t>
      </w:r>
      <w:r w:rsidRPr="00702BD1">
        <w:rPr>
          <w:lang w:val="x-none" w:eastAsia="x-none"/>
        </w:rPr>
        <w:t>Oracle</w:t>
      </w:r>
      <w:r w:rsidRPr="00702BD1">
        <w:rPr>
          <w:lang w:val="x-none" w:eastAsia="x-none"/>
        </w:rPr>
        <w:t>等数据库；</w:t>
      </w:r>
    </w:p>
    <w:p w:rsidR="00702BD1" w:rsidRPr="00702BD1" w:rsidRDefault="00702BD1" w:rsidP="00702BD1">
      <w:pPr>
        <w:rPr>
          <w:lang w:val="x-none" w:eastAsia="x-none"/>
        </w:rPr>
      </w:pPr>
      <w:r w:rsidRPr="00702BD1">
        <w:rPr>
          <w:rFonts w:hint="eastAsia"/>
          <w:lang w:val="x-none" w:eastAsia="x-none"/>
        </w:rPr>
        <w:t>采</w:t>
      </w:r>
      <w:r w:rsidRPr="00702BD1">
        <w:rPr>
          <w:lang w:val="x-none" w:eastAsia="x-none"/>
        </w:rPr>
        <w:t>用</w:t>
      </w:r>
      <w:r w:rsidRPr="00702BD1">
        <w:rPr>
          <w:lang w:val="x-none" w:eastAsia="x-none"/>
        </w:rPr>
        <w:t>Java</w:t>
      </w:r>
      <w:r w:rsidRPr="00702BD1">
        <w:rPr>
          <w:lang w:val="x-none" w:eastAsia="x-none"/>
        </w:rPr>
        <w:t>技术体系</w:t>
      </w:r>
      <w:r w:rsidRPr="00702BD1">
        <w:rPr>
          <w:rFonts w:hint="eastAsia"/>
          <w:lang w:val="x-none" w:eastAsia="x-none"/>
        </w:rPr>
        <w:t>；</w:t>
      </w:r>
    </w:p>
    <w:p w:rsidR="00702BD1" w:rsidRPr="00702BD1" w:rsidRDefault="00702BD1" w:rsidP="00702BD1">
      <w:pPr>
        <w:rPr>
          <w:lang w:val="x-none" w:eastAsia="x-none"/>
        </w:rPr>
      </w:pPr>
      <w:r w:rsidRPr="00702BD1">
        <w:rPr>
          <w:rFonts w:hint="eastAsia"/>
          <w:lang w:val="x-none" w:eastAsia="x-none"/>
        </w:rPr>
        <w:t>采用通配</w:t>
      </w:r>
      <w:r w:rsidRPr="00702BD1">
        <w:rPr>
          <w:lang w:val="x-none" w:eastAsia="x-none"/>
        </w:rPr>
        <w:t>中间件部署</w:t>
      </w:r>
      <w:r w:rsidRPr="00702BD1">
        <w:rPr>
          <w:rFonts w:hint="eastAsia"/>
          <w:lang w:val="x-none" w:eastAsia="x-none"/>
        </w:rPr>
        <w:t>。</w:t>
      </w:r>
    </w:p>
    <w:p w:rsidR="00702BD1" w:rsidRPr="00702BD1" w:rsidRDefault="00702BD1" w:rsidP="00702BD1">
      <w:pPr>
        <w:rPr>
          <w:lang w:val="x-none" w:eastAsia="x-none"/>
        </w:rPr>
      </w:pPr>
      <w:r w:rsidRPr="00702BD1">
        <w:rPr>
          <w:rFonts w:hint="eastAsia"/>
          <w:lang w:val="x-none" w:eastAsia="x-none"/>
        </w:rPr>
        <w:t>支持前后端分离。</w:t>
      </w:r>
      <w:r w:rsidRPr="00702BD1">
        <w:rPr>
          <w:rFonts w:hint="eastAsia"/>
          <w:lang w:val="x-none" w:eastAsia="x-none"/>
        </w:rPr>
        <w:fldChar w:fldCharType="begin"/>
      </w:r>
      <w:r w:rsidRPr="00702BD1">
        <w:rPr>
          <w:rFonts w:hint="eastAsia"/>
          <w:lang w:val="x-none" w:eastAsia="x-none"/>
        </w:rPr>
        <w:instrText xml:space="preserve">INCLUDEPICTURE \d "http://img.blog.csdn.net/20170103143859427?watermark/2/text/aHR0cDovL2Jsb2cuY3Nkbi5uZXQvc3VpZmVuZzMwNTE=/font/5a6L5L2T/fontsize/400/fill/I0JBQkFCMA==/dissolve/70/gravity/SouthEast" \* MERGEFORMATINET </w:instrText>
      </w:r>
      <w:r w:rsidRPr="00702BD1">
        <w:rPr>
          <w:rFonts w:hint="eastAsia"/>
          <w:lang w:val="x-none" w:eastAsia="x-none"/>
        </w:rPr>
        <w:fldChar w:fldCharType="end"/>
      </w:r>
    </w:p>
    <w:p w:rsidR="00702BD1" w:rsidRPr="00702BD1" w:rsidRDefault="00702BD1" w:rsidP="00702BD1">
      <w:pPr>
        <w:rPr>
          <w:lang w:val="x-none" w:eastAsia="x-none"/>
        </w:rPr>
      </w:pPr>
      <w:bookmarkStart w:id="196" w:name="_Toc509510399"/>
      <w:r w:rsidRPr="00702BD1">
        <w:rPr>
          <w:rFonts w:hint="eastAsia"/>
          <w:lang w:val="x-none" w:eastAsia="x-none"/>
        </w:rPr>
        <w:t>数据层</w:t>
      </w:r>
      <w:bookmarkEnd w:id="196"/>
    </w:p>
    <w:p w:rsidR="00702BD1" w:rsidRPr="00702BD1" w:rsidRDefault="00702BD1" w:rsidP="00702BD1">
      <w:r w:rsidRPr="00702BD1">
        <w:rPr>
          <w:rFonts w:hint="eastAsia"/>
        </w:rPr>
        <w:t>数据访问：</w:t>
      </w:r>
    </w:p>
    <w:p w:rsidR="00702BD1" w:rsidRPr="00702BD1" w:rsidRDefault="00702BD1" w:rsidP="00702BD1">
      <w:r w:rsidRPr="00702BD1">
        <w:rPr>
          <w:rFonts w:hint="eastAsia"/>
        </w:rPr>
        <w:t>数据访问主要处理业务服务层传过来的数据，并根据一定的规则定位到相应的的数据层对象，处理好数据并封返回给业务服务层，该层主要由</w:t>
      </w:r>
      <w:r w:rsidRPr="00702BD1">
        <w:rPr>
          <w:rFonts w:hint="eastAsia"/>
        </w:rPr>
        <w:t>ORM</w:t>
      </w:r>
      <w:r w:rsidRPr="00702BD1">
        <w:rPr>
          <w:rFonts w:hint="eastAsia"/>
        </w:rPr>
        <w:t>（</w:t>
      </w:r>
      <w:r w:rsidRPr="00702BD1">
        <w:rPr>
          <w:rFonts w:hint="eastAsia"/>
        </w:rPr>
        <w:t>Hibernate/Mybatis</w:t>
      </w:r>
      <w:r w:rsidRPr="00702BD1">
        <w:rPr>
          <w:rFonts w:hint="eastAsia"/>
        </w:rPr>
        <w:t>）、数据解析、</w:t>
      </w:r>
      <w:r w:rsidRPr="00702BD1">
        <w:rPr>
          <w:rFonts w:hint="eastAsia"/>
        </w:rPr>
        <w:t>SQL</w:t>
      </w:r>
      <w:r w:rsidRPr="00702BD1">
        <w:rPr>
          <w:rFonts w:hint="eastAsia"/>
        </w:rPr>
        <w:t>配制、</w:t>
      </w:r>
      <w:r w:rsidRPr="00702BD1">
        <w:rPr>
          <w:rFonts w:hint="eastAsia"/>
        </w:rPr>
        <w:t>SQL</w:t>
      </w:r>
      <w:r w:rsidRPr="00702BD1">
        <w:rPr>
          <w:rFonts w:hint="eastAsia"/>
        </w:rPr>
        <w:t>解析、宏管理、</w:t>
      </w:r>
      <w:r w:rsidRPr="00702BD1">
        <w:rPr>
          <w:rFonts w:hint="eastAsia"/>
        </w:rPr>
        <w:t>DB</w:t>
      </w:r>
      <w:r w:rsidRPr="00702BD1">
        <w:rPr>
          <w:rFonts w:hint="eastAsia"/>
        </w:rPr>
        <w:t>转换、数据转换、驱动管理、数据检验以及</w:t>
      </w:r>
      <w:r w:rsidRPr="00702BD1">
        <w:rPr>
          <w:rFonts w:hint="eastAsia"/>
        </w:rPr>
        <w:t>ESB</w:t>
      </w:r>
      <w:r w:rsidRPr="00702BD1">
        <w:rPr>
          <w:rFonts w:hint="eastAsia"/>
        </w:rPr>
        <w:t>等组件构成；</w:t>
      </w:r>
    </w:p>
    <w:p w:rsidR="00702BD1" w:rsidRPr="00702BD1" w:rsidRDefault="00702BD1" w:rsidP="00702BD1">
      <w:r w:rsidRPr="00702BD1">
        <w:rPr>
          <w:rFonts w:hint="eastAsia"/>
        </w:rPr>
        <w:t>采用</w:t>
      </w:r>
      <w:r w:rsidRPr="00702BD1">
        <w:rPr>
          <w:rFonts w:hint="eastAsia"/>
        </w:rPr>
        <w:t>SQLMap</w:t>
      </w:r>
      <w:r w:rsidRPr="00702BD1">
        <w:rPr>
          <w:rFonts w:hint="eastAsia"/>
        </w:rPr>
        <w:t>技术，达到</w:t>
      </w:r>
      <w:r w:rsidRPr="00702BD1">
        <w:rPr>
          <w:rFonts w:hint="eastAsia"/>
        </w:rPr>
        <w:t>SQL</w:t>
      </w:r>
      <w:r w:rsidRPr="00702BD1">
        <w:rPr>
          <w:rFonts w:hint="eastAsia"/>
        </w:rPr>
        <w:t>语句与</w:t>
      </w:r>
      <w:r w:rsidRPr="00702BD1">
        <w:rPr>
          <w:rFonts w:hint="eastAsia"/>
        </w:rPr>
        <w:t>Java</w:t>
      </w:r>
      <w:r w:rsidRPr="00702BD1">
        <w:rPr>
          <w:rFonts w:hint="eastAsia"/>
        </w:rPr>
        <w:t>代码的完全分离，同时，也实现对</w:t>
      </w:r>
      <w:r w:rsidRPr="00702BD1">
        <w:rPr>
          <w:rFonts w:hint="eastAsia"/>
        </w:rPr>
        <w:t>Oracle</w:t>
      </w:r>
      <w:r w:rsidRPr="00702BD1">
        <w:rPr>
          <w:rFonts w:hint="eastAsia"/>
        </w:rPr>
        <w:t>、</w:t>
      </w:r>
      <w:r w:rsidRPr="00702BD1">
        <w:rPr>
          <w:rFonts w:hint="eastAsia"/>
        </w:rPr>
        <w:t>SQL Server</w:t>
      </w:r>
      <w:r w:rsidRPr="00702BD1">
        <w:rPr>
          <w:rFonts w:hint="eastAsia"/>
        </w:rPr>
        <w:t>、</w:t>
      </w:r>
      <w:r w:rsidRPr="00702BD1">
        <w:rPr>
          <w:rFonts w:hint="eastAsia"/>
        </w:rPr>
        <w:t>My SQL</w:t>
      </w:r>
      <w:r w:rsidRPr="00702BD1">
        <w:rPr>
          <w:rFonts w:hint="eastAsia"/>
        </w:rPr>
        <w:t>等几大数据完全适配，从而实现数据库间的兼容运行。</w:t>
      </w:r>
    </w:p>
    <w:p w:rsidR="00702BD1" w:rsidRPr="00702BD1" w:rsidRDefault="00702BD1" w:rsidP="00702BD1"/>
    <w:p w:rsidR="00702BD1" w:rsidRPr="00702BD1" w:rsidRDefault="00702BD1" w:rsidP="00702BD1">
      <w:pPr>
        <w:rPr>
          <w:lang w:val="x-none" w:eastAsia="x-none"/>
        </w:rPr>
      </w:pPr>
      <w:bookmarkStart w:id="197" w:name="_Toc509510400"/>
      <w:r w:rsidRPr="00702BD1">
        <w:rPr>
          <w:rFonts w:hint="eastAsia"/>
          <w:lang w:val="x-none" w:eastAsia="x-none"/>
        </w:rPr>
        <w:t>应用层</w:t>
      </w:r>
      <w:bookmarkEnd w:id="197"/>
    </w:p>
    <w:p w:rsidR="00702BD1" w:rsidRPr="00702BD1" w:rsidRDefault="00702BD1" w:rsidP="00702BD1">
      <w:r w:rsidRPr="00702BD1">
        <w:rPr>
          <w:rFonts w:hint="eastAsia"/>
        </w:rPr>
        <w:t>业务服务层主要是基于框架的规范搭建起来的一系列应用，如：订单管理系统、运输管理系统、结算管理系统、仓储管理系统等。同时在业务系统中构建一系列特性业务组件：如路线规划、宅配优化、云仓路由等业务特性组件服务。</w:t>
      </w:r>
    </w:p>
    <w:p w:rsidR="00702BD1" w:rsidRPr="00702BD1" w:rsidRDefault="00702BD1" w:rsidP="00702BD1">
      <w:pPr>
        <w:rPr>
          <w:lang w:val="x-none" w:eastAsia="x-none"/>
        </w:rPr>
      </w:pPr>
      <w:bookmarkStart w:id="198" w:name="_Toc509510401"/>
      <w:r w:rsidRPr="00702BD1">
        <w:rPr>
          <w:rFonts w:hint="eastAsia"/>
          <w:lang w:val="x-none" w:eastAsia="x-none"/>
        </w:rPr>
        <w:t>服务层</w:t>
      </w:r>
      <w:bookmarkEnd w:id="198"/>
    </w:p>
    <w:p w:rsidR="00702BD1" w:rsidRPr="00702BD1" w:rsidRDefault="00702BD1" w:rsidP="00702BD1">
      <w:r w:rsidRPr="00702BD1">
        <w:rPr>
          <w:rFonts w:hint="eastAsia"/>
        </w:rPr>
        <w:t>实现系统的服务化，系统切分为独立的部署模块，并通过服务层进行相互调用，实现服务的解耦和治理。同时框架提供了一系列的通用服务，如：</w:t>
      </w:r>
      <w:r w:rsidRPr="00702BD1">
        <w:rPr>
          <w:rFonts w:hint="eastAsia"/>
        </w:rPr>
        <w:t>UPM</w:t>
      </w:r>
      <w:r w:rsidRPr="00702BD1">
        <w:rPr>
          <w:rFonts w:hint="eastAsia"/>
        </w:rPr>
        <w:t>服务、编码生成服务、打印服务、日志收集服务等。</w:t>
      </w:r>
    </w:p>
    <w:p w:rsidR="00702BD1" w:rsidRPr="00702BD1" w:rsidRDefault="00702BD1" w:rsidP="00702BD1">
      <w:r w:rsidRPr="00702BD1">
        <w:rPr>
          <w:rFonts w:hint="eastAsia"/>
        </w:rPr>
        <w:t>平台内核同时定义的组件的插拔方式与组件的部署定义。使得组件也可以规范化存在。在平台，系统内置了多种的组件，如</w:t>
      </w:r>
      <w:r w:rsidRPr="00702BD1">
        <w:rPr>
          <w:rFonts w:hint="eastAsia"/>
        </w:rPr>
        <w:t>Session</w:t>
      </w:r>
      <w:r w:rsidRPr="00702BD1">
        <w:rPr>
          <w:rFonts w:hint="eastAsia"/>
        </w:rPr>
        <w:t>组件、应用缓存组件、安全组件、数据库连接路由组件等，对于模块的开发、业务支撑系统的开发起到加速与规范作用。</w:t>
      </w:r>
    </w:p>
    <w:p w:rsidR="00702BD1" w:rsidRPr="00702BD1" w:rsidRDefault="00702BD1" w:rsidP="00702BD1">
      <w:pPr>
        <w:rPr>
          <w:lang w:val="x-none" w:eastAsia="x-none"/>
        </w:rPr>
      </w:pPr>
      <w:bookmarkStart w:id="199" w:name="_Toc509510402"/>
      <w:r w:rsidRPr="00702BD1">
        <w:rPr>
          <w:rFonts w:hint="eastAsia"/>
          <w:lang w:val="x-none" w:eastAsia="x-none"/>
        </w:rPr>
        <w:t>通讯协议层</w:t>
      </w:r>
      <w:bookmarkEnd w:id="199"/>
    </w:p>
    <w:p w:rsidR="00702BD1" w:rsidRPr="00702BD1" w:rsidRDefault="00702BD1" w:rsidP="00702BD1">
      <w:r w:rsidRPr="00702BD1">
        <w:rPr>
          <w:rFonts w:hint="eastAsia"/>
        </w:rPr>
        <w:t>提供了对主流通讯协议的支持，对外提供服务，全部使标准接口的服务化方式（</w:t>
      </w:r>
      <w:r w:rsidRPr="00702BD1">
        <w:rPr>
          <w:rFonts w:hint="eastAsia"/>
        </w:rPr>
        <w:t>rest,RPC,http/jason</w:t>
      </w:r>
      <w:r w:rsidRPr="00702BD1">
        <w:rPr>
          <w:rFonts w:hint="eastAsia"/>
        </w:rPr>
        <w:t>）提供。</w:t>
      </w:r>
    </w:p>
    <w:p w:rsidR="00702BD1" w:rsidRPr="00702BD1" w:rsidRDefault="00702BD1" w:rsidP="00702BD1">
      <w:r w:rsidRPr="00702BD1">
        <w:rPr>
          <w:rFonts w:hint="eastAsia"/>
        </w:rPr>
        <w:t>主要运用基于阿里的</w:t>
      </w:r>
      <w:r w:rsidRPr="00702BD1">
        <w:rPr>
          <w:rFonts w:hint="eastAsia"/>
        </w:rPr>
        <w:t>dubbo</w:t>
      </w:r>
      <w:r w:rsidRPr="00702BD1">
        <w:rPr>
          <w:rFonts w:hint="eastAsia"/>
        </w:rPr>
        <w:t>体系的服务化架构进行构建，并建立统一的</w:t>
      </w:r>
      <w:r w:rsidRPr="00702BD1">
        <w:rPr>
          <w:rFonts w:hint="eastAsia"/>
        </w:rPr>
        <w:t>API</w:t>
      </w:r>
      <w:r w:rsidRPr="00702BD1">
        <w:rPr>
          <w:rFonts w:hint="eastAsia"/>
        </w:rPr>
        <w:t>网关，在网关之下构建一系列的服务，同时基于网关进行服务的管理，如：服务发现、流量控制、安全控制等等。在网关之上构建一系列的应用，应用通过对服务端提供的通用</w:t>
      </w:r>
      <w:r w:rsidRPr="00702BD1">
        <w:rPr>
          <w:rFonts w:hint="eastAsia"/>
        </w:rPr>
        <w:t>API</w:t>
      </w:r>
      <w:r w:rsidRPr="00702BD1">
        <w:rPr>
          <w:rFonts w:hint="eastAsia"/>
        </w:rPr>
        <w:t>进行组合与编排实现用于满足各种不同的需求。</w:t>
      </w:r>
    </w:p>
    <w:p w:rsidR="00702BD1" w:rsidRPr="00702BD1" w:rsidRDefault="00702BD1" w:rsidP="00702BD1">
      <w:r w:rsidRPr="00702BD1">
        <w:rPr>
          <w:noProof/>
        </w:rPr>
        <w:lastRenderedPageBreak/>
        <w:drawing>
          <wp:inline distT="0" distB="0" distL="0" distR="0">
            <wp:extent cx="4829175" cy="2657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9175" cy="2657475"/>
                    </a:xfrm>
                    <a:prstGeom prst="rect">
                      <a:avLst/>
                    </a:prstGeom>
                    <a:noFill/>
                    <a:ln>
                      <a:noFill/>
                    </a:ln>
                  </pic:spPr>
                </pic:pic>
              </a:graphicData>
            </a:graphic>
          </wp:inline>
        </w:drawing>
      </w:r>
    </w:p>
    <w:p w:rsidR="00702BD1" w:rsidRPr="00702BD1" w:rsidRDefault="00702BD1" w:rsidP="00702BD1"/>
    <w:p w:rsidR="00702BD1" w:rsidRPr="00702BD1" w:rsidRDefault="00702BD1" w:rsidP="00702BD1">
      <w:pPr>
        <w:rPr>
          <w:lang w:val="x-none" w:eastAsia="x-none"/>
        </w:rPr>
      </w:pPr>
      <w:bookmarkStart w:id="200" w:name="_Toc509510403"/>
      <w:r w:rsidRPr="00702BD1">
        <w:rPr>
          <w:rFonts w:hint="eastAsia"/>
          <w:lang w:val="x-none" w:eastAsia="x-none"/>
        </w:rPr>
        <w:t>数据以及存储说明</w:t>
      </w:r>
      <w:bookmarkEnd w:id="200"/>
    </w:p>
    <w:p w:rsidR="00702BD1" w:rsidRPr="00702BD1" w:rsidRDefault="00702BD1" w:rsidP="00702BD1">
      <w:r w:rsidRPr="00702BD1">
        <w:rPr>
          <w:rFonts w:hint="eastAsia"/>
        </w:rPr>
        <w:t>数据存储：</w:t>
      </w:r>
    </w:p>
    <w:p w:rsidR="00702BD1" w:rsidRPr="00702BD1" w:rsidRDefault="00702BD1" w:rsidP="00702BD1">
      <w:r w:rsidRPr="00702BD1">
        <w:rPr>
          <w:rFonts w:hint="eastAsia"/>
        </w:rPr>
        <w:t>关系型数据存储：主要用于存储业务数据，以及相关系统配置信息，能够支持包括：</w:t>
      </w:r>
      <w:r w:rsidRPr="00702BD1">
        <w:rPr>
          <w:rFonts w:hint="eastAsia"/>
        </w:rPr>
        <w:t>Oracle</w:t>
      </w:r>
      <w:r w:rsidRPr="00702BD1">
        <w:rPr>
          <w:rFonts w:hint="eastAsia"/>
        </w:rPr>
        <w:t>、</w:t>
      </w:r>
      <w:r w:rsidRPr="00702BD1">
        <w:rPr>
          <w:rFonts w:hint="eastAsia"/>
        </w:rPr>
        <w:t>Mysql</w:t>
      </w:r>
      <w:r w:rsidRPr="00702BD1">
        <w:rPr>
          <w:rFonts w:hint="eastAsia"/>
        </w:rPr>
        <w:t>等主流的关系型数据库。</w:t>
      </w:r>
    </w:p>
    <w:p w:rsidR="00702BD1" w:rsidRPr="00702BD1" w:rsidRDefault="00702BD1" w:rsidP="00702BD1">
      <w:r w:rsidRPr="00702BD1">
        <w:rPr>
          <w:rFonts w:hint="eastAsia"/>
        </w:rPr>
        <w:t>大数据存储：在大数据存储上会使用到</w:t>
      </w:r>
      <w:r w:rsidRPr="00702BD1">
        <w:rPr>
          <w:rFonts w:hint="eastAsia"/>
        </w:rPr>
        <w:t>Hbase</w:t>
      </w:r>
      <w:r w:rsidRPr="00702BD1">
        <w:rPr>
          <w:rFonts w:hint="eastAsia"/>
        </w:rPr>
        <w:t>、</w:t>
      </w:r>
      <w:r w:rsidRPr="00702BD1">
        <w:rPr>
          <w:rFonts w:hint="eastAsia"/>
        </w:rPr>
        <w:t>Mango DB</w:t>
      </w:r>
      <w:r w:rsidRPr="00702BD1">
        <w:rPr>
          <w:rFonts w:hint="eastAsia"/>
        </w:rPr>
        <w:t>等非关系型数据库，如使用</w:t>
      </w:r>
      <w:r w:rsidRPr="00702BD1">
        <w:rPr>
          <w:rFonts w:hint="eastAsia"/>
        </w:rPr>
        <w:t>Mango DB</w:t>
      </w:r>
      <w:r w:rsidRPr="00702BD1">
        <w:rPr>
          <w:rFonts w:hint="eastAsia"/>
        </w:rPr>
        <w:t>存储温控设备或</w:t>
      </w:r>
      <w:r w:rsidRPr="00702BD1">
        <w:rPr>
          <w:rFonts w:hint="eastAsia"/>
        </w:rPr>
        <w:t>GIS</w:t>
      </w:r>
      <w:r w:rsidRPr="00702BD1">
        <w:rPr>
          <w:rFonts w:hint="eastAsia"/>
        </w:rPr>
        <w:t>设备采集的温湿度信息，行车轨迹信息等。</w:t>
      </w:r>
    </w:p>
    <w:p w:rsidR="00702BD1" w:rsidRPr="00702BD1" w:rsidRDefault="00702BD1" w:rsidP="00702BD1">
      <w:r w:rsidRPr="00702BD1">
        <w:rPr>
          <w:rFonts w:hint="eastAsia"/>
        </w:rPr>
        <w:t>缓存存储：这里主要会使用到</w:t>
      </w:r>
      <w:r w:rsidRPr="00702BD1">
        <w:rPr>
          <w:rFonts w:hint="eastAsia"/>
        </w:rPr>
        <w:t>Redis</w:t>
      </w:r>
      <w:r w:rsidRPr="00702BD1">
        <w:rPr>
          <w:rFonts w:hint="eastAsia"/>
        </w:rPr>
        <w:t>作为高速读写及共享缓存的介质，用于提升整体系统的运行效率。</w:t>
      </w:r>
    </w:p>
    <w:p w:rsidR="00702BD1" w:rsidRPr="00702BD1" w:rsidRDefault="00702BD1" w:rsidP="00702BD1">
      <w:r w:rsidRPr="00702BD1">
        <w:rPr>
          <w:rFonts w:hint="eastAsia"/>
        </w:rPr>
        <w:t>文件存储：使用</w:t>
      </w:r>
      <w:r w:rsidRPr="00702BD1">
        <w:rPr>
          <w:rFonts w:hint="eastAsia"/>
        </w:rPr>
        <w:t>NAS</w:t>
      </w:r>
      <w:r w:rsidRPr="00702BD1">
        <w:rPr>
          <w:rFonts w:hint="eastAsia"/>
        </w:rPr>
        <w:t>或者</w:t>
      </w:r>
      <w:r w:rsidRPr="00702BD1">
        <w:rPr>
          <w:rFonts w:hint="eastAsia"/>
        </w:rPr>
        <w:t>HDFS</w:t>
      </w:r>
      <w:r w:rsidRPr="00702BD1">
        <w:rPr>
          <w:rFonts w:hint="eastAsia"/>
        </w:rPr>
        <w:t>进行文件的存储。</w:t>
      </w:r>
    </w:p>
    <w:p w:rsidR="00702BD1" w:rsidRPr="00702BD1" w:rsidRDefault="00702BD1" w:rsidP="00702BD1">
      <w:r w:rsidRPr="00702BD1">
        <w:rPr>
          <w:rFonts w:hint="eastAsia"/>
        </w:rPr>
        <w:t>搜索引擎：系统引入搜索引擎用于数据的快速搜索及查询，如地址匹配，基础数据查询等场景。</w:t>
      </w:r>
    </w:p>
    <w:p w:rsidR="00702BD1" w:rsidRPr="00702BD1" w:rsidRDefault="00702BD1" w:rsidP="00702BD1">
      <w:pPr>
        <w:rPr>
          <w:lang w:val="x-none" w:eastAsia="x-none"/>
        </w:rPr>
      </w:pPr>
      <w:bookmarkStart w:id="201" w:name="_Toc509510404"/>
      <w:r w:rsidRPr="00702BD1">
        <w:rPr>
          <w:rFonts w:hint="eastAsia"/>
          <w:lang w:val="x-none" w:eastAsia="x-none"/>
        </w:rPr>
        <w:t>总线以及服务交互形式</w:t>
      </w:r>
      <w:bookmarkEnd w:id="201"/>
    </w:p>
    <w:p w:rsidR="00702BD1" w:rsidRPr="00702BD1" w:rsidRDefault="00702BD1" w:rsidP="00702BD1">
      <w:r w:rsidRPr="00702BD1">
        <w:rPr>
          <w:noProof/>
        </w:rPr>
        <w:drawing>
          <wp:inline distT="0" distB="0" distL="0" distR="0">
            <wp:extent cx="5276850" cy="3409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3409950"/>
                    </a:xfrm>
                    <a:prstGeom prst="rect">
                      <a:avLst/>
                    </a:prstGeom>
                    <a:noFill/>
                    <a:ln>
                      <a:noFill/>
                    </a:ln>
                  </pic:spPr>
                </pic:pic>
              </a:graphicData>
            </a:graphic>
          </wp:inline>
        </w:drawing>
      </w:r>
    </w:p>
    <w:p w:rsidR="00702BD1" w:rsidRPr="00702BD1" w:rsidRDefault="00702BD1" w:rsidP="00702BD1">
      <w:pPr>
        <w:rPr>
          <w:lang w:val="x-none" w:eastAsia="x-none"/>
        </w:rPr>
      </w:pPr>
      <w:r w:rsidRPr="00702BD1">
        <w:rPr>
          <w:rFonts w:hint="eastAsia"/>
          <w:lang w:val="x-none" w:eastAsia="x-none"/>
        </w:rPr>
        <w:lastRenderedPageBreak/>
        <w:t>CHAINLINKIntegrator</w:t>
      </w:r>
      <w:r w:rsidRPr="00702BD1">
        <w:rPr>
          <w:rFonts w:hint="eastAsia"/>
          <w:lang w:val="x-none" w:eastAsia="x-none"/>
        </w:rPr>
        <w:t>数据集成平台主要包括集成引擎、数据映射工具、流程配置、监控以及对贸易伙伴以及企业内部系统的通信传输模块。通过</w:t>
      </w:r>
      <w:r w:rsidRPr="00702BD1">
        <w:rPr>
          <w:rFonts w:hint="eastAsia"/>
          <w:lang w:val="x-none" w:eastAsia="x-none"/>
        </w:rPr>
        <w:t>CHAINLINKIntegrator</w:t>
      </w:r>
      <w:r w:rsidRPr="00702BD1">
        <w:rPr>
          <w:rFonts w:hint="eastAsia"/>
          <w:lang w:val="x-none" w:eastAsia="x-none"/>
        </w:rPr>
        <w:t>数据集成平台提供的通讯和数据格式转换功能，解决企业数据交换过程中，不同企业、不同业务应用系统接口不兼容，对数据文件、消息格式不同要求，以及信息传输过程中需要进行映射转换等问题。</w:t>
      </w:r>
      <w:r w:rsidRPr="00702BD1">
        <w:rPr>
          <w:rFonts w:hint="eastAsia"/>
          <w:lang w:val="x-none" w:eastAsia="x-none"/>
        </w:rPr>
        <w:t>CHAINLINKIntegrator</w:t>
      </w:r>
      <w:r w:rsidRPr="00702BD1">
        <w:rPr>
          <w:rFonts w:hint="eastAsia"/>
          <w:lang w:val="x-none" w:eastAsia="x-none"/>
        </w:rPr>
        <w:t>数据集成平台通过映射、路由、转换及通信传输等技术，并且充分考虑安全控制、异常处理以及监控和告警等需求，为企业提供实时的、安全的、可靠的数据交换平台，高效、灵活的进行企业内外部应用系统集成。</w:t>
      </w:r>
    </w:p>
    <w:p w:rsidR="00702BD1" w:rsidRPr="00702BD1" w:rsidRDefault="00702BD1" w:rsidP="00702BD1">
      <w:pPr>
        <w:rPr>
          <w:lang w:val="x-none" w:eastAsia="x-none"/>
        </w:rPr>
      </w:pPr>
      <w:r w:rsidRPr="00702BD1">
        <w:rPr>
          <w:rFonts w:hint="eastAsia"/>
          <w:lang w:val="x-none" w:eastAsia="x-none"/>
        </w:rPr>
        <w:t>具体来讲，</w:t>
      </w:r>
      <w:r w:rsidRPr="00702BD1">
        <w:rPr>
          <w:rFonts w:hint="eastAsia"/>
          <w:lang w:val="x-none" w:eastAsia="x-none"/>
        </w:rPr>
        <w:t>CHAINLINKIntegrator</w:t>
      </w:r>
      <w:r w:rsidRPr="00702BD1">
        <w:rPr>
          <w:rFonts w:hint="eastAsia"/>
          <w:lang w:val="x-none" w:eastAsia="x-none"/>
        </w:rPr>
        <w:t>数据集成平台主要包含如下几大功能：</w:t>
      </w:r>
    </w:p>
    <w:p w:rsidR="00702BD1" w:rsidRPr="00702BD1" w:rsidRDefault="00702BD1" w:rsidP="00702BD1">
      <w:pPr>
        <w:rPr>
          <w:lang w:val="x-none" w:eastAsia="x-none"/>
        </w:rPr>
      </w:pPr>
      <w:r w:rsidRPr="00702BD1">
        <w:rPr>
          <w:rFonts w:hint="eastAsia"/>
          <w:lang w:val="x-none" w:eastAsia="x-none"/>
        </w:rPr>
        <w:t>Gateway(</w:t>
      </w:r>
      <w:r w:rsidRPr="00702BD1">
        <w:rPr>
          <w:rFonts w:hint="eastAsia"/>
          <w:lang w:val="x-none" w:eastAsia="x-none"/>
        </w:rPr>
        <w:t>通信网关</w:t>
      </w:r>
      <w:r w:rsidRPr="00702BD1">
        <w:rPr>
          <w:rFonts w:hint="eastAsia"/>
          <w:lang w:val="x-none" w:eastAsia="x-none"/>
        </w:rPr>
        <w:t>)</w:t>
      </w:r>
    </w:p>
    <w:p w:rsidR="00702BD1" w:rsidRPr="00702BD1" w:rsidRDefault="00702BD1" w:rsidP="00702BD1">
      <w:pPr>
        <w:rPr>
          <w:lang w:val="x-none" w:eastAsia="x-none"/>
        </w:rPr>
      </w:pPr>
      <w:r w:rsidRPr="00702BD1">
        <w:rPr>
          <w:rFonts w:hint="eastAsia"/>
          <w:lang w:val="x-none" w:eastAsia="x-none"/>
        </w:rPr>
        <w:t>支持各类通信协议，如</w:t>
      </w:r>
      <w:r w:rsidRPr="00702BD1">
        <w:rPr>
          <w:rFonts w:hint="eastAsia"/>
          <w:lang w:val="x-none" w:eastAsia="x-none"/>
        </w:rPr>
        <w:t>webservice, http(s)</w:t>
      </w:r>
      <w:r w:rsidRPr="00702BD1">
        <w:rPr>
          <w:rFonts w:hint="eastAsia"/>
          <w:lang w:val="x-none" w:eastAsia="x-none"/>
        </w:rPr>
        <w:t>；通过加密、证书等方式保证传输的安全性；多样化的通信网关使得企业具备与供应链上下游以及企业内部各系统无缝对接的条件。</w:t>
      </w:r>
    </w:p>
    <w:p w:rsidR="00702BD1" w:rsidRPr="00702BD1" w:rsidRDefault="00702BD1" w:rsidP="00702BD1">
      <w:pPr>
        <w:rPr>
          <w:lang w:val="x-none" w:eastAsia="x-none"/>
        </w:rPr>
      </w:pPr>
      <w:r w:rsidRPr="00702BD1">
        <w:rPr>
          <w:rFonts w:hint="eastAsia"/>
          <w:lang w:val="x-none" w:eastAsia="x-none"/>
        </w:rPr>
        <w:t>Integrator(</w:t>
      </w:r>
      <w:r w:rsidRPr="00702BD1">
        <w:rPr>
          <w:rFonts w:hint="eastAsia"/>
          <w:lang w:val="x-none" w:eastAsia="x-none"/>
        </w:rPr>
        <w:t>集成引擎</w:t>
      </w:r>
      <w:r w:rsidRPr="00702BD1">
        <w:rPr>
          <w:rFonts w:hint="eastAsia"/>
          <w:lang w:val="x-none" w:eastAsia="x-none"/>
        </w:rPr>
        <w:t>)</w:t>
      </w:r>
    </w:p>
    <w:p w:rsidR="00702BD1" w:rsidRPr="00702BD1" w:rsidRDefault="00702BD1" w:rsidP="00702BD1">
      <w:pPr>
        <w:rPr>
          <w:lang w:val="x-none" w:eastAsia="x-none"/>
        </w:rPr>
      </w:pPr>
      <w:r w:rsidRPr="00702BD1">
        <w:rPr>
          <w:rFonts w:hint="eastAsia"/>
          <w:lang w:val="x-none" w:eastAsia="x-none"/>
        </w:rPr>
        <w:t>作为数据交换平台的核心之一，包含动态路由、解析、分发等功能；具备良好的可扩展性，以支持大数据量、高并发量的集成场景。</w:t>
      </w:r>
    </w:p>
    <w:p w:rsidR="00702BD1" w:rsidRPr="00702BD1" w:rsidRDefault="00702BD1" w:rsidP="00702BD1">
      <w:pPr>
        <w:rPr>
          <w:lang w:val="x-none" w:eastAsia="x-none"/>
        </w:rPr>
      </w:pPr>
      <w:r w:rsidRPr="00702BD1">
        <w:rPr>
          <w:rFonts w:hint="eastAsia"/>
          <w:lang w:val="x-none" w:eastAsia="x-none"/>
        </w:rPr>
        <w:t>Mapper(</w:t>
      </w:r>
      <w:r w:rsidRPr="00702BD1">
        <w:rPr>
          <w:rFonts w:hint="eastAsia"/>
          <w:lang w:val="x-none" w:eastAsia="x-none"/>
        </w:rPr>
        <w:t>数据映射工具</w:t>
      </w:r>
      <w:r w:rsidRPr="00702BD1">
        <w:rPr>
          <w:rFonts w:hint="eastAsia"/>
          <w:lang w:val="x-none" w:eastAsia="x-none"/>
        </w:rPr>
        <w:t>)</w:t>
      </w:r>
    </w:p>
    <w:p w:rsidR="00702BD1" w:rsidRPr="00702BD1" w:rsidRDefault="00702BD1" w:rsidP="00702BD1">
      <w:pPr>
        <w:rPr>
          <w:lang w:val="x-none" w:eastAsia="x-none"/>
        </w:rPr>
      </w:pPr>
      <w:r w:rsidRPr="00702BD1">
        <w:rPr>
          <w:rFonts w:hint="eastAsia"/>
          <w:lang w:val="x-none" w:eastAsia="x-none"/>
        </w:rPr>
        <w:t>图形化的数据转换工具，提供大量的函数库以及封装的组件以支持快速、高效的开发。</w:t>
      </w:r>
    </w:p>
    <w:p w:rsidR="00702BD1" w:rsidRPr="00702BD1" w:rsidRDefault="00702BD1" w:rsidP="00702BD1">
      <w:pPr>
        <w:rPr>
          <w:lang w:val="x-none" w:eastAsia="x-none"/>
        </w:rPr>
      </w:pPr>
      <w:r w:rsidRPr="00702BD1">
        <w:rPr>
          <w:rFonts w:hint="eastAsia"/>
          <w:lang w:val="x-none" w:eastAsia="x-none"/>
        </w:rPr>
        <w:t>Monitor(</w:t>
      </w:r>
      <w:r w:rsidRPr="00702BD1">
        <w:rPr>
          <w:rFonts w:hint="eastAsia"/>
          <w:lang w:val="x-none" w:eastAsia="x-none"/>
        </w:rPr>
        <w:t>监控</w:t>
      </w:r>
      <w:r w:rsidRPr="00702BD1">
        <w:rPr>
          <w:rFonts w:hint="eastAsia"/>
          <w:lang w:val="x-none" w:eastAsia="x-none"/>
        </w:rPr>
        <w:t>)</w:t>
      </w:r>
    </w:p>
    <w:p w:rsidR="00702BD1" w:rsidRPr="00702BD1" w:rsidRDefault="00702BD1" w:rsidP="00702BD1">
      <w:pPr>
        <w:rPr>
          <w:lang w:val="x-none" w:eastAsia="x-none"/>
        </w:rPr>
      </w:pPr>
      <w:r w:rsidRPr="00702BD1">
        <w:rPr>
          <w:rFonts w:hint="eastAsia"/>
          <w:lang w:val="x-none" w:eastAsia="x-none"/>
        </w:rPr>
        <w:t>平台监控功能提供图形化的可视化跟踪界面，记录流程执行的各个节点明细。通过该功能，</w:t>
      </w:r>
      <w:r w:rsidRPr="00702BD1">
        <w:rPr>
          <w:rFonts w:hint="eastAsia"/>
          <w:lang w:val="x-none" w:eastAsia="x-none"/>
        </w:rPr>
        <w:t>IT</w:t>
      </w:r>
      <w:r w:rsidRPr="00702BD1">
        <w:rPr>
          <w:rFonts w:hint="eastAsia"/>
          <w:lang w:val="x-none" w:eastAsia="x-none"/>
        </w:rPr>
        <w:t>运维人员可以方便、高效的响应报文转换过程的问题。</w:t>
      </w:r>
    </w:p>
    <w:p w:rsidR="00702BD1" w:rsidRPr="00702BD1" w:rsidRDefault="00702BD1" w:rsidP="00702BD1">
      <w:pPr>
        <w:rPr>
          <w:lang w:val="x-none" w:eastAsia="x-none"/>
        </w:rPr>
      </w:pPr>
      <w:r w:rsidRPr="00702BD1">
        <w:rPr>
          <w:rFonts w:hint="eastAsia"/>
          <w:lang w:val="x-none" w:eastAsia="x-none"/>
        </w:rPr>
        <w:t>Dashboard(</w:t>
      </w:r>
      <w:r w:rsidRPr="00702BD1">
        <w:rPr>
          <w:rFonts w:hint="eastAsia"/>
          <w:lang w:val="x-none" w:eastAsia="x-none"/>
        </w:rPr>
        <w:t>仪表盘</w:t>
      </w:r>
      <w:r w:rsidRPr="00702BD1">
        <w:rPr>
          <w:rFonts w:hint="eastAsia"/>
          <w:lang w:val="x-none" w:eastAsia="x-none"/>
        </w:rPr>
        <w:t>)</w:t>
      </w:r>
    </w:p>
    <w:p w:rsidR="00702BD1" w:rsidRPr="00702BD1" w:rsidRDefault="00702BD1" w:rsidP="00702BD1">
      <w:pPr>
        <w:rPr>
          <w:lang w:val="x-none" w:eastAsia="x-none"/>
        </w:rPr>
      </w:pPr>
      <w:r w:rsidRPr="00702BD1">
        <w:rPr>
          <w:rFonts w:hint="eastAsia"/>
          <w:lang w:val="x-none" w:eastAsia="x-none"/>
        </w:rPr>
        <w:t>允许用户创建个性化的仪表盘，以满足个性化的业务监控需求。</w:t>
      </w:r>
    </w:p>
    <w:p w:rsidR="00702BD1" w:rsidRPr="00702BD1" w:rsidRDefault="00702BD1" w:rsidP="00702BD1">
      <w:pPr>
        <w:rPr>
          <w:lang w:val="x-none" w:eastAsia="x-none"/>
        </w:rPr>
      </w:pPr>
      <w:r w:rsidRPr="00702BD1">
        <w:rPr>
          <w:rFonts w:hint="eastAsia"/>
          <w:lang w:val="x-none" w:eastAsia="x-none"/>
        </w:rPr>
        <w:t>Repository(</w:t>
      </w:r>
      <w:r w:rsidRPr="00702BD1">
        <w:rPr>
          <w:rFonts w:hint="eastAsia"/>
          <w:lang w:val="x-none" w:eastAsia="x-none"/>
        </w:rPr>
        <w:t>数据转换资源库</w:t>
      </w:r>
      <w:r w:rsidRPr="00702BD1">
        <w:rPr>
          <w:rFonts w:hint="eastAsia"/>
          <w:lang w:val="x-none" w:eastAsia="x-none"/>
        </w:rPr>
        <w:t>)</w:t>
      </w:r>
    </w:p>
    <w:p w:rsidR="00702BD1" w:rsidRPr="00702BD1" w:rsidRDefault="00702BD1" w:rsidP="00702BD1">
      <w:pPr>
        <w:rPr>
          <w:lang w:val="x-none" w:eastAsia="x-none"/>
        </w:rPr>
      </w:pPr>
      <w:r w:rsidRPr="00702BD1">
        <w:rPr>
          <w:rFonts w:hint="eastAsia"/>
          <w:lang w:val="x-none" w:eastAsia="x-none"/>
        </w:rPr>
        <w:t>EDI</w:t>
      </w:r>
      <w:r w:rsidRPr="00702BD1">
        <w:rPr>
          <w:rFonts w:hint="eastAsia"/>
          <w:lang w:val="x-none" w:eastAsia="x-none"/>
        </w:rPr>
        <w:t>平台资源管理库，通过提供一系列的模板达到高效复用，包含报文结构、</w:t>
      </w:r>
      <w:r w:rsidRPr="00702BD1">
        <w:rPr>
          <w:rFonts w:hint="eastAsia"/>
          <w:lang w:val="x-none" w:eastAsia="x-none"/>
        </w:rPr>
        <w:t>EDI</w:t>
      </w:r>
      <w:r w:rsidRPr="00702BD1">
        <w:rPr>
          <w:rFonts w:hint="eastAsia"/>
          <w:lang w:val="x-none" w:eastAsia="x-none"/>
        </w:rPr>
        <w:t>标准</w:t>
      </w:r>
      <w:r w:rsidRPr="00702BD1">
        <w:rPr>
          <w:rFonts w:hint="eastAsia"/>
          <w:lang w:val="x-none" w:eastAsia="x-none"/>
        </w:rPr>
        <w:t>(X.12,EDIFACT</w:t>
      </w:r>
      <w:r w:rsidRPr="00702BD1">
        <w:rPr>
          <w:rFonts w:hint="eastAsia"/>
          <w:lang w:val="x-none" w:eastAsia="x-none"/>
        </w:rPr>
        <w:t>等</w:t>
      </w:r>
      <w:r w:rsidRPr="00702BD1">
        <w:rPr>
          <w:rFonts w:hint="eastAsia"/>
          <w:lang w:val="x-none" w:eastAsia="x-none"/>
        </w:rPr>
        <w:t>)</w:t>
      </w:r>
      <w:r w:rsidRPr="00702BD1">
        <w:rPr>
          <w:rFonts w:hint="eastAsia"/>
          <w:lang w:val="x-none" w:eastAsia="x-none"/>
        </w:rPr>
        <w:t>、转换代码表、通信配置模板、流程配置模板等。</w:t>
      </w:r>
    </w:p>
    <w:p w:rsidR="00702BD1" w:rsidRPr="00702BD1" w:rsidRDefault="00702BD1" w:rsidP="00702BD1">
      <w:pPr>
        <w:rPr>
          <w:lang w:val="x-none" w:eastAsia="x-none"/>
        </w:rPr>
      </w:pPr>
      <w:r w:rsidRPr="00702BD1">
        <w:rPr>
          <w:rFonts w:hint="eastAsia"/>
          <w:lang w:val="x-none" w:eastAsia="x-none"/>
        </w:rPr>
        <w:t>适配器</w:t>
      </w:r>
    </w:p>
    <w:p w:rsidR="00702BD1" w:rsidRPr="00702BD1" w:rsidRDefault="00702BD1" w:rsidP="00702BD1">
      <w:pPr>
        <w:rPr>
          <w:lang w:val="x-none" w:eastAsia="x-none"/>
        </w:rPr>
      </w:pPr>
      <w:r w:rsidRPr="00702BD1">
        <w:rPr>
          <w:rFonts w:hint="eastAsia"/>
          <w:lang w:val="x-none" w:eastAsia="x-none"/>
        </w:rPr>
        <w:t>提供技术及应用层面的适配器，包含</w:t>
      </w:r>
      <w:r w:rsidRPr="00702BD1">
        <w:rPr>
          <w:lang w:val="x-none" w:eastAsia="x-none"/>
        </w:rPr>
        <w:t>JMS, JDBC</w:t>
      </w:r>
      <w:r w:rsidRPr="00702BD1">
        <w:rPr>
          <w:rFonts w:hint="eastAsia"/>
          <w:lang w:val="x-none" w:eastAsia="x-none"/>
        </w:rPr>
        <w:t>等技术适配器以及</w:t>
      </w:r>
      <w:r w:rsidRPr="00702BD1">
        <w:rPr>
          <w:lang w:val="x-none" w:eastAsia="x-none"/>
        </w:rPr>
        <w:t>SAP</w:t>
      </w:r>
      <w:r w:rsidRPr="00702BD1">
        <w:rPr>
          <w:rFonts w:hint="eastAsia"/>
          <w:lang w:val="x-none" w:eastAsia="x-none"/>
        </w:rPr>
        <w:t>等应用适配器。</w:t>
      </w:r>
    </w:p>
    <w:p w:rsidR="00702BD1" w:rsidRPr="00702BD1" w:rsidRDefault="00702BD1" w:rsidP="00702BD1"/>
    <w:p w:rsidR="00702BD1" w:rsidRPr="00702BD1" w:rsidRDefault="00702BD1" w:rsidP="00702BD1"/>
    <w:p w:rsidR="001913DA" w:rsidRPr="00702BD1" w:rsidRDefault="001913DA" w:rsidP="00702BD1"/>
    <w:sectPr w:rsidR="001913DA" w:rsidRPr="00702B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2BE" w:rsidRDefault="009002BE" w:rsidP="00766606">
      <w:r>
        <w:separator/>
      </w:r>
    </w:p>
  </w:endnote>
  <w:endnote w:type="continuationSeparator" w:id="0">
    <w:p w:rsidR="009002BE" w:rsidRDefault="009002BE" w:rsidP="00766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等线">
    <w:altName w:val="DengXian"/>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2BE" w:rsidRDefault="009002BE" w:rsidP="00766606">
      <w:r>
        <w:separator/>
      </w:r>
    </w:p>
  </w:footnote>
  <w:footnote w:type="continuationSeparator" w:id="0">
    <w:p w:rsidR="009002BE" w:rsidRDefault="009002BE" w:rsidP="007666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B4D3C"/>
    <w:multiLevelType w:val="hybridMultilevel"/>
    <w:tmpl w:val="43F68098"/>
    <w:lvl w:ilvl="0" w:tplc="A6883572">
      <w:start w:val="1"/>
      <w:numFmt w:val="bullet"/>
      <w:pStyle w:val="a"/>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nsid w:val="019C747E"/>
    <w:multiLevelType w:val="multilevel"/>
    <w:tmpl w:val="6A0CEB1C"/>
    <w:lvl w:ilvl="0">
      <w:start w:val="1"/>
      <w:numFmt w:val="decimal"/>
      <w:pStyle w:val="a0"/>
      <w:suff w:val="nothing"/>
      <w:lvlText w:val="第%1章 "/>
      <w:lvlJc w:val="left"/>
      <w:pPr>
        <w:ind w:left="0" w:firstLine="0"/>
      </w:pPr>
      <w:rPr>
        <w:b w:val="0"/>
        <w:bCs w:val="0"/>
        <w:i w:val="0"/>
        <w:iCs w:val="0"/>
        <w:caps w:val="0"/>
        <w:smallCaps w:val="0"/>
        <w:strike w:val="0"/>
        <w:dstrike w:val="0"/>
        <w:noProof w:val="0"/>
        <w:vanish w:val="0"/>
        <w:spacing w:val="0"/>
        <w:position w:val="0"/>
        <w:u w:val="none"/>
        <w:effect w:val="none"/>
        <w:vertAlign w:val="baseline"/>
        <w:em w:val="none"/>
        <w:specVanish w:val="0"/>
      </w:rPr>
    </w:lvl>
    <w:lvl w:ilvl="1">
      <w:start w:val="1"/>
      <w:numFmt w:val="decimal"/>
      <w:lvlText w:val="%1.%2"/>
      <w:lvlJc w:val="left"/>
      <w:pPr>
        <w:ind w:left="3554" w:hanging="576"/>
      </w:pPr>
      <w:rPr>
        <w:rFonts w:hint="eastAsia"/>
      </w:rPr>
    </w:lvl>
    <w:lvl w:ilvl="2">
      <w:start w:val="1"/>
      <w:numFmt w:val="decimal"/>
      <w:lvlText w:val="%1.%2.%3"/>
      <w:lvlJc w:val="left"/>
      <w:pPr>
        <w:ind w:left="3698" w:hanging="720"/>
      </w:pPr>
      <w:rPr>
        <w:rFonts w:hint="eastAsia"/>
      </w:rPr>
    </w:lvl>
    <w:lvl w:ilvl="3">
      <w:start w:val="1"/>
      <w:numFmt w:val="decimal"/>
      <w:lvlText w:val="%1.%2.%3.%4"/>
      <w:lvlJc w:val="left"/>
      <w:pPr>
        <w:ind w:left="3842" w:hanging="864"/>
      </w:pPr>
      <w:rPr>
        <w:rFonts w:hint="eastAsia"/>
      </w:rPr>
    </w:lvl>
    <w:lvl w:ilvl="4">
      <w:start w:val="1"/>
      <w:numFmt w:val="decimal"/>
      <w:lvlText w:val="%1.%2.%3.%4.%5"/>
      <w:lvlJc w:val="left"/>
      <w:pPr>
        <w:ind w:left="3986" w:hanging="1008"/>
      </w:pPr>
      <w:rPr>
        <w:rFonts w:hint="eastAsia"/>
      </w:rPr>
    </w:lvl>
    <w:lvl w:ilvl="5">
      <w:start w:val="1"/>
      <w:numFmt w:val="decimal"/>
      <w:lvlText w:val="%1.%2.%3.%4.%5.%6"/>
      <w:lvlJc w:val="left"/>
      <w:pPr>
        <w:ind w:left="4130" w:hanging="1152"/>
      </w:pPr>
      <w:rPr>
        <w:rFonts w:hint="eastAsia"/>
      </w:rPr>
    </w:lvl>
    <w:lvl w:ilvl="6">
      <w:start w:val="1"/>
      <w:numFmt w:val="decimal"/>
      <w:lvlText w:val="%1.%2.%3.%4.%5.%6.%7"/>
      <w:lvlJc w:val="left"/>
      <w:pPr>
        <w:ind w:left="4274" w:hanging="1296"/>
      </w:pPr>
      <w:rPr>
        <w:rFonts w:hint="eastAsia"/>
      </w:rPr>
    </w:lvl>
    <w:lvl w:ilvl="7">
      <w:start w:val="1"/>
      <w:numFmt w:val="decimal"/>
      <w:lvlText w:val="%1.%2.%3.%4.%5.%6.%7.%8"/>
      <w:lvlJc w:val="left"/>
      <w:pPr>
        <w:ind w:left="4418" w:hanging="1440"/>
      </w:pPr>
      <w:rPr>
        <w:rFonts w:hint="eastAsia"/>
      </w:rPr>
    </w:lvl>
    <w:lvl w:ilvl="8">
      <w:start w:val="1"/>
      <w:numFmt w:val="decimal"/>
      <w:lvlText w:val="%1.%2.%3.%4.%5.%6.%7.%8.%9"/>
      <w:lvlJc w:val="left"/>
      <w:pPr>
        <w:ind w:left="4562" w:hanging="1584"/>
      </w:pPr>
      <w:rPr>
        <w:rFonts w:hint="eastAsia"/>
      </w:rPr>
    </w:lvl>
  </w:abstractNum>
  <w:abstractNum w:abstractNumId="2">
    <w:nsid w:val="03050662"/>
    <w:multiLevelType w:val="hybridMultilevel"/>
    <w:tmpl w:val="F33A7E7A"/>
    <w:lvl w:ilvl="0" w:tplc="D7FA501E">
      <w:start w:val="3"/>
      <w:numFmt w:val="decimal"/>
      <w:lvlText w:val="（%1）"/>
      <w:lvlJc w:val="left"/>
      <w:pPr>
        <w:ind w:left="1551" w:hanging="945"/>
      </w:pPr>
      <w:rPr>
        <w:rFonts w:ascii="Calibri" w:eastAsia="宋体" w:hAnsi="Calibri" w:cs="宋体" w:hint="default"/>
        <w:sz w:val="24"/>
      </w:rPr>
    </w:lvl>
    <w:lvl w:ilvl="1" w:tplc="04090019" w:tentative="1">
      <w:start w:val="1"/>
      <w:numFmt w:val="lowerLetter"/>
      <w:lvlText w:val="%2)"/>
      <w:lvlJc w:val="left"/>
      <w:pPr>
        <w:ind w:left="1446" w:hanging="420"/>
      </w:pPr>
    </w:lvl>
    <w:lvl w:ilvl="2" w:tplc="0409001B" w:tentative="1">
      <w:start w:val="1"/>
      <w:numFmt w:val="lowerRoman"/>
      <w:lvlText w:val="%3."/>
      <w:lvlJc w:val="right"/>
      <w:pPr>
        <w:ind w:left="1866" w:hanging="420"/>
      </w:pPr>
    </w:lvl>
    <w:lvl w:ilvl="3" w:tplc="0409000F" w:tentative="1">
      <w:start w:val="1"/>
      <w:numFmt w:val="decimal"/>
      <w:lvlText w:val="%4."/>
      <w:lvlJc w:val="left"/>
      <w:pPr>
        <w:ind w:left="2286" w:hanging="420"/>
      </w:pPr>
    </w:lvl>
    <w:lvl w:ilvl="4" w:tplc="04090019" w:tentative="1">
      <w:start w:val="1"/>
      <w:numFmt w:val="lowerLetter"/>
      <w:lvlText w:val="%5)"/>
      <w:lvlJc w:val="left"/>
      <w:pPr>
        <w:ind w:left="2706" w:hanging="420"/>
      </w:pPr>
    </w:lvl>
    <w:lvl w:ilvl="5" w:tplc="0409001B" w:tentative="1">
      <w:start w:val="1"/>
      <w:numFmt w:val="lowerRoman"/>
      <w:lvlText w:val="%6."/>
      <w:lvlJc w:val="right"/>
      <w:pPr>
        <w:ind w:left="3126" w:hanging="420"/>
      </w:pPr>
    </w:lvl>
    <w:lvl w:ilvl="6" w:tplc="0409000F" w:tentative="1">
      <w:start w:val="1"/>
      <w:numFmt w:val="decimal"/>
      <w:lvlText w:val="%7."/>
      <w:lvlJc w:val="left"/>
      <w:pPr>
        <w:ind w:left="3546" w:hanging="420"/>
      </w:pPr>
    </w:lvl>
    <w:lvl w:ilvl="7" w:tplc="04090019" w:tentative="1">
      <w:start w:val="1"/>
      <w:numFmt w:val="lowerLetter"/>
      <w:lvlText w:val="%8)"/>
      <w:lvlJc w:val="left"/>
      <w:pPr>
        <w:ind w:left="3966" w:hanging="420"/>
      </w:pPr>
    </w:lvl>
    <w:lvl w:ilvl="8" w:tplc="0409001B" w:tentative="1">
      <w:start w:val="1"/>
      <w:numFmt w:val="lowerRoman"/>
      <w:lvlText w:val="%9."/>
      <w:lvlJc w:val="right"/>
      <w:pPr>
        <w:ind w:left="4386" w:hanging="420"/>
      </w:pPr>
    </w:lvl>
  </w:abstractNum>
  <w:abstractNum w:abstractNumId="3">
    <w:nsid w:val="042D6EA2"/>
    <w:multiLevelType w:val="hybridMultilevel"/>
    <w:tmpl w:val="CCB4BE86"/>
    <w:lvl w:ilvl="0" w:tplc="02AE0A7E">
      <w:start w:val="1"/>
      <w:numFmt w:val="decimal"/>
      <w:suff w:val="nothing"/>
      <w:lvlText w:val="（%1）"/>
      <w:lvlJc w:val="left"/>
      <w:pPr>
        <w:ind w:left="960" w:hanging="420"/>
      </w:pPr>
      <w:rPr>
        <w:rFonts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05314D02"/>
    <w:multiLevelType w:val="hybridMultilevel"/>
    <w:tmpl w:val="5BD09BBC"/>
    <w:lvl w:ilvl="0" w:tplc="FDC8742C">
      <w:start w:val="1"/>
      <w:numFmt w:val="decimal"/>
      <w:suff w:val="nothing"/>
      <w:lvlText w:val="（%1）"/>
      <w:lvlJc w:val="left"/>
      <w:pPr>
        <w:ind w:left="96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0DDC630F"/>
    <w:multiLevelType w:val="hybridMultilevel"/>
    <w:tmpl w:val="C1546EAA"/>
    <w:lvl w:ilvl="0" w:tplc="D4A436FC">
      <w:start w:val="1"/>
      <w:numFmt w:val="decimal"/>
      <w:suff w:val="space"/>
      <w:lvlText w:val="（%1）"/>
      <w:lvlJc w:val="left"/>
      <w:pPr>
        <w:ind w:left="98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646324A"/>
    <w:multiLevelType w:val="hybridMultilevel"/>
    <w:tmpl w:val="A280B32A"/>
    <w:lvl w:ilvl="0" w:tplc="BB8A102E">
      <w:start w:val="1"/>
      <w:numFmt w:val="decimal"/>
      <w:lvlText w:val="(%1)"/>
      <w:lvlJc w:val="left"/>
      <w:pPr>
        <w:ind w:left="1406" w:hanging="420"/>
      </w:pPr>
      <w:rPr>
        <w:rFonts w:asciiTheme="minorEastAsia" w:eastAsia="宋体" w:hAnsiTheme="minorEastAsia" w:cs="Times New Roman" w:hint="default"/>
      </w:rPr>
    </w:lvl>
    <w:lvl w:ilvl="1" w:tplc="BB8A102E">
      <w:start w:val="1"/>
      <w:numFmt w:val="decimal"/>
      <w:lvlText w:val="(%2)"/>
      <w:lvlJc w:val="left"/>
      <w:pPr>
        <w:ind w:left="1826" w:hanging="420"/>
      </w:pPr>
      <w:rPr>
        <w:rFonts w:asciiTheme="minorEastAsia" w:eastAsia="宋体" w:hAnsiTheme="minorEastAsia" w:cs="Times New Roman" w:hint="default"/>
      </w:rPr>
    </w:lvl>
    <w:lvl w:ilvl="2" w:tplc="0409001B">
      <w:start w:val="1"/>
      <w:numFmt w:val="lowerRoman"/>
      <w:lvlText w:val="%3."/>
      <w:lvlJc w:val="right"/>
      <w:pPr>
        <w:ind w:left="2246" w:hanging="420"/>
      </w:pPr>
    </w:lvl>
    <w:lvl w:ilvl="3" w:tplc="0409000F" w:tentative="1">
      <w:start w:val="1"/>
      <w:numFmt w:val="decimal"/>
      <w:lvlText w:val="%4."/>
      <w:lvlJc w:val="left"/>
      <w:pPr>
        <w:ind w:left="2666" w:hanging="420"/>
      </w:pPr>
    </w:lvl>
    <w:lvl w:ilvl="4" w:tplc="04090019" w:tentative="1">
      <w:start w:val="1"/>
      <w:numFmt w:val="lowerLetter"/>
      <w:lvlText w:val="%5)"/>
      <w:lvlJc w:val="left"/>
      <w:pPr>
        <w:ind w:left="3086" w:hanging="420"/>
      </w:pPr>
    </w:lvl>
    <w:lvl w:ilvl="5" w:tplc="0409001B" w:tentative="1">
      <w:start w:val="1"/>
      <w:numFmt w:val="lowerRoman"/>
      <w:lvlText w:val="%6."/>
      <w:lvlJc w:val="right"/>
      <w:pPr>
        <w:ind w:left="3506" w:hanging="420"/>
      </w:pPr>
    </w:lvl>
    <w:lvl w:ilvl="6" w:tplc="0409000F" w:tentative="1">
      <w:start w:val="1"/>
      <w:numFmt w:val="decimal"/>
      <w:lvlText w:val="%7."/>
      <w:lvlJc w:val="left"/>
      <w:pPr>
        <w:ind w:left="3926" w:hanging="420"/>
      </w:pPr>
    </w:lvl>
    <w:lvl w:ilvl="7" w:tplc="04090019" w:tentative="1">
      <w:start w:val="1"/>
      <w:numFmt w:val="lowerLetter"/>
      <w:lvlText w:val="%8)"/>
      <w:lvlJc w:val="left"/>
      <w:pPr>
        <w:ind w:left="4346" w:hanging="420"/>
      </w:pPr>
    </w:lvl>
    <w:lvl w:ilvl="8" w:tplc="0409001B" w:tentative="1">
      <w:start w:val="1"/>
      <w:numFmt w:val="lowerRoman"/>
      <w:lvlText w:val="%9."/>
      <w:lvlJc w:val="right"/>
      <w:pPr>
        <w:ind w:left="4766" w:hanging="420"/>
      </w:pPr>
    </w:lvl>
  </w:abstractNum>
  <w:abstractNum w:abstractNumId="7">
    <w:nsid w:val="22152615"/>
    <w:multiLevelType w:val="hybridMultilevel"/>
    <w:tmpl w:val="AECC6924"/>
    <w:lvl w:ilvl="0" w:tplc="EF2C2A7A">
      <w:start w:val="1"/>
      <w:numFmt w:val="bullet"/>
      <w:pStyle w:val="a1"/>
      <w:lvlText w:val=""/>
      <w:lvlJc w:val="left"/>
      <w:pPr>
        <w:tabs>
          <w:tab w:val="num" w:pos="980"/>
        </w:tabs>
        <w:ind w:left="980" w:hanging="420"/>
      </w:pPr>
      <w:rPr>
        <w:rFonts w:ascii="Wingdings" w:hAnsi="Wingdings" w:hint="default"/>
      </w:rPr>
    </w:lvl>
    <w:lvl w:ilvl="1" w:tplc="04090019">
      <w:start w:val="1"/>
      <w:numFmt w:val="bullet"/>
      <w:lvlText w:val=""/>
      <w:lvlJc w:val="left"/>
      <w:pPr>
        <w:tabs>
          <w:tab w:val="num" w:pos="1400"/>
        </w:tabs>
        <w:ind w:left="1400" w:hanging="420"/>
      </w:pPr>
      <w:rPr>
        <w:rFonts w:ascii="Wingdings" w:hAnsi="Wingdings" w:hint="default"/>
      </w:rPr>
    </w:lvl>
    <w:lvl w:ilvl="2" w:tplc="0409001B">
      <w:start w:val="1"/>
      <w:numFmt w:val="bullet"/>
      <w:lvlText w:val=""/>
      <w:lvlJc w:val="left"/>
      <w:pPr>
        <w:tabs>
          <w:tab w:val="num" w:pos="1820"/>
        </w:tabs>
        <w:ind w:left="1820" w:hanging="420"/>
      </w:pPr>
      <w:rPr>
        <w:rFonts w:ascii="Wingdings" w:hAnsi="Wingdings" w:hint="default"/>
      </w:rPr>
    </w:lvl>
    <w:lvl w:ilvl="3" w:tplc="0409000F">
      <w:start w:val="1"/>
      <w:numFmt w:val="bullet"/>
      <w:lvlText w:val=""/>
      <w:lvlJc w:val="left"/>
      <w:pPr>
        <w:tabs>
          <w:tab w:val="num" w:pos="2240"/>
        </w:tabs>
        <w:ind w:left="2240" w:hanging="420"/>
      </w:pPr>
      <w:rPr>
        <w:rFonts w:ascii="Wingdings" w:hAnsi="Wingdings" w:hint="default"/>
      </w:rPr>
    </w:lvl>
    <w:lvl w:ilvl="4" w:tplc="04090019">
      <w:start w:val="1"/>
      <w:numFmt w:val="bullet"/>
      <w:lvlText w:val=""/>
      <w:lvlJc w:val="left"/>
      <w:pPr>
        <w:tabs>
          <w:tab w:val="num" w:pos="2660"/>
        </w:tabs>
        <w:ind w:left="2660" w:hanging="420"/>
      </w:pPr>
      <w:rPr>
        <w:rFonts w:ascii="Wingdings" w:hAnsi="Wingdings" w:hint="default"/>
      </w:rPr>
    </w:lvl>
    <w:lvl w:ilvl="5" w:tplc="0409001B">
      <w:start w:val="1"/>
      <w:numFmt w:val="bullet"/>
      <w:lvlText w:val=""/>
      <w:lvlJc w:val="left"/>
      <w:pPr>
        <w:tabs>
          <w:tab w:val="num" w:pos="3080"/>
        </w:tabs>
        <w:ind w:left="3080" w:hanging="420"/>
      </w:pPr>
      <w:rPr>
        <w:rFonts w:ascii="Wingdings" w:hAnsi="Wingdings" w:hint="default"/>
      </w:rPr>
    </w:lvl>
    <w:lvl w:ilvl="6" w:tplc="0409000F">
      <w:start w:val="1"/>
      <w:numFmt w:val="bullet"/>
      <w:lvlText w:val=""/>
      <w:lvlJc w:val="left"/>
      <w:pPr>
        <w:tabs>
          <w:tab w:val="num" w:pos="3500"/>
        </w:tabs>
        <w:ind w:left="3500" w:hanging="420"/>
      </w:pPr>
      <w:rPr>
        <w:rFonts w:ascii="Wingdings" w:hAnsi="Wingdings" w:hint="default"/>
      </w:rPr>
    </w:lvl>
    <w:lvl w:ilvl="7" w:tplc="04090019">
      <w:start w:val="1"/>
      <w:numFmt w:val="bullet"/>
      <w:lvlText w:val=""/>
      <w:lvlJc w:val="left"/>
      <w:pPr>
        <w:tabs>
          <w:tab w:val="num" w:pos="3920"/>
        </w:tabs>
        <w:ind w:left="3920" w:hanging="420"/>
      </w:pPr>
      <w:rPr>
        <w:rFonts w:ascii="Wingdings" w:hAnsi="Wingdings" w:hint="default"/>
      </w:rPr>
    </w:lvl>
    <w:lvl w:ilvl="8" w:tplc="0409001B">
      <w:start w:val="1"/>
      <w:numFmt w:val="bullet"/>
      <w:lvlText w:val=""/>
      <w:lvlJc w:val="left"/>
      <w:pPr>
        <w:tabs>
          <w:tab w:val="num" w:pos="4340"/>
        </w:tabs>
        <w:ind w:left="4340" w:hanging="420"/>
      </w:pPr>
      <w:rPr>
        <w:rFonts w:ascii="Wingdings" w:hAnsi="Wingdings" w:hint="default"/>
      </w:rPr>
    </w:lvl>
  </w:abstractNum>
  <w:abstractNum w:abstractNumId="8">
    <w:nsid w:val="281868AC"/>
    <w:multiLevelType w:val="hybridMultilevel"/>
    <w:tmpl w:val="87B47BAC"/>
    <w:lvl w:ilvl="0" w:tplc="CE760E22">
      <w:numFmt w:val="decimal"/>
      <w:pStyle w:val="a2"/>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
    <w:nsid w:val="288821DE"/>
    <w:multiLevelType w:val="hybridMultilevel"/>
    <w:tmpl w:val="154E9CA8"/>
    <w:lvl w:ilvl="0" w:tplc="0409000B">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0">
    <w:nsid w:val="3D6F0308"/>
    <w:multiLevelType w:val="hybridMultilevel"/>
    <w:tmpl w:val="8B4432C6"/>
    <w:lvl w:ilvl="0" w:tplc="5EC2A6AC">
      <w:start w:val="1"/>
      <w:numFmt w:val="decimal"/>
      <w:pStyle w:val="a3"/>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E527FB0"/>
    <w:multiLevelType w:val="hybridMultilevel"/>
    <w:tmpl w:val="5B100C88"/>
    <w:lvl w:ilvl="0" w:tplc="FACE3E2C">
      <w:start w:val="1"/>
      <w:numFmt w:val="japaneseCounting"/>
      <w:lvlText w:val="（%1）"/>
      <w:lvlJc w:val="left"/>
      <w:pPr>
        <w:ind w:left="1421" w:hanging="855"/>
      </w:pPr>
      <w:rPr>
        <w:rFonts w:hint="default"/>
        <w:color w:val="auto"/>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2">
    <w:nsid w:val="446A65A0"/>
    <w:multiLevelType w:val="multilevel"/>
    <w:tmpl w:val="8DE4C638"/>
    <w:lvl w:ilvl="0">
      <w:start w:val="1"/>
      <w:numFmt w:val="decimal"/>
      <w:pStyle w:val="1"/>
      <w:suff w:val="space"/>
      <w:lvlText w:val="第%1章"/>
      <w:lvlJc w:val="left"/>
      <w:pPr>
        <w:ind w:left="0" w:firstLine="0"/>
      </w:pPr>
      <w:rPr>
        <w:rFonts w:ascii="宋体" w:eastAsia="宋体" w:hAnsi="宋体"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3">
    <w:nsid w:val="46B00EE1"/>
    <w:multiLevelType w:val="hybridMultilevel"/>
    <w:tmpl w:val="CE96FE7E"/>
    <w:lvl w:ilvl="0" w:tplc="4E50B510">
      <w:start w:val="3"/>
      <w:numFmt w:val="decimal"/>
      <w:lvlText w:val="（%1）"/>
      <w:lvlJc w:val="left"/>
      <w:pPr>
        <w:ind w:left="1551" w:hanging="945"/>
      </w:pPr>
      <w:rPr>
        <w:rFonts w:ascii="Calibri" w:eastAsia="宋体" w:hAnsi="Calibri" w:cs="宋体" w:hint="default"/>
        <w:sz w:val="24"/>
      </w:rPr>
    </w:lvl>
    <w:lvl w:ilvl="1" w:tplc="04090019" w:tentative="1">
      <w:start w:val="1"/>
      <w:numFmt w:val="lowerLetter"/>
      <w:lvlText w:val="%2)"/>
      <w:lvlJc w:val="left"/>
      <w:pPr>
        <w:ind w:left="1446" w:hanging="420"/>
      </w:pPr>
    </w:lvl>
    <w:lvl w:ilvl="2" w:tplc="0409001B" w:tentative="1">
      <w:start w:val="1"/>
      <w:numFmt w:val="lowerRoman"/>
      <w:lvlText w:val="%3."/>
      <w:lvlJc w:val="right"/>
      <w:pPr>
        <w:ind w:left="1866" w:hanging="420"/>
      </w:pPr>
    </w:lvl>
    <w:lvl w:ilvl="3" w:tplc="0409000F" w:tentative="1">
      <w:start w:val="1"/>
      <w:numFmt w:val="decimal"/>
      <w:lvlText w:val="%4."/>
      <w:lvlJc w:val="left"/>
      <w:pPr>
        <w:ind w:left="2286" w:hanging="420"/>
      </w:pPr>
    </w:lvl>
    <w:lvl w:ilvl="4" w:tplc="04090019" w:tentative="1">
      <w:start w:val="1"/>
      <w:numFmt w:val="lowerLetter"/>
      <w:lvlText w:val="%5)"/>
      <w:lvlJc w:val="left"/>
      <w:pPr>
        <w:ind w:left="2706" w:hanging="420"/>
      </w:pPr>
    </w:lvl>
    <w:lvl w:ilvl="5" w:tplc="0409001B" w:tentative="1">
      <w:start w:val="1"/>
      <w:numFmt w:val="lowerRoman"/>
      <w:lvlText w:val="%6."/>
      <w:lvlJc w:val="right"/>
      <w:pPr>
        <w:ind w:left="3126" w:hanging="420"/>
      </w:pPr>
    </w:lvl>
    <w:lvl w:ilvl="6" w:tplc="0409000F" w:tentative="1">
      <w:start w:val="1"/>
      <w:numFmt w:val="decimal"/>
      <w:lvlText w:val="%7."/>
      <w:lvlJc w:val="left"/>
      <w:pPr>
        <w:ind w:left="3546" w:hanging="420"/>
      </w:pPr>
    </w:lvl>
    <w:lvl w:ilvl="7" w:tplc="04090019" w:tentative="1">
      <w:start w:val="1"/>
      <w:numFmt w:val="lowerLetter"/>
      <w:lvlText w:val="%8)"/>
      <w:lvlJc w:val="left"/>
      <w:pPr>
        <w:ind w:left="3966" w:hanging="420"/>
      </w:pPr>
    </w:lvl>
    <w:lvl w:ilvl="8" w:tplc="0409001B" w:tentative="1">
      <w:start w:val="1"/>
      <w:numFmt w:val="lowerRoman"/>
      <w:lvlText w:val="%9."/>
      <w:lvlJc w:val="right"/>
      <w:pPr>
        <w:ind w:left="4386" w:hanging="420"/>
      </w:pPr>
    </w:lvl>
  </w:abstractNum>
  <w:abstractNum w:abstractNumId="14">
    <w:nsid w:val="49E93FCB"/>
    <w:multiLevelType w:val="multilevel"/>
    <w:tmpl w:val="05B2FD8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a4"/>
      <w:lvlText w:val="%1.%2.%3."/>
      <w:lvlJc w:val="left"/>
      <w:pPr>
        <w:ind w:left="709" w:hanging="709"/>
      </w:pPr>
    </w:lvl>
    <w:lvl w:ilvl="3">
      <w:start w:val="1"/>
      <w:numFmt w:val="decimal"/>
      <w:pStyle w:val="a5"/>
      <w:lvlText w:val="%1.%2.%3.%4."/>
      <w:lvlJc w:val="left"/>
      <w:pPr>
        <w:ind w:left="851" w:hanging="851"/>
      </w:pPr>
    </w:lvl>
    <w:lvl w:ilvl="4">
      <w:start w:val="1"/>
      <w:numFmt w:val="decimal"/>
      <w:pStyle w:val="a6"/>
      <w:lvlText w:val="%1.%2.%3.%4.%5."/>
      <w:lvlJc w:val="left"/>
      <w:pPr>
        <w:snapToGrid w:val="0"/>
        <w:ind w:left="992" w:hanging="992"/>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nsid w:val="4A514D66"/>
    <w:multiLevelType w:val="hybridMultilevel"/>
    <w:tmpl w:val="0AF826C6"/>
    <w:lvl w:ilvl="0" w:tplc="08AE3A3A">
      <w:start w:val="1"/>
      <w:numFmt w:val="decimal"/>
      <w:suff w:val="space"/>
      <w:lvlText w:val="（%1）"/>
      <w:lvlJc w:val="left"/>
      <w:pPr>
        <w:ind w:left="0" w:firstLine="0"/>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53355BF0"/>
    <w:multiLevelType w:val="hybridMultilevel"/>
    <w:tmpl w:val="BD283772"/>
    <w:lvl w:ilvl="0" w:tplc="095A2C46">
      <w:start w:val="3"/>
      <w:numFmt w:val="decimal"/>
      <w:lvlText w:val="（%1）"/>
      <w:lvlJc w:val="left"/>
      <w:pPr>
        <w:ind w:left="1286" w:hanging="720"/>
      </w:pPr>
      <w:rPr>
        <w:rFonts w:ascii="Calibri" w:eastAsia="宋体" w:hAnsi="Calibri" w:cs="宋体" w:hint="default"/>
        <w:color w:val="000000"/>
        <w:sz w:val="24"/>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7">
    <w:nsid w:val="543E1C0C"/>
    <w:multiLevelType w:val="multilevel"/>
    <w:tmpl w:val="040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560D6630"/>
    <w:multiLevelType w:val="hybridMultilevel"/>
    <w:tmpl w:val="18B083AA"/>
    <w:lvl w:ilvl="0" w:tplc="3B8A92CA">
      <w:start w:val="1"/>
      <w:numFmt w:val="decimal"/>
      <w:suff w:val="nothing"/>
      <w:lvlText w:val="（%1）"/>
      <w:lvlJc w:val="left"/>
      <w:pPr>
        <w:ind w:left="960" w:hanging="420"/>
      </w:pPr>
      <w:rPr>
        <w:rFonts w:hint="default"/>
        <w:sz w:val="28"/>
        <w:szCs w:val="28"/>
      </w:rPr>
    </w:lvl>
    <w:lvl w:ilvl="1" w:tplc="04090019">
      <w:start w:val="1"/>
      <w:numFmt w:val="bullet"/>
      <w:lvlText w:val=""/>
      <w:lvlJc w:val="left"/>
      <w:pPr>
        <w:tabs>
          <w:tab w:val="num" w:pos="1380"/>
        </w:tabs>
        <w:ind w:left="1380" w:hanging="420"/>
      </w:pPr>
      <w:rPr>
        <w:rFonts w:ascii="Wingdings" w:hAnsi="Wingdings" w:hint="default"/>
      </w:rPr>
    </w:lvl>
    <w:lvl w:ilvl="2" w:tplc="0409001B">
      <w:start w:val="1"/>
      <w:numFmt w:val="bullet"/>
      <w:lvlText w:val=""/>
      <w:lvlJc w:val="left"/>
      <w:pPr>
        <w:tabs>
          <w:tab w:val="num" w:pos="1800"/>
        </w:tabs>
        <w:ind w:left="1800" w:hanging="420"/>
      </w:pPr>
      <w:rPr>
        <w:rFonts w:ascii="Wingdings" w:hAnsi="Wingdings" w:hint="default"/>
      </w:rPr>
    </w:lvl>
    <w:lvl w:ilvl="3" w:tplc="3CD62B0E">
      <w:start w:val="1"/>
      <w:numFmt w:val="decimal"/>
      <w:lvlText w:val="%4、"/>
      <w:lvlJc w:val="left"/>
      <w:pPr>
        <w:ind w:left="2520" w:hanging="720"/>
      </w:pPr>
      <w:rPr>
        <w:rFonts w:hint="default"/>
      </w:rPr>
    </w:lvl>
    <w:lvl w:ilvl="4" w:tplc="9306C9AC">
      <w:start w:val="1"/>
      <w:numFmt w:val="japaneseCounting"/>
      <w:lvlText w:val="%5、"/>
      <w:lvlJc w:val="left"/>
      <w:pPr>
        <w:ind w:left="2940" w:hanging="720"/>
      </w:pPr>
      <w:rPr>
        <w:rFonts w:hint="default"/>
      </w:rPr>
    </w:lvl>
    <w:lvl w:ilvl="5" w:tplc="0409001B" w:tentative="1">
      <w:start w:val="1"/>
      <w:numFmt w:val="bullet"/>
      <w:lvlText w:val=""/>
      <w:lvlJc w:val="left"/>
      <w:pPr>
        <w:tabs>
          <w:tab w:val="num" w:pos="3060"/>
        </w:tabs>
        <w:ind w:left="3060" w:hanging="420"/>
      </w:pPr>
      <w:rPr>
        <w:rFonts w:ascii="Wingdings" w:hAnsi="Wingdings" w:hint="default"/>
      </w:rPr>
    </w:lvl>
    <w:lvl w:ilvl="6" w:tplc="0409000F" w:tentative="1">
      <w:start w:val="1"/>
      <w:numFmt w:val="bullet"/>
      <w:lvlText w:val=""/>
      <w:lvlJc w:val="left"/>
      <w:pPr>
        <w:tabs>
          <w:tab w:val="num" w:pos="3480"/>
        </w:tabs>
        <w:ind w:left="3480" w:hanging="420"/>
      </w:pPr>
      <w:rPr>
        <w:rFonts w:ascii="Wingdings" w:hAnsi="Wingdings" w:hint="default"/>
      </w:rPr>
    </w:lvl>
    <w:lvl w:ilvl="7" w:tplc="04090019" w:tentative="1">
      <w:start w:val="1"/>
      <w:numFmt w:val="bullet"/>
      <w:lvlText w:val=""/>
      <w:lvlJc w:val="left"/>
      <w:pPr>
        <w:tabs>
          <w:tab w:val="num" w:pos="3900"/>
        </w:tabs>
        <w:ind w:left="3900" w:hanging="420"/>
      </w:pPr>
      <w:rPr>
        <w:rFonts w:ascii="Wingdings" w:hAnsi="Wingdings" w:hint="default"/>
      </w:rPr>
    </w:lvl>
    <w:lvl w:ilvl="8" w:tplc="0409001B" w:tentative="1">
      <w:start w:val="1"/>
      <w:numFmt w:val="bullet"/>
      <w:lvlText w:val=""/>
      <w:lvlJc w:val="left"/>
      <w:pPr>
        <w:tabs>
          <w:tab w:val="num" w:pos="4320"/>
        </w:tabs>
        <w:ind w:left="4320" w:hanging="420"/>
      </w:pPr>
      <w:rPr>
        <w:rFonts w:ascii="Wingdings" w:hAnsi="Wingdings" w:hint="default"/>
      </w:rPr>
    </w:lvl>
  </w:abstractNum>
  <w:abstractNum w:abstractNumId="19">
    <w:nsid w:val="60AC740A"/>
    <w:multiLevelType w:val="multilevel"/>
    <w:tmpl w:val="E446D536"/>
    <w:styleLink w:val="11"/>
    <w:lvl w:ilvl="0">
      <w:start w:val="1"/>
      <w:numFmt w:val="decimal"/>
      <w:suff w:val="nothing"/>
      <w:lvlText w:val="%1."/>
      <w:lvlJc w:val="left"/>
      <w:pPr>
        <w:ind w:left="220" w:hanging="220"/>
      </w:pPr>
      <w:rPr>
        <w:rFonts w:ascii="宋体" w:eastAsia="宋体" w:hAnsi="宋体" w:cs="宋体"/>
        <w:b w:val="0"/>
        <w:bCs w:val="0"/>
        <w:i w:val="0"/>
        <w:iCs w:val="0"/>
        <w:caps w:val="0"/>
        <w:smallCaps w:val="0"/>
        <w:strike w:val="0"/>
        <w:dstrike w:val="0"/>
        <w:spacing w:val="0"/>
        <w:w w:val="100"/>
        <w:kern w:val="0"/>
        <w:position w:val="0"/>
        <w:highlight w:val="none"/>
        <w:vertAlign w:val="baseline"/>
      </w:rPr>
    </w:lvl>
    <w:lvl w:ilvl="1">
      <w:start w:val="1"/>
      <w:numFmt w:val="decimal"/>
      <w:suff w:val="nothing"/>
      <w:lvlText w:val="%1.%2."/>
      <w:lvlJc w:val="left"/>
      <w:pPr>
        <w:ind w:left="160" w:hanging="1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40" w:hanging="140"/>
      </w:pPr>
      <w:rPr>
        <w:rFonts w:ascii="宋体" w:eastAsia="宋体" w:hAnsi="宋体" w:cs="宋体"/>
        <w:b w:val="0"/>
        <w:bCs w:val="0"/>
        <w:i w:val="0"/>
        <w:iCs w:val="0"/>
        <w:caps w:val="0"/>
        <w:smallCaps w:val="0"/>
        <w:strike w:val="0"/>
        <w:dstrike w:val="0"/>
        <w:spacing w:val="0"/>
        <w:w w:val="100"/>
        <w:kern w:val="0"/>
        <w:position w:val="0"/>
        <w:highlight w:val="none"/>
        <w:vertAlign w:val="baseline"/>
      </w:rPr>
    </w:lvl>
    <w:lvl w:ilvl="3">
      <w:start w:val="1"/>
      <w:numFmt w:val="decimal"/>
      <w:suff w:val="nothing"/>
      <w:lvlText w:val="%1.%2.%3.%4."/>
      <w:lvlJc w:val="left"/>
      <w:pPr>
        <w:ind w:left="140" w:hanging="140"/>
      </w:pPr>
      <w:rPr>
        <w:rFonts w:hAnsi="Arial Unicode MS"/>
        <w:b/>
        <w:bCs/>
        <w:caps w:val="0"/>
        <w:smallCaps w:val="0"/>
        <w:strike w:val="0"/>
        <w:dstrike w:val="0"/>
        <w:spacing w:val="0"/>
        <w:w w:val="100"/>
        <w:kern w:val="0"/>
        <w:position w:val="0"/>
        <w:highlight w:val="none"/>
        <w:vertAlign w:val="baseline"/>
      </w:rPr>
    </w:lvl>
    <w:lvl w:ilvl="4">
      <w:start w:val="1"/>
      <w:numFmt w:val="decimal"/>
      <w:suff w:val="nothing"/>
      <w:lvlText w:val="%1.%2.%3.%4.%5."/>
      <w:lvlJc w:val="left"/>
      <w:pPr>
        <w:ind w:left="1008" w:hanging="1008"/>
      </w:pPr>
      <w:rPr>
        <w:rFonts w:hAnsi="Arial Unicode MS"/>
        <w:b/>
        <w:bC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1152" w:hanging="1152"/>
      </w:pPr>
      <w:rPr>
        <w:rFonts w:hAnsi="Arial Unicode MS"/>
        <w:b/>
        <w:bCs/>
        <w:caps w:val="0"/>
        <w:smallCaps w:val="0"/>
        <w:strike w:val="0"/>
        <w:dstrike w:val="0"/>
        <w:spacing w:val="0"/>
        <w:w w:val="100"/>
        <w:kern w:val="0"/>
        <w:position w:val="0"/>
        <w:highlight w:val="none"/>
        <w:vertAlign w:val="baseline"/>
      </w:rPr>
    </w:lvl>
    <w:lvl w:ilvl="6">
      <w:start w:val="1"/>
      <w:numFmt w:val="decimal"/>
      <w:suff w:val="nothing"/>
      <w:lvlText w:val="%1.%2.%3.%4.%5.%6.%7."/>
      <w:lvlJc w:val="left"/>
      <w:pPr>
        <w:ind w:left="1296" w:hanging="1296"/>
      </w:pPr>
      <w:rPr>
        <w:rFonts w:hAnsi="Arial Unicode MS"/>
        <w:b/>
        <w:bC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spacing w:val="0"/>
        <w:w w:val="100"/>
        <w:kern w:val="0"/>
        <w:position w:val="0"/>
        <w:highlight w:val="none"/>
        <w:vertAlign w:val="baseline"/>
      </w:rPr>
    </w:lvl>
  </w:abstractNum>
  <w:abstractNum w:abstractNumId="20">
    <w:nsid w:val="6103686E"/>
    <w:multiLevelType w:val="hybridMultilevel"/>
    <w:tmpl w:val="81EA8952"/>
    <w:lvl w:ilvl="0" w:tplc="83BC5A7E">
      <w:numFmt w:val="decimal"/>
      <w:pStyle w:val="a7"/>
      <w:lvlText w:val=""/>
      <w:lvlJc w:val="left"/>
    </w:lvl>
    <w:lvl w:ilvl="1" w:tplc="1A14C530">
      <w:numFmt w:val="decimal"/>
      <w:lvlText w:val=""/>
      <w:lvlJc w:val="left"/>
    </w:lvl>
    <w:lvl w:ilvl="2" w:tplc="7EB6B304">
      <w:numFmt w:val="decimal"/>
      <w:lvlText w:val=""/>
      <w:lvlJc w:val="left"/>
    </w:lvl>
    <w:lvl w:ilvl="3" w:tplc="4650E862">
      <w:numFmt w:val="decimal"/>
      <w:lvlText w:val=""/>
      <w:lvlJc w:val="left"/>
    </w:lvl>
    <w:lvl w:ilvl="4" w:tplc="7C289ABE">
      <w:numFmt w:val="decimal"/>
      <w:lvlText w:val=""/>
      <w:lvlJc w:val="left"/>
    </w:lvl>
    <w:lvl w:ilvl="5" w:tplc="0246AAB4">
      <w:numFmt w:val="decimal"/>
      <w:lvlText w:val=""/>
      <w:lvlJc w:val="left"/>
    </w:lvl>
    <w:lvl w:ilvl="6" w:tplc="46A47D08">
      <w:numFmt w:val="decimal"/>
      <w:lvlText w:val=""/>
      <w:lvlJc w:val="left"/>
    </w:lvl>
    <w:lvl w:ilvl="7" w:tplc="132E43E4">
      <w:numFmt w:val="decimal"/>
      <w:lvlText w:val=""/>
      <w:lvlJc w:val="left"/>
    </w:lvl>
    <w:lvl w:ilvl="8" w:tplc="D49297CE">
      <w:numFmt w:val="decimal"/>
      <w:lvlText w:val=""/>
      <w:lvlJc w:val="left"/>
    </w:lvl>
  </w:abstractNum>
  <w:abstractNum w:abstractNumId="21">
    <w:nsid w:val="657D3FBC"/>
    <w:multiLevelType w:val="multilevel"/>
    <w:tmpl w:val="799265C6"/>
    <w:lvl w:ilvl="0">
      <w:start w:val="1"/>
      <w:numFmt w:val="upperLetter"/>
      <w:pStyle w:val="a8"/>
      <w:suff w:val="nothing"/>
      <w:lvlText w:val="附　录　%1"/>
      <w:lvlJc w:val="left"/>
      <w:rPr>
        <w:rFonts w:ascii="黑体" w:eastAsia="黑体" w:hAnsi="Times New Roman" w:hint="eastAsia"/>
        <w:b w:val="0"/>
        <w:bCs w:val="0"/>
        <w:i w:val="0"/>
        <w:iCs w:val="0"/>
        <w:sz w:val="21"/>
        <w:szCs w:val="21"/>
      </w:rPr>
    </w:lvl>
    <w:lvl w:ilvl="1">
      <w:start w:val="1"/>
      <w:numFmt w:val="decimal"/>
      <w:pStyle w:val="a9"/>
      <w:suff w:val="nothing"/>
      <w:lvlText w:val="%1.%2　"/>
      <w:lvlJc w:val="left"/>
      <w:rPr>
        <w:rFonts w:ascii="黑体" w:eastAsia="黑体" w:hAnsi="Times New Roman" w:hint="eastAsia"/>
        <w:b w:val="0"/>
        <w:bCs w:val="0"/>
        <w:i w:val="0"/>
        <w:iCs w:val="0"/>
        <w:snapToGrid/>
        <w:spacing w:val="0"/>
        <w:w w:val="100"/>
        <w:kern w:val="21"/>
        <w:sz w:val="21"/>
        <w:szCs w:val="21"/>
      </w:rPr>
    </w:lvl>
    <w:lvl w:ilvl="2">
      <w:start w:val="1"/>
      <w:numFmt w:val="decimal"/>
      <w:pStyle w:val="aa"/>
      <w:suff w:val="nothing"/>
      <w:lvlText w:val="%1.%2.%3　"/>
      <w:lvlJc w:val="left"/>
      <w:rPr>
        <w:rFonts w:ascii="黑体" w:eastAsia="黑体" w:hAnsi="Times New Roman" w:hint="eastAsia"/>
        <w:b w:val="0"/>
        <w:bCs w:val="0"/>
        <w:i w:val="0"/>
        <w:iCs w:val="0"/>
        <w:sz w:val="21"/>
        <w:szCs w:val="21"/>
      </w:rPr>
    </w:lvl>
    <w:lvl w:ilvl="3">
      <w:start w:val="1"/>
      <w:numFmt w:val="decimal"/>
      <w:pStyle w:val="ab"/>
      <w:suff w:val="nothing"/>
      <w:lvlText w:val="%1.%2.%3.%4　"/>
      <w:lvlJc w:val="left"/>
      <w:rPr>
        <w:rFonts w:ascii="黑体" w:eastAsia="黑体" w:hAnsi="Times New Roman" w:hint="eastAsia"/>
        <w:b w:val="0"/>
        <w:bCs w:val="0"/>
        <w:i w:val="0"/>
        <w:iCs w:val="0"/>
        <w:sz w:val="21"/>
        <w:szCs w:val="21"/>
      </w:rPr>
    </w:lvl>
    <w:lvl w:ilvl="4">
      <w:start w:val="1"/>
      <w:numFmt w:val="decimal"/>
      <w:pStyle w:val="ac"/>
      <w:suff w:val="nothing"/>
      <w:lvlText w:val="%1.%2.%3.%4.%5　"/>
      <w:lvlJc w:val="left"/>
      <w:rPr>
        <w:rFonts w:ascii="黑体" w:eastAsia="黑体" w:hAnsi="Times New Roman" w:hint="eastAsia"/>
        <w:b w:val="0"/>
        <w:bCs w:val="0"/>
        <w:i w:val="0"/>
        <w:iCs w:val="0"/>
        <w:sz w:val="21"/>
        <w:szCs w:val="21"/>
      </w:rPr>
    </w:lvl>
    <w:lvl w:ilvl="5">
      <w:start w:val="1"/>
      <w:numFmt w:val="decimal"/>
      <w:pStyle w:val="ad"/>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2">
    <w:nsid w:val="6B2B2488"/>
    <w:multiLevelType w:val="hybridMultilevel"/>
    <w:tmpl w:val="6F545A0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3">
    <w:nsid w:val="6D5C2661"/>
    <w:multiLevelType w:val="multilevel"/>
    <w:tmpl w:val="A796A60C"/>
    <w:lvl w:ilvl="0">
      <w:start w:val="1"/>
      <w:numFmt w:val="decimal"/>
      <w:pStyle w:val="12"/>
      <w:lvlText w:val="%1"/>
      <w:lvlJc w:val="left"/>
      <w:pPr>
        <w:ind w:left="432" w:hanging="43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110"/>
      <w:lvlText w:val="%1.%2"/>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start w:val="1"/>
      <w:numFmt w:val="decimal"/>
      <w:pStyle w:val="111"/>
      <w:lvlText w:val="%1.%2.%3"/>
      <w:lvlJc w:val="left"/>
      <w:pPr>
        <w:ind w:left="720" w:hanging="720"/>
      </w:pPr>
      <w:rPr>
        <w:rFonts w:hint="eastAsia"/>
      </w:rPr>
    </w:lvl>
    <w:lvl w:ilvl="3">
      <w:start w:val="1"/>
      <w:numFmt w:val="decimal"/>
      <w:lvlText w:val="%1.%2.%3.%4"/>
      <w:lvlJc w:val="left"/>
      <w:pPr>
        <w:ind w:left="864" w:hanging="864"/>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lvlText w:val="%1.%2.%3.%4.%5"/>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4">
    <w:nsid w:val="6F654A4F"/>
    <w:multiLevelType w:val="hybridMultilevel"/>
    <w:tmpl w:val="70EA5008"/>
    <w:lvl w:ilvl="0" w:tplc="034AA11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71FF1B85"/>
    <w:multiLevelType w:val="hybridMultilevel"/>
    <w:tmpl w:val="FE36F8F8"/>
    <w:lvl w:ilvl="0" w:tplc="BB8A102E">
      <w:start w:val="1"/>
      <w:numFmt w:val="decimal"/>
      <w:lvlText w:val="(%1)"/>
      <w:lvlJc w:val="left"/>
      <w:pPr>
        <w:ind w:left="986" w:hanging="420"/>
      </w:pPr>
      <w:rPr>
        <w:rFonts w:asciiTheme="minorEastAsia" w:eastAsia="宋体" w:hAnsiTheme="minorEastAsia" w:cs="Times New Roman"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6">
    <w:nsid w:val="73097B19"/>
    <w:multiLevelType w:val="hybridMultilevel"/>
    <w:tmpl w:val="E7D2E20E"/>
    <w:lvl w:ilvl="0" w:tplc="A4525E52">
      <w:start w:val="1"/>
      <w:numFmt w:val="decimal"/>
      <w:suff w:val="nothing"/>
      <w:lvlText w:val="（%1）"/>
      <w:lvlJc w:val="left"/>
      <w:pPr>
        <w:ind w:left="96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3E731FC"/>
    <w:multiLevelType w:val="hybridMultilevel"/>
    <w:tmpl w:val="35EAD210"/>
    <w:lvl w:ilvl="0" w:tplc="D1B224F2">
      <w:start w:val="1"/>
      <w:numFmt w:val="decimal"/>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E1506306">
      <w:start w:val="1"/>
      <w:numFmt w:val="decimal"/>
      <w:suff w:val="nothing"/>
      <w:lvlText w:val="（%4）"/>
      <w:lvlJc w:val="left"/>
      <w:pPr>
        <w:ind w:left="960" w:hanging="420"/>
      </w:pPr>
      <w:rPr>
        <w:rFonts w:hint="default"/>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nsid w:val="77D16CB1"/>
    <w:multiLevelType w:val="multilevel"/>
    <w:tmpl w:val="7860934C"/>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EnclosedCircle"/>
      <w:pStyle w:val="ae"/>
      <w:lvlText w:val="%4"/>
      <w:lvlJc w:val="left"/>
      <w:pPr>
        <w:ind w:left="1984" w:hanging="708"/>
      </w:pPr>
      <w:rPr>
        <w:rFont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0"/>
  </w:num>
  <w:num w:numId="2">
    <w:abstractNumId w:val="1"/>
  </w:num>
  <w:num w:numId="3">
    <w:abstractNumId w:val="8"/>
  </w:num>
  <w:num w:numId="4">
    <w:abstractNumId w:val="12"/>
  </w:num>
  <w:num w:numId="5">
    <w:abstractNumId w:val="0"/>
  </w:num>
  <w:num w:numId="6">
    <w:abstractNumId w:val="28"/>
  </w:num>
  <w:num w:numId="7">
    <w:abstractNumId w:val="10"/>
  </w:num>
  <w:num w:numId="8">
    <w:abstractNumId w:val="7"/>
  </w:num>
  <w:num w:numId="9">
    <w:abstractNumId w:val="19"/>
  </w:num>
  <w:num w:numId="10">
    <w:abstractNumId w:val="18"/>
  </w:num>
  <w:num w:numId="11">
    <w:abstractNumId w:val="27"/>
  </w:num>
  <w:num w:numId="12">
    <w:abstractNumId w:val="4"/>
  </w:num>
  <w:num w:numId="13">
    <w:abstractNumId w:val="3"/>
  </w:num>
  <w:num w:numId="14">
    <w:abstractNumId w:val="26"/>
  </w:num>
  <w:num w:numId="15">
    <w:abstractNumId w:val="2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1"/>
  </w:num>
  <w:num w:numId="19">
    <w:abstractNumId w:val="9"/>
  </w:num>
  <w:num w:numId="20">
    <w:abstractNumId w:val="22"/>
  </w:num>
  <w:num w:numId="21">
    <w:abstractNumId w:val="6"/>
  </w:num>
  <w:num w:numId="22">
    <w:abstractNumId w:val="25"/>
  </w:num>
  <w:num w:numId="23">
    <w:abstractNumId w:val="5"/>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6"/>
  </w:num>
  <w:num w:numId="28">
    <w:abstractNumId w:val="2"/>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F99"/>
    <w:rsid w:val="001913DA"/>
    <w:rsid w:val="001E13F0"/>
    <w:rsid w:val="00702BD1"/>
    <w:rsid w:val="00766606"/>
    <w:rsid w:val="009002BE"/>
    <w:rsid w:val="00AF00C4"/>
    <w:rsid w:val="00B004D1"/>
    <w:rsid w:val="00B4704F"/>
    <w:rsid w:val="00C25F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5BC2F8F-993F-47E1-A604-4FAABC9F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pPr>
      <w:widowControl w:val="0"/>
      <w:jc w:val="both"/>
    </w:pPr>
  </w:style>
  <w:style w:type="paragraph" w:styleId="10">
    <w:name w:val="heading 1"/>
    <w:aliases w:val="H1,第*部分,第A章,章,标题 前言,章节,H11,H12,H111,H13,H112,第一层,Section Head,h1,l1,&amp;3,1st level,List level 1,H14,H15,H16,H17,标书1,L1,boc,Level 1 Topic Heading,Heading 0,1.0,Heading 11,level 1,Level 1 Head,L1 Heading 1,h11,1st level1,heading 11,h12,1st level2,1.,I1"/>
    <w:basedOn w:val="af"/>
    <w:next w:val="af"/>
    <w:link w:val="1Char"/>
    <w:uiPriority w:val="9"/>
    <w:qFormat/>
    <w:rsid w:val="00766606"/>
    <w:pPr>
      <w:keepNext/>
      <w:keepLines/>
      <w:numPr>
        <w:numId w:val="24"/>
      </w:numPr>
      <w:spacing w:before="340" w:after="330" w:line="578" w:lineRule="auto"/>
      <w:jc w:val="center"/>
      <w:outlineLvl w:val="0"/>
    </w:pPr>
    <w:rPr>
      <w:rFonts w:ascii="Calibri" w:eastAsia="宋体" w:hAnsi="Calibri" w:cs="Times New Roman"/>
      <w:b/>
      <w:bCs/>
      <w:kern w:val="44"/>
      <w:sz w:val="32"/>
      <w:szCs w:val="44"/>
    </w:rPr>
  </w:style>
  <w:style w:type="paragraph" w:styleId="2">
    <w:name w:val="heading 2"/>
    <w:aliases w:val="H2,第*章,sect 1.2,Heading 2 Hidden,Heading 2 CCBS,2nd level,h2,2,Header 2,heading 2,2.标题 2,第一章 标题 2,节标题 1.1,节,标题 1.1,Underrubrik1,prop2,l2,Chapter Title,DO NOT USE_h2,chn,Chapter Number/Appendix Letter,Titre2,Heading2,No Number,A,o,Header2,Heading 2"/>
    <w:basedOn w:val="af"/>
    <w:next w:val="af"/>
    <w:link w:val="2Char"/>
    <w:uiPriority w:val="9"/>
    <w:unhideWhenUsed/>
    <w:qFormat/>
    <w:rsid w:val="00766606"/>
    <w:pPr>
      <w:keepNext/>
      <w:keepLines/>
      <w:numPr>
        <w:ilvl w:val="1"/>
        <w:numId w:val="24"/>
      </w:numPr>
      <w:spacing w:before="240" w:line="360" w:lineRule="auto"/>
      <w:outlineLvl w:val="1"/>
    </w:pPr>
    <w:rPr>
      <w:rFonts w:ascii="宋体" w:eastAsia="宋体" w:hAnsi="Cambria" w:cs="Times New Roman"/>
      <w:b/>
      <w:bCs/>
      <w:sz w:val="32"/>
      <w:szCs w:val="32"/>
    </w:rPr>
  </w:style>
  <w:style w:type="paragraph" w:styleId="3">
    <w:name w:val="heading 3"/>
    <w:aliases w:val="H3,l3,CT,BOD 0,h3,sect1.2.3,3rd level,Heading 3 - old,heading 3 + Indent: Left 0.25 in,Bold Head,bh,标题 1.1.1,1.1.1.标题 3,3,1.1.1,heading 3,h31,heading 31,h32,heading 32,h311,heading 311,h33,heading 33,h312,heading 312,h321,heading 321,h34,h313,PIM 3"/>
    <w:basedOn w:val="af"/>
    <w:next w:val="af"/>
    <w:link w:val="3Char"/>
    <w:uiPriority w:val="9"/>
    <w:unhideWhenUsed/>
    <w:qFormat/>
    <w:rsid w:val="00766606"/>
    <w:pPr>
      <w:keepNext/>
      <w:keepLines/>
      <w:numPr>
        <w:ilvl w:val="2"/>
        <w:numId w:val="24"/>
      </w:numPr>
      <w:spacing w:before="120" w:after="120" w:line="415" w:lineRule="auto"/>
      <w:outlineLvl w:val="2"/>
    </w:pPr>
    <w:rPr>
      <w:rFonts w:ascii="Calibri" w:eastAsia="宋体" w:hAnsi="Calibri" w:cs="Times New Roman"/>
      <w:b/>
      <w:bCs/>
      <w:sz w:val="28"/>
      <w:szCs w:val="28"/>
    </w:rPr>
  </w:style>
  <w:style w:type="paragraph" w:styleId="4">
    <w:name w:val="heading 4"/>
    <w:aliases w:val="H4,Ref Heading 1,rh1,Heading sql,sect 1.2.3.4,bullet,bl,bb,第三层条,L4,h4,4th level,heading 4,PIM 4,4heading,sect 1.2.3.41,Ref Heading 11,rh11,sect 1.2.3.42,Ref Heading 12,rh12,sect 1.2.3.411,Ref Heading 111,rh111,sect 1.2.3.43,Ref Heading 13,rh13,4,高3"/>
    <w:basedOn w:val="af"/>
    <w:next w:val="af"/>
    <w:link w:val="4Char"/>
    <w:uiPriority w:val="9"/>
    <w:unhideWhenUsed/>
    <w:qFormat/>
    <w:rsid w:val="00766606"/>
    <w:pPr>
      <w:keepNext/>
      <w:keepLines/>
      <w:numPr>
        <w:ilvl w:val="3"/>
        <w:numId w:val="24"/>
      </w:numPr>
      <w:spacing w:line="377" w:lineRule="auto"/>
      <w:outlineLvl w:val="3"/>
    </w:pPr>
    <w:rPr>
      <w:rFonts w:ascii="宋体" w:eastAsia="宋体" w:hAnsi="Cambria" w:cs="Times New Roman"/>
      <w:b/>
      <w:bCs/>
      <w:sz w:val="28"/>
      <w:szCs w:val="28"/>
    </w:rPr>
  </w:style>
  <w:style w:type="paragraph" w:styleId="5">
    <w:name w:val="heading 5"/>
    <w:aliases w:val="H5,dash,ds,dd,h5,PIM 5,l5,hm,module heading,heading 5,Level 3 - i,Roman list,Appendix A  Heading 5,h51,heading 51,h52,heading 52,h53,heading 53,Heading5,5,ITT t5,PA Pico Section,H5-Heading 5,heading5,l5+toc5,Numbered Sub-list,Second Subheading,口,口1"/>
    <w:basedOn w:val="af"/>
    <w:next w:val="af"/>
    <w:link w:val="5Char"/>
    <w:unhideWhenUsed/>
    <w:qFormat/>
    <w:rsid w:val="00766606"/>
    <w:pPr>
      <w:keepNext/>
      <w:keepLines/>
      <w:numPr>
        <w:ilvl w:val="4"/>
        <w:numId w:val="24"/>
      </w:numPr>
      <w:spacing w:before="280" w:after="290" w:line="376" w:lineRule="auto"/>
      <w:outlineLvl w:val="4"/>
    </w:pPr>
    <w:rPr>
      <w:rFonts w:ascii="Calibri" w:eastAsia="宋体" w:hAnsi="Calibri" w:cs="Times New Roman"/>
      <w:b/>
      <w:bCs/>
      <w:sz w:val="28"/>
      <w:szCs w:val="28"/>
    </w:rPr>
  </w:style>
  <w:style w:type="paragraph" w:styleId="6">
    <w:name w:val="heading 6"/>
    <w:aliases w:val="H6,BOD 4,PIM 6,Bullet list,L6,第五层条,h6,Third Subheading,Legal Level 1.,Bullet (Single Lines),正文六级标题,6,标题 6(ALT+6)"/>
    <w:basedOn w:val="af"/>
    <w:next w:val="af"/>
    <w:link w:val="6Char"/>
    <w:uiPriority w:val="9"/>
    <w:unhideWhenUsed/>
    <w:qFormat/>
    <w:rsid w:val="00766606"/>
    <w:pPr>
      <w:keepNext/>
      <w:keepLines/>
      <w:numPr>
        <w:ilvl w:val="5"/>
        <w:numId w:val="24"/>
      </w:numPr>
      <w:spacing w:before="240" w:after="64" w:line="320" w:lineRule="auto"/>
      <w:outlineLvl w:val="5"/>
    </w:pPr>
    <w:rPr>
      <w:rFonts w:ascii="Cambria" w:eastAsia="宋体" w:hAnsi="Cambria" w:cs="Times New Roman"/>
      <w:b/>
      <w:bCs/>
      <w:sz w:val="24"/>
      <w:szCs w:val="24"/>
    </w:rPr>
  </w:style>
  <w:style w:type="paragraph" w:styleId="7">
    <w:name w:val="heading 7"/>
    <w:aliases w:val="letter list,PIM 7,L7,Legal Level 1.1.,1.标题 6,（1）,不用,H TIMES1,Level 1.1"/>
    <w:basedOn w:val="af"/>
    <w:next w:val="af"/>
    <w:link w:val="7Char"/>
    <w:uiPriority w:val="9"/>
    <w:unhideWhenUsed/>
    <w:qFormat/>
    <w:rsid w:val="00766606"/>
    <w:pPr>
      <w:keepNext/>
      <w:keepLines/>
      <w:numPr>
        <w:ilvl w:val="6"/>
        <w:numId w:val="24"/>
      </w:numPr>
      <w:spacing w:before="240" w:after="64" w:line="320" w:lineRule="auto"/>
      <w:outlineLvl w:val="6"/>
    </w:pPr>
    <w:rPr>
      <w:rFonts w:ascii="Calibri" w:eastAsia="宋体" w:hAnsi="Calibri" w:cs="Times New Roman"/>
      <w:b/>
      <w:bCs/>
      <w:sz w:val="24"/>
      <w:szCs w:val="24"/>
    </w:rPr>
  </w:style>
  <w:style w:type="paragraph" w:styleId="8">
    <w:name w:val="heading 8"/>
    <w:aliases w:val="Legal Level 1.1.1.,Legal Level 1.1.1.1,Legal Level 1.1.1.2,Legal Level 1.1.1.3,Legal Level 1.1.1.4,Legal Level 1.1.1.5,Legal Level 1.1.1.6,Legal Level 1.1.1.7,Legal Level 1.1.1.11,Legal Level 1.1.1.21,Legal Level 1.1.1.8,Legal Level 1.1.1.12,（A）,注意"/>
    <w:basedOn w:val="af"/>
    <w:next w:val="af"/>
    <w:link w:val="8Char"/>
    <w:uiPriority w:val="9"/>
    <w:unhideWhenUsed/>
    <w:qFormat/>
    <w:rsid w:val="00766606"/>
    <w:pPr>
      <w:keepNext/>
      <w:keepLines/>
      <w:numPr>
        <w:ilvl w:val="7"/>
        <w:numId w:val="24"/>
      </w:numPr>
      <w:spacing w:before="240" w:after="64" w:line="320" w:lineRule="auto"/>
      <w:outlineLvl w:val="7"/>
    </w:pPr>
    <w:rPr>
      <w:rFonts w:ascii="Cambria" w:eastAsia="宋体" w:hAnsi="Cambria" w:cs="Times New Roman"/>
      <w:sz w:val="24"/>
      <w:szCs w:val="24"/>
    </w:rPr>
  </w:style>
  <w:style w:type="paragraph" w:styleId="9">
    <w:name w:val="heading 9"/>
    <w:aliases w:val="三级标题,PIM 9,huh,Legal Level 1.1.1.1.,Legal Level 1.1.1.1.1,Legal Level 1.1.1.1.2,Legal Level 1.1.1.1.3,Legal Level 1.1.1.1.4,Legal Level 1.1.1.1.5,Legal Level 1.1.1.1.6,Legal Level 1.1.1.1.7,Legal Level 1.1.1.1.11,Legal Level 1.1.1.1.21,不用9,Appendix"/>
    <w:basedOn w:val="af"/>
    <w:next w:val="af"/>
    <w:link w:val="9Char"/>
    <w:uiPriority w:val="9"/>
    <w:unhideWhenUsed/>
    <w:qFormat/>
    <w:rsid w:val="00766606"/>
    <w:pPr>
      <w:keepNext/>
      <w:keepLines/>
      <w:numPr>
        <w:ilvl w:val="8"/>
        <w:numId w:val="24"/>
      </w:numPr>
      <w:spacing w:before="240" w:after="64" w:line="320" w:lineRule="auto"/>
      <w:outlineLvl w:val="8"/>
    </w:pPr>
    <w:rPr>
      <w:rFonts w:ascii="Cambria" w:eastAsia="宋体" w:hAnsi="Cambria" w:cs="Times New Roman"/>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header"/>
    <w:basedOn w:val="af"/>
    <w:link w:val="Char"/>
    <w:uiPriority w:val="99"/>
    <w:unhideWhenUsed/>
    <w:rsid w:val="007666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0"/>
    <w:link w:val="af3"/>
    <w:uiPriority w:val="99"/>
    <w:rsid w:val="00766606"/>
    <w:rPr>
      <w:sz w:val="18"/>
      <w:szCs w:val="18"/>
    </w:rPr>
  </w:style>
  <w:style w:type="paragraph" w:styleId="af4">
    <w:name w:val="footer"/>
    <w:basedOn w:val="af"/>
    <w:link w:val="Char0"/>
    <w:uiPriority w:val="99"/>
    <w:unhideWhenUsed/>
    <w:rsid w:val="00766606"/>
    <w:pPr>
      <w:tabs>
        <w:tab w:val="center" w:pos="4153"/>
        <w:tab w:val="right" w:pos="8306"/>
      </w:tabs>
      <w:snapToGrid w:val="0"/>
      <w:jc w:val="left"/>
    </w:pPr>
    <w:rPr>
      <w:sz w:val="18"/>
      <w:szCs w:val="18"/>
    </w:rPr>
  </w:style>
  <w:style w:type="character" w:customStyle="1" w:styleId="Char0">
    <w:name w:val="页脚 Char"/>
    <w:basedOn w:val="af0"/>
    <w:link w:val="af4"/>
    <w:uiPriority w:val="99"/>
    <w:rsid w:val="00766606"/>
    <w:rPr>
      <w:sz w:val="18"/>
      <w:szCs w:val="18"/>
    </w:rPr>
  </w:style>
  <w:style w:type="character" w:customStyle="1" w:styleId="1Char">
    <w:name w:val="标题 1 Char"/>
    <w:aliases w:val="H1 Char,第*部分 Char,第A章 Char,章 Char,标题 前言 Char,章节 Char,H11 Char,H12 Char,H111 Char,H13 Char,H112 Char,第一层 Char,Section Head Char,h1 Char,l1 Char,&amp;3 Char,1st level Char,List level 1 Char,H14 Char,H15 Char,H16 Char,H17 Char,标书1 Char,L1 Char"/>
    <w:basedOn w:val="af0"/>
    <w:link w:val="10"/>
    <w:uiPriority w:val="9"/>
    <w:rsid w:val="00766606"/>
    <w:rPr>
      <w:rFonts w:ascii="Calibri" w:eastAsia="宋体" w:hAnsi="Calibri" w:cs="Times New Roman"/>
      <w:b/>
      <w:bCs/>
      <w:kern w:val="44"/>
      <w:sz w:val="32"/>
      <w:szCs w:val="44"/>
    </w:rPr>
  </w:style>
  <w:style w:type="character" w:customStyle="1" w:styleId="2Char">
    <w:name w:val="标题 2 Char"/>
    <w:aliases w:val="H2 Char,第*章 Char,sect 1.2 Char,Heading 2 Hidden Char,Heading 2 CCBS Char,2nd level Char,h2 Char,2 Char,Header 2 Char,heading 2 Char,2.标题 2 Char,第一章 标题 2 Char,节标题 1.1 Char,节 Char,标题 1.1 Char,Underrubrik1 Char,prop2 Char,l2 Char,chn Char,A Char"/>
    <w:basedOn w:val="af0"/>
    <w:link w:val="2"/>
    <w:uiPriority w:val="9"/>
    <w:qFormat/>
    <w:rsid w:val="00766606"/>
    <w:rPr>
      <w:rFonts w:ascii="宋体" w:eastAsia="宋体" w:hAnsi="Cambria" w:cs="Times New Roman"/>
      <w:b/>
      <w:bCs/>
      <w:sz w:val="32"/>
      <w:szCs w:val="32"/>
    </w:rPr>
  </w:style>
  <w:style w:type="character" w:customStyle="1" w:styleId="3Char">
    <w:name w:val="标题 3 Char"/>
    <w:aliases w:val="H3 Char,l3 Char,CT Char,BOD 0 Char,h3 Char,sect1.2.3 Char,3rd level Char,Heading 3 - old Char,heading 3 + Indent: Left 0.25 in Char,Bold Head Char,bh Char,标题 1.1.1 Char,1.1.1.标题 3 Char,3 Char,1.1.1 Char,heading 3 Char,h31 Char,heading 31 Char"/>
    <w:basedOn w:val="af0"/>
    <w:link w:val="3"/>
    <w:uiPriority w:val="9"/>
    <w:rsid w:val="00766606"/>
    <w:rPr>
      <w:rFonts w:ascii="Calibri" w:eastAsia="宋体" w:hAnsi="Calibri" w:cs="Times New Roman"/>
      <w:b/>
      <w:bCs/>
      <w:sz w:val="28"/>
      <w:szCs w:val="28"/>
    </w:rPr>
  </w:style>
  <w:style w:type="character" w:customStyle="1" w:styleId="4Char">
    <w:name w:val="标题 4 Char"/>
    <w:aliases w:val="H4 Char,Ref Heading 1 Char,rh1 Char,Heading sql Char,sect 1.2.3.4 Char,bullet Char,bl Char,bb Char,第三层条 Char,L4 Char,h4 Char,4th level Char,heading 4 Char,PIM 4 Char,4heading Char,sect 1.2.3.41 Char,Ref Heading 11 Char,rh11 Char,rh12 Char"/>
    <w:basedOn w:val="af0"/>
    <w:link w:val="4"/>
    <w:uiPriority w:val="9"/>
    <w:rsid w:val="00766606"/>
    <w:rPr>
      <w:rFonts w:ascii="宋体" w:eastAsia="宋体" w:hAnsi="Cambria" w:cs="Times New Roman"/>
      <w:b/>
      <w:bCs/>
      <w:sz w:val="28"/>
      <w:szCs w:val="28"/>
    </w:rPr>
  </w:style>
  <w:style w:type="character" w:customStyle="1" w:styleId="5Char">
    <w:name w:val="标题 5 Char"/>
    <w:aliases w:val="H5 Char,dash Char,ds Char,dd Char,h5 Char,PIM 5 Char,l5 Char,hm Char,module heading Char,heading 5 Char,Level 3 - i Char,Roman list Char,Appendix A  Heading 5 Char,h51 Char,heading 51 Char,h52 Char,heading 52 Char,h53 Char,heading 53 Char"/>
    <w:basedOn w:val="af0"/>
    <w:link w:val="5"/>
    <w:rsid w:val="00766606"/>
    <w:rPr>
      <w:rFonts w:ascii="Calibri" w:eastAsia="宋体" w:hAnsi="Calibri" w:cs="Times New Roman"/>
      <w:b/>
      <w:bCs/>
      <w:sz w:val="28"/>
      <w:szCs w:val="28"/>
    </w:rPr>
  </w:style>
  <w:style w:type="character" w:customStyle="1" w:styleId="6Char">
    <w:name w:val="标题 6 Char"/>
    <w:aliases w:val="H6 Char,BOD 4 Char,PIM 6 Char,Bullet list Char,L6 Char,第五层条 Char,h6 Char,Third Subheading Char,Legal Level 1. Char,Bullet (Single Lines) Char,正文六级标题 Char,6 Char,标题 6(ALT+6) Char"/>
    <w:basedOn w:val="af0"/>
    <w:link w:val="6"/>
    <w:uiPriority w:val="9"/>
    <w:rsid w:val="00766606"/>
    <w:rPr>
      <w:rFonts w:ascii="Cambria" w:eastAsia="宋体" w:hAnsi="Cambria" w:cs="Times New Roman"/>
      <w:b/>
      <w:bCs/>
      <w:sz w:val="24"/>
      <w:szCs w:val="24"/>
    </w:rPr>
  </w:style>
  <w:style w:type="character" w:customStyle="1" w:styleId="7Char">
    <w:name w:val="标题 7 Char"/>
    <w:aliases w:val="letter list Char,PIM 7 Char,L7 Char,Legal Level 1.1. Char,1.标题 6 Char,（1） Char,不用 Char,H TIMES1 Char,Level 1.1 Char"/>
    <w:basedOn w:val="af0"/>
    <w:link w:val="7"/>
    <w:uiPriority w:val="9"/>
    <w:rsid w:val="00766606"/>
    <w:rPr>
      <w:rFonts w:ascii="Calibri" w:eastAsia="宋体" w:hAnsi="Calibri" w:cs="Times New Roman"/>
      <w:b/>
      <w:bCs/>
      <w:sz w:val="24"/>
      <w:szCs w:val="24"/>
    </w:rPr>
  </w:style>
  <w:style w:type="character" w:customStyle="1" w:styleId="8Char">
    <w:name w:val="标题 8 Char"/>
    <w:aliases w:val="Legal Level 1.1.1. Char,Legal Level 1.1.1.1 Char,Legal Level 1.1.1.2 Char,Legal Level 1.1.1.3 Char,Legal Level 1.1.1.4 Char,Legal Level 1.1.1.5 Char,Legal Level 1.1.1.6 Char,Legal Level 1.1.1.7 Char,Legal Level 1.1.1.11 Char,（A） Char,注意 Char"/>
    <w:basedOn w:val="af0"/>
    <w:link w:val="8"/>
    <w:uiPriority w:val="9"/>
    <w:rsid w:val="00766606"/>
    <w:rPr>
      <w:rFonts w:ascii="Cambria" w:eastAsia="宋体" w:hAnsi="Cambria" w:cs="Times New Roman"/>
      <w:sz w:val="24"/>
      <w:szCs w:val="24"/>
    </w:rPr>
  </w:style>
  <w:style w:type="character" w:customStyle="1" w:styleId="9Char">
    <w:name w:val="标题 9 Char"/>
    <w:aliases w:val="三级标题 Char,PIM 9 Char,huh Char,Legal Level 1.1.1.1. Char,Legal Level 1.1.1.1.1 Char,Legal Level 1.1.1.1.2 Char,Legal Level 1.1.1.1.3 Char,Legal Level 1.1.1.1.4 Char,Legal Level 1.1.1.1.5 Char,Legal Level 1.1.1.1.6 Char,不用9 Char,Appendix Char"/>
    <w:basedOn w:val="af0"/>
    <w:link w:val="9"/>
    <w:uiPriority w:val="9"/>
    <w:rsid w:val="00766606"/>
    <w:rPr>
      <w:rFonts w:ascii="Cambria" w:eastAsia="宋体" w:hAnsi="Cambria" w:cs="Times New Roman"/>
      <w:szCs w:val="21"/>
    </w:rPr>
  </w:style>
  <w:style w:type="numbering" w:customStyle="1" w:styleId="13">
    <w:name w:val="无列表1"/>
    <w:next w:val="af2"/>
    <w:uiPriority w:val="99"/>
    <w:semiHidden/>
    <w:unhideWhenUsed/>
    <w:rsid w:val="00766606"/>
  </w:style>
  <w:style w:type="character" w:customStyle="1" w:styleId="Char1">
    <w:name w:val="正文首行缩进 Char"/>
    <w:link w:val="af5"/>
    <w:rsid w:val="00766606"/>
    <w:rPr>
      <w:rFonts w:ascii="Calibri" w:eastAsia="宋体" w:hAnsi="Calibri"/>
      <w:sz w:val="24"/>
    </w:rPr>
  </w:style>
  <w:style w:type="paragraph" w:styleId="af6">
    <w:name w:val="Body Text"/>
    <w:basedOn w:val="af"/>
    <w:link w:val="Char2"/>
    <w:uiPriority w:val="99"/>
    <w:unhideWhenUsed/>
    <w:rsid w:val="00766606"/>
    <w:pPr>
      <w:spacing w:after="120"/>
    </w:pPr>
    <w:rPr>
      <w:rFonts w:ascii="Calibri" w:eastAsia="宋体" w:hAnsi="Calibri" w:cs="Times New Roman"/>
    </w:rPr>
  </w:style>
  <w:style w:type="character" w:customStyle="1" w:styleId="Char2">
    <w:name w:val="正文文本 Char"/>
    <w:basedOn w:val="af0"/>
    <w:link w:val="af6"/>
    <w:uiPriority w:val="99"/>
    <w:rsid w:val="00766606"/>
    <w:rPr>
      <w:rFonts w:ascii="Calibri" w:eastAsia="宋体" w:hAnsi="Calibri" w:cs="Times New Roman"/>
    </w:rPr>
  </w:style>
  <w:style w:type="paragraph" w:styleId="af5">
    <w:name w:val="Body Text First Indent"/>
    <w:basedOn w:val="af6"/>
    <w:link w:val="Char1"/>
    <w:rsid w:val="00766606"/>
    <w:pPr>
      <w:adjustRightInd w:val="0"/>
      <w:spacing w:line="460" w:lineRule="exact"/>
      <w:ind w:firstLineChars="200" w:firstLine="200"/>
      <w:textAlignment w:val="baseline"/>
    </w:pPr>
    <w:rPr>
      <w:rFonts w:cstheme="minorBidi"/>
      <w:sz w:val="24"/>
    </w:rPr>
  </w:style>
  <w:style w:type="character" w:customStyle="1" w:styleId="Char10">
    <w:name w:val="正文首行缩进 Char1"/>
    <w:basedOn w:val="Char2"/>
    <w:uiPriority w:val="99"/>
    <w:semiHidden/>
    <w:rsid w:val="00766606"/>
    <w:rPr>
      <w:rFonts w:ascii="Calibri" w:eastAsia="宋体" w:hAnsi="Calibri" w:cs="Times New Roman"/>
    </w:rPr>
  </w:style>
  <w:style w:type="character" w:customStyle="1" w:styleId="Char3">
    <w:name w:val="正文文本缩进 Char"/>
    <w:link w:val="af7"/>
    <w:uiPriority w:val="99"/>
    <w:rsid w:val="00766606"/>
  </w:style>
  <w:style w:type="paragraph" w:styleId="af7">
    <w:name w:val="Body Text Indent"/>
    <w:basedOn w:val="af"/>
    <w:link w:val="Char3"/>
    <w:uiPriority w:val="99"/>
    <w:rsid w:val="00766606"/>
    <w:pPr>
      <w:spacing w:after="120"/>
      <w:ind w:leftChars="200" w:left="420"/>
    </w:pPr>
  </w:style>
  <w:style w:type="character" w:customStyle="1" w:styleId="Char11">
    <w:name w:val="正文文本缩进 Char1"/>
    <w:basedOn w:val="af0"/>
    <w:uiPriority w:val="99"/>
    <w:semiHidden/>
    <w:rsid w:val="00766606"/>
  </w:style>
  <w:style w:type="character" w:customStyle="1" w:styleId="3Char0">
    <w:name w:val="正文文本缩进 3 Char"/>
    <w:link w:val="30"/>
    <w:rsid w:val="00766606"/>
    <w:rPr>
      <w:rFonts w:ascii="Calibri" w:eastAsia="宋体" w:hAnsi="Calibri"/>
      <w:sz w:val="16"/>
    </w:rPr>
  </w:style>
  <w:style w:type="paragraph" w:styleId="30">
    <w:name w:val="Body Text Indent 3"/>
    <w:basedOn w:val="af"/>
    <w:link w:val="3Char0"/>
    <w:rsid w:val="00766606"/>
    <w:pPr>
      <w:spacing w:beforeLines="50" w:afterLines="50" w:line="0" w:lineRule="atLeast"/>
      <w:ind w:leftChars="200" w:left="420" w:firstLineChars="47" w:firstLine="47"/>
    </w:pPr>
    <w:rPr>
      <w:rFonts w:ascii="Calibri" w:eastAsia="宋体" w:hAnsi="Calibri"/>
      <w:sz w:val="16"/>
    </w:rPr>
  </w:style>
  <w:style w:type="character" w:customStyle="1" w:styleId="3Char1">
    <w:name w:val="正文文本缩进 3 Char1"/>
    <w:basedOn w:val="af0"/>
    <w:uiPriority w:val="99"/>
    <w:semiHidden/>
    <w:rsid w:val="00766606"/>
    <w:rPr>
      <w:sz w:val="16"/>
      <w:szCs w:val="16"/>
    </w:rPr>
  </w:style>
  <w:style w:type="character" w:styleId="af8">
    <w:name w:val="Hyperlink"/>
    <w:uiPriority w:val="99"/>
    <w:qFormat/>
    <w:rsid w:val="00766606"/>
    <w:rPr>
      <w:color w:val="0000FF"/>
      <w:u w:val="single"/>
    </w:rPr>
  </w:style>
  <w:style w:type="character" w:customStyle="1" w:styleId="af9">
    <w:name w:val="样式 宋体 四号"/>
    <w:rsid w:val="00766606"/>
    <w:rPr>
      <w:rFonts w:ascii="Times New Roman" w:eastAsia="宋体" w:hAnsi="Times New Roman"/>
      <w:sz w:val="28"/>
    </w:rPr>
  </w:style>
  <w:style w:type="character" w:styleId="afa">
    <w:name w:val="page number"/>
    <w:basedOn w:val="af0"/>
    <w:rsid w:val="00766606"/>
  </w:style>
  <w:style w:type="character" w:customStyle="1" w:styleId="Char4">
    <w:name w:val="日期 Char"/>
    <w:link w:val="afb"/>
    <w:uiPriority w:val="99"/>
    <w:rsid w:val="00766606"/>
    <w:rPr>
      <w:rFonts w:ascii="Calibri" w:eastAsia="宋体" w:hAnsi="Calibri"/>
    </w:rPr>
  </w:style>
  <w:style w:type="paragraph" w:styleId="afb">
    <w:name w:val="Date"/>
    <w:basedOn w:val="af"/>
    <w:next w:val="af"/>
    <w:link w:val="Char4"/>
    <w:uiPriority w:val="99"/>
    <w:rsid w:val="00766606"/>
    <w:pPr>
      <w:ind w:leftChars="2500" w:left="100"/>
    </w:pPr>
    <w:rPr>
      <w:rFonts w:ascii="Calibri" w:eastAsia="宋体" w:hAnsi="Calibri"/>
    </w:rPr>
  </w:style>
  <w:style w:type="character" w:customStyle="1" w:styleId="Char12">
    <w:name w:val="日期 Char1"/>
    <w:basedOn w:val="af0"/>
    <w:uiPriority w:val="99"/>
    <w:semiHidden/>
    <w:rsid w:val="00766606"/>
  </w:style>
  <w:style w:type="character" w:customStyle="1" w:styleId="Char5">
    <w:name w:val="题注 Char"/>
    <w:aliases w:val="题注-QBPT Char,图注 Char,Caption Char Char2,Caption Char Char Char Char1,Caption Char Char1 Char,Caption Char Char Char Char Char,Caption Char Char Char1, Char Char Char Char Char Char,题注(图注) Char,Char Char Char Char Char Char,图表名称 Char,BB Char"/>
    <w:link w:val="afc"/>
    <w:rsid w:val="00766606"/>
    <w:rPr>
      <w:rFonts w:ascii="宋体" w:hAnsi="宋体" w:cs="Times New Roman"/>
      <w:sz w:val="24"/>
      <w:szCs w:val="24"/>
    </w:rPr>
  </w:style>
  <w:style w:type="paragraph" w:styleId="afc">
    <w:name w:val="caption"/>
    <w:aliases w:val="题注-QBPT,图注,Caption Char,Caption Char Char Char,Caption Char Char1,Caption Char Char Char Char,Caption Char Char, Char Char Char Char Char,题注(图注),Char Char Char Char Char,图表名称,题注(图注) + 居中,BB,题注 Char Char Char Char1,题注 Char Char Char Char Char,题注1 Char"/>
    <w:basedOn w:val="af"/>
    <w:next w:val="af"/>
    <w:link w:val="Char5"/>
    <w:unhideWhenUsed/>
    <w:qFormat/>
    <w:rsid w:val="00766606"/>
    <w:pPr>
      <w:jc w:val="center"/>
    </w:pPr>
    <w:rPr>
      <w:rFonts w:ascii="宋体" w:hAnsi="宋体" w:cs="Times New Roman"/>
      <w:sz w:val="24"/>
      <w:szCs w:val="24"/>
    </w:rPr>
  </w:style>
  <w:style w:type="character" w:customStyle="1" w:styleId="Char6">
    <w:name w:val="正文缩进 Char"/>
    <w:aliases w:val="表正文 Char1,正文非缩进 Char2,特点 Char1,段1 Char1,四号 Char1,正文不缩进 Char2,正文双线 Char1,水上软件 Char1,正文（图说明文字居中） Char1,ALT+Z Char1,缩进 Char1,正文非缩进 Char Char Char1,正文非缩进 Char Char2,正文不缩进 Char Char Char1,正文不缩进 Char Char2,TBNet5 Char1,报告文字 Char1,正文缩进1 Char1,bt Char"/>
    <w:link w:val="afd"/>
    <w:rsid w:val="00766606"/>
    <w:rPr>
      <w:rFonts w:eastAsia="仿宋_GB2312"/>
      <w:sz w:val="28"/>
    </w:rPr>
  </w:style>
  <w:style w:type="paragraph" w:styleId="afd">
    <w:name w:val="Normal Indent"/>
    <w:aliases w:val="表正文,正文非缩进,特点,段1,四号,正文不缩进,正文双线,水上软件,正文（图说明文字居中）,ALT+Z,缩进,正文非缩进 Char Char,正文非缩进 Char,正文不缩进 Char Char,正文不缩进 Char,TBNet5,报告文字,正文缩进1,±íÕýÎÄ,ÕýÎÄ·ÇËõ½ø,contents,±í,±í?y??,?y??·?????,正文（首行缩进两字） Char Char,正文（首行缩进两字） Char,标题4,正文（首行缩进两字）,正文（缩进1）,文本条款,表格标题,bt"/>
    <w:basedOn w:val="af"/>
    <w:link w:val="Char6"/>
    <w:rsid w:val="00766606"/>
    <w:pPr>
      <w:spacing w:before="120" w:after="120" w:line="460" w:lineRule="exact"/>
      <w:ind w:firstLine="425"/>
    </w:pPr>
    <w:rPr>
      <w:rFonts w:eastAsia="仿宋_GB2312"/>
      <w:sz w:val="28"/>
    </w:rPr>
  </w:style>
  <w:style w:type="character" w:customStyle="1" w:styleId="Char7">
    <w:name w:val="纯文本 Char"/>
    <w:aliases w:val="单位 Char,小 Char,纯文本1 Char,Plain Text Char Char Char,Plain Text Char Char1,普通文字 + Times New Roman Char,行距: 固定值 20 磅 Char,首行缩进:  0.74 字符 Char Char,普通文字 Char Char Char Char Char Char Char Char,普通文字 Char Char Char Char Char Char  Char,普通文字 Char Char"/>
    <w:link w:val="afe"/>
    <w:uiPriority w:val="99"/>
    <w:rsid w:val="00766606"/>
    <w:rPr>
      <w:rFonts w:ascii="宋体" w:eastAsia="宋体" w:hAnsi="Courier New"/>
    </w:rPr>
  </w:style>
  <w:style w:type="paragraph" w:styleId="afe">
    <w:name w:val="Plain Text"/>
    <w:aliases w:val="单位,小,纯文本1,Plain Text Char Char,Plain Text Char,普通文字 + Times New Roman,行距: 固定值 20 磅,首行缩进:  0.74 字符 Char,普通文字 Char Char Char Char Char Char Char,普通文字 Char Char Char Char Char Char ,普通文字 Char,普通文字 Char Char Char Char Char,普通文字 Char Char Char,纯文本2,标题1,单"/>
    <w:basedOn w:val="af"/>
    <w:link w:val="Char7"/>
    <w:uiPriority w:val="99"/>
    <w:rsid w:val="00766606"/>
    <w:rPr>
      <w:rFonts w:ascii="宋体" w:eastAsia="宋体" w:hAnsi="Courier New"/>
    </w:rPr>
  </w:style>
  <w:style w:type="character" w:customStyle="1" w:styleId="Char13">
    <w:name w:val="纯文本 Char1"/>
    <w:basedOn w:val="af0"/>
    <w:uiPriority w:val="99"/>
    <w:semiHidden/>
    <w:rsid w:val="00766606"/>
    <w:rPr>
      <w:rFonts w:ascii="宋体" w:eastAsia="宋体" w:hAnsi="Courier New" w:cs="Courier New"/>
      <w:szCs w:val="21"/>
    </w:rPr>
  </w:style>
  <w:style w:type="character" w:customStyle="1" w:styleId="z1">
    <w:name w:val="z1"/>
    <w:basedOn w:val="af0"/>
    <w:rsid w:val="00766606"/>
  </w:style>
  <w:style w:type="character" w:customStyle="1" w:styleId="14">
    <w:name w:val="已访问的超链接1"/>
    <w:aliases w:val="FollowedHyperlink"/>
    <w:uiPriority w:val="99"/>
    <w:rsid w:val="00766606"/>
    <w:rPr>
      <w:color w:val="800080"/>
      <w:u w:val="single"/>
    </w:rPr>
  </w:style>
  <w:style w:type="character" w:customStyle="1" w:styleId="Char8">
    <w:name w:val="工可正文 Char"/>
    <w:link w:val="aff"/>
    <w:rsid w:val="00766606"/>
    <w:rPr>
      <w:rFonts w:eastAsia="仿宋"/>
      <w:sz w:val="28"/>
    </w:rPr>
  </w:style>
  <w:style w:type="paragraph" w:customStyle="1" w:styleId="aff">
    <w:name w:val="工可正文"/>
    <w:basedOn w:val="afe"/>
    <w:link w:val="Char8"/>
    <w:qFormat/>
    <w:rsid w:val="00766606"/>
    <w:pPr>
      <w:ind w:firstLineChars="200" w:firstLine="560"/>
    </w:pPr>
    <w:rPr>
      <w:rFonts w:asciiTheme="minorHAnsi" w:eastAsia="仿宋" w:hAnsiTheme="minorHAnsi"/>
      <w:sz w:val="28"/>
    </w:rPr>
  </w:style>
  <w:style w:type="character" w:customStyle="1" w:styleId="Char9">
    <w:name w:val="正文 Char"/>
    <w:link w:val="15"/>
    <w:rsid w:val="00766606"/>
    <w:rPr>
      <w:rFonts w:ascii="Times New Roman" w:hAnsi="Arial"/>
      <w:sz w:val="28"/>
    </w:rPr>
  </w:style>
  <w:style w:type="paragraph" w:customStyle="1" w:styleId="15">
    <w:name w:val="正文1"/>
    <w:link w:val="Char9"/>
    <w:qFormat/>
    <w:rsid w:val="00766606"/>
    <w:pPr>
      <w:widowControl w:val="0"/>
      <w:adjustRightInd w:val="0"/>
      <w:ind w:firstLineChars="200" w:firstLine="560"/>
      <w:jc w:val="both"/>
    </w:pPr>
    <w:rPr>
      <w:rFonts w:ascii="Times New Roman" w:hAnsi="Arial"/>
      <w:sz w:val="28"/>
    </w:rPr>
  </w:style>
  <w:style w:type="character" w:customStyle="1" w:styleId="HTMLChar">
    <w:name w:val="HTML 预设格式 Char"/>
    <w:link w:val="HTML"/>
    <w:rsid w:val="00766606"/>
    <w:rPr>
      <w:rFonts w:ascii="宋体" w:hAnsi="宋体"/>
      <w:sz w:val="24"/>
    </w:rPr>
  </w:style>
  <w:style w:type="paragraph" w:styleId="HTML">
    <w:name w:val="HTML Preformatted"/>
    <w:basedOn w:val="af"/>
    <w:link w:val="HTMLChar"/>
    <w:rsid w:val="007666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HTMLChar1">
    <w:name w:val="HTML 预设格式 Char1"/>
    <w:basedOn w:val="af0"/>
    <w:uiPriority w:val="99"/>
    <w:semiHidden/>
    <w:rsid w:val="00766606"/>
    <w:rPr>
      <w:rFonts w:ascii="Courier New" w:hAnsi="Courier New" w:cs="Courier New"/>
      <w:sz w:val="20"/>
      <w:szCs w:val="20"/>
    </w:rPr>
  </w:style>
  <w:style w:type="character" w:customStyle="1" w:styleId="Chara">
    <w:name w:val="批注文字 Char"/>
    <w:link w:val="aff0"/>
    <w:uiPriority w:val="99"/>
    <w:qFormat/>
    <w:rsid w:val="00766606"/>
    <w:rPr>
      <w:rFonts w:ascii="Calibri" w:eastAsia="宋体" w:hAnsi="Calibri"/>
    </w:rPr>
  </w:style>
  <w:style w:type="paragraph" w:styleId="aff0">
    <w:name w:val="annotation text"/>
    <w:basedOn w:val="af"/>
    <w:link w:val="Chara"/>
    <w:uiPriority w:val="99"/>
    <w:qFormat/>
    <w:rsid w:val="00766606"/>
    <w:pPr>
      <w:jc w:val="left"/>
    </w:pPr>
    <w:rPr>
      <w:rFonts w:ascii="Calibri" w:eastAsia="宋体" w:hAnsi="Calibri"/>
    </w:rPr>
  </w:style>
  <w:style w:type="character" w:customStyle="1" w:styleId="Char14">
    <w:name w:val="批注文字 Char1"/>
    <w:basedOn w:val="af0"/>
    <w:uiPriority w:val="99"/>
    <w:semiHidden/>
    <w:rsid w:val="00766606"/>
  </w:style>
  <w:style w:type="paragraph" w:customStyle="1" w:styleId="3H31113l3CTBOD0h3sect1233rdlevelHeadi">
    <w:name w:val="样式 标题 3H31.1.1标题 3一、l3CTBOD 0h3sect1.2.33rd levelHeadi..."/>
    <w:basedOn w:val="3"/>
    <w:rsid w:val="00766606"/>
    <w:pPr>
      <w:tabs>
        <w:tab w:val="left" w:pos="560"/>
        <w:tab w:val="left" w:pos="720"/>
      </w:tabs>
      <w:adjustRightInd w:val="0"/>
      <w:spacing w:beforeLines="50" w:after="0" w:line="360" w:lineRule="atLeast"/>
      <w:textAlignment w:val="baseline"/>
    </w:pPr>
    <w:rPr>
      <w:rFonts w:ascii="Arial" w:eastAsia="黑体" w:hAnsi="Arial"/>
      <w:b w:val="0"/>
    </w:rPr>
  </w:style>
  <w:style w:type="paragraph" w:styleId="aff1">
    <w:name w:val="Document Map"/>
    <w:basedOn w:val="af"/>
    <w:link w:val="Charb"/>
    <w:uiPriority w:val="99"/>
    <w:rsid w:val="00766606"/>
    <w:pPr>
      <w:shd w:val="clear" w:color="auto" w:fill="000080"/>
    </w:pPr>
    <w:rPr>
      <w:rFonts w:ascii="Calibri" w:eastAsia="宋体" w:hAnsi="Calibri" w:cs="Times New Roman"/>
    </w:rPr>
  </w:style>
  <w:style w:type="character" w:customStyle="1" w:styleId="Charb">
    <w:name w:val="文档结构图 Char"/>
    <w:basedOn w:val="af0"/>
    <w:link w:val="aff1"/>
    <w:uiPriority w:val="99"/>
    <w:rsid w:val="00766606"/>
    <w:rPr>
      <w:rFonts w:ascii="Calibri" w:eastAsia="宋体" w:hAnsi="Calibri" w:cs="Times New Roman"/>
      <w:shd w:val="clear" w:color="auto" w:fill="000080"/>
    </w:rPr>
  </w:style>
  <w:style w:type="paragraph" w:customStyle="1" w:styleId="20">
    <w:name w:val="样式 工可正文 + 首行缩进:  2 字符"/>
    <w:basedOn w:val="af"/>
    <w:next w:val="21"/>
    <w:rsid w:val="00766606"/>
    <w:pPr>
      <w:adjustRightInd w:val="0"/>
      <w:spacing w:line="360" w:lineRule="atLeast"/>
      <w:ind w:firstLine="480"/>
      <w:textAlignment w:val="baseline"/>
    </w:pPr>
    <w:rPr>
      <w:rFonts w:ascii="Times New Roman" w:eastAsia="宋体" w:hAnsi="Times New Roman" w:cs="Times New Roman"/>
      <w:sz w:val="24"/>
    </w:rPr>
  </w:style>
  <w:style w:type="paragraph" w:customStyle="1" w:styleId="21">
    <w:name w:val="样式 工可正文 + 首行缩进:  2 字符1"/>
    <w:basedOn w:val="af"/>
    <w:rsid w:val="00766606"/>
    <w:pPr>
      <w:adjustRightInd w:val="0"/>
      <w:spacing w:line="360" w:lineRule="atLeast"/>
      <w:ind w:firstLine="480"/>
      <w:textAlignment w:val="baseline"/>
    </w:pPr>
    <w:rPr>
      <w:rFonts w:ascii="Times New Roman" w:eastAsia="宋体" w:hAnsi="Times New Roman" w:cs="Times New Roman"/>
      <w:sz w:val="24"/>
    </w:rPr>
  </w:style>
  <w:style w:type="paragraph" w:customStyle="1" w:styleId="aff2">
    <w:name w:val="表格"/>
    <w:rsid w:val="00766606"/>
    <w:pPr>
      <w:widowControl w:val="0"/>
      <w:jc w:val="center"/>
    </w:pPr>
    <w:rPr>
      <w:rFonts w:ascii="Times New Roman" w:eastAsia="宋体" w:hAnsi="Times New Roman" w:cs="Times New Roman"/>
    </w:rPr>
  </w:style>
  <w:style w:type="paragraph" w:styleId="aff3">
    <w:name w:val="List Paragraph"/>
    <w:aliases w:val="List,正文.制度,lp1,Bullet List,FooterText,numbered,List Paragraph1,Paragraphe de liste1,段落样式"/>
    <w:basedOn w:val="af"/>
    <w:link w:val="Charc"/>
    <w:uiPriority w:val="34"/>
    <w:qFormat/>
    <w:rsid w:val="00766606"/>
    <w:pPr>
      <w:ind w:firstLineChars="200" w:firstLine="420"/>
    </w:pPr>
    <w:rPr>
      <w:rFonts w:ascii="Calibri" w:eastAsia="宋体" w:hAnsi="Calibri" w:cs="Times New Roman"/>
    </w:rPr>
  </w:style>
  <w:style w:type="paragraph" w:styleId="aff4">
    <w:name w:val="Balloon Text"/>
    <w:basedOn w:val="af"/>
    <w:link w:val="Chard"/>
    <w:uiPriority w:val="99"/>
    <w:rsid w:val="00766606"/>
    <w:rPr>
      <w:rFonts w:ascii="Calibri" w:eastAsia="宋体" w:hAnsi="Calibri" w:cs="Times New Roman"/>
      <w:sz w:val="18"/>
    </w:rPr>
  </w:style>
  <w:style w:type="character" w:customStyle="1" w:styleId="Chard">
    <w:name w:val="批注框文本 Char"/>
    <w:basedOn w:val="af0"/>
    <w:link w:val="aff4"/>
    <w:uiPriority w:val="99"/>
    <w:rsid w:val="00766606"/>
    <w:rPr>
      <w:rFonts w:ascii="Calibri" w:eastAsia="宋体" w:hAnsi="Calibri" w:cs="Times New Roman"/>
      <w:sz w:val="18"/>
    </w:rPr>
  </w:style>
  <w:style w:type="paragraph" w:styleId="31">
    <w:name w:val="toc 3"/>
    <w:basedOn w:val="af"/>
    <w:next w:val="af"/>
    <w:uiPriority w:val="39"/>
    <w:rsid w:val="00766606"/>
    <w:pPr>
      <w:ind w:leftChars="400" w:left="840"/>
    </w:pPr>
    <w:rPr>
      <w:rFonts w:ascii="Calibri" w:eastAsia="宋体" w:hAnsi="Calibri" w:cs="Times New Roman"/>
    </w:rPr>
  </w:style>
  <w:style w:type="paragraph" w:styleId="16">
    <w:name w:val="toc 1"/>
    <w:basedOn w:val="af"/>
    <w:next w:val="af"/>
    <w:uiPriority w:val="39"/>
    <w:rsid w:val="00766606"/>
    <w:pPr>
      <w:adjustRightInd w:val="0"/>
      <w:snapToGrid w:val="0"/>
      <w:spacing w:before="100" w:beforeAutospacing="1" w:after="100" w:afterAutospacing="1"/>
    </w:pPr>
    <w:rPr>
      <w:rFonts w:ascii="Calibri" w:eastAsia="黑体" w:hAnsi="Calibri" w:cs="Times New Roman"/>
      <w:b/>
      <w:sz w:val="24"/>
    </w:rPr>
  </w:style>
  <w:style w:type="paragraph" w:customStyle="1" w:styleId="ParaCharCharCharChar1CharCharChar">
    <w:name w:val="默认段落字体 Para Char Char Char Char1 Char Char Char"/>
    <w:basedOn w:val="af"/>
    <w:rsid w:val="00766606"/>
    <w:rPr>
      <w:rFonts w:ascii="Times New Roman" w:eastAsia="宋体" w:hAnsi="Times New Roman" w:cs="Times New Roman"/>
    </w:rPr>
  </w:style>
  <w:style w:type="paragraph" w:customStyle="1" w:styleId="aff5">
    <w:name w:val="文题"/>
    <w:basedOn w:val="af"/>
    <w:next w:val="af"/>
    <w:rsid w:val="00766606"/>
    <w:pPr>
      <w:spacing w:line="560" w:lineRule="exact"/>
      <w:jc w:val="center"/>
    </w:pPr>
    <w:rPr>
      <w:rFonts w:ascii="Times New Roman" w:eastAsia="黑体" w:hAnsi="Times New Roman" w:cs="Times New Roman"/>
      <w:sz w:val="30"/>
    </w:rPr>
  </w:style>
  <w:style w:type="paragraph" w:customStyle="1" w:styleId="aff6">
    <w:name w:val="图片"/>
    <w:rsid w:val="00766606"/>
    <w:pPr>
      <w:spacing w:afterLines="50"/>
      <w:jc w:val="center"/>
    </w:pPr>
    <w:rPr>
      <w:rFonts w:ascii="Times New Roman" w:eastAsia="宋体" w:hAnsi="Times New Roman" w:cs="Times New Roman"/>
      <w:sz w:val="24"/>
    </w:rPr>
  </w:style>
  <w:style w:type="paragraph" w:styleId="TOC">
    <w:name w:val="TOC Heading"/>
    <w:basedOn w:val="10"/>
    <w:next w:val="af"/>
    <w:uiPriority w:val="39"/>
    <w:unhideWhenUsed/>
    <w:qFormat/>
    <w:rsid w:val="00766606"/>
    <w:pPr>
      <w:outlineLvl w:val="9"/>
    </w:pPr>
  </w:style>
  <w:style w:type="paragraph" w:customStyle="1" w:styleId="Char15">
    <w:name w:val="Char1"/>
    <w:basedOn w:val="af"/>
    <w:rsid w:val="00766606"/>
    <w:rPr>
      <w:rFonts w:ascii="Times New Roman" w:eastAsia="宋体" w:hAnsi="Times New Roman" w:cs="Times New Roman"/>
      <w:sz w:val="24"/>
    </w:rPr>
  </w:style>
  <w:style w:type="paragraph" w:customStyle="1" w:styleId="150">
    <w:name w:val="样式 小四 行距: 1.5 倍行距"/>
    <w:basedOn w:val="af"/>
    <w:rsid w:val="00766606"/>
    <w:pPr>
      <w:spacing w:line="360" w:lineRule="auto"/>
      <w:ind w:firstLineChars="200" w:firstLine="480"/>
    </w:pPr>
    <w:rPr>
      <w:rFonts w:ascii="Times New Roman" w:eastAsia="宋体" w:hAnsi="Times New Roman" w:cs="Times New Roman"/>
      <w:sz w:val="28"/>
    </w:rPr>
  </w:style>
  <w:style w:type="paragraph" w:customStyle="1" w:styleId="ParaCharCharCharChar">
    <w:name w:val="默认段落字体 Para Char Char Char Char"/>
    <w:basedOn w:val="af"/>
    <w:rsid w:val="00766606"/>
    <w:rPr>
      <w:rFonts w:ascii="Times New Roman" w:eastAsia="宋体" w:hAnsi="Times New Roman" w:cs="Times New Roman"/>
    </w:rPr>
  </w:style>
  <w:style w:type="paragraph" w:customStyle="1" w:styleId="4Heading14Heading141Heading14214CharH4Char1">
    <w:name w:val="样式 样式 标题 4Heading 14Heading 141Heading 1421.标题 4 CharH4 Char...1..."/>
    <w:basedOn w:val="af"/>
    <w:rsid w:val="00766606"/>
    <w:pPr>
      <w:tabs>
        <w:tab w:val="left" w:pos="560"/>
      </w:tabs>
      <w:adjustRightInd w:val="0"/>
      <w:spacing w:beforeLines="50" w:afterLines="20"/>
      <w:ind w:left="2160" w:hanging="420"/>
      <w:textAlignment w:val="baseline"/>
      <w:outlineLvl w:val="3"/>
    </w:pPr>
    <w:rPr>
      <w:rFonts w:ascii="Arial" w:eastAsia="黑体" w:hAnsi="Arial" w:cs="Times New Roman"/>
      <w:sz w:val="28"/>
    </w:rPr>
  </w:style>
  <w:style w:type="paragraph" w:customStyle="1" w:styleId="151">
    <w:name w:val="样式 四号 行距: 1.5 倍行距"/>
    <w:basedOn w:val="af"/>
    <w:rsid w:val="00766606"/>
    <w:pPr>
      <w:spacing w:line="312" w:lineRule="auto"/>
      <w:ind w:firstLineChars="202" w:firstLine="202"/>
    </w:pPr>
    <w:rPr>
      <w:rFonts w:ascii="Times New Roman" w:eastAsia="宋体" w:hAnsi="Times New Roman" w:cs="Times New Roman"/>
      <w:sz w:val="24"/>
    </w:rPr>
  </w:style>
  <w:style w:type="paragraph" w:styleId="22">
    <w:name w:val="toc 2"/>
    <w:basedOn w:val="af"/>
    <w:next w:val="af"/>
    <w:uiPriority w:val="39"/>
    <w:rsid w:val="00766606"/>
    <w:pPr>
      <w:adjustRightInd w:val="0"/>
      <w:snapToGrid w:val="0"/>
      <w:spacing w:before="100" w:beforeAutospacing="1" w:after="100" w:afterAutospacing="1"/>
      <w:ind w:leftChars="200" w:left="200"/>
    </w:pPr>
    <w:rPr>
      <w:rFonts w:ascii="Calibri" w:eastAsia="黑体" w:hAnsi="Calibri" w:cs="Times New Roman"/>
      <w:sz w:val="24"/>
    </w:rPr>
  </w:style>
  <w:style w:type="paragraph" w:styleId="aff7">
    <w:name w:val="Normal (Web)"/>
    <w:basedOn w:val="af"/>
    <w:rsid w:val="00766606"/>
    <w:pPr>
      <w:widowControl/>
      <w:spacing w:before="100" w:beforeAutospacing="1" w:after="100" w:afterAutospacing="1"/>
      <w:jc w:val="left"/>
    </w:pPr>
    <w:rPr>
      <w:rFonts w:ascii="宋体" w:eastAsia="宋体" w:hAnsi="宋体" w:cs="Times New Roman"/>
      <w:kern w:val="0"/>
      <w:sz w:val="24"/>
    </w:rPr>
  </w:style>
  <w:style w:type="character" w:customStyle="1" w:styleId="310">
    <w:name w:val="标题 31"/>
    <w:aliases w:val="H31,l31,CT1,BOD 01,h35,sect1.2.31,3rd level1,Heading 3 - old1,heading 3 + Indent: Left 0.25 in1,Bold Head1,bh1,标题 1.1.11,1.1.1.标题 31,31,1.1.11,heading 34,h314,heading 313,h322,heading 322,h3111,heading 3111,h331,heading 331,h3121,heading 3121,h341"/>
    <w:rsid w:val="00766606"/>
    <w:rPr>
      <w:rFonts w:eastAsia="黑体"/>
      <w:b/>
      <w:sz w:val="28"/>
      <w:lang w:val="en-US" w:eastAsia="zh-CN" w:bidi="ar-SA"/>
    </w:rPr>
  </w:style>
  <w:style w:type="table" w:styleId="aff8">
    <w:name w:val="Table Grid"/>
    <w:basedOn w:val="af1"/>
    <w:uiPriority w:val="39"/>
    <w:qFormat/>
    <w:rsid w:val="00766606"/>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一级小编号"/>
    <w:link w:val="Chare"/>
    <w:qFormat/>
    <w:rsid w:val="00766606"/>
    <w:pPr>
      <w:numPr>
        <w:numId w:val="1"/>
      </w:numPr>
    </w:pPr>
    <w:rPr>
      <w:rFonts w:ascii="Times New Roman" w:eastAsia="宋体" w:hAnsi="Times New Roman" w:cs="Times New Roman"/>
      <w:b/>
      <w:sz w:val="28"/>
      <w:szCs w:val="24"/>
    </w:rPr>
  </w:style>
  <w:style w:type="character" w:customStyle="1" w:styleId="Chare">
    <w:name w:val="一级小编号 Char"/>
    <w:link w:val="a7"/>
    <w:rsid w:val="00766606"/>
    <w:rPr>
      <w:rFonts w:ascii="Times New Roman" w:eastAsia="宋体" w:hAnsi="Times New Roman" w:cs="Times New Roman"/>
      <w:b/>
      <w:sz w:val="28"/>
      <w:szCs w:val="24"/>
    </w:rPr>
  </w:style>
  <w:style w:type="paragraph" w:customStyle="1" w:styleId="17">
    <w:name w:val="列表1"/>
    <w:basedOn w:val="af"/>
    <w:link w:val="1Char0"/>
    <w:rsid w:val="00766606"/>
    <w:rPr>
      <w:rFonts w:ascii="Arial" w:eastAsia="宋体" w:hAnsi="Calibri" w:cs="Times New Roman"/>
      <w:szCs w:val="28"/>
    </w:rPr>
  </w:style>
  <w:style w:type="paragraph" w:customStyle="1" w:styleId="ParaCharCharCharCharCharCharChar">
    <w:name w:val="默认段落字体 Para Char Char Char Char Char Char Char"/>
    <w:basedOn w:val="af"/>
    <w:rsid w:val="00766606"/>
    <w:rPr>
      <w:rFonts w:ascii="Tahoma" w:eastAsia="宋体" w:hAnsi="Tahoma" w:cs="Times New Roman"/>
      <w:sz w:val="24"/>
    </w:rPr>
  </w:style>
  <w:style w:type="character" w:customStyle="1" w:styleId="style111">
    <w:name w:val="style111"/>
    <w:rsid w:val="00766606"/>
    <w:rPr>
      <w:sz w:val="22"/>
      <w:szCs w:val="22"/>
    </w:rPr>
  </w:style>
  <w:style w:type="character" w:customStyle="1" w:styleId="Char16">
    <w:name w:val="正文缩进 Char1"/>
    <w:aliases w:val="表正文 Char,正文非缩进 Char1,特点 Char,段1 Char,四号 Char,正文不缩进 Char1,正文双线 Char,水上软件 Char,正文（图说明文字居中） Char,ALT+Z Char,缩进 Char,正文非缩进 Char Char Char,正文非缩进 Char Char1,正文不缩进 Char Char Char,正文不缩进 Char Char1,TBNet5 Char,报告文字 Char,正文缩进1 Char,±íÕýÎÄ Char,±í Char"/>
    <w:rsid w:val="00766606"/>
    <w:rPr>
      <w:rFonts w:eastAsia="仿宋_GB2312"/>
      <w:kern w:val="2"/>
      <w:sz w:val="28"/>
      <w:lang w:val="en-US" w:eastAsia="zh-CN" w:bidi="ar-SA"/>
    </w:rPr>
  </w:style>
  <w:style w:type="character" w:styleId="aff9">
    <w:name w:val="annotation reference"/>
    <w:uiPriority w:val="99"/>
    <w:unhideWhenUsed/>
    <w:qFormat/>
    <w:rsid w:val="00766606"/>
    <w:rPr>
      <w:sz w:val="21"/>
      <w:szCs w:val="21"/>
    </w:rPr>
  </w:style>
  <w:style w:type="paragraph" w:styleId="affa">
    <w:name w:val="annotation subject"/>
    <w:basedOn w:val="aff0"/>
    <w:next w:val="aff0"/>
    <w:link w:val="Charf"/>
    <w:uiPriority w:val="99"/>
    <w:semiHidden/>
    <w:unhideWhenUsed/>
    <w:rsid w:val="00766606"/>
    <w:rPr>
      <w:rFonts w:ascii="Times New Roman" w:hAnsi="Arial"/>
      <w:b/>
      <w:bCs/>
      <w:sz w:val="28"/>
    </w:rPr>
  </w:style>
  <w:style w:type="character" w:customStyle="1" w:styleId="Charf">
    <w:name w:val="批注主题 Char"/>
    <w:basedOn w:val="Char14"/>
    <w:link w:val="affa"/>
    <w:uiPriority w:val="99"/>
    <w:semiHidden/>
    <w:rsid w:val="00766606"/>
    <w:rPr>
      <w:rFonts w:ascii="Times New Roman" w:eastAsia="宋体" w:hAnsi="Arial"/>
      <w:b/>
      <w:bCs/>
      <w:sz w:val="28"/>
    </w:rPr>
  </w:style>
  <w:style w:type="paragraph" w:customStyle="1" w:styleId="affb">
    <w:name w:val="列表圈无悬挂"/>
    <w:basedOn w:val="af"/>
    <w:rsid w:val="00766606"/>
    <w:rPr>
      <w:rFonts w:ascii="Calibri" w:eastAsia="宋体" w:hAnsi="Times New Roman" w:cs="Times New Roman"/>
      <w:szCs w:val="24"/>
    </w:rPr>
  </w:style>
  <w:style w:type="paragraph" w:styleId="40">
    <w:name w:val="toc 4"/>
    <w:basedOn w:val="af"/>
    <w:next w:val="af"/>
    <w:autoRedefine/>
    <w:uiPriority w:val="39"/>
    <w:unhideWhenUsed/>
    <w:rsid w:val="00766606"/>
    <w:pPr>
      <w:ind w:leftChars="600" w:left="1260"/>
    </w:pPr>
    <w:rPr>
      <w:rFonts w:ascii="Calibri" w:eastAsia="宋体" w:hAnsi="Calibri" w:cs="Times New Roman"/>
    </w:rPr>
  </w:style>
  <w:style w:type="paragraph" w:styleId="50">
    <w:name w:val="toc 5"/>
    <w:basedOn w:val="af"/>
    <w:next w:val="af"/>
    <w:autoRedefine/>
    <w:uiPriority w:val="39"/>
    <w:unhideWhenUsed/>
    <w:rsid w:val="00766606"/>
    <w:pPr>
      <w:ind w:leftChars="800" w:left="1680"/>
    </w:pPr>
    <w:rPr>
      <w:rFonts w:ascii="Calibri" w:eastAsia="宋体" w:hAnsi="Calibri" w:cs="Times New Roman"/>
    </w:rPr>
  </w:style>
  <w:style w:type="paragraph" w:styleId="60">
    <w:name w:val="toc 6"/>
    <w:basedOn w:val="af"/>
    <w:next w:val="af"/>
    <w:autoRedefine/>
    <w:uiPriority w:val="39"/>
    <w:unhideWhenUsed/>
    <w:rsid w:val="00766606"/>
    <w:pPr>
      <w:ind w:leftChars="1000" w:left="2100"/>
    </w:pPr>
    <w:rPr>
      <w:rFonts w:ascii="Calibri" w:eastAsia="宋体" w:hAnsi="Calibri" w:cs="Times New Roman"/>
    </w:rPr>
  </w:style>
  <w:style w:type="paragraph" w:styleId="70">
    <w:name w:val="toc 7"/>
    <w:basedOn w:val="af"/>
    <w:next w:val="af"/>
    <w:autoRedefine/>
    <w:uiPriority w:val="39"/>
    <w:unhideWhenUsed/>
    <w:rsid w:val="00766606"/>
    <w:pPr>
      <w:ind w:leftChars="1200" w:left="2520"/>
    </w:pPr>
    <w:rPr>
      <w:rFonts w:ascii="Calibri" w:eastAsia="宋体" w:hAnsi="Calibri" w:cs="Times New Roman"/>
    </w:rPr>
  </w:style>
  <w:style w:type="paragraph" w:styleId="80">
    <w:name w:val="toc 8"/>
    <w:basedOn w:val="af"/>
    <w:next w:val="af"/>
    <w:autoRedefine/>
    <w:uiPriority w:val="39"/>
    <w:unhideWhenUsed/>
    <w:rsid w:val="00766606"/>
    <w:pPr>
      <w:ind w:leftChars="1400" w:left="2940"/>
    </w:pPr>
    <w:rPr>
      <w:rFonts w:ascii="Calibri" w:eastAsia="宋体" w:hAnsi="Calibri" w:cs="Times New Roman"/>
    </w:rPr>
  </w:style>
  <w:style w:type="paragraph" w:styleId="90">
    <w:name w:val="toc 9"/>
    <w:basedOn w:val="af"/>
    <w:next w:val="af"/>
    <w:autoRedefine/>
    <w:uiPriority w:val="39"/>
    <w:unhideWhenUsed/>
    <w:rsid w:val="00766606"/>
    <w:pPr>
      <w:ind w:leftChars="1600" w:left="3360"/>
    </w:pPr>
    <w:rPr>
      <w:rFonts w:ascii="Calibri" w:eastAsia="宋体" w:hAnsi="Calibri" w:cs="Times New Roman"/>
    </w:rPr>
  </w:style>
  <w:style w:type="paragraph" w:styleId="affc">
    <w:name w:val="footnote text"/>
    <w:basedOn w:val="af"/>
    <w:link w:val="Charf0"/>
    <w:uiPriority w:val="99"/>
    <w:semiHidden/>
    <w:unhideWhenUsed/>
    <w:rsid w:val="00766606"/>
    <w:pPr>
      <w:snapToGrid w:val="0"/>
      <w:jc w:val="left"/>
    </w:pPr>
    <w:rPr>
      <w:rFonts w:ascii="Times New Roman" w:eastAsia="宋体" w:hAnsi="Arial" w:cs="Times New Roman"/>
      <w:kern w:val="0"/>
      <w:sz w:val="18"/>
      <w:szCs w:val="18"/>
    </w:rPr>
  </w:style>
  <w:style w:type="character" w:customStyle="1" w:styleId="Charf0">
    <w:name w:val="脚注文本 Char"/>
    <w:basedOn w:val="af0"/>
    <w:link w:val="affc"/>
    <w:uiPriority w:val="99"/>
    <w:semiHidden/>
    <w:rsid w:val="00766606"/>
    <w:rPr>
      <w:rFonts w:ascii="Times New Roman" w:eastAsia="宋体" w:hAnsi="Arial" w:cs="Times New Roman"/>
      <w:kern w:val="0"/>
      <w:sz w:val="18"/>
      <w:szCs w:val="18"/>
    </w:rPr>
  </w:style>
  <w:style w:type="character" w:styleId="affd">
    <w:name w:val="footnote reference"/>
    <w:uiPriority w:val="99"/>
    <w:semiHidden/>
    <w:unhideWhenUsed/>
    <w:rsid w:val="00766606"/>
    <w:rPr>
      <w:vertAlign w:val="superscript"/>
    </w:rPr>
  </w:style>
  <w:style w:type="paragraph" w:customStyle="1" w:styleId="font5">
    <w:name w:val="font5"/>
    <w:basedOn w:val="af"/>
    <w:rsid w:val="00766606"/>
    <w:pPr>
      <w:widowControl/>
      <w:spacing w:before="100" w:beforeAutospacing="1" w:after="100" w:afterAutospacing="1"/>
      <w:jc w:val="left"/>
    </w:pPr>
    <w:rPr>
      <w:rFonts w:ascii="宋体" w:eastAsia="宋体" w:hAnsi="宋体" w:cs="宋体"/>
      <w:sz w:val="22"/>
    </w:rPr>
  </w:style>
  <w:style w:type="paragraph" w:customStyle="1" w:styleId="font6">
    <w:name w:val="font6"/>
    <w:basedOn w:val="af"/>
    <w:rsid w:val="00766606"/>
    <w:pPr>
      <w:widowControl/>
      <w:spacing w:before="100" w:beforeAutospacing="1" w:after="100" w:afterAutospacing="1"/>
      <w:jc w:val="left"/>
    </w:pPr>
    <w:rPr>
      <w:rFonts w:ascii="宋体" w:eastAsia="宋体" w:hAnsi="宋体" w:cs="宋体"/>
      <w:sz w:val="18"/>
      <w:szCs w:val="18"/>
    </w:rPr>
  </w:style>
  <w:style w:type="paragraph" w:customStyle="1" w:styleId="font7">
    <w:name w:val="font7"/>
    <w:basedOn w:val="af"/>
    <w:rsid w:val="00766606"/>
    <w:pPr>
      <w:widowControl/>
      <w:spacing w:before="100" w:beforeAutospacing="1" w:after="100" w:afterAutospacing="1"/>
      <w:jc w:val="left"/>
    </w:pPr>
    <w:rPr>
      <w:rFonts w:ascii="宋体" w:eastAsia="宋体" w:hAnsi="宋体" w:cs="宋体"/>
      <w:sz w:val="18"/>
      <w:szCs w:val="18"/>
    </w:rPr>
  </w:style>
  <w:style w:type="paragraph" w:customStyle="1" w:styleId="font8">
    <w:name w:val="font8"/>
    <w:basedOn w:val="af"/>
    <w:rsid w:val="00766606"/>
    <w:pPr>
      <w:widowControl/>
      <w:spacing w:before="100" w:beforeAutospacing="1" w:after="100" w:afterAutospacing="1"/>
      <w:jc w:val="left"/>
    </w:pPr>
    <w:rPr>
      <w:rFonts w:ascii="宋体" w:eastAsia="宋体" w:hAnsi="宋体" w:cs="宋体"/>
      <w:sz w:val="18"/>
      <w:szCs w:val="18"/>
    </w:rPr>
  </w:style>
  <w:style w:type="paragraph" w:customStyle="1" w:styleId="xl110">
    <w:name w:val="xl110"/>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sz w:val="24"/>
      <w:szCs w:val="24"/>
    </w:rPr>
  </w:style>
  <w:style w:type="paragraph" w:customStyle="1" w:styleId="xl111">
    <w:name w:val="xl111"/>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sz w:val="24"/>
      <w:szCs w:val="24"/>
    </w:rPr>
  </w:style>
  <w:style w:type="paragraph" w:customStyle="1" w:styleId="xl112">
    <w:name w:val="xl112"/>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szCs w:val="21"/>
    </w:rPr>
  </w:style>
  <w:style w:type="paragraph" w:customStyle="1" w:styleId="xl113">
    <w:name w:val="xl113"/>
    <w:basedOn w:val="af"/>
    <w:rsid w:val="00766606"/>
    <w:pPr>
      <w:widowControl/>
      <w:spacing w:before="100" w:beforeAutospacing="1" w:after="100" w:afterAutospacing="1"/>
      <w:jc w:val="left"/>
      <w:textAlignment w:val="bottom"/>
    </w:pPr>
    <w:rPr>
      <w:rFonts w:ascii="宋体" w:eastAsia="宋体" w:hAnsi="宋体" w:cs="宋体"/>
      <w:sz w:val="24"/>
      <w:szCs w:val="24"/>
    </w:rPr>
  </w:style>
  <w:style w:type="paragraph" w:customStyle="1" w:styleId="xl114">
    <w:name w:val="xl114"/>
    <w:basedOn w:val="af"/>
    <w:rsid w:val="00766606"/>
    <w:pPr>
      <w:widowControl/>
      <w:spacing w:before="100" w:beforeAutospacing="1" w:after="100" w:afterAutospacing="1"/>
      <w:jc w:val="left"/>
      <w:textAlignment w:val="bottom"/>
    </w:pPr>
    <w:rPr>
      <w:rFonts w:ascii="宋体" w:eastAsia="宋体" w:hAnsi="宋体" w:cs="宋体"/>
      <w:sz w:val="24"/>
      <w:szCs w:val="24"/>
    </w:rPr>
  </w:style>
  <w:style w:type="paragraph" w:customStyle="1" w:styleId="xl115">
    <w:name w:val="xl115"/>
    <w:basedOn w:val="af"/>
    <w:rsid w:val="00766606"/>
    <w:pPr>
      <w:widowControl/>
      <w:spacing w:before="100" w:beforeAutospacing="1" w:after="100" w:afterAutospacing="1"/>
      <w:jc w:val="left"/>
    </w:pPr>
    <w:rPr>
      <w:rFonts w:ascii="宋体" w:eastAsia="宋体" w:hAnsi="宋体" w:cs="宋体"/>
      <w:sz w:val="24"/>
      <w:szCs w:val="24"/>
    </w:rPr>
  </w:style>
  <w:style w:type="paragraph" w:customStyle="1" w:styleId="xl116">
    <w:name w:val="xl116"/>
    <w:basedOn w:val="af"/>
    <w:rsid w:val="00766606"/>
    <w:pPr>
      <w:widowControl/>
      <w:spacing w:before="100" w:beforeAutospacing="1" w:after="100" w:afterAutospacing="1"/>
      <w:jc w:val="left"/>
    </w:pPr>
    <w:rPr>
      <w:rFonts w:ascii="宋体" w:eastAsia="宋体" w:hAnsi="宋体" w:cs="宋体"/>
      <w:sz w:val="24"/>
      <w:szCs w:val="24"/>
    </w:rPr>
  </w:style>
  <w:style w:type="paragraph" w:customStyle="1" w:styleId="xl117">
    <w:name w:val="xl117"/>
    <w:basedOn w:val="af"/>
    <w:rsid w:val="00766606"/>
    <w:pPr>
      <w:widowControl/>
      <w:spacing w:before="100" w:beforeAutospacing="1" w:after="100" w:afterAutospacing="1"/>
      <w:jc w:val="left"/>
    </w:pPr>
    <w:rPr>
      <w:rFonts w:ascii="宋体" w:eastAsia="宋体" w:hAnsi="宋体" w:cs="宋体"/>
      <w:sz w:val="24"/>
      <w:szCs w:val="24"/>
    </w:rPr>
  </w:style>
  <w:style w:type="paragraph" w:customStyle="1" w:styleId="xl118">
    <w:name w:val="xl118"/>
    <w:basedOn w:val="af"/>
    <w:rsid w:val="00766606"/>
    <w:pPr>
      <w:widowControl/>
      <w:spacing w:before="100" w:beforeAutospacing="1" w:after="100" w:afterAutospacing="1"/>
      <w:jc w:val="left"/>
    </w:pPr>
    <w:rPr>
      <w:rFonts w:ascii="宋体" w:eastAsia="宋体" w:hAnsi="宋体" w:cs="宋体"/>
      <w:sz w:val="24"/>
      <w:szCs w:val="24"/>
    </w:rPr>
  </w:style>
  <w:style w:type="paragraph" w:customStyle="1" w:styleId="xl119">
    <w:name w:val="xl119"/>
    <w:basedOn w:val="af"/>
    <w:rsid w:val="00766606"/>
    <w:pPr>
      <w:widowControl/>
      <w:spacing w:before="100" w:beforeAutospacing="1" w:after="100" w:afterAutospacing="1"/>
      <w:jc w:val="left"/>
    </w:pPr>
    <w:rPr>
      <w:rFonts w:ascii="宋体" w:eastAsia="宋体" w:hAnsi="宋体" w:cs="宋体"/>
      <w:color w:val="FF0000"/>
      <w:sz w:val="24"/>
      <w:szCs w:val="24"/>
    </w:rPr>
  </w:style>
  <w:style w:type="paragraph" w:customStyle="1" w:styleId="xl120">
    <w:name w:val="xl120"/>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24"/>
      <w:szCs w:val="24"/>
    </w:rPr>
  </w:style>
  <w:style w:type="paragraph" w:customStyle="1" w:styleId="xl121">
    <w:name w:val="xl121"/>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24"/>
      <w:szCs w:val="24"/>
    </w:rPr>
  </w:style>
  <w:style w:type="paragraph" w:customStyle="1" w:styleId="xl122">
    <w:name w:val="xl122"/>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123">
    <w:name w:val="xl123"/>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124">
    <w:name w:val="xl124"/>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sz w:val="24"/>
      <w:szCs w:val="24"/>
    </w:rPr>
  </w:style>
  <w:style w:type="paragraph" w:customStyle="1" w:styleId="xl125">
    <w:name w:val="xl125"/>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sz w:val="24"/>
      <w:szCs w:val="24"/>
    </w:rPr>
  </w:style>
  <w:style w:type="paragraph" w:customStyle="1" w:styleId="xl126">
    <w:name w:val="xl126"/>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宋体" w:eastAsia="宋体" w:hAnsi="宋体" w:cs="宋体"/>
      <w:sz w:val="24"/>
      <w:szCs w:val="24"/>
    </w:rPr>
  </w:style>
  <w:style w:type="paragraph" w:customStyle="1" w:styleId="xl127">
    <w:name w:val="xl127"/>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宋体" w:eastAsia="宋体" w:hAnsi="宋体" w:cs="宋体"/>
      <w:sz w:val="24"/>
      <w:szCs w:val="24"/>
    </w:rPr>
  </w:style>
  <w:style w:type="paragraph" w:customStyle="1" w:styleId="xl128">
    <w:name w:val="xl128"/>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sz w:val="24"/>
      <w:szCs w:val="24"/>
    </w:rPr>
  </w:style>
  <w:style w:type="paragraph" w:customStyle="1" w:styleId="xl129">
    <w:name w:val="xl129"/>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宋体" w:eastAsia="宋体" w:hAnsi="宋体" w:cs="宋体"/>
      <w:sz w:val="24"/>
      <w:szCs w:val="24"/>
    </w:rPr>
  </w:style>
  <w:style w:type="paragraph" w:customStyle="1" w:styleId="xl130">
    <w:name w:val="xl130"/>
    <w:basedOn w:val="af"/>
    <w:rsid w:val="00766606"/>
    <w:pPr>
      <w:widowControl/>
      <w:spacing w:before="100" w:beforeAutospacing="1" w:after="100" w:afterAutospacing="1"/>
      <w:jc w:val="left"/>
      <w:textAlignment w:val="bottom"/>
    </w:pPr>
    <w:rPr>
      <w:rFonts w:ascii="宋体" w:eastAsia="宋体" w:hAnsi="宋体" w:cs="宋体"/>
      <w:sz w:val="24"/>
      <w:szCs w:val="24"/>
    </w:rPr>
  </w:style>
  <w:style w:type="paragraph" w:customStyle="1" w:styleId="xl131">
    <w:name w:val="xl131"/>
    <w:basedOn w:val="af"/>
    <w:rsid w:val="00766606"/>
    <w:pPr>
      <w:widowControl/>
      <w:spacing w:before="100" w:beforeAutospacing="1" w:after="100" w:afterAutospacing="1"/>
      <w:jc w:val="left"/>
      <w:textAlignment w:val="bottom"/>
    </w:pPr>
    <w:rPr>
      <w:rFonts w:ascii="宋体" w:eastAsia="宋体" w:hAnsi="宋体" w:cs="宋体"/>
      <w:sz w:val="24"/>
      <w:szCs w:val="24"/>
    </w:rPr>
  </w:style>
  <w:style w:type="paragraph" w:customStyle="1" w:styleId="xl132">
    <w:name w:val="xl132"/>
    <w:basedOn w:val="af"/>
    <w:rsid w:val="00766606"/>
    <w:pPr>
      <w:widowControl/>
      <w:spacing w:before="100" w:beforeAutospacing="1" w:after="100" w:afterAutospacing="1"/>
      <w:jc w:val="left"/>
      <w:textAlignment w:val="bottom"/>
    </w:pPr>
    <w:rPr>
      <w:rFonts w:ascii="宋体" w:eastAsia="宋体" w:hAnsi="宋体" w:cs="宋体"/>
      <w:color w:val="FF0000"/>
      <w:sz w:val="24"/>
      <w:szCs w:val="24"/>
    </w:rPr>
  </w:style>
  <w:style w:type="paragraph" w:customStyle="1" w:styleId="xl133">
    <w:name w:val="xl133"/>
    <w:basedOn w:val="af"/>
    <w:rsid w:val="00766606"/>
    <w:pPr>
      <w:widowControl/>
      <w:spacing w:before="100" w:beforeAutospacing="1" w:after="100" w:afterAutospacing="1"/>
      <w:jc w:val="right"/>
      <w:textAlignment w:val="bottom"/>
    </w:pPr>
    <w:rPr>
      <w:rFonts w:ascii="宋体" w:eastAsia="宋体" w:hAnsi="宋体" w:cs="宋体"/>
      <w:sz w:val="24"/>
      <w:szCs w:val="24"/>
    </w:rPr>
  </w:style>
  <w:style w:type="paragraph" w:customStyle="1" w:styleId="xl134">
    <w:name w:val="xl134"/>
    <w:basedOn w:val="af"/>
    <w:rsid w:val="00766606"/>
    <w:pPr>
      <w:widowControl/>
      <w:spacing w:before="100" w:beforeAutospacing="1" w:after="100" w:afterAutospacing="1"/>
      <w:jc w:val="center"/>
      <w:textAlignment w:val="bottom"/>
    </w:pPr>
    <w:rPr>
      <w:rFonts w:ascii="宋体" w:eastAsia="宋体" w:hAnsi="宋体" w:cs="宋体"/>
      <w:sz w:val="24"/>
      <w:szCs w:val="24"/>
    </w:rPr>
  </w:style>
  <w:style w:type="paragraph" w:customStyle="1" w:styleId="xl135">
    <w:name w:val="xl135"/>
    <w:basedOn w:val="af"/>
    <w:rsid w:val="00766606"/>
    <w:pPr>
      <w:widowControl/>
      <w:spacing w:before="100" w:beforeAutospacing="1" w:after="100" w:afterAutospacing="1"/>
      <w:jc w:val="center"/>
      <w:textAlignment w:val="bottom"/>
    </w:pPr>
    <w:rPr>
      <w:rFonts w:ascii="宋体" w:eastAsia="宋体" w:hAnsi="宋体" w:cs="宋体"/>
      <w:sz w:val="24"/>
      <w:szCs w:val="24"/>
    </w:rPr>
  </w:style>
  <w:style w:type="paragraph" w:customStyle="1" w:styleId="xl136">
    <w:name w:val="xl136"/>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sz w:val="24"/>
      <w:szCs w:val="24"/>
    </w:rPr>
  </w:style>
  <w:style w:type="paragraph" w:customStyle="1" w:styleId="xl137">
    <w:name w:val="xl137"/>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sz w:val="24"/>
      <w:szCs w:val="24"/>
    </w:rPr>
  </w:style>
  <w:style w:type="paragraph" w:customStyle="1" w:styleId="xl138">
    <w:name w:val="xl138"/>
    <w:basedOn w:val="af"/>
    <w:rsid w:val="00766606"/>
    <w:pPr>
      <w:widowControl/>
      <w:spacing w:before="100" w:beforeAutospacing="1" w:after="100" w:afterAutospacing="1"/>
      <w:jc w:val="center"/>
      <w:textAlignment w:val="bottom"/>
    </w:pPr>
    <w:rPr>
      <w:rFonts w:ascii="宋体" w:eastAsia="宋体" w:hAnsi="宋体" w:cs="宋体"/>
      <w:sz w:val="24"/>
      <w:szCs w:val="24"/>
    </w:rPr>
  </w:style>
  <w:style w:type="paragraph" w:customStyle="1" w:styleId="xl139">
    <w:name w:val="xl139"/>
    <w:basedOn w:val="af"/>
    <w:rsid w:val="00766606"/>
    <w:pPr>
      <w:widowControl/>
      <w:spacing w:before="100" w:beforeAutospacing="1" w:after="100" w:afterAutospacing="1"/>
      <w:jc w:val="center"/>
      <w:textAlignment w:val="bottom"/>
    </w:pPr>
    <w:rPr>
      <w:rFonts w:ascii="宋体" w:eastAsia="宋体" w:hAnsi="宋体" w:cs="宋体"/>
      <w:sz w:val="24"/>
      <w:szCs w:val="24"/>
    </w:rPr>
  </w:style>
  <w:style w:type="paragraph" w:customStyle="1" w:styleId="xl140">
    <w:name w:val="xl140"/>
    <w:basedOn w:val="af"/>
    <w:rsid w:val="00766606"/>
    <w:pPr>
      <w:widowControl/>
      <w:spacing w:before="100" w:beforeAutospacing="1" w:after="100" w:afterAutospacing="1"/>
      <w:jc w:val="center"/>
    </w:pPr>
    <w:rPr>
      <w:rFonts w:ascii="宋体" w:eastAsia="宋体" w:hAnsi="宋体" w:cs="宋体"/>
      <w:sz w:val="24"/>
      <w:szCs w:val="24"/>
    </w:rPr>
  </w:style>
  <w:style w:type="paragraph" w:customStyle="1" w:styleId="xl141">
    <w:name w:val="xl141"/>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sz w:val="24"/>
      <w:szCs w:val="24"/>
    </w:rPr>
  </w:style>
  <w:style w:type="paragraph" w:customStyle="1" w:styleId="xl142">
    <w:name w:val="xl142"/>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143">
    <w:name w:val="xl143"/>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rPr>
  </w:style>
  <w:style w:type="paragraph" w:customStyle="1" w:styleId="xl144">
    <w:name w:val="xl144"/>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rPr>
  </w:style>
  <w:style w:type="paragraph" w:customStyle="1" w:styleId="xl145">
    <w:name w:val="xl145"/>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sz w:val="24"/>
      <w:szCs w:val="24"/>
    </w:rPr>
  </w:style>
  <w:style w:type="paragraph" w:customStyle="1" w:styleId="xl146">
    <w:name w:val="xl146"/>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sz w:val="24"/>
      <w:szCs w:val="24"/>
    </w:rPr>
  </w:style>
  <w:style w:type="paragraph" w:customStyle="1" w:styleId="xl147">
    <w:name w:val="xl147"/>
    <w:basedOn w:val="af"/>
    <w:rsid w:val="00766606"/>
    <w:pPr>
      <w:widowControl/>
      <w:pBdr>
        <w:bottom w:val="single" w:sz="4" w:space="0" w:color="auto"/>
      </w:pBdr>
      <w:spacing w:before="100" w:beforeAutospacing="1" w:after="100" w:afterAutospacing="1"/>
      <w:jc w:val="left"/>
    </w:pPr>
    <w:rPr>
      <w:rFonts w:ascii="宋体" w:eastAsia="宋体" w:hAnsi="宋体" w:cs="宋体"/>
      <w:b/>
      <w:bCs/>
      <w:sz w:val="24"/>
      <w:szCs w:val="24"/>
    </w:rPr>
  </w:style>
  <w:style w:type="paragraph" w:customStyle="1" w:styleId="xl148">
    <w:name w:val="xl148"/>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149">
    <w:name w:val="xl149"/>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sz w:val="24"/>
      <w:szCs w:val="24"/>
    </w:rPr>
  </w:style>
  <w:style w:type="paragraph" w:customStyle="1" w:styleId="xl150">
    <w:name w:val="xl150"/>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bottom"/>
    </w:pPr>
    <w:rPr>
      <w:rFonts w:ascii="宋体" w:eastAsia="宋体" w:hAnsi="宋体" w:cs="宋体"/>
      <w:sz w:val="24"/>
      <w:szCs w:val="24"/>
    </w:rPr>
  </w:style>
  <w:style w:type="paragraph" w:customStyle="1" w:styleId="xl151">
    <w:name w:val="xl151"/>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bottom"/>
    </w:pPr>
    <w:rPr>
      <w:rFonts w:ascii="宋体" w:eastAsia="宋体" w:hAnsi="宋体" w:cs="宋体"/>
      <w:sz w:val="24"/>
      <w:szCs w:val="24"/>
    </w:rPr>
  </w:style>
  <w:style w:type="paragraph" w:customStyle="1" w:styleId="xl152">
    <w:name w:val="xl152"/>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bottom"/>
    </w:pPr>
    <w:rPr>
      <w:rFonts w:ascii="宋体" w:eastAsia="宋体" w:hAnsi="宋体" w:cs="宋体"/>
      <w:sz w:val="24"/>
      <w:szCs w:val="24"/>
    </w:rPr>
  </w:style>
  <w:style w:type="paragraph" w:customStyle="1" w:styleId="xl153">
    <w:name w:val="xl153"/>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bottom"/>
    </w:pPr>
    <w:rPr>
      <w:rFonts w:ascii="宋体" w:eastAsia="宋体" w:hAnsi="宋体" w:cs="宋体"/>
      <w:sz w:val="24"/>
      <w:szCs w:val="24"/>
    </w:rPr>
  </w:style>
  <w:style w:type="paragraph" w:customStyle="1" w:styleId="xl154">
    <w:name w:val="xl154"/>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bottom"/>
    </w:pPr>
    <w:rPr>
      <w:rFonts w:ascii="宋体" w:eastAsia="宋体" w:hAnsi="宋体" w:cs="宋体"/>
      <w:sz w:val="24"/>
      <w:szCs w:val="24"/>
    </w:rPr>
  </w:style>
  <w:style w:type="paragraph" w:customStyle="1" w:styleId="xl155">
    <w:name w:val="xl155"/>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bottom"/>
    </w:pPr>
    <w:rPr>
      <w:rFonts w:ascii="宋体" w:eastAsia="宋体" w:hAnsi="宋体" w:cs="宋体"/>
      <w:color w:val="FF0000"/>
      <w:sz w:val="24"/>
      <w:szCs w:val="24"/>
    </w:rPr>
  </w:style>
  <w:style w:type="paragraph" w:customStyle="1" w:styleId="xl156">
    <w:name w:val="xl156"/>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bottom"/>
    </w:pPr>
    <w:rPr>
      <w:rFonts w:ascii="宋体" w:eastAsia="宋体" w:hAnsi="宋体" w:cs="宋体"/>
      <w:sz w:val="24"/>
      <w:szCs w:val="24"/>
    </w:rPr>
  </w:style>
  <w:style w:type="paragraph" w:customStyle="1" w:styleId="xl157">
    <w:name w:val="xl157"/>
    <w:basedOn w:val="af"/>
    <w:rsid w:val="00766606"/>
    <w:pPr>
      <w:widowControl/>
      <w:shd w:val="clear" w:color="000000" w:fill="DDD9C3"/>
      <w:spacing w:before="100" w:beforeAutospacing="1" w:after="100" w:afterAutospacing="1"/>
      <w:jc w:val="left"/>
      <w:textAlignment w:val="bottom"/>
    </w:pPr>
    <w:rPr>
      <w:rFonts w:ascii="宋体" w:eastAsia="宋体" w:hAnsi="宋体" w:cs="宋体"/>
      <w:sz w:val="24"/>
      <w:szCs w:val="24"/>
    </w:rPr>
  </w:style>
  <w:style w:type="paragraph" w:customStyle="1" w:styleId="xl158">
    <w:name w:val="xl158"/>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bottom"/>
    </w:pPr>
    <w:rPr>
      <w:rFonts w:ascii="宋体" w:eastAsia="宋体" w:hAnsi="宋体" w:cs="宋体"/>
      <w:sz w:val="24"/>
      <w:szCs w:val="24"/>
    </w:rPr>
  </w:style>
  <w:style w:type="paragraph" w:customStyle="1" w:styleId="xl159">
    <w:name w:val="xl159"/>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bottom"/>
    </w:pPr>
    <w:rPr>
      <w:rFonts w:ascii="宋体" w:eastAsia="宋体" w:hAnsi="宋体" w:cs="宋体"/>
      <w:sz w:val="24"/>
      <w:szCs w:val="24"/>
    </w:rPr>
  </w:style>
  <w:style w:type="paragraph" w:customStyle="1" w:styleId="xl160">
    <w:name w:val="xl160"/>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bottom"/>
    </w:pPr>
    <w:rPr>
      <w:rFonts w:ascii="宋体" w:eastAsia="宋体" w:hAnsi="宋体" w:cs="宋体"/>
      <w:sz w:val="24"/>
      <w:szCs w:val="24"/>
    </w:rPr>
  </w:style>
  <w:style w:type="paragraph" w:customStyle="1" w:styleId="xl161">
    <w:name w:val="xl161"/>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bottom"/>
    </w:pPr>
    <w:rPr>
      <w:rFonts w:ascii="宋体" w:eastAsia="宋体" w:hAnsi="宋体" w:cs="宋体"/>
      <w:sz w:val="24"/>
      <w:szCs w:val="24"/>
    </w:rPr>
  </w:style>
  <w:style w:type="paragraph" w:customStyle="1" w:styleId="xl162">
    <w:name w:val="xl162"/>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bottom"/>
    </w:pPr>
    <w:rPr>
      <w:rFonts w:ascii="宋体" w:eastAsia="宋体" w:hAnsi="宋体" w:cs="宋体"/>
      <w:sz w:val="24"/>
      <w:szCs w:val="24"/>
    </w:rPr>
  </w:style>
  <w:style w:type="paragraph" w:customStyle="1" w:styleId="xl163">
    <w:name w:val="xl163"/>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bottom"/>
    </w:pPr>
    <w:rPr>
      <w:rFonts w:ascii="宋体" w:eastAsia="宋体" w:hAnsi="宋体" w:cs="宋体"/>
      <w:sz w:val="24"/>
      <w:szCs w:val="24"/>
    </w:rPr>
  </w:style>
  <w:style w:type="paragraph" w:customStyle="1" w:styleId="xl164">
    <w:name w:val="xl164"/>
    <w:basedOn w:val="af"/>
    <w:rsid w:val="0076660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bottom"/>
    </w:pPr>
    <w:rPr>
      <w:rFonts w:ascii="宋体" w:eastAsia="宋体" w:hAnsi="宋体" w:cs="宋体"/>
      <w:sz w:val="24"/>
      <w:szCs w:val="24"/>
    </w:rPr>
  </w:style>
  <w:style w:type="paragraph" w:customStyle="1" w:styleId="xl165">
    <w:name w:val="xl165"/>
    <w:basedOn w:val="af"/>
    <w:rsid w:val="00766606"/>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sz w:val="24"/>
      <w:szCs w:val="24"/>
    </w:rPr>
  </w:style>
  <w:style w:type="paragraph" w:customStyle="1" w:styleId="xl166">
    <w:name w:val="xl166"/>
    <w:basedOn w:val="af"/>
    <w:rsid w:val="00766606"/>
    <w:pPr>
      <w:widowControl/>
      <w:pBdr>
        <w:top w:val="single" w:sz="4" w:space="0" w:color="auto"/>
        <w:bottom w:val="single" w:sz="4" w:space="0" w:color="auto"/>
      </w:pBdr>
      <w:spacing w:before="100" w:beforeAutospacing="1" w:after="100" w:afterAutospacing="1"/>
      <w:jc w:val="left"/>
    </w:pPr>
    <w:rPr>
      <w:rFonts w:ascii="宋体" w:eastAsia="宋体" w:hAnsi="宋体" w:cs="宋体"/>
      <w:sz w:val="24"/>
      <w:szCs w:val="24"/>
    </w:rPr>
  </w:style>
  <w:style w:type="paragraph" w:customStyle="1" w:styleId="xl167">
    <w:name w:val="xl167"/>
    <w:basedOn w:val="af"/>
    <w:rsid w:val="00766606"/>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rPr>
  </w:style>
  <w:style w:type="paragraph" w:customStyle="1" w:styleId="xl168">
    <w:name w:val="xl168"/>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169">
    <w:name w:val="xl169"/>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170">
    <w:name w:val="xl170"/>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152">
    <w:name w:val="样式 宋体 四号 行距: 1.5 倍行距2"/>
    <w:basedOn w:val="af"/>
    <w:rsid w:val="00766606"/>
    <w:pPr>
      <w:spacing w:line="312" w:lineRule="auto"/>
      <w:ind w:firstLineChars="202" w:firstLine="202"/>
    </w:pPr>
    <w:rPr>
      <w:rFonts w:ascii="宋体" w:eastAsia="宋体" w:hAnsi="宋体" w:cs="宋体"/>
      <w:sz w:val="24"/>
    </w:rPr>
  </w:style>
  <w:style w:type="paragraph" w:customStyle="1" w:styleId="23">
    <w:name w:val="样式 四号 首行缩进:  2 字符"/>
    <w:basedOn w:val="af"/>
    <w:link w:val="2Char0"/>
    <w:rsid w:val="00766606"/>
    <w:pPr>
      <w:ind w:firstLineChars="200" w:firstLine="560"/>
    </w:pPr>
    <w:rPr>
      <w:rFonts w:ascii="Times New Roman" w:eastAsia="宋体" w:hAnsi="Times New Roman" w:cs="Times New Roman"/>
      <w:sz w:val="28"/>
      <w:szCs w:val="20"/>
    </w:rPr>
  </w:style>
  <w:style w:type="character" w:customStyle="1" w:styleId="2Char0">
    <w:name w:val="样式 四号 首行缩进:  2 字符 Char"/>
    <w:link w:val="23"/>
    <w:rsid w:val="00766606"/>
    <w:rPr>
      <w:rFonts w:ascii="Times New Roman" w:eastAsia="宋体" w:hAnsi="Times New Roman" w:cs="Times New Roman"/>
      <w:sz w:val="28"/>
      <w:szCs w:val="20"/>
    </w:rPr>
  </w:style>
  <w:style w:type="paragraph" w:customStyle="1" w:styleId="a0">
    <w:name w:val="标题一"/>
    <w:basedOn w:val="af"/>
    <w:link w:val="Charf1"/>
    <w:qFormat/>
    <w:rsid w:val="00766606"/>
    <w:pPr>
      <w:keepNext/>
      <w:keepLines/>
      <w:pageBreakBefore/>
      <w:numPr>
        <w:numId w:val="2"/>
      </w:numPr>
      <w:spacing w:afterLines="150" w:line="360" w:lineRule="auto"/>
      <w:jc w:val="center"/>
      <w:outlineLvl w:val="0"/>
    </w:pPr>
    <w:rPr>
      <w:rFonts w:ascii="宋体" w:eastAsia="宋体" w:hAnsi="宋体" w:cs="Times New Roman"/>
      <w:b/>
      <w:bCs/>
      <w:sz w:val="44"/>
      <w:szCs w:val="44"/>
    </w:rPr>
  </w:style>
  <w:style w:type="paragraph" w:customStyle="1" w:styleId="a2">
    <w:name w:val="大编号"/>
    <w:basedOn w:val="aff"/>
    <w:link w:val="Charf2"/>
    <w:qFormat/>
    <w:rsid w:val="00766606"/>
    <w:pPr>
      <w:numPr>
        <w:numId w:val="3"/>
      </w:numPr>
      <w:adjustRightInd w:val="0"/>
      <w:ind w:firstLineChars="0" w:firstLine="0"/>
    </w:pPr>
    <w:rPr>
      <w:rFonts w:ascii="Times New Roman" w:hAnsi="Arial"/>
      <w:b/>
      <w:kern w:val="0"/>
      <w:szCs w:val="28"/>
    </w:rPr>
  </w:style>
  <w:style w:type="character" w:customStyle="1" w:styleId="Charf2">
    <w:name w:val="大编号 Char"/>
    <w:link w:val="a2"/>
    <w:rsid w:val="00766606"/>
    <w:rPr>
      <w:rFonts w:ascii="Times New Roman" w:eastAsia="仿宋" w:hAnsi="Arial"/>
      <w:b/>
      <w:kern w:val="0"/>
      <w:sz w:val="28"/>
      <w:szCs w:val="28"/>
    </w:rPr>
  </w:style>
  <w:style w:type="paragraph" w:customStyle="1" w:styleId="affe">
    <w:name w:val="我的修改正文"/>
    <w:basedOn w:val="af6"/>
    <w:next w:val="af6"/>
    <w:autoRedefine/>
    <w:rsid w:val="00766606"/>
    <w:pPr>
      <w:spacing w:after="0" w:line="360" w:lineRule="auto"/>
      <w:ind w:firstLineChars="200" w:firstLine="200"/>
      <w:jc w:val="left"/>
    </w:pPr>
    <w:rPr>
      <w:rFonts w:ascii="Times New Roman" w:hAnsi="Times New Roman"/>
      <w:sz w:val="28"/>
      <w:szCs w:val="20"/>
    </w:rPr>
  </w:style>
  <w:style w:type="character" w:customStyle="1" w:styleId="1Char1">
    <w:name w:val="正文1 Char"/>
    <w:rsid w:val="00766606"/>
    <w:rPr>
      <w:rFonts w:ascii="宋体" w:eastAsia="宋体" w:hAnsi="宋体"/>
      <w:kern w:val="2"/>
      <w:sz w:val="21"/>
      <w:szCs w:val="28"/>
      <w:lang w:val="en-US" w:eastAsia="zh-CN" w:bidi="ar-SA"/>
    </w:rPr>
  </w:style>
  <w:style w:type="paragraph" w:customStyle="1" w:styleId="Char20">
    <w:name w:val="Char2"/>
    <w:basedOn w:val="af"/>
    <w:rsid w:val="00766606"/>
    <w:pPr>
      <w:widowControl/>
      <w:spacing w:after="160" w:line="240" w:lineRule="exact"/>
      <w:jc w:val="left"/>
    </w:pPr>
    <w:rPr>
      <w:rFonts w:ascii="Arial" w:eastAsia="宋体" w:hAnsi="Calibri" w:cs="Times New Roman"/>
      <w:sz w:val="20"/>
    </w:rPr>
  </w:style>
  <w:style w:type="paragraph" w:customStyle="1" w:styleId="1510">
    <w:name w:val="样式 四号 行距: 1.5 倍行距1"/>
    <w:basedOn w:val="af"/>
    <w:rsid w:val="00766606"/>
    <w:pPr>
      <w:spacing w:line="312" w:lineRule="auto"/>
    </w:pPr>
    <w:rPr>
      <w:rFonts w:ascii="Calibri" w:eastAsia="宋体" w:hAnsi="Times New Roman" w:cs="宋体"/>
      <w:sz w:val="24"/>
    </w:rPr>
  </w:style>
  <w:style w:type="paragraph" w:customStyle="1" w:styleId="xl72">
    <w:name w:val="xl72"/>
    <w:basedOn w:val="af"/>
    <w:rsid w:val="00766606"/>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宋体" w:eastAsia="宋体" w:hAnsi="宋体" w:cs="宋体"/>
      <w:b/>
      <w:bCs/>
      <w:sz w:val="22"/>
    </w:rPr>
  </w:style>
  <w:style w:type="character" w:customStyle="1" w:styleId="st">
    <w:name w:val="st"/>
    <w:rsid w:val="00766606"/>
  </w:style>
  <w:style w:type="character" w:styleId="afff">
    <w:name w:val="Emphasis"/>
    <w:uiPriority w:val="20"/>
    <w:qFormat/>
    <w:rsid w:val="00766606"/>
    <w:rPr>
      <w:i/>
      <w:iCs/>
    </w:rPr>
  </w:style>
  <w:style w:type="paragraph" w:customStyle="1" w:styleId="117165">
    <w:name w:val="样式 标题 1 + (西文) 宋体 段前: 17 磅 段后: 16.5 磅 行距: 单倍行距"/>
    <w:basedOn w:val="10"/>
    <w:rsid w:val="00766606"/>
    <w:pPr>
      <w:numPr>
        <w:numId w:val="0"/>
      </w:numPr>
      <w:adjustRightInd w:val="0"/>
      <w:spacing w:line="240" w:lineRule="auto"/>
      <w:jc w:val="both"/>
      <w:textAlignment w:val="baseline"/>
    </w:pPr>
    <w:rPr>
      <w:rFonts w:cs="宋体"/>
      <w:bCs w:val="0"/>
      <w:sz w:val="52"/>
    </w:rPr>
  </w:style>
  <w:style w:type="paragraph" w:customStyle="1" w:styleId="afff0">
    <w:name w:val="报告正文文字"/>
    <w:basedOn w:val="af"/>
    <w:link w:val="Charf3"/>
    <w:qFormat/>
    <w:rsid w:val="00766606"/>
    <w:pPr>
      <w:ind w:firstLineChars="200" w:firstLine="560"/>
    </w:pPr>
    <w:rPr>
      <w:rFonts w:ascii="Times New Roman" w:eastAsia="宋体" w:hAnsi="Times New Roman" w:cs="Times New Roman"/>
      <w:sz w:val="28"/>
      <w:szCs w:val="20"/>
    </w:rPr>
  </w:style>
  <w:style w:type="character" w:customStyle="1" w:styleId="Charf3">
    <w:name w:val="报告正文文字 Char"/>
    <w:link w:val="afff0"/>
    <w:rsid w:val="00766606"/>
    <w:rPr>
      <w:rFonts w:ascii="Times New Roman" w:eastAsia="宋体" w:hAnsi="Times New Roman" w:cs="Times New Roman"/>
      <w:sz w:val="28"/>
      <w:szCs w:val="20"/>
    </w:rPr>
  </w:style>
  <w:style w:type="paragraph" w:customStyle="1" w:styleId="1">
    <w:name w:val="样式1"/>
    <w:basedOn w:val="10"/>
    <w:link w:val="1Char2"/>
    <w:rsid w:val="00766606"/>
    <w:pPr>
      <w:numPr>
        <w:numId w:val="4"/>
      </w:numPr>
    </w:pPr>
  </w:style>
  <w:style w:type="character" w:customStyle="1" w:styleId="1Char2">
    <w:name w:val="样式1 Char"/>
    <w:link w:val="1"/>
    <w:rsid w:val="00766606"/>
    <w:rPr>
      <w:rFonts w:ascii="Calibri" w:eastAsia="宋体" w:hAnsi="Calibri" w:cs="Times New Roman"/>
      <w:b/>
      <w:bCs/>
      <w:kern w:val="44"/>
      <w:sz w:val="32"/>
      <w:szCs w:val="44"/>
    </w:rPr>
  </w:style>
  <w:style w:type="paragraph" w:styleId="afff1">
    <w:name w:val="Title"/>
    <w:basedOn w:val="af"/>
    <w:next w:val="af"/>
    <w:link w:val="Charf4"/>
    <w:uiPriority w:val="10"/>
    <w:qFormat/>
    <w:rsid w:val="00766606"/>
    <w:pPr>
      <w:spacing w:before="240" w:after="60"/>
      <w:jc w:val="center"/>
      <w:outlineLvl w:val="0"/>
    </w:pPr>
    <w:rPr>
      <w:rFonts w:ascii="Cambria" w:eastAsia="宋体" w:hAnsi="Cambria" w:cs="Times New Roman"/>
      <w:b/>
      <w:bCs/>
      <w:kern w:val="0"/>
      <w:sz w:val="32"/>
      <w:szCs w:val="32"/>
    </w:rPr>
  </w:style>
  <w:style w:type="character" w:customStyle="1" w:styleId="Charf4">
    <w:name w:val="标题 Char"/>
    <w:basedOn w:val="af0"/>
    <w:link w:val="afff1"/>
    <w:uiPriority w:val="10"/>
    <w:rsid w:val="00766606"/>
    <w:rPr>
      <w:rFonts w:ascii="Cambria" w:eastAsia="宋体" w:hAnsi="Cambria" w:cs="Times New Roman"/>
      <w:b/>
      <w:bCs/>
      <w:kern w:val="0"/>
      <w:sz w:val="32"/>
      <w:szCs w:val="32"/>
    </w:rPr>
  </w:style>
  <w:style w:type="paragraph" w:styleId="afff2">
    <w:name w:val="Subtitle"/>
    <w:basedOn w:val="af"/>
    <w:next w:val="af"/>
    <w:link w:val="Charf5"/>
    <w:uiPriority w:val="11"/>
    <w:qFormat/>
    <w:rsid w:val="00766606"/>
    <w:pPr>
      <w:spacing w:before="240" w:after="60" w:line="312" w:lineRule="auto"/>
      <w:jc w:val="center"/>
      <w:outlineLvl w:val="1"/>
    </w:pPr>
    <w:rPr>
      <w:rFonts w:ascii="Cambria" w:eastAsia="宋体" w:hAnsi="Cambria" w:cs="Times New Roman"/>
      <w:b/>
      <w:bCs/>
      <w:kern w:val="28"/>
      <w:sz w:val="32"/>
      <w:szCs w:val="32"/>
    </w:rPr>
  </w:style>
  <w:style w:type="character" w:customStyle="1" w:styleId="Charf5">
    <w:name w:val="副标题 Char"/>
    <w:basedOn w:val="af0"/>
    <w:link w:val="afff2"/>
    <w:uiPriority w:val="11"/>
    <w:rsid w:val="00766606"/>
    <w:rPr>
      <w:rFonts w:ascii="Cambria" w:eastAsia="宋体" w:hAnsi="Cambria" w:cs="Times New Roman"/>
      <w:b/>
      <w:bCs/>
      <w:kern w:val="28"/>
      <w:sz w:val="32"/>
      <w:szCs w:val="32"/>
    </w:rPr>
  </w:style>
  <w:style w:type="character" w:styleId="afff3">
    <w:name w:val="Strong"/>
    <w:qFormat/>
    <w:rsid w:val="00766606"/>
    <w:rPr>
      <w:b/>
      <w:bCs/>
    </w:rPr>
  </w:style>
  <w:style w:type="paragraph" w:styleId="afff4">
    <w:name w:val="No Spacing"/>
    <w:link w:val="Charf6"/>
    <w:uiPriority w:val="1"/>
    <w:rsid w:val="00766606"/>
    <w:pPr>
      <w:widowControl w:val="0"/>
      <w:jc w:val="both"/>
    </w:pPr>
    <w:rPr>
      <w:rFonts w:ascii="Calibri" w:eastAsia="宋体" w:hAnsi="Calibri" w:cs="Times New Roman"/>
    </w:rPr>
  </w:style>
  <w:style w:type="paragraph" w:styleId="afff5">
    <w:name w:val="Quote"/>
    <w:basedOn w:val="af"/>
    <w:next w:val="af"/>
    <w:link w:val="Charf7"/>
    <w:uiPriority w:val="29"/>
    <w:qFormat/>
    <w:rsid w:val="00766606"/>
    <w:rPr>
      <w:rFonts w:ascii="Calibri" w:eastAsia="宋体" w:hAnsi="Calibri" w:cs="Times New Roman"/>
      <w:i/>
      <w:iCs/>
      <w:color w:val="000000"/>
      <w:kern w:val="0"/>
      <w:sz w:val="20"/>
      <w:szCs w:val="20"/>
    </w:rPr>
  </w:style>
  <w:style w:type="character" w:customStyle="1" w:styleId="Charf7">
    <w:name w:val="引用 Char"/>
    <w:basedOn w:val="af0"/>
    <w:link w:val="afff5"/>
    <w:uiPriority w:val="29"/>
    <w:rsid w:val="00766606"/>
    <w:rPr>
      <w:rFonts w:ascii="Calibri" w:eastAsia="宋体" w:hAnsi="Calibri" w:cs="Times New Roman"/>
      <w:i/>
      <w:iCs/>
      <w:color w:val="000000"/>
      <w:kern w:val="0"/>
      <w:sz w:val="20"/>
      <w:szCs w:val="20"/>
    </w:rPr>
  </w:style>
  <w:style w:type="paragraph" w:styleId="afff6">
    <w:name w:val="Intense Quote"/>
    <w:basedOn w:val="af"/>
    <w:next w:val="af"/>
    <w:link w:val="Charf8"/>
    <w:uiPriority w:val="30"/>
    <w:qFormat/>
    <w:rsid w:val="00766606"/>
    <w:pPr>
      <w:pBdr>
        <w:bottom w:val="single" w:sz="4" w:space="4" w:color="4F81BD"/>
      </w:pBdr>
      <w:spacing w:before="200" w:after="280"/>
      <w:ind w:left="936" w:right="936"/>
    </w:pPr>
    <w:rPr>
      <w:rFonts w:ascii="Calibri" w:eastAsia="宋体" w:hAnsi="Calibri" w:cs="Times New Roman"/>
      <w:b/>
      <w:bCs/>
      <w:i/>
      <w:iCs/>
      <w:color w:val="4F81BD"/>
      <w:kern w:val="0"/>
      <w:sz w:val="20"/>
      <w:szCs w:val="20"/>
    </w:rPr>
  </w:style>
  <w:style w:type="character" w:customStyle="1" w:styleId="Charf8">
    <w:name w:val="明显引用 Char"/>
    <w:basedOn w:val="af0"/>
    <w:link w:val="afff6"/>
    <w:uiPriority w:val="30"/>
    <w:rsid w:val="00766606"/>
    <w:rPr>
      <w:rFonts w:ascii="Calibri" w:eastAsia="宋体" w:hAnsi="Calibri" w:cs="Times New Roman"/>
      <w:b/>
      <w:bCs/>
      <w:i/>
      <w:iCs/>
      <w:color w:val="4F81BD"/>
      <w:kern w:val="0"/>
      <w:sz w:val="20"/>
      <w:szCs w:val="20"/>
    </w:rPr>
  </w:style>
  <w:style w:type="character" w:styleId="afff7">
    <w:name w:val="Subtle Emphasis"/>
    <w:uiPriority w:val="19"/>
    <w:qFormat/>
    <w:rsid w:val="00766606"/>
    <w:rPr>
      <w:i/>
      <w:iCs/>
      <w:color w:val="808080"/>
    </w:rPr>
  </w:style>
  <w:style w:type="character" w:styleId="afff8">
    <w:name w:val="Intense Emphasis"/>
    <w:uiPriority w:val="21"/>
    <w:qFormat/>
    <w:rsid w:val="00766606"/>
    <w:rPr>
      <w:b/>
      <w:bCs/>
      <w:i/>
      <w:iCs/>
      <w:color w:val="4F81BD"/>
    </w:rPr>
  </w:style>
  <w:style w:type="character" w:styleId="afff9">
    <w:name w:val="Subtle Reference"/>
    <w:uiPriority w:val="31"/>
    <w:qFormat/>
    <w:rsid w:val="00766606"/>
    <w:rPr>
      <w:smallCaps/>
      <w:color w:val="C0504D"/>
      <w:u w:val="single"/>
    </w:rPr>
  </w:style>
  <w:style w:type="character" w:styleId="afffa">
    <w:name w:val="Intense Reference"/>
    <w:uiPriority w:val="32"/>
    <w:qFormat/>
    <w:rsid w:val="00766606"/>
    <w:rPr>
      <w:b/>
      <w:bCs/>
      <w:smallCaps/>
      <w:color w:val="C0504D"/>
      <w:spacing w:val="5"/>
      <w:u w:val="single"/>
    </w:rPr>
  </w:style>
  <w:style w:type="character" w:styleId="afffb">
    <w:name w:val="Book Title"/>
    <w:uiPriority w:val="33"/>
    <w:qFormat/>
    <w:rsid w:val="00766606"/>
    <w:rPr>
      <w:b/>
      <w:bCs/>
      <w:smallCaps/>
      <w:spacing w:val="5"/>
    </w:rPr>
  </w:style>
  <w:style w:type="paragraph" w:customStyle="1" w:styleId="24">
    <w:name w:val="样式2"/>
    <w:basedOn w:val="3"/>
    <w:link w:val="2Char1"/>
    <w:rsid w:val="00766606"/>
  </w:style>
  <w:style w:type="character" w:customStyle="1" w:styleId="2Char1">
    <w:name w:val="样式2 Char"/>
    <w:link w:val="24"/>
    <w:rsid w:val="00766606"/>
    <w:rPr>
      <w:rFonts w:ascii="Calibri" w:eastAsia="宋体" w:hAnsi="Calibri" w:cs="Times New Roman"/>
      <w:b/>
      <w:bCs/>
      <w:sz w:val="28"/>
      <w:szCs w:val="28"/>
    </w:rPr>
  </w:style>
  <w:style w:type="paragraph" w:customStyle="1" w:styleId="a">
    <w:name w:val="箭头列表"/>
    <w:basedOn w:val="aff"/>
    <w:link w:val="Charf9"/>
    <w:rsid w:val="00766606"/>
    <w:pPr>
      <w:numPr>
        <w:numId w:val="5"/>
      </w:numPr>
      <w:adjustRightInd w:val="0"/>
      <w:ind w:firstLineChars="0" w:firstLine="0"/>
    </w:pPr>
    <w:rPr>
      <w:rFonts w:ascii="Times New Roman" w:hAnsi="Arial"/>
      <w:kern w:val="0"/>
      <w:szCs w:val="28"/>
    </w:rPr>
  </w:style>
  <w:style w:type="character" w:customStyle="1" w:styleId="Charf9">
    <w:name w:val="箭头列表 Char"/>
    <w:link w:val="a"/>
    <w:rsid w:val="00766606"/>
    <w:rPr>
      <w:rFonts w:ascii="Times New Roman" w:eastAsia="仿宋" w:hAnsi="Arial"/>
      <w:kern w:val="0"/>
      <w:sz w:val="28"/>
      <w:szCs w:val="28"/>
    </w:rPr>
  </w:style>
  <w:style w:type="character" w:customStyle="1" w:styleId="apple-style-span">
    <w:name w:val="apple-style-span"/>
    <w:rsid w:val="00766606"/>
  </w:style>
  <w:style w:type="paragraph" w:customStyle="1" w:styleId="Char21">
    <w:name w:val="Char21"/>
    <w:basedOn w:val="af"/>
    <w:rsid w:val="00766606"/>
    <w:pPr>
      <w:widowControl/>
      <w:spacing w:after="160" w:line="240" w:lineRule="exact"/>
      <w:jc w:val="left"/>
    </w:pPr>
    <w:rPr>
      <w:rFonts w:ascii="Arial" w:eastAsia="宋体" w:hAnsi="Arial" w:cs="Times New Roman"/>
      <w:kern w:val="0"/>
      <w:sz w:val="20"/>
      <w:szCs w:val="20"/>
    </w:rPr>
  </w:style>
  <w:style w:type="character" w:customStyle="1" w:styleId="CharChar4">
    <w:name w:val="Char Char4"/>
    <w:rsid w:val="00766606"/>
    <w:rPr>
      <w:rFonts w:eastAsia="宋体"/>
      <w:kern w:val="2"/>
      <w:sz w:val="18"/>
      <w:szCs w:val="18"/>
      <w:lang w:val="en-US" w:eastAsia="zh-CN" w:bidi="ar-SA"/>
    </w:rPr>
  </w:style>
  <w:style w:type="paragraph" w:customStyle="1" w:styleId="CharChar5">
    <w:name w:val="Char Char5"/>
    <w:basedOn w:val="af"/>
    <w:rsid w:val="00766606"/>
    <w:pPr>
      <w:snapToGrid w:val="0"/>
      <w:spacing w:line="360" w:lineRule="auto"/>
      <w:ind w:firstLineChars="200" w:firstLine="200"/>
    </w:pPr>
    <w:rPr>
      <w:rFonts w:ascii="黑体" w:eastAsia="仿宋_GB2312" w:hAnsi="宋体" w:cs="Times New Roman"/>
      <w:sz w:val="24"/>
      <w:szCs w:val="24"/>
    </w:rPr>
  </w:style>
  <w:style w:type="paragraph" w:customStyle="1" w:styleId="p0">
    <w:name w:val="p0"/>
    <w:basedOn w:val="af"/>
    <w:rsid w:val="00766606"/>
    <w:pPr>
      <w:widowControl/>
    </w:pPr>
    <w:rPr>
      <w:rFonts w:ascii="Times New Roman" w:eastAsia="宋体" w:hAnsi="Times New Roman" w:cs="Times New Roman"/>
      <w:kern w:val="0"/>
      <w:szCs w:val="21"/>
    </w:rPr>
  </w:style>
  <w:style w:type="paragraph" w:customStyle="1" w:styleId="CharCharCharCharChar1Char">
    <w:name w:val="Char Char Char Char Char1 Char"/>
    <w:basedOn w:val="af"/>
    <w:semiHidden/>
    <w:rsid w:val="00766606"/>
    <w:rPr>
      <w:rFonts w:ascii="Times New Roman" w:eastAsia="宋体" w:hAnsi="Times New Roman" w:cs="Times New Roman"/>
      <w:szCs w:val="24"/>
    </w:rPr>
  </w:style>
  <w:style w:type="paragraph" w:customStyle="1" w:styleId="TEXT10">
    <w:name w:val="TEXT 10"/>
    <w:rsid w:val="00766606"/>
    <w:pPr>
      <w:spacing w:afterLines="50" w:line="360" w:lineRule="auto"/>
      <w:ind w:firstLineChars="200" w:firstLine="200"/>
      <w:jc w:val="both"/>
    </w:pPr>
    <w:rPr>
      <w:rFonts w:ascii="Arial" w:eastAsia="宋体" w:hAnsi="Arial" w:cs="Times New Roman"/>
      <w:kern w:val="0"/>
      <w:sz w:val="20"/>
      <w:szCs w:val="20"/>
      <w:lang w:val="en-AU"/>
    </w:rPr>
  </w:style>
  <w:style w:type="paragraph" w:customStyle="1" w:styleId="font9">
    <w:name w:val="font9"/>
    <w:basedOn w:val="af"/>
    <w:rsid w:val="00766606"/>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f"/>
    <w:rsid w:val="00766606"/>
    <w:pPr>
      <w:widowControl/>
      <w:spacing w:before="100" w:beforeAutospacing="1" w:after="100" w:afterAutospacing="1"/>
      <w:jc w:val="left"/>
    </w:pPr>
    <w:rPr>
      <w:rFonts w:ascii="宋体" w:eastAsia="宋体" w:hAnsi="宋体" w:cs="宋体"/>
      <w:kern w:val="0"/>
      <w:sz w:val="22"/>
    </w:rPr>
  </w:style>
  <w:style w:type="paragraph" w:customStyle="1" w:styleId="xl171">
    <w:name w:val="xl171"/>
    <w:basedOn w:val="af"/>
    <w:rsid w:val="00766606"/>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172">
    <w:name w:val="xl172"/>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73">
    <w:name w:val="xl173"/>
    <w:basedOn w:val="af"/>
    <w:rsid w:val="007666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74">
    <w:name w:val="xl174"/>
    <w:basedOn w:val="af"/>
    <w:rsid w:val="00766606"/>
    <w:pPr>
      <w:widowControl/>
      <w:pBdr>
        <w:top w:val="single" w:sz="4" w:space="0" w:color="auto"/>
        <w:left w:val="single" w:sz="4" w:space="0" w:color="auto"/>
        <w:bottom w:val="single" w:sz="4" w:space="0" w:color="auto"/>
      </w:pBdr>
      <w:shd w:val="clear" w:color="000000" w:fill="DDD9C3"/>
      <w:spacing w:before="100" w:beforeAutospacing="1" w:after="100" w:afterAutospacing="1"/>
      <w:jc w:val="left"/>
    </w:pPr>
    <w:rPr>
      <w:rFonts w:ascii="宋体" w:eastAsia="宋体" w:hAnsi="宋体" w:cs="宋体"/>
      <w:kern w:val="0"/>
      <w:sz w:val="24"/>
      <w:szCs w:val="24"/>
    </w:rPr>
  </w:style>
  <w:style w:type="paragraph" w:customStyle="1" w:styleId="xl175">
    <w:name w:val="xl175"/>
    <w:basedOn w:val="af"/>
    <w:rsid w:val="00766606"/>
    <w:pPr>
      <w:widowControl/>
      <w:pBdr>
        <w:top w:val="single" w:sz="4" w:space="0" w:color="auto"/>
        <w:bottom w:val="single" w:sz="4" w:space="0" w:color="auto"/>
        <w:right w:val="single" w:sz="4" w:space="0" w:color="auto"/>
      </w:pBdr>
      <w:shd w:val="clear" w:color="000000" w:fill="DDD9C3"/>
      <w:spacing w:before="100" w:beforeAutospacing="1" w:after="100" w:afterAutospacing="1"/>
      <w:jc w:val="left"/>
    </w:pPr>
    <w:rPr>
      <w:rFonts w:ascii="宋体" w:eastAsia="宋体" w:hAnsi="宋体" w:cs="宋体"/>
      <w:kern w:val="0"/>
      <w:sz w:val="24"/>
      <w:szCs w:val="24"/>
    </w:rPr>
  </w:style>
  <w:style w:type="paragraph" w:customStyle="1" w:styleId="xl176">
    <w:name w:val="xl176"/>
    <w:basedOn w:val="af"/>
    <w:rsid w:val="00766606"/>
    <w:pPr>
      <w:widowControl/>
      <w:pBdr>
        <w:top w:val="single" w:sz="4" w:space="0" w:color="auto"/>
        <w:left w:val="single" w:sz="4" w:space="0" w:color="auto"/>
        <w:bottom w:val="single" w:sz="4" w:space="0" w:color="auto"/>
      </w:pBdr>
      <w:shd w:val="clear" w:color="000000" w:fill="DDD9C3"/>
      <w:spacing w:before="100" w:beforeAutospacing="1" w:after="100" w:afterAutospacing="1"/>
      <w:jc w:val="left"/>
    </w:pPr>
    <w:rPr>
      <w:rFonts w:ascii="宋体" w:eastAsia="宋体" w:hAnsi="宋体" w:cs="宋体"/>
      <w:kern w:val="0"/>
      <w:sz w:val="24"/>
      <w:szCs w:val="24"/>
    </w:rPr>
  </w:style>
  <w:style w:type="paragraph" w:customStyle="1" w:styleId="xl177">
    <w:name w:val="xl177"/>
    <w:basedOn w:val="af"/>
    <w:rsid w:val="00766606"/>
    <w:pPr>
      <w:widowControl/>
      <w:pBdr>
        <w:top w:val="single" w:sz="4" w:space="0" w:color="auto"/>
        <w:bottom w:val="single" w:sz="4" w:space="0" w:color="auto"/>
        <w:right w:val="single" w:sz="4" w:space="0" w:color="auto"/>
      </w:pBdr>
      <w:shd w:val="clear" w:color="000000" w:fill="DDD9C3"/>
      <w:spacing w:before="100" w:beforeAutospacing="1" w:after="100" w:afterAutospacing="1"/>
      <w:jc w:val="left"/>
    </w:pPr>
    <w:rPr>
      <w:rFonts w:ascii="宋体" w:eastAsia="宋体" w:hAnsi="宋体" w:cs="宋体"/>
      <w:kern w:val="0"/>
      <w:sz w:val="24"/>
      <w:szCs w:val="24"/>
    </w:rPr>
  </w:style>
  <w:style w:type="paragraph" w:customStyle="1" w:styleId="ae">
    <w:name w:val="圆圈编号"/>
    <w:basedOn w:val="af"/>
    <w:link w:val="Charfa"/>
    <w:rsid w:val="00766606"/>
    <w:pPr>
      <w:keepNext/>
      <w:keepLines/>
      <w:numPr>
        <w:ilvl w:val="3"/>
        <w:numId w:val="6"/>
      </w:numPr>
      <w:spacing w:line="360" w:lineRule="auto"/>
      <w:outlineLvl w:val="4"/>
    </w:pPr>
    <w:rPr>
      <w:rFonts w:ascii="黑体" w:eastAsia="黑体" w:hAnsi="黑体" w:cs="Times New Roman"/>
      <w:bCs/>
      <w:noProof/>
      <w:sz w:val="28"/>
      <w:szCs w:val="28"/>
    </w:rPr>
  </w:style>
  <w:style w:type="character" w:customStyle="1" w:styleId="Charfa">
    <w:name w:val="圆圈编号 Char"/>
    <w:link w:val="ae"/>
    <w:rsid w:val="00766606"/>
    <w:rPr>
      <w:rFonts w:ascii="黑体" w:eastAsia="黑体" w:hAnsi="黑体" w:cs="Times New Roman"/>
      <w:bCs/>
      <w:noProof/>
      <w:sz w:val="28"/>
      <w:szCs w:val="28"/>
    </w:rPr>
  </w:style>
  <w:style w:type="paragraph" w:customStyle="1" w:styleId="afffc">
    <w:name w:val="图表标题"/>
    <w:basedOn w:val="af"/>
    <w:next w:val="afe"/>
    <w:rsid w:val="00766606"/>
    <w:pPr>
      <w:jc w:val="center"/>
    </w:pPr>
    <w:rPr>
      <w:rFonts w:ascii="Calibri" w:eastAsia="宋体" w:hAnsi="Calibri" w:cs="Times New Roman"/>
      <w:b/>
      <w:sz w:val="24"/>
    </w:rPr>
  </w:style>
  <w:style w:type="character" w:customStyle="1" w:styleId="1Char3">
    <w:name w:val="正1 Char"/>
    <w:link w:val="18"/>
    <w:rsid w:val="00766606"/>
    <w:rPr>
      <w:sz w:val="28"/>
    </w:rPr>
  </w:style>
  <w:style w:type="paragraph" w:customStyle="1" w:styleId="18">
    <w:name w:val="正1"/>
    <w:basedOn w:val="af"/>
    <w:link w:val="1Char3"/>
    <w:rsid w:val="00766606"/>
    <w:pPr>
      <w:spacing w:line="360" w:lineRule="auto"/>
      <w:ind w:firstLineChars="200" w:firstLine="200"/>
    </w:pPr>
    <w:rPr>
      <w:sz w:val="28"/>
    </w:rPr>
  </w:style>
  <w:style w:type="character" w:customStyle="1" w:styleId="1Char0">
    <w:name w:val="列表1 Char"/>
    <w:link w:val="17"/>
    <w:rsid w:val="00766606"/>
    <w:rPr>
      <w:rFonts w:ascii="Arial" w:eastAsia="宋体" w:hAnsi="Calibri" w:cs="Times New Roman"/>
      <w:szCs w:val="28"/>
    </w:rPr>
  </w:style>
  <w:style w:type="character" w:customStyle="1" w:styleId="Charf1">
    <w:name w:val="标题一 Char"/>
    <w:link w:val="a0"/>
    <w:rsid w:val="00766606"/>
    <w:rPr>
      <w:rFonts w:ascii="宋体" w:eastAsia="宋体" w:hAnsi="宋体" w:cs="Times New Roman"/>
      <w:b/>
      <w:bCs/>
      <w:sz w:val="44"/>
      <w:szCs w:val="44"/>
    </w:rPr>
  </w:style>
  <w:style w:type="paragraph" w:customStyle="1" w:styleId="afffd">
    <w:name w:val="四级标题"/>
    <w:basedOn w:val="af"/>
    <w:next w:val="af"/>
    <w:link w:val="Charfb"/>
    <w:rsid w:val="00766606"/>
    <w:pPr>
      <w:tabs>
        <w:tab w:val="num" w:pos="851"/>
      </w:tabs>
      <w:adjustRightInd w:val="0"/>
      <w:spacing w:line="360" w:lineRule="auto"/>
      <w:ind w:left="851" w:hanging="851"/>
      <w:outlineLvl w:val="4"/>
    </w:pPr>
    <w:rPr>
      <w:rFonts w:ascii="宋体" w:eastAsia="宋体" w:hAnsi="宋体" w:cs="Times New Roman"/>
      <w:b/>
      <w:bCs/>
      <w:kern w:val="0"/>
      <w:sz w:val="28"/>
      <w:szCs w:val="28"/>
    </w:rPr>
  </w:style>
  <w:style w:type="character" w:customStyle="1" w:styleId="Charfb">
    <w:name w:val="四级标题 Char"/>
    <w:link w:val="afffd"/>
    <w:rsid w:val="00766606"/>
    <w:rPr>
      <w:rFonts w:ascii="宋体" w:eastAsia="宋体" w:hAnsi="宋体" w:cs="Times New Roman"/>
      <w:b/>
      <w:bCs/>
      <w:kern w:val="0"/>
      <w:sz w:val="28"/>
      <w:szCs w:val="28"/>
    </w:rPr>
  </w:style>
  <w:style w:type="paragraph" w:customStyle="1" w:styleId="afffe">
    <w:name w:val="二级标题"/>
    <w:basedOn w:val="af"/>
    <w:next w:val="af"/>
    <w:link w:val="Charfc"/>
    <w:rsid w:val="00766606"/>
    <w:pPr>
      <w:widowControl/>
      <w:tabs>
        <w:tab w:val="num" w:pos="567"/>
      </w:tabs>
      <w:adjustRightInd w:val="0"/>
      <w:spacing w:line="360" w:lineRule="auto"/>
      <w:ind w:left="567" w:hanging="567"/>
      <w:jc w:val="left"/>
      <w:outlineLvl w:val="2"/>
    </w:pPr>
    <w:rPr>
      <w:rFonts w:ascii="Arial" w:eastAsia="黑体" w:hAnsi="Arial" w:cs="Times New Roman"/>
      <w:b/>
      <w:bCs/>
      <w:kern w:val="0"/>
      <w:sz w:val="30"/>
      <w:szCs w:val="32"/>
    </w:rPr>
  </w:style>
  <w:style w:type="character" w:customStyle="1" w:styleId="Charfc">
    <w:name w:val="二级标题 Char"/>
    <w:link w:val="afffe"/>
    <w:rsid w:val="00766606"/>
    <w:rPr>
      <w:rFonts w:ascii="Arial" w:eastAsia="黑体" w:hAnsi="Arial" w:cs="Times New Roman"/>
      <w:b/>
      <w:bCs/>
      <w:kern w:val="0"/>
      <w:sz w:val="30"/>
      <w:szCs w:val="32"/>
    </w:rPr>
  </w:style>
  <w:style w:type="character" w:customStyle="1" w:styleId="Charf6">
    <w:name w:val="无间隔 Char"/>
    <w:link w:val="afff4"/>
    <w:uiPriority w:val="1"/>
    <w:rsid w:val="00766606"/>
    <w:rPr>
      <w:rFonts w:ascii="Calibri" w:eastAsia="宋体" w:hAnsi="Calibri" w:cs="Times New Roman"/>
    </w:rPr>
  </w:style>
  <w:style w:type="paragraph" w:customStyle="1" w:styleId="30015">
    <w:name w:val="样式 标题 3 + 段前: 0 磅 段后: 0 磅 行距: 1.5 倍行距"/>
    <w:basedOn w:val="3"/>
    <w:next w:val="3"/>
    <w:rsid w:val="00766606"/>
    <w:pPr>
      <w:numPr>
        <w:ilvl w:val="0"/>
        <w:numId w:val="0"/>
      </w:numPr>
      <w:spacing w:before="0" w:after="0" w:line="360" w:lineRule="auto"/>
      <w:ind w:left="720" w:hanging="720"/>
    </w:pPr>
    <w:rPr>
      <w:rFonts w:ascii="Arial" w:hAnsi="Arial" w:cs="宋体"/>
      <w:szCs w:val="20"/>
    </w:rPr>
  </w:style>
  <w:style w:type="paragraph" w:customStyle="1" w:styleId="TimesNewRoman101620">
    <w:name w:val="样式 (西文) Times New Roman 四号 首行缩进:  1.01 厘米 段后: 6 磅 行距: 固定值 20..."/>
    <w:basedOn w:val="af"/>
    <w:rsid w:val="00766606"/>
    <w:pPr>
      <w:spacing w:beforeLines="50" w:afterLines="50" w:line="360" w:lineRule="auto"/>
      <w:ind w:firstLineChars="200" w:firstLine="200"/>
    </w:pPr>
    <w:rPr>
      <w:rFonts w:ascii="Times New Roman" w:eastAsia="宋体" w:hAnsi="Times New Roman" w:cs="宋体"/>
      <w:sz w:val="28"/>
      <w:szCs w:val="20"/>
    </w:rPr>
  </w:style>
  <w:style w:type="paragraph" w:customStyle="1" w:styleId="a3">
    <w:name w:val="小编号"/>
    <w:basedOn w:val="aff"/>
    <w:link w:val="Charfd"/>
    <w:rsid w:val="00766606"/>
    <w:pPr>
      <w:numPr>
        <w:numId w:val="7"/>
      </w:numPr>
      <w:tabs>
        <w:tab w:val="left" w:pos="210"/>
        <w:tab w:val="left" w:pos="420"/>
      </w:tabs>
      <w:adjustRightInd w:val="0"/>
      <w:ind w:firstLineChars="0" w:firstLine="0"/>
    </w:pPr>
    <w:rPr>
      <w:rFonts w:ascii="Times New Roman" w:hAnsi="Arial"/>
      <w:kern w:val="0"/>
      <w:szCs w:val="28"/>
    </w:rPr>
  </w:style>
  <w:style w:type="character" w:customStyle="1" w:styleId="Charfd">
    <w:name w:val="小编号 Char"/>
    <w:link w:val="a3"/>
    <w:rsid w:val="00766606"/>
    <w:rPr>
      <w:rFonts w:ascii="Times New Roman" w:eastAsia="仿宋" w:hAnsi="Arial"/>
      <w:kern w:val="0"/>
      <w:sz w:val="28"/>
      <w:szCs w:val="28"/>
    </w:rPr>
  </w:style>
  <w:style w:type="paragraph" w:customStyle="1" w:styleId="Charfe">
    <w:name w:val="Char"/>
    <w:basedOn w:val="af"/>
    <w:autoRedefine/>
    <w:rsid w:val="00766606"/>
    <w:pPr>
      <w:tabs>
        <w:tab w:val="num" w:pos="360"/>
      </w:tabs>
      <w:spacing w:beforeLines="100"/>
      <w:ind w:firstLine="573"/>
    </w:pPr>
    <w:rPr>
      <w:rFonts w:ascii="Times New Roman" w:eastAsia="宋体" w:hAnsi="Times New Roman" w:cs="Times New Roman"/>
      <w:sz w:val="24"/>
      <w:szCs w:val="24"/>
    </w:rPr>
  </w:style>
  <w:style w:type="paragraph" w:customStyle="1" w:styleId="2H2TimesNewRoman">
    <w:name w:val="样式 标题 2H2节 + Times New Roman"/>
    <w:basedOn w:val="2"/>
    <w:link w:val="2H2TimesNewRomanChar"/>
    <w:rsid w:val="00766606"/>
    <w:pPr>
      <w:numPr>
        <w:numId w:val="0"/>
      </w:numPr>
      <w:tabs>
        <w:tab w:val="num" w:pos="680"/>
      </w:tabs>
      <w:adjustRightInd w:val="0"/>
      <w:spacing w:beforeLines="50" w:line="240" w:lineRule="auto"/>
      <w:textAlignment w:val="baseline"/>
    </w:pPr>
    <w:rPr>
      <w:rFonts w:ascii="Times New Roman" w:hAnsi="Times New Roman"/>
      <w:bCs w:val="0"/>
      <w:sz w:val="28"/>
      <w:szCs w:val="28"/>
    </w:rPr>
  </w:style>
  <w:style w:type="character" w:customStyle="1" w:styleId="2H2TimesNewRomanChar">
    <w:name w:val="样式 标题 2H2节 + Times New Roman Char"/>
    <w:link w:val="2H2TimesNewRoman"/>
    <w:rsid w:val="00766606"/>
    <w:rPr>
      <w:rFonts w:ascii="Times New Roman" w:eastAsia="宋体" w:hAnsi="Times New Roman" w:cs="Times New Roman"/>
      <w:b/>
      <w:sz w:val="28"/>
      <w:szCs w:val="28"/>
    </w:rPr>
  </w:style>
  <w:style w:type="paragraph" w:customStyle="1" w:styleId="Char1CharCharCharCharCharChar">
    <w:name w:val="Char1 Char Char Char Char Char Char"/>
    <w:basedOn w:val="af"/>
    <w:rsid w:val="00766606"/>
    <w:rPr>
      <w:rFonts w:ascii="Tahoma" w:eastAsia="宋体" w:hAnsi="Tahoma" w:cs="Times New Roman"/>
      <w:sz w:val="24"/>
      <w:szCs w:val="20"/>
    </w:rPr>
  </w:style>
  <w:style w:type="paragraph" w:customStyle="1" w:styleId="affff">
    <w:name w:val="航道工可"/>
    <w:basedOn w:val="af"/>
    <w:semiHidden/>
    <w:rsid w:val="00766606"/>
    <w:pPr>
      <w:ind w:firstLineChars="200" w:firstLine="200"/>
    </w:pPr>
    <w:rPr>
      <w:rFonts w:ascii="Times New Roman" w:eastAsia="宋体" w:hAnsi="Times New Roman" w:cs="Times New Roman"/>
      <w:sz w:val="28"/>
      <w:szCs w:val="24"/>
    </w:rPr>
  </w:style>
  <w:style w:type="paragraph" w:customStyle="1" w:styleId="CharCharCharCharCharCharCharCharCharCharCharCharCharCharChar">
    <w:name w:val="Char Char Char Char Char Char Char Char Char Char Char Char Char Char Char"/>
    <w:basedOn w:val="af"/>
    <w:rsid w:val="00766606"/>
    <w:rPr>
      <w:rFonts w:ascii="Times New Roman" w:eastAsia="宋体" w:hAnsi="Times New Roman" w:cs="Times New Roman"/>
      <w:szCs w:val="24"/>
    </w:rPr>
  </w:style>
  <w:style w:type="paragraph" w:styleId="25">
    <w:name w:val="Body Text 2"/>
    <w:basedOn w:val="af"/>
    <w:link w:val="2Char2"/>
    <w:rsid w:val="00766606"/>
    <w:pPr>
      <w:spacing w:after="120" w:line="480" w:lineRule="auto"/>
    </w:pPr>
    <w:rPr>
      <w:rFonts w:ascii="宋体" w:eastAsia="宋体" w:hAnsi="宋体" w:cs="Times New Roman"/>
      <w:sz w:val="28"/>
      <w:szCs w:val="20"/>
    </w:rPr>
  </w:style>
  <w:style w:type="character" w:customStyle="1" w:styleId="2Char2">
    <w:name w:val="正文文本 2 Char"/>
    <w:basedOn w:val="af0"/>
    <w:link w:val="25"/>
    <w:rsid w:val="00766606"/>
    <w:rPr>
      <w:rFonts w:ascii="宋体" w:eastAsia="宋体" w:hAnsi="宋体" w:cs="Times New Roman"/>
      <w:sz w:val="28"/>
      <w:szCs w:val="20"/>
    </w:rPr>
  </w:style>
  <w:style w:type="paragraph" w:customStyle="1" w:styleId="BodyTextKeep">
    <w:name w:val="Body Text Keep"/>
    <w:basedOn w:val="af6"/>
    <w:next w:val="af6"/>
    <w:rsid w:val="00766606"/>
    <w:pPr>
      <w:keepNext/>
      <w:widowControl/>
      <w:overflowPunct w:val="0"/>
      <w:autoSpaceDE w:val="0"/>
      <w:autoSpaceDN w:val="0"/>
      <w:adjustRightInd w:val="0"/>
      <w:spacing w:after="240"/>
      <w:textAlignment w:val="baseline"/>
    </w:pPr>
    <w:rPr>
      <w:rFonts w:ascii="Garamond" w:hAnsi="Garamond"/>
      <w:spacing w:val="-5"/>
      <w:kern w:val="0"/>
      <w:sz w:val="24"/>
      <w:szCs w:val="20"/>
    </w:rPr>
  </w:style>
  <w:style w:type="paragraph" w:customStyle="1" w:styleId="TimesNewRoman620192">
    <w:name w:val="样式 (西文) Times New Roman 四号 段后: 6 磅 行距: 固定值 20 磅 首行缩进:  1.92 ..."/>
    <w:basedOn w:val="af"/>
    <w:rsid w:val="00766606"/>
    <w:pPr>
      <w:spacing w:beforeLines="50" w:afterLines="50" w:line="360" w:lineRule="auto"/>
      <w:ind w:firstLineChars="200" w:firstLine="200"/>
    </w:pPr>
    <w:rPr>
      <w:rFonts w:ascii="Times New Roman" w:eastAsia="宋体" w:hAnsi="Times New Roman" w:cs="宋体"/>
      <w:sz w:val="28"/>
      <w:szCs w:val="20"/>
    </w:rPr>
  </w:style>
  <w:style w:type="paragraph" w:customStyle="1" w:styleId="font11">
    <w:name w:val="font11"/>
    <w:basedOn w:val="af"/>
    <w:rsid w:val="00766606"/>
    <w:pPr>
      <w:widowControl/>
      <w:spacing w:before="100" w:beforeAutospacing="1" w:after="100" w:afterAutospacing="1"/>
      <w:jc w:val="left"/>
    </w:pPr>
    <w:rPr>
      <w:rFonts w:ascii="宋体" w:eastAsia="宋体" w:hAnsi="宋体" w:cs="宋体"/>
      <w:kern w:val="0"/>
      <w:sz w:val="22"/>
    </w:rPr>
  </w:style>
  <w:style w:type="paragraph" w:styleId="affff0">
    <w:name w:val="Revision"/>
    <w:hidden/>
    <w:uiPriority w:val="99"/>
    <w:semiHidden/>
    <w:rsid w:val="00766606"/>
    <w:rPr>
      <w:rFonts w:ascii="Calibri" w:eastAsia="宋体" w:hAnsi="Calibri" w:cs="Times New Roman"/>
    </w:rPr>
  </w:style>
  <w:style w:type="paragraph" w:customStyle="1" w:styleId="a1">
    <w:name w:val="项目"/>
    <w:basedOn w:val="af"/>
    <w:rsid w:val="00766606"/>
    <w:pPr>
      <w:numPr>
        <w:numId w:val="8"/>
      </w:numPr>
      <w:spacing w:beforeLines="50" w:line="360" w:lineRule="auto"/>
      <w:ind w:firstLine="0"/>
      <w:jc w:val="left"/>
    </w:pPr>
    <w:rPr>
      <w:rFonts w:ascii="Calibri" w:eastAsia="宋体" w:hAnsi="Calibri" w:cs="Times New Roman"/>
      <w:sz w:val="28"/>
      <w:szCs w:val="21"/>
    </w:rPr>
  </w:style>
  <w:style w:type="character" w:customStyle="1" w:styleId="fontstyle01">
    <w:name w:val="fontstyle01"/>
    <w:rsid w:val="00766606"/>
    <w:rPr>
      <w:rFonts w:ascii="Arial Unicode MS" w:eastAsia="Arial Unicode MS" w:hAnsi="Arial Unicode MS" w:cs="Arial Unicode MS" w:hint="eastAsia"/>
      <w:b w:val="0"/>
      <w:bCs w:val="0"/>
      <w:i w:val="0"/>
      <w:iCs w:val="0"/>
      <w:color w:val="000000"/>
      <w:sz w:val="28"/>
      <w:szCs w:val="28"/>
    </w:rPr>
  </w:style>
  <w:style w:type="character" w:customStyle="1" w:styleId="fontstyle11">
    <w:name w:val="fontstyle11"/>
    <w:rsid w:val="00766606"/>
    <w:rPr>
      <w:rFonts w:ascii="宋体" w:eastAsia="宋体" w:hAnsi="宋体" w:hint="eastAsia"/>
      <w:b w:val="0"/>
      <w:bCs w:val="0"/>
      <w:i w:val="0"/>
      <w:iCs w:val="0"/>
      <w:color w:val="000000"/>
      <w:sz w:val="28"/>
      <w:szCs w:val="28"/>
    </w:rPr>
  </w:style>
  <w:style w:type="character" w:customStyle="1" w:styleId="fontstyle21">
    <w:name w:val="fontstyle21"/>
    <w:rsid w:val="00766606"/>
    <w:rPr>
      <w:rFonts w:ascii="Times New Roman" w:hAnsi="Times New Roman" w:cs="Times New Roman" w:hint="default"/>
      <w:b w:val="0"/>
      <w:bCs w:val="0"/>
      <w:i w:val="0"/>
      <w:iCs w:val="0"/>
      <w:color w:val="000000"/>
      <w:sz w:val="28"/>
      <w:szCs w:val="28"/>
    </w:rPr>
  </w:style>
  <w:style w:type="character" w:customStyle="1" w:styleId="fontstyle31">
    <w:name w:val="fontstyle31"/>
    <w:rsid w:val="00766606"/>
    <w:rPr>
      <w:rFonts w:ascii="Times New Roman" w:hAnsi="Times New Roman" w:cs="Times New Roman" w:hint="default"/>
      <w:b w:val="0"/>
      <w:bCs w:val="0"/>
      <w:i w:val="0"/>
      <w:iCs w:val="0"/>
      <w:color w:val="000000"/>
      <w:sz w:val="28"/>
      <w:szCs w:val="28"/>
    </w:rPr>
  </w:style>
  <w:style w:type="table" w:customStyle="1" w:styleId="TableNormal">
    <w:name w:val="Table Normal"/>
    <w:uiPriority w:val="2"/>
    <w:qFormat/>
    <w:rsid w:val="00766606"/>
    <w:pPr>
      <w:pBdr>
        <w:top w:val="nil"/>
        <w:left w:val="nil"/>
        <w:bottom w:val="nil"/>
        <w:right w:val="nil"/>
        <w:between w:val="nil"/>
        <w:bar w:val="nil"/>
      </w:pBdr>
    </w:pPr>
    <w:rPr>
      <w:rFonts w:ascii="Times New Roman" w:eastAsia="等线" w:hAnsi="Times New Roman" w:cs="Times New Roman"/>
      <w:kern w:val="0"/>
      <w:sz w:val="20"/>
      <w:szCs w:val="20"/>
      <w:bdr w:val="nil"/>
    </w:rPr>
    <w:tblPr>
      <w:tblInd w:w="0" w:type="dxa"/>
      <w:tblCellMar>
        <w:top w:w="0" w:type="dxa"/>
        <w:left w:w="0" w:type="dxa"/>
        <w:bottom w:w="0" w:type="dxa"/>
        <w:right w:w="0" w:type="dxa"/>
      </w:tblCellMar>
    </w:tblPr>
  </w:style>
  <w:style w:type="numbering" w:customStyle="1" w:styleId="11">
    <w:name w:val="已导入的样式“1”"/>
    <w:rsid w:val="00766606"/>
    <w:pPr>
      <w:numPr>
        <w:numId w:val="9"/>
      </w:numPr>
    </w:pPr>
  </w:style>
  <w:style w:type="paragraph" w:customStyle="1" w:styleId="TableParagraph">
    <w:name w:val="Table Paragraph"/>
    <w:basedOn w:val="af"/>
    <w:uiPriority w:val="1"/>
    <w:qFormat/>
    <w:rsid w:val="00766606"/>
    <w:pPr>
      <w:jc w:val="left"/>
    </w:pPr>
    <w:rPr>
      <w:rFonts w:ascii="Calibri" w:eastAsia="宋体" w:hAnsi="Calibri" w:cs="Times New Roman"/>
      <w:kern w:val="0"/>
      <w:sz w:val="22"/>
      <w:lang w:eastAsia="en-US"/>
    </w:rPr>
  </w:style>
  <w:style w:type="character" w:customStyle="1" w:styleId="Charc">
    <w:name w:val="列出段落 Char"/>
    <w:aliases w:val="List Char,正文.制度 Char,lp1 Char,Bullet List Char,FooterText Char,numbered Char,List Paragraph1 Char,Paragraphe de liste1 Char,段落样式 Char"/>
    <w:link w:val="aff3"/>
    <w:uiPriority w:val="34"/>
    <w:qFormat/>
    <w:rsid w:val="00766606"/>
    <w:rPr>
      <w:rFonts w:ascii="Calibri" w:eastAsia="宋体" w:hAnsi="Calibri" w:cs="Times New Roman"/>
    </w:rPr>
  </w:style>
  <w:style w:type="paragraph" w:customStyle="1" w:styleId="-11">
    <w:name w:val="彩色列表 - 强调文字颜色 11"/>
    <w:basedOn w:val="af"/>
    <w:rsid w:val="00766606"/>
    <w:pPr>
      <w:ind w:firstLineChars="200" w:firstLine="200"/>
    </w:pPr>
    <w:rPr>
      <w:rFonts w:ascii="Calibri" w:eastAsia="宋体" w:hAnsi="Calibri" w:cs="Calibri"/>
      <w:sz w:val="28"/>
      <w:szCs w:val="21"/>
    </w:rPr>
  </w:style>
  <w:style w:type="paragraph" w:customStyle="1" w:styleId="affff1">
    <w:name w:val="段"/>
    <w:rsid w:val="00766606"/>
    <w:pPr>
      <w:autoSpaceDE w:val="0"/>
      <w:autoSpaceDN w:val="0"/>
      <w:ind w:firstLine="200"/>
      <w:jc w:val="both"/>
    </w:pPr>
    <w:rPr>
      <w:rFonts w:ascii="宋体" w:eastAsia="宋体" w:hAnsi="Times New Roman" w:cs="Times New Roman"/>
      <w:noProof/>
      <w:kern w:val="0"/>
      <w:szCs w:val="20"/>
    </w:rPr>
  </w:style>
  <w:style w:type="table" w:customStyle="1" w:styleId="19">
    <w:name w:val="表格样式1"/>
    <w:basedOn w:val="af1"/>
    <w:rsid w:val="0076660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jc w:val="center"/>
      </w:pPr>
      <w:rPr>
        <w:b/>
      </w:rPr>
      <w:tblPr/>
      <w:tcPr>
        <w:shd w:val="clear" w:color="auto" w:fill="DBE5F1"/>
        <w:vAlign w:val="center"/>
      </w:tcPr>
    </w:tblStylePr>
    <w:tblStylePr w:type="firstCol">
      <w:tblPr/>
      <w:tcPr>
        <w:shd w:val="clear" w:color="auto" w:fill="FFFFFF"/>
      </w:tcPr>
    </w:tblStylePr>
  </w:style>
  <w:style w:type="paragraph" w:customStyle="1" w:styleId="26">
    <w:name w:val="表文字2"/>
    <w:basedOn w:val="af"/>
    <w:link w:val="2Char3"/>
    <w:uiPriority w:val="1"/>
    <w:qFormat/>
    <w:rsid w:val="00766606"/>
    <w:pPr>
      <w:widowControl/>
      <w:spacing w:line="440" w:lineRule="exact"/>
      <w:jc w:val="center"/>
    </w:pPr>
    <w:rPr>
      <w:rFonts w:ascii="Calibri" w:eastAsia="宋体" w:hAnsi="Calibri" w:cs="Times New Roman"/>
      <w:sz w:val="28"/>
      <w:szCs w:val="24"/>
    </w:rPr>
  </w:style>
  <w:style w:type="character" w:customStyle="1" w:styleId="2Char3">
    <w:name w:val="表文字2 Char"/>
    <w:link w:val="26"/>
    <w:uiPriority w:val="1"/>
    <w:rsid w:val="00766606"/>
    <w:rPr>
      <w:rFonts w:ascii="Calibri" w:eastAsia="宋体" w:hAnsi="Calibri" w:cs="Times New Roman"/>
      <w:sz w:val="28"/>
      <w:szCs w:val="24"/>
    </w:rPr>
  </w:style>
  <w:style w:type="paragraph" w:customStyle="1" w:styleId="affff2">
    <w:name w:val="图的脚注"/>
    <w:next w:val="affff1"/>
    <w:autoRedefine/>
    <w:qFormat/>
    <w:rsid w:val="00766606"/>
    <w:pPr>
      <w:keepNext/>
      <w:widowControl w:val="0"/>
      <w:ind w:left="840" w:hanging="420"/>
      <w:jc w:val="center"/>
    </w:pPr>
    <w:rPr>
      <w:rFonts w:ascii="宋体" w:eastAsia="宋体" w:hAnsi="Times New Roman" w:cs="Times New Roman"/>
      <w:color w:val="000000"/>
      <w:kern w:val="0"/>
      <w:sz w:val="18"/>
      <w:szCs w:val="20"/>
    </w:rPr>
  </w:style>
  <w:style w:type="paragraph" w:customStyle="1" w:styleId="1SZ">
    <w:name w:val="图—1 SZ"/>
    <w:basedOn w:val="23"/>
    <w:link w:val="1SZChar"/>
    <w:qFormat/>
    <w:rsid w:val="00766606"/>
    <w:pPr>
      <w:spacing w:beforeLines="50" w:afterLines="50"/>
      <w:ind w:firstLineChars="0" w:firstLine="0"/>
      <w:jc w:val="center"/>
    </w:pPr>
    <w:rPr>
      <w:rFonts w:ascii="宋体" w:hAnsi="宋体"/>
      <w:b/>
      <w:sz w:val="24"/>
      <w:szCs w:val="24"/>
    </w:rPr>
  </w:style>
  <w:style w:type="paragraph" w:customStyle="1" w:styleId="-1SZ">
    <w:name w:val="表-1 SZ"/>
    <w:basedOn w:val="aff"/>
    <w:link w:val="-1SZChar"/>
    <w:qFormat/>
    <w:rsid w:val="00766606"/>
    <w:pPr>
      <w:spacing w:beforeLines="50" w:afterLines="50"/>
      <w:ind w:firstLineChars="0" w:firstLine="0"/>
      <w:jc w:val="center"/>
    </w:pPr>
    <w:rPr>
      <w:rFonts w:ascii="宋体" w:hAnsi="宋体"/>
      <w:b/>
      <w:sz w:val="24"/>
      <w:szCs w:val="24"/>
    </w:rPr>
  </w:style>
  <w:style w:type="character" w:customStyle="1" w:styleId="1SZChar">
    <w:name w:val="图—1 SZ Char"/>
    <w:link w:val="1SZ"/>
    <w:rsid w:val="00766606"/>
    <w:rPr>
      <w:rFonts w:ascii="宋体" w:eastAsia="宋体" w:hAnsi="宋体" w:cs="Times New Roman"/>
      <w:b/>
      <w:sz w:val="24"/>
      <w:szCs w:val="24"/>
    </w:rPr>
  </w:style>
  <w:style w:type="numbering" w:customStyle="1" w:styleId="112">
    <w:name w:val="无列表11"/>
    <w:next w:val="af2"/>
    <w:uiPriority w:val="99"/>
    <w:semiHidden/>
    <w:unhideWhenUsed/>
    <w:rsid w:val="00766606"/>
  </w:style>
  <w:style w:type="character" w:customStyle="1" w:styleId="-1SZChar">
    <w:name w:val="表-1 SZ Char"/>
    <w:link w:val="-1SZ"/>
    <w:rsid w:val="00766606"/>
    <w:rPr>
      <w:rFonts w:ascii="宋体" w:eastAsia="仿宋" w:hAnsi="宋体"/>
      <w:b/>
      <w:sz w:val="24"/>
      <w:szCs w:val="24"/>
    </w:rPr>
  </w:style>
  <w:style w:type="table" w:customStyle="1" w:styleId="1a">
    <w:name w:val="网格型1"/>
    <w:basedOn w:val="af1"/>
    <w:next w:val="aff8"/>
    <w:rsid w:val="00766606"/>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qFormat/>
    <w:rsid w:val="00766606"/>
    <w:pPr>
      <w:pBdr>
        <w:top w:val="nil"/>
        <w:left w:val="nil"/>
        <w:bottom w:val="nil"/>
        <w:right w:val="nil"/>
        <w:between w:val="nil"/>
        <w:bar w:val="nil"/>
      </w:pBdr>
    </w:pPr>
    <w:rPr>
      <w:rFonts w:ascii="Times New Roman" w:eastAsia="等线"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113">
    <w:name w:val="表格样式11"/>
    <w:basedOn w:val="af1"/>
    <w:rsid w:val="0076660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jc w:val="center"/>
      </w:pPr>
      <w:rPr>
        <w:b/>
      </w:rPr>
      <w:tblPr/>
      <w:tcPr>
        <w:shd w:val="clear" w:color="auto" w:fill="DBE5F1"/>
        <w:vAlign w:val="center"/>
      </w:tcPr>
    </w:tblStylePr>
    <w:tblStylePr w:type="firstCol">
      <w:tblPr/>
      <w:tcPr>
        <w:shd w:val="clear" w:color="auto" w:fill="FFFFFF"/>
      </w:tcPr>
    </w:tblStylePr>
  </w:style>
  <w:style w:type="character" w:customStyle="1" w:styleId="1b">
    <w:name w:val="未处理的提及1"/>
    <w:basedOn w:val="af0"/>
    <w:uiPriority w:val="99"/>
    <w:semiHidden/>
    <w:unhideWhenUsed/>
    <w:rsid w:val="00766606"/>
    <w:rPr>
      <w:color w:val="808080"/>
      <w:shd w:val="clear" w:color="auto" w:fill="E6E6E6"/>
    </w:rPr>
  </w:style>
  <w:style w:type="paragraph" w:customStyle="1" w:styleId="12">
    <w:name w:val="标准1"/>
    <w:basedOn w:val="10"/>
    <w:next w:val="af"/>
    <w:link w:val="1c"/>
    <w:qFormat/>
    <w:rsid w:val="00766606"/>
    <w:pPr>
      <w:pageBreakBefore/>
      <w:numPr>
        <w:numId w:val="15"/>
      </w:numPr>
      <w:adjustRightInd w:val="0"/>
      <w:snapToGrid w:val="0"/>
      <w:spacing w:before="0" w:after="0" w:line="360" w:lineRule="auto"/>
      <w:jc w:val="both"/>
    </w:pPr>
    <w:rPr>
      <w:rFonts w:asciiTheme="majorHAnsi" w:eastAsiaTheme="majorEastAsia" w:hAnsiTheme="majorHAnsi" w:cstheme="majorBidi"/>
      <w:bCs w:val="0"/>
    </w:rPr>
  </w:style>
  <w:style w:type="character" w:customStyle="1" w:styleId="1c">
    <w:name w:val="标准1 字符"/>
    <w:basedOn w:val="af0"/>
    <w:link w:val="12"/>
    <w:rsid w:val="00766606"/>
    <w:rPr>
      <w:rFonts w:asciiTheme="majorHAnsi" w:eastAsiaTheme="majorEastAsia" w:hAnsiTheme="majorHAnsi" w:cstheme="majorBidi"/>
      <w:b/>
      <w:kern w:val="44"/>
      <w:sz w:val="32"/>
      <w:szCs w:val="44"/>
    </w:rPr>
  </w:style>
  <w:style w:type="paragraph" w:customStyle="1" w:styleId="110">
    <w:name w:val="标准1.1"/>
    <w:basedOn w:val="2"/>
    <w:next w:val="af"/>
    <w:link w:val="114"/>
    <w:qFormat/>
    <w:rsid w:val="00766606"/>
    <w:pPr>
      <w:numPr>
        <w:numId w:val="15"/>
      </w:numPr>
      <w:adjustRightInd w:val="0"/>
      <w:snapToGrid w:val="0"/>
      <w:spacing w:before="0"/>
    </w:pPr>
    <w:rPr>
      <w:rFonts w:asciiTheme="majorHAnsi" w:eastAsiaTheme="majorEastAsia" w:hAnsiTheme="majorHAnsi" w:cstheme="majorBidi"/>
      <w:sz w:val="30"/>
    </w:rPr>
  </w:style>
  <w:style w:type="character" w:customStyle="1" w:styleId="114">
    <w:name w:val="标准1.1 字符"/>
    <w:basedOn w:val="af0"/>
    <w:link w:val="110"/>
    <w:rsid w:val="00766606"/>
    <w:rPr>
      <w:rFonts w:asciiTheme="majorHAnsi" w:eastAsiaTheme="majorEastAsia" w:hAnsiTheme="majorHAnsi" w:cstheme="majorBidi"/>
      <w:b/>
      <w:bCs/>
      <w:sz w:val="30"/>
      <w:szCs w:val="32"/>
    </w:rPr>
  </w:style>
  <w:style w:type="paragraph" w:customStyle="1" w:styleId="111">
    <w:name w:val="标准1.1.1"/>
    <w:basedOn w:val="3"/>
    <w:next w:val="af"/>
    <w:link w:val="1110"/>
    <w:qFormat/>
    <w:rsid w:val="00766606"/>
    <w:pPr>
      <w:numPr>
        <w:numId w:val="15"/>
      </w:numPr>
      <w:adjustRightInd w:val="0"/>
      <w:snapToGrid w:val="0"/>
      <w:spacing w:before="0" w:after="0" w:line="360" w:lineRule="auto"/>
      <w:ind w:firstLine="0"/>
    </w:pPr>
    <w:rPr>
      <w:rFonts w:asciiTheme="majorHAnsi" w:eastAsiaTheme="majorEastAsia" w:hAnsiTheme="majorHAnsi" w:cstheme="majorBidi"/>
      <w:bCs w:val="0"/>
      <w:szCs w:val="32"/>
    </w:rPr>
  </w:style>
  <w:style w:type="paragraph" w:customStyle="1" w:styleId="a4">
    <w:name w:val="三级标题格式"/>
    <w:basedOn w:val="3"/>
    <w:qFormat/>
    <w:rsid w:val="00766606"/>
    <w:pPr>
      <w:numPr>
        <w:numId w:val="16"/>
      </w:numPr>
      <w:spacing w:before="260" w:after="260"/>
      <w:ind w:left="720" w:hanging="432"/>
      <w:jc w:val="left"/>
    </w:pPr>
    <w:rPr>
      <w:rFonts w:asciiTheme="minorHAnsi" w:hAnsiTheme="minorHAnsi" w:cstheme="minorBidi"/>
      <w:b w:val="0"/>
      <w:sz w:val="32"/>
      <w:szCs w:val="32"/>
    </w:rPr>
  </w:style>
  <w:style w:type="paragraph" w:customStyle="1" w:styleId="a5">
    <w:name w:val="四级标题格式"/>
    <w:basedOn w:val="af"/>
    <w:qFormat/>
    <w:rsid w:val="00766606"/>
    <w:pPr>
      <w:numPr>
        <w:ilvl w:val="3"/>
        <w:numId w:val="16"/>
      </w:numPr>
      <w:ind w:firstLine="0"/>
      <w:jc w:val="left"/>
      <w:outlineLvl w:val="3"/>
    </w:pPr>
    <w:rPr>
      <w:b/>
      <w:bCs/>
      <w:sz w:val="30"/>
      <w:szCs w:val="30"/>
    </w:rPr>
  </w:style>
  <w:style w:type="paragraph" w:customStyle="1" w:styleId="a6">
    <w:name w:val="五级标题格式"/>
    <w:basedOn w:val="5"/>
    <w:qFormat/>
    <w:rsid w:val="00766606"/>
    <w:pPr>
      <w:keepNext w:val="0"/>
      <w:keepLines w:val="0"/>
      <w:numPr>
        <w:numId w:val="16"/>
      </w:numPr>
      <w:snapToGrid/>
      <w:spacing w:before="120" w:after="120" w:line="240" w:lineRule="auto"/>
      <w:ind w:left="1008" w:hanging="432"/>
      <w:jc w:val="center"/>
    </w:pPr>
    <w:rPr>
      <w:rFonts w:ascii="Times New Roman" w:hAnsi="Times New Roman" w:cstheme="minorBidi"/>
      <w:bCs w:val="0"/>
      <w:caps/>
      <w:kern w:val="0"/>
      <w:sz w:val="20"/>
    </w:rPr>
  </w:style>
  <w:style w:type="character" w:customStyle="1" w:styleId="myChar">
    <w:name w:val="my正文 Char"/>
    <w:link w:val="my"/>
    <w:locked/>
    <w:rsid w:val="00766606"/>
    <w:rPr>
      <w:rFonts w:ascii="Arial" w:hAnsi="Arial" w:cs="Arial"/>
      <w:kern w:val="0"/>
      <w:sz w:val="20"/>
      <w:szCs w:val="20"/>
    </w:rPr>
  </w:style>
  <w:style w:type="paragraph" w:customStyle="1" w:styleId="my">
    <w:name w:val="my正文"/>
    <w:basedOn w:val="af"/>
    <w:link w:val="myChar"/>
    <w:qFormat/>
    <w:rsid w:val="00766606"/>
    <w:pPr>
      <w:spacing w:line="360" w:lineRule="auto"/>
      <w:ind w:firstLineChars="202" w:firstLine="202"/>
      <w:jc w:val="left"/>
    </w:pPr>
    <w:rPr>
      <w:rFonts w:ascii="Arial" w:hAnsi="Arial" w:cs="Arial"/>
      <w:kern w:val="0"/>
      <w:sz w:val="20"/>
      <w:szCs w:val="20"/>
    </w:rPr>
  </w:style>
  <w:style w:type="paragraph" w:customStyle="1" w:styleId="a8">
    <w:name w:val="附录章标题"/>
    <w:next w:val="af"/>
    <w:rsid w:val="00766606"/>
    <w:pPr>
      <w:numPr>
        <w:numId w:val="17"/>
      </w:numPr>
      <w:wordWrap w:val="0"/>
      <w:overflowPunct w:val="0"/>
      <w:autoSpaceDE w:val="0"/>
      <w:spacing w:beforeLines="50" w:afterLines="50"/>
      <w:jc w:val="both"/>
      <w:textAlignment w:val="baseline"/>
      <w:outlineLvl w:val="1"/>
    </w:pPr>
    <w:rPr>
      <w:rFonts w:ascii="黑体" w:eastAsia="黑体" w:hAnsi="Times New Roman" w:cs="黑体"/>
      <w:kern w:val="21"/>
      <w:szCs w:val="21"/>
    </w:rPr>
  </w:style>
  <w:style w:type="paragraph" w:customStyle="1" w:styleId="a9">
    <w:name w:val="附录一级条标题"/>
    <w:basedOn w:val="a8"/>
    <w:next w:val="af"/>
    <w:rsid w:val="00766606"/>
    <w:pPr>
      <w:numPr>
        <w:ilvl w:val="1"/>
      </w:numPr>
      <w:autoSpaceDN w:val="0"/>
      <w:spacing w:beforeLines="0" w:afterLines="0"/>
      <w:outlineLvl w:val="2"/>
    </w:pPr>
  </w:style>
  <w:style w:type="paragraph" w:customStyle="1" w:styleId="aa">
    <w:name w:val="附录二级条标题"/>
    <w:basedOn w:val="a9"/>
    <w:next w:val="af"/>
    <w:rsid w:val="00766606"/>
    <w:pPr>
      <w:numPr>
        <w:ilvl w:val="2"/>
      </w:numPr>
      <w:outlineLvl w:val="3"/>
    </w:pPr>
  </w:style>
  <w:style w:type="paragraph" w:customStyle="1" w:styleId="ab">
    <w:name w:val="附录三级条标题"/>
    <w:basedOn w:val="aa"/>
    <w:next w:val="af"/>
    <w:rsid w:val="00766606"/>
    <w:pPr>
      <w:numPr>
        <w:ilvl w:val="3"/>
      </w:numPr>
      <w:outlineLvl w:val="4"/>
    </w:pPr>
  </w:style>
  <w:style w:type="paragraph" w:customStyle="1" w:styleId="ac">
    <w:name w:val="附录四级条标题"/>
    <w:basedOn w:val="ab"/>
    <w:next w:val="af"/>
    <w:rsid w:val="00766606"/>
    <w:pPr>
      <w:numPr>
        <w:ilvl w:val="4"/>
      </w:numPr>
      <w:outlineLvl w:val="5"/>
    </w:pPr>
  </w:style>
  <w:style w:type="paragraph" w:customStyle="1" w:styleId="ad">
    <w:name w:val="附录五级条标题"/>
    <w:basedOn w:val="ac"/>
    <w:next w:val="af"/>
    <w:rsid w:val="00766606"/>
    <w:pPr>
      <w:numPr>
        <w:ilvl w:val="5"/>
      </w:numPr>
      <w:outlineLvl w:val="6"/>
    </w:pPr>
  </w:style>
  <w:style w:type="paragraph" w:customStyle="1" w:styleId="41">
    <w:name w:val="标准4"/>
    <w:basedOn w:val="4"/>
    <w:next w:val="af"/>
    <w:link w:val="42"/>
    <w:qFormat/>
    <w:rsid w:val="00766606"/>
    <w:pPr>
      <w:numPr>
        <w:ilvl w:val="0"/>
        <w:numId w:val="0"/>
      </w:numPr>
      <w:adjustRightInd w:val="0"/>
      <w:snapToGrid w:val="0"/>
      <w:spacing w:line="360" w:lineRule="auto"/>
    </w:pPr>
    <w:rPr>
      <w:rFonts w:asciiTheme="majorHAnsi" w:eastAsiaTheme="majorEastAsia" w:hAnsiTheme="majorHAnsi" w:cstheme="majorBidi"/>
      <w:sz w:val="24"/>
    </w:rPr>
  </w:style>
  <w:style w:type="paragraph" w:customStyle="1" w:styleId="120">
    <w:name w:val="列出段落12"/>
    <w:basedOn w:val="af"/>
    <w:uiPriority w:val="34"/>
    <w:rsid w:val="00766606"/>
    <w:pPr>
      <w:adjustRightInd w:val="0"/>
      <w:snapToGrid w:val="0"/>
      <w:spacing w:line="360" w:lineRule="auto"/>
      <w:ind w:firstLineChars="200" w:firstLine="420"/>
    </w:pPr>
    <w:rPr>
      <w:rFonts w:ascii="Calibri" w:eastAsia="宋体" w:hAnsi="Calibri" w:cs="黑体"/>
    </w:rPr>
  </w:style>
  <w:style w:type="paragraph" w:customStyle="1" w:styleId="51">
    <w:name w:val="标准5"/>
    <w:basedOn w:val="5"/>
    <w:next w:val="af"/>
    <w:qFormat/>
    <w:rsid w:val="00766606"/>
    <w:pPr>
      <w:numPr>
        <w:ilvl w:val="0"/>
        <w:numId w:val="0"/>
      </w:numPr>
      <w:adjustRightInd w:val="0"/>
      <w:snapToGrid w:val="0"/>
      <w:spacing w:before="0" w:after="0" w:line="360" w:lineRule="auto"/>
    </w:pPr>
    <w:rPr>
      <w:rFonts w:asciiTheme="majorHAnsi" w:eastAsiaTheme="majorEastAsia" w:hAnsiTheme="majorHAnsi" w:cstheme="majorBidi"/>
      <w:sz w:val="24"/>
    </w:rPr>
  </w:style>
  <w:style w:type="character" w:customStyle="1" w:styleId="1110">
    <w:name w:val="标准1.1.1 字符"/>
    <w:basedOn w:val="af0"/>
    <w:link w:val="111"/>
    <w:rsid w:val="00766606"/>
    <w:rPr>
      <w:rFonts w:asciiTheme="majorHAnsi" w:eastAsiaTheme="majorEastAsia" w:hAnsiTheme="majorHAnsi" w:cstheme="majorBidi"/>
      <w:b/>
      <w:sz w:val="28"/>
      <w:szCs w:val="32"/>
    </w:rPr>
  </w:style>
  <w:style w:type="paragraph" w:customStyle="1" w:styleId="affff3">
    <w:name w:val="正文 + 小四"/>
    <w:basedOn w:val="af"/>
    <w:qFormat/>
    <w:rsid w:val="00766606"/>
    <w:pPr>
      <w:spacing w:line="360" w:lineRule="auto"/>
      <w:ind w:left="840"/>
      <w:jc w:val="left"/>
    </w:pPr>
    <w:rPr>
      <w:rFonts w:ascii="Times New Roman" w:eastAsia="宋体" w:hAnsi="Times New Roman" w:cs="Times New Roman"/>
      <w:sz w:val="24"/>
      <w:szCs w:val="24"/>
    </w:rPr>
  </w:style>
  <w:style w:type="paragraph" w:customStyle="1" w:styleId="affff4">
    <w:name w:val="交投正文"/>
    <w:basedOn w:val="af"/>
    <w:link w:val="affff5"/>
    <w:qFormat/>
    <w:rsid w:val="00766606"/>
    <w:pPr>
      <w:spacing w:line="360" w:lineRule="auto"/>
    </w:pPr>
    <w:rPr>
      <w:sz w:val="24"/>
    </w:rPr>
  </w:style>
  <w:style w:type="character" w:customStyle="1" w:styleId="affff5">
    <w:name w:val="交投正文 字符"/>
    <w:basedOn w:val="af0"/>
    <w:link w:val="affff4"/>
    <w:rsid w:val="00766606"/>
    <w:rPr>
      <w:sz w:val="24"/>
    </w:rPr>
  </w:style>
  <w:style w:type="character" w:customStyle="1" w:styleId="42">
    <w:name w:val="标准4 字符"/>
    <w:basedOn w:val="af0"/>
    <w:link w:val="41"/>
    <w:qFormat/>
    <w:rsid w:val="00766606"/>
    <w:rPr>
      <w:rFonts w:asciiTheme="majorHAnsi" w:eastAsiaTheme="majorEastAsia" w:hAnsiTheme="majorHAnsi"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30</Pages>
  <Words>2455</Words>
  <Characters>13996</Characters>
  <Application>Microsoft Office Word</Application>
  <DocSecurity>0</DocSecurity>
  <Lines>116</Lines>
  <Paragraphs>32</Paragraphs>
  <ScaleCrop>false</ScaleCrop>
  <Company>ylmfeng.com</Company>
  <LinksUpToDate>false</LinksUpToDate>
  <CharactersWithSpaces>16419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AutoBVT</cp:lastModifiedBy>
  <cp:revision>5</cp:revision>
  <dcterms:created xsi:type="dcterms:W3CDTF">2017-12-10T18:21:00Z</dcterms:created>
  <dcterms:modified xsi:type="dcterms:W3CDTF">2018-03-26T09:59:00Z</dcterms:modified>
</cp:coreProperties>
</file>