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D899EC" w14:textId="77777777" w:rsidR="00765B9B" w:rsidRDefault="00765B9B">
      <w:pPr>
        <w:tabs>
          <w:tab w:val="left" w:pos="142"/>
        </w:tabs>
        <w:snapToGrid w:val="0"/>
        <w:spacing w:line="360" w:lineRule="auto"/>
        <w:ind w:left="284" w:rightChars="-27" w:right="-57"/>
        <w:rPr>
          <w:rFonts w:ascii="Arial" w:hAnsi="Arial" w:cs="Arial"/>
          <w:kern w:val="0"/>
          <w:sz w:val="20"/>
          <w:szCs w:val="20"/>
        </w:rPr>
      </w:pPr>
    </w:p>
    <w:p w14:paraId="2695A610" w14:textId="77777777" w:rsidR="00765B9B" w:rsidRDefault="005D0BBC">
      <w:pPr>
        <w:tabs>
          <w:tab w:val="left" w:pos="142"/>
        </w:tabs>
        <w:snapToGrid w:val="0"/>
        <w:spacing w:line="360" w:lineRule="auto"/>
        <w:ind w:left="284" w:rightChars="-27" w:right="-57"/>
        <w:rPr>
          <w:rFonts w:ascii="隶书" w:eastAsia="隶书" w:hAnsi="华文中宋"/>
          <w:sz w:val="84"/>
          <w:szCs w:val="84"/>
        </w:rPr>
      </w:pPr>
      <w:r>
        <w:rPr>
          <w:rFonts w:ascii="新宋体" w:eastAsia="新宋体" w:hAnsi="新宋体"/>
          <w:noProof/>
          <w:sz w:val="48"/>
          <w:szCs w:val="48"/>
        </w:rPr>
        <w:drawing>
          <wp:inline distT="0" distB="0" distL="0" distR="0" wp14:anchorId="5F16428F" wp14:editId="74045172">
            <wp:extent cx="1175385" cy="1128395"/>
            <wp:effectExtent l="0" t="0" r="5715" b="0"/>
            <wp:docPr id="1" name="图片 1" descr="LOGO全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LOGO全红"/>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175385" cy="1128395"/>
                    </a:xfrm>
                    <a:prstGeom prst="rect">
                      <a:avLst/>
                    </a:prstGeom>
                    <a:noFill/>
                    <a:ln>
                      <a:noFill/>
                    </a:ln>
                  </pic:spPr>
                </pic:pic>
              </a:graphicData>
            </a:graphic>
          </wp:inline>
        </w:drawing>
      </w:r>
      <w:r>
        <w:rPr>
          <w:rFonts w:ascii="隶书" w:eastAsia="隶书" w:hAnsi="华文中宋" w:hint="eastAsia"/>
          <w:sz w:val="84"/>
          <w:szCs w:val="84"/>
        </w:rPr>
        <w:t>高效 规范 廉洁</w:t>
      </w:r>
    </w:p>
    <w:p w14:paraId="5610778C" w14:textId="77777777" w:rsidR="00765B9B" w:rsidRDefault="00765B9B">
      <w:pPr>
        <w:rPr>
          <w:rFonts w:ascii="Calibri" w:hAnsi="Calibri"/>
          <w:szCs w:val="22"/>
        </w:rPr>
      </w:pPr>
    </w:p>
    <w:p w14:paraId="50C7177E" w14:textId="77777777" w:rsidR="00765B9B" w:rsidRDefault="00765B9B">
      <w:pPr>
        <w:rPr>
          <w:rFonts w:ascii="Calibri" w:hAnsi="Calibri"/>
          <w:szCs w:val="22"/>
        </w:rPr>
      </w:pPr>
    </w:p>
    <w:p w14:paraId="00DD0A41" w14:textId="77777777" w:rsidR="00765B9B" w:rsidRDefault="005D0BBC">
      <w:pPr>
        <w:tabs>
          <w:tab w:val="left" w:pos="142"/>
        </w:tabs>
        <w:snapToGrid w:val="0"/>
        <w:spacing w:line="360" w:lineRule="auto"/>
        <w:ind w:left="1" w:rightChars="-27" w:right="-57"/>
        <w:jc w:val="center"/>
        <w:rPr>
          <w:rFonts w:ascii="华文中宋" w:eastAsia="华文中宋" w:hAnsi="华文中宋"/>
          <w:sz w:val="72"/>
          <w:szCs w:val="72"/>
        </w:rPr>
      </w:pPr>
      <w:r>
        <w:rPr>
          <w:rFonts w:ascii="华文中宋" w:eastAsia="华文中宋" w:hAnsi="华文中宋" w:hint="eastAsia"/>
          <w:sz w:val="72"/>
          <w:szCs w:val="72"/>
        </w:rPr>
        <w:t xml:space="preserve"> 政府采购文件</w:t>
      </w:r>
    </w:p>
    <w:p w14:paraId="3ADF0C0C" w14:textId="77777777" w:rsidR="00765B9B" w:rsidRDefault="00765B9B">
      <w:pPr>
        <w:spacing w:line="360" w:lineRule="auto"/>
        <w:ind w:firstLineChars="200" w:firstLine="480"/>
        <w:rPr>
          <w:kern w:val="0"/>
          <w:sz w:val="24"/>
        </w:rPr>
      </w:pPr>
      <w:bookmarkStart w:id="0" w:name="_Hlk520380463"/>
    </w:p>
    <w:p w14:paraId="19DDF730" w14:textId="291653D5" w:rsidR="00765B9B" w:rsidRPr="00E61DB9" w:rsidRDefault="005D0BBC">
      <w:pPr>
        <w:adjustRightInd w:val="0"/>
        <w:snapToGrid w:val="0"/>
        <w:spacing w:line="600" w:lineRule="auto"/>
        <w:ind w:left="1600" w:hangingChars="500" w:hanging="1600"/>
        <w:jc w:val="left"/>
        <w:rPr>
          <w:rFonts w:ascii="华文中宋" w:eastAsia="华文中宋" w:hAnsi="华文中宋"/>
          <w:sz w:val="32"/>
          <w:szCs w:val="32"/>
        </w:rPr>
      </w:pPr>
      <w:r>
        <w:rPr>
          <w:rFonts w:ascii="华文中宋" w:eastAsia="华文中宋" w:hAnsi="华文中宋" w:hint="eastAsia"/>
          <w:sz w:val="32"/>
          <w:szCs w:val="32"/>
        </w:rPr>
        <w:t>项目</w:t>
      </w:r>
      <w:r w:rsidRPr="00E61DB9">
        <w:rPr>
          <w:rFonts w:ascii="华文中宋" w:eastAsia="华文中宋" w:hAnsi="华文中宋" w:hint="eastAsia"/>
          <w:sz w:val="32"/>
          <w:szCs w:val="32"/>
        </w:rPr>
        <w:t>名称：</w:t>
      </w:r>
      <w:r w:rsidR="00E61DB9" w:rsidRPr="00E61DB9">
        <w:rPr>
          <w:rFonts w:ascii="华文中宋" w:eastAsia="华文中宋" w:hAnsi="华文中宋" w:hint="eastAsia"/>
          <w:sz w:val="32"/>
          <w:szCs w:val="32"/>
        </w:rPr>
        <w:t>“十五五”时期深圳深化法治先行示范城市建设改革思路和推进路径机制研究</w:t>
      </w:r>
    </w:p>
    <w:p w14:paraId="7360AEAC" w14:textId="30BED085" w:rsidR="00765B9B" w:rsidRPr="004716AB" w:rsidRDefault="005D0BBC">
      <w:pPr>
        <w:adjustRightInd w:val="0"/>
        <w:snapToGrid w:val="0"/>
        <w:spacing w:line="600" w:lineRule="auto"/>
        <w:ind w:left="1600" w:hangingChars="500" w:hanging="1600"/>
        <w:jc w:val="left"/>
        <w:rPr>
          <w:rFonts w:ascii="华文中宋" w:eastAsia="华文中宋" w:hAnsi="华文中宋"/>
          <w:sz w:val="32"/>
          <w:szCs w:val="32"/>
        </w:rPr>
      </w:pPr>
      <w:r w:rsidRPr="004716AB">
        <w:rPr>
          <w:rFonts w:ascii="华文中宋" w:eastAsia="华文中宋" w:hAnsi="华文中宋" w:hint="eastAsia"/>
          <w:sz w:val="32"/>
          <w:szCs w:val="32"/>
        </w:rPr>
        <w:t>项目编号：</w:t>
      </w:r>
      <w:r w:rsidR="00E61DB9" w:rsidRPr="004716AB">
        <w:rPr>
          <w:rFonts w:ascii="华文中宋" w:eastAsia="华文中宋" w:hAnsi="华文中宋"/>
          <w:sz w:val="32"/>
          <w:szCs w:val="32"/>
        </w:rPr>
        <w:t>RNX2024238ZC-SZSF</w:t>
      </w:r>
    </w:p>
    <w:p w14:paraId="5F19EC33" w14:textId="77777777" w:rsidR="00765B9B" w:rsidRPr="004716AB" w:rsidRDefault="005D0BBC">
      <w:pPr>
        <w:adjustRightInd w:val="0"/>
        <w:snapToGrid w:val="0"/>
        <w:spacing w:line="600" w:lineRule="auto"/>
        <w:ind w:left="1600" w:hangingChars="500" w:hanging="1600"/>
        <w:jc w:val="left"/>
        <w:rPr>
          <w:rFonts w:ascii="华文中宋" w:eastAsia="华文中宋" w:hAnsi="华文中宋"/>
          <w:sz w:val="32"/>
          <w:szCs w:val="32"/>
        </w:rPr>
      </w:pPr>
      <w:r w:rsidRPr="004716AB">
        <w:rPr>
          <w:rFonts w:ascii="华文中宋" w:eastAsia="华文中宋" w:hAnsi="华文中宋" w:hint="eastAsia"/>
          <w:sz w:val="32"/>
          <w:szCs w:val="32"/>
        </w:rPr>
        <w:t>招标方式：公开招标</w:t>
      </w:r>
    </w:p>
    <w:p w14:paraId="00875A24" w14:textId="159C6018" w:rsidR="00765B9B" w:rsidRPr="004716AB" w:rsidRDefault="005D0BBC">
      <w:pPr>
        <w:adjustRightInd w:val="0"/>
        <w:snapToGrid w:val="0"/>
        <w:spacing w:line="600" w:lineRule="auto"/>
        <w:ind w:left="1600" w:hangingChars="500" w:hanging="1600"/>
        <w:jc w:val="left"/>
        <w:rPr>
          <w:rFonts w:ascii="华文中宋" w:eastAsia="华文中宋" w:hAnsi="华文中宋"/>
          <w:sz w:val="32"/>
          <w:szCs w:val="32"/>
        </w:rPr>
      </w:pPr>
      <w:r w:rsidRPr="004716AB">
        <w:rPr>
          <w:rFonts w:ascii="华文中宋" w:eastAsia="华文中宋" w:hAnsi="华文中宋" w:hint="eastAsia"/>
          <w:sz w:val="32"/>
          <w:szCs w:val="32"/>
        </w:rPr>
        <w:t>采购人名称：</w:t>
      </w:r>
      <w:r w:rsidR="004716AB" w:rsidRPr="004716AB">
        <w:rPr>
          <w:rFonts w:ascii="华文中宋" w:eastAsia="华文中宋" w:hAnsi="华文中宋" w:hint="eastAsia"/>
          <w:sz w:val="32"/>
          <w:szCs w:val="32"/>
        </w:rPr>
        <w:t>深圳市司法局</w:t>
      </w:r>
    </w:p>
    <w:p w14:paraId="6399C2FC" w14:textId="77777777" w:rsidR="00765B9B" w:rsidRDefault="00765B9B"/>
    <w:bookmarkEnd w:id="0"/>
    <w:p w14:paraId="1CDA2853" w14:textId="77777777" w:rsidR="00765B9B" w:rsidRDefault="00765B9B">
      <w:pPr>
        <w:rPr>
          <w:rFonts w:ascii="Calibri" w:hAnsi="Calibri"/>
          <w:szCs w:val="22"/>
        </w:rPr>
      </w:pPr>
    </w:p>
    <w:p w14:paraId="252217F9" w14:textId="77777777" w:rsidR="00765B9B" w:rsidRDefault="00765B9B">
      <w:pPr>
        <w:rPr>
          <w:rFonts w:ascii="Calibri" w:hAnsi="Calibri"/>
          <w:szCs w:val="22"/>
        </w:rPr>
      </w:pPr>
    </w:p>
    <w:p w14:paraId="27FE6082" w14:textId="77777777" w:rsidR="00765B9B" w:rsidRDefault="00765B9B">
      <w:pPr>
        <w:rPr>
          <w:rFonts w:ascii="Calibri" w:hAnsi="Calibri"/>
          <w:szCs w:val="22"/>
        </w:rPr>
      </w:pPr>
    </w:p>
    <w:p w14:paraId="64C925C7" w14:textId="77777777" w:rsidR="00765B9B" w:rsidRDefault="00765B9B">
      <w:pPr>
        <w:rPr>
          <w:rFonts w:ascii="Calibri" w:hAnsi="Calibri"/>
          <w:szCs w:val="22"/>
        </w:rPr>
      </w:pPr>
    </w:p>
    <w:p w14:paraId="13BB393C" w14:textId="77777777" w:rsidR="00765B9B" w:rsidRDefault="005D0BBC">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深圳市</w:t>
      </w:r>
      <w:proofErr w:type="gramStart"/>
      <w:r>
        <w:rPr>
          <w:rFonts w:ascii="华文中宋" w:eastAsia="华文中宋" w:hAnsi="华文中宋" w:hint="eastAsia"/>
          <w:sz w:val="32"/>
          <w:szCs w:val="32"/>
        </w:rPr>
        <w:t>瑞凝信招标</w:t>
      </w:r>
      <w:proofErr w:type="gramEnd"/>
      <w:r>
        <w:rPr>
          <w:rFonts w:ascii="华文中宋" w:eastAsia="华文中宋" w:hAnsi="华文中宋" w:hint="eastAsia"/>
          <w:sz w:val="32"/>
          <w:szCs w:val="32"/>
        </w:rPr>
        <w:t>咨询有限公司</w:t>
      </w:r>
    </w:p>
    <w:p w14:paraId="108F6288" w14:textId="4C2331CA" w:rsidR="00765B9B" w:rsidRDefault="001937AE">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二〇二</w:t>
      </w:r>
      <w:r w:rsidR="00727490">
        <w:rPr>
          <w:rFonts w:ascii="华文中宋" w:eastAsia="华文中宋" w:hAnsi="华文中宋" w:hint="eastAsia"/>
          <w:sz w:val="32"/>
          <w:szCs w:val="32"/>
        </w:rPr>
        <w:t>四</w:t>
      </w:r>
      <w:r w:rsidR="005D0BBC">
        <w:rPr>
          <w:rFonts w:ascii="华文中宋" w:eastAsia="华文中宋" w:hAnsi="华文中宋" w:hint="eastAsia"/>
          <w:sz w:val="32"/>
          <w:szCs w:val="32"/>
        </w:rPr>
        <w:t>年</w:t>
      </w:r>
    </w:p>
    <w:p w14:paraId="67C3A391" w14:textId="77777777" w:rsidR="00765B9B" w:rsidRDefault="005D0BBC">
      <w:pPr>
        <w:pStyle w:val="10"/>
      </w:pPr>
      <w:r>
        <w:rPr>
          <w:rFonts w:hint="eastAsia"/>
        </w:rPr>
        <w:lastRenderedPageBreak/>
        <w:t>警示条款</w:t>
      </w:r>
    </w:p>
    <w:p w14:paraId="1A3DD7FF"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一、《深圳经济特区政府采购条例》第五十七条 供应商在政府采购中，有下列行为之一的，一至三年内禁止其参与本市政府采购，并由主管部门记入供应商诚信档案，处采购金额千分之十以上千</w:t>
      </w:r>
      <w:proofErr w:type="gramStart"/>
      <w:r>
        <w:rPr>
          <w:rFonts w:ascii="新宋体" w:eastAsia="新宋体" w:hAnsi="新宋体" w:hint="eastAsia"/>
          <w:sz w:val="24"/>
        </w:rPr>
        <w:t>分之二十</w:t>
      </w:r>
      <w:proofErr w:type="gramEnd"/>
      <w:r>
        <w:rPr>
          <w:rFonts w:ascii="新宋体" w:eastAsia="新宋体" w:hAnsi="新宋体" w:hint="eastAsia"/>
          <w:sz w:val="24"/>
        </w:rPr>
        <w:t>以下的罚款；情节严重的，取消其参与本市政府采购资格，处采购金额千分之二十以上千</w:t>
      </w:r>
      <w:proofErr w:type="gramStart"/>
      <w:r>
        <w:rPr>
          <w:rFonts w:ascii="新宋体" w:eastAsia="新宋体" w:hAnsi="新宋体" w:hint="eastAsia"/>
          <w:sz w:val="24"/>
        </w:rPr>
        <w:t>分之三十</w:t>
      </w:r>
      <w:proofErr w:type="gramEnd"/>
      <w:r>
        <w:rPr>
          <w:rFonts w:ascii="新宋体" w:eastAsia="新宋体" w:hAnsi="新宋体" w:hint="eastAsia"/>
          <w:sz w:val="24"/>
        </w:rPr>
        <w:t>以下的罚款，并由市场监管部门依法吊销其营业执照；给他人造成损失的，依法承担赔偿责任；构成犯罪的，依法追究刑事责任：</w:t>
      </w:r>
    </w:p>
    <w:p w14:paraId="519413B9"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（一）在采购活动中应当回避而未回避的；</w:t>
      </w:r>
    </w:p>
    <w:p w14:paraId="38C581FD"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（二）未按本条例规定签订、履行采购合同，造成严重后果的；</w:t>
      </w:r>
    </w:p>
    <w:p w14:paraId="0C18A253"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（三）隐瞒真实情况，提供虚假资料的；</w:t>
      </w:r>
    </w:p>
    <w:p w14:paraId="281814B5"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（四）以非法手段排斥其他供应商参与竞争的；</w:t>
      </w:r>
    </w:p>
    <w:p w14:paraId="3EDF3354"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（五）与其他采购参加人串通投标的；</w:t>
      </w:r>
    </w:p>
    <w:p w14:paraId="13C0F39C"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（六）恶意投诉的；</w:t>
      </w:r>
    </w:p>
    <w:p w14:paraId="6C4E7632"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（七）向采购项目相关人行贿或者提供其他不当利益的；</w:t>
      </w:r>
    </w:p>
    <w:p w14:paraId="191943CB"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（八）阻碍、抗拒主管部门监督检查的；</w:t>
      </w:r>
    </w:p>
    <w:p w14:paraId="794A7E50"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（九）其他违反本条例规定的行为。</w:t>
      </w:r>
    </w:p>
    <w:p w14:paraId="39DCAC6A"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二、《深圳经济特区政府采购条例实施细则》第七十五条 供应商有下列情形之一的，属于采购条例所称的串通投标行为，按照采购条例第五十七条有关规定处理：（一）投标供应商之间相互约定给予未中标的供应商利益补偿。</w:t>
      </w:r>
    </w:p>
    <w:p w14:paraId="61CF20F8"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二）不同投标供应商的法定代表人、主要经营负责人、项目投标授权代表人、项目负责人、主要技术人员为同一人、属同一单位或者在同一单位缴纳社会保险。（三）不同投标供应商的投标文件由同一单位或者同一人编制，或者由同一人分阶段参与编制的。</w:t>
      </w:r>
    </w:p>
    <w:p w14:paraId="6230A85A"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（四）不同投标供应商的投标文件或部分投标文件相互混装。</w:t>
      </w:r>
    </w:p>
    <w:p w14:paraId="7FB771DD"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（五）不同投标供应商的投标文件内容存在非正常一致。</w:t>
      </w:r>
    </w:p>
    <w:p w14:paraId="3B981E13"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（六）由同一单位工作人员为两家以上（含两家）供应商进行同一项投标活动的。（七）主管部门依照法律、法规认定的其他情形。</w:t>
      </w:r>
    </w:p>
    <w:p w14:paraId="55C6A33B"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三、《深圳经济特区政府采购条例实施细则》第七十七条 供应商有下列情形之一的，属于隐瞒真实情况，提供虚假资料，按照采购条例第五十七条的有关规定处理：</w:t>
      </w:r>
    </w:p>
    <w:p w14:paraId="4070F097"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（一）通过转让或者租借等方式从其他单位获取资格或者资质证书投标的。</w:t>
      </w:r>
    </w:p>
    <w:p w14:paraId="47CAA8BF"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（二）由其他单位或者其他单位负责人在投标供应商编制的投标文件上加盖印章或者签</w:t>
      </w:r>
      <w:r>
        <w:rPr>
          <w:rFonts w:ascii="新宋体" w:eastAsia="新宋体" w:hAnsi="新宋体" w:hint="eastAsia"/>
          <w:sz w:val="24"/>
        </w:rPr>
        <w:lastRenderedPageBreak/>
        <w:t>字的。</w:t>
      </w:r>
    </w:p>
    <w:p w14:paraId="44B883B3"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（三）项目负责人或者主要技术人员不是本单位人员的。</w:t>
      </w:r>
    </w:p>
    <w:p w14:paraId="75A13B79"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（四）投标保证金不是从投标供应商基本账户转出的。</w:t>
      </w:r>
    </w:p>
    <w:p w14:paraId="45737BCE"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（五）其他隐瞒真实情况、提供虚假资料的行为。</w:t>
      </w:r>
    </w:p>
    <w:p w14:paraId="7A616892"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投标供应商不能提供项目负责人或者主要技术人员的劳动合同、社会保险等劳动关系证明材料的，视为存在前款第（三）项规定的情形。</w:t>
      </w:r>
    </w:p>
    <w:p w14:paraId="5F536507" w14:textId="77777777" w:rsidR="00765B9B" w:rsidRDefault="005D0BBC">
      <w:pPr>
        <w:widowControl/>
        <w:jc w:val="left"/>
        <w:rPr>
          <w:rFonts w:ascii="新宋体" w:eastAsia="新宋体" w:hAnsi="新宋体"/>
          <w:sz w:val="24"/>
        </w:rPr>
      </w:pPr>
      <w:r>
        <w:rPr>
          <w:rFonts w:ascii="新宋体" w:eastAsia="新宋体" w:hAnsi="新宋体"/>
          <w:sz w:val="24"/>
        </w:rPr>
        <w:br w:type="page"/>
      </w:r>
    </w:p>
    <w:p w14:paraId="1D57A0E6" w14:textId="77777777" w:rsidR="00765B9B" w:rsidRDefault="005D0BBC">
      <w:pPr>
        <w:pStyle w:val="10"/>
      </w:pPr>
      <w:r>
        <w:rPr>
          <w:rFonts w:hint="eastAsia"/>
        </w:rPr>
        <w:lastRenderedPageBreak/>
        <w:t>招标文件信息</w:t>
      </w:r>
    </w:p>
    <w:p w14:paraId="45C46BD9" w14:textId="7581B327" w:rsidR="00765B9B" w:rsidRPr="00E81FAE" w:rsidRDefault="005D0BBC">
      <w:pPr>
        <w:widowControl/>
        <w:spacing w:after="100" w:afterAutospacing="1"/>
        <w:rPr>
          <w:rFonts w:ascii="新宋体" w:eastAsia="新宋体" w:hAnsi="新宋体"/>
        </w:rPr>
      </w:pPr>
      <w:r w:rsidRPr="00E81FAE">
        <w:rPr>
          <w:rFonts w:ascii="新宋体" w:eastAsia="新宋体" w:hAnsi="新宋体"/>
        </w:rPr>
        <w:t xml:space="preserve">项目编号： </w:t>
      </w:r>
      <w:r w:rsidR="00E81FAE" w:rsidRPr="00E81FAE">
        <w:rPr>
          <w:rFonts w:ascii="新宋体" w:eastAsia="新宋体" w:hAnsi="新宋体" w:hint="eastAsia"/>
        </w:rPr>
        <w:t>RNX2024238ZC-SZSF</w:t>
      </w:r>
    </w:p>
    <w:p w14:paraId="1B6A4AF0" w14:textId="463CF3D4" w:rsidR="00765B9B" w:rsidRPr="00E81FAE" w:rsidRDefault="005D0BBC">
      <w:pPr>
        <w:widowControl/>
        <w:spacing w:after="100" w:afterAutospacing="1"/>
        <w:rPr>
          <w:rFonts w:ascii="新宋体" w:eastAsia="新宋体" w:hAnsi="新宋体"/>
        </w:rPr>
      </w:pPr>
      <w:r w:rsidRPr="00E81FAE">
        <w:rPr>
          <w:rFonts w:ascii="新宋体" w:eastAsia="新宋体" w:hAnsi="新宋体"/>
        </w:rPr>
        <w:t xml:space="preserve">项目名称： </w:t>
      </w:r>
      <w:r w:rsidR="00E81FAE" w:rsidRPr="00E81FAE">
        <w:rPr>
          <w:rFonts w:ascii="新宋体" w:eastAsia="新宋体" w:hAnsi="新宋体" w:hint="eastAsia"/>
        </w:rPr>
        <w:t>“十五五”时期深圳深化法治先行示范城市建设改革思路和推进路径机制研究</w:t>
      </w:r>
    </w:p>
    <w:p w14:paraId="57C98A44" w14:textId="77777777" w:rsidR="00765B9B" w:rsidRDefault="005D0BBC">
      <w:pPr>
        <w:widowControl/>
        <w:spacing w:after="100" w:afterAutospacing="1"/>
        <w:rPr>
          <w:rFonts w:ascii="新宋体" w:eastAsia="新宋体" w:hAnsi="新宋体"/>
        </w:rPr>
      </w:pPr>
      <w:r>
        <w:rPr>
          <w:rFonts w:ascii="新宋体" w:eastAsia="新宋体" w:hAnsi="新宋体"/>
        </w:rPr>
        <w:t xml:space="preserve">包   </w:t>
      </w:r>
      <w:r>
        <w:rPr>
          <w:rFonts w:ascii="新宋体" w:eastAsia="新宋体" w:hAnsi="新宋体" w:hint="eastAsia"/>
        </w:rPr>
        <w:t xml:space="preserve"> </w:t>
      </w:r>
      <w:r>
        <w:rPr>
          <w:rFonts w:ascii="新宋体" w:eastAsia="新宋体" w:hAnsi="新宋体"/>
        </w:rPr>
        <w:t xml:space="preserve">号： </w:t>
      </w:r>
      <w:r>
        <w:rPr>
          <w:rFonts w:ascii="新宋体" w:eastAsia="新宋体" w:hAnsi="新宋体" w:hint="eastAsia"/>
        </w:rPr>
        <w:t>A 包</w:t>
      </w:r>
    </w:p>
    <w:p w14:paraId="69CA2B91" w14:textId="77777777" w:rsidR="00765B9B" w:rsidRDefault="005D0BBC">
      <w:pPr>
        <w:widowControl/>
        <w:spacing w:after="100" w:afterAutospacing="1"/>
        <w:rPr>
          <w:rFonts w:ascii="新宋体" w:eastAsia="新宋体" w:hAnsi="新宋体"/>
        </w:rPr>
      </w:pPr>
      <w:r>
        <w:rPr>
          <w:rFonts w:ascii="新宋体" w:eastAsia="新宋体" w:hAnsi="新宋体"/>
        </w:rPr>
        <w:t>项目类型：</w:t>
      </w:r>
      <w:r>
        <w:rPr>
          <w:rFonts w:ascii="新宋体" w:eastAsia="新宋体" w:hAnsi="新宋体" w:hint="eastAsia"/>
        </w:rPr>
        <w:t xml:space="preserve"> 服务类</w:t>
      </w:r>
    </w:p>
    <w:p w14:paraId="0BF643DA" w14:textId="77777777" w:rsidR="00765B9B" w:rsidRDefault="005D0BBC">
      <w:pPr>
        <w:widowControl/>
        <w:spacing w:after="100" w:afterAutospacing="1"/>
        <w:rPr>
          <w:rFonts w:ascii="新宋体" w:eastAsia="新宋体" w:hAnsi="新宋体"/>
        </w:rPr>
      </w:pPr>
      <w:r>
        <w:rPr>
          <w:rFonts w:ascii="新宋体" w:eastAsia="新宋体" w:hAnsi="新宋体"/>
        </w:rPr>
        <w:t>采购方式： 公开招标</w:t>
      </w:r>
    </w:p>
    <w:p w14:paraId="0195C470" w14:textId="77777777" w:rsidR="00765B9B" w:rsidRDefault="005D0BBC">
      <w:pPr>
        <w:widowControl/>
        <w:spacing w:after="100" w:afterAutospacing="1"/>
        <w:rPr>
          <w:rFonts w:ascii="新宋体" w:eastAsia="新宋体" w:hAnsi="新宋体"/>
          <w:b/>
        </w:rPr>
      </w:pPr>
      <w:r>
        <w:rPr>
          <w:rFonts w:ascii="新宋体" w:eastAsia="新宋体" w:hAnsi="新宋体"/>
        </w:rPr>
        <w:t>货币类型： 人民币</w:t>
      </w:r>
    </w:p>
    <w:p w14:paraId="699D9FA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资格性审查表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765B9B" w14:paraId="6EA35C06" w14:textId="77777777">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5F03A962" w14:textId="77777777" w:rsidR="00765B9B" w:rsidRDefault="005D0BBC">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14:paraId="2A85EB5F" w14:textId="77777777" w:rsidR="00765B9B" w:rsidRDefault="005D0BBC">
            <w:pPr>
              <w:spacing w:line="276" w:lineRule="auto"/>
              <w:jc w:val="center"/>
              <w:rPr>
                <w:rFonts w:ascii="新宋体" w:eastAsia="新宋体" w:hAnsi="新宋体"/>
                <w:b/>
              </w:rPr>
            </w:pPr>
            <w:r>
              <w:rPr>
                <w:rFonts w:ascii="新宋体" w:eastAsia="新宋体" w:hAnsi="新宋体"/>
                <w:b/>
              </w:rPr>
              <w:t>内容</w:t>
            </w:r>
          </w:p>
        </w:tc>
      </w:tr>
      <w:tr w:rsidR="00765B9B" w14:paraId="4978F1D3" w14:textId="77777777">
        <w:trPr>
          <w:trHeight w:val="611"/>
          <w:jc w:val="center"/>
        </w:trPr>
        <w:tc>
          <w:tcPr>
            <w:tcW w:w="794" w:type="dxa"/>
            <w:tcBorders>
              <w:top w:val="single" w:sz="8" w:space="0" w:color="000000"/>
              <w:left w:val="single" w:sz="8" w:space="0" w:color="000000"/>
              <w:bottom w:val="single" w:sz="8" w:space="0" w:color="000000"/>
              <w:right w:val="single" w:sz="8" w:space="0" w:color="000000"/>
            </w:tcBorders>
          </w:tcPr>
          <w:p w14:paraId="0C0E3B15"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14:paraId="18FD537F" w14:textId="77777777" w:rsidR="00765B9B" w:rsidRDefault="005D0BBC">
            <w:pPr>
              <w:spacing w:line="276" w:lineRule="auto"/>
              <w:rPr>
                <w:rFonts w:ascii="新宋体" w:eastAsia="新宋体" w:hAnsi="新宋体"/>
                <w:szCs w:val="21"/>
              </w:rPr>
            </w:pPr>
            <w:r>
              <w:rPr>
                <w:rFonts w:ascii="新宋体" w:eastAsia="新宋体" w:hAnsi="新宋体"/>
                <w:szCs w:val="21"/>
              </w:rPr>
              <w:t>投标人不具备招标文件所列的资格要求，或未提交相应的资格证明资料（详见招标公告 投标人资格要求）；</w:t>
            </w:r>
          </w:p>
        </w:tc>
      </w:tr>
    </w:tbl>
    <w:p w14:paraId="3FE1F87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符合性审查表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765B9B" w14:paraId="5ADD43C7" w14:textId="77777777">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5B055AF2" w14:textId="77777777" w:rsidR="00765B9B" w:rsidRDefault="005D0BBC">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14:paraId="777EE9D3" w14:textId="77777777" w:rsidR="00765B9B" w:rsidRDefault="005D0BBC">
            <w:pPr>
              <w:spacing w:line="276" w:lineRule="auto"/>
              <w:jc w:val="center"/>
              <w:rPr>
                <w:rFonts w:ascii="新宋体" w:eastAsia="新宋体" w:hAnsi="新宋体"/>
                <w:b/>
              </w:rPr>
            </w:pPr>
            <w:r>
              <w:rPr>
                <w:rFonts w:ascii="新宋体" w:eastAsia="新宋体" w:hAnsi="新宋体"/>
                <w:b/>
              </w:rPr>
              <w:t>内容</w:t>
            </w:r>
          </w:p>
        </w:tc>
      </w:tr>
      <w:tr w:rsidR="00765B9B" w14:paraId="04442A9C"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757E1A82"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14:paraId="01CBD8AE" w14:textId="77777777" w:rsidR="00765B9B" w:rsidRDefault="005D0BBC">
            <w:pPr>
              <w:spacing w:line="276" w:lineRule="auto"/>
              <w:rPr>
                <w:rFonts w:ascii="新宋体" w:eastAsia="新宋体" w:hAnsi="新宋体"/>
                <w:szCs w:val="21"/>
              </w:rPr>
            </w:pPr>
            <w:r>
              <w:rPr>
                <w:rFonts w:ascii="新宋体" w:eastAsia="新宋体" w:hAnsi="新宋体"/>
                <w:szCs w:val="21"/>
              </w:rPr>
              <w:t>将一个包或一个标段的内容拆开投标；</w:t>
            </w:r>
          </w:p>
        </w:tc>
      </w:tr>
      <w:tr w:rsidR="00765B9B" w14:paraId="371A1AFB"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46235A45"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2</w:t>
            </w:r>
          </w:p>
        </w:tc>
        <w:tc>
          <w:tcPr>
            <w:tcW w:w="0" w:type="auto"/>
            <w:tcBorders>
              <w:top w:val="single" w:sz="8" w:space="0" w:color="000000"/>
              <w:left w:val="single" w:sz="8" w:space="0" w:color="000000"/>
              <w:bottom w:val="single" w:sz="8" w:space="0" w:color="000000"/>
              <w:right w:val="single" w:sz="8" w:space="0" w:color="000000"/>
            </w:tcBorders>
          </w:tcPr>
          <w:p w14:paraId="554AF15B" w14:textId="77777777" w:rsidR="00765B9B" w:rsidRDefault="005D0BBC">
            <w:pPr>
              <w:spacing w:line="276" w:lineRule="auto"/>
              <w:rPr>
                <w:rFonts w:ascii="新宋体" w:eastAsia="新宋体" w:hAnsi="新宋体"/>
                <w:szCs w:val="21"/>
              </w:rPr>
            </w:pPr>
            <w:r>
              <w:rPr>
                <w:rFonts w:ascii="新宋体" w:eastAsia="新宋体" w:hAnsi="新宋体"/>
                <w:szCs w:val="21"/>
              </w:rPr>
              <w:t>对同一项目投标时，提供两套以上的投标方案（招标文件另有规定的除外）；</w:t>
            </w:r>
          </w:p>
        </w:tc>
      </w:tr>
      <w:tr w:rsidR="00765B9B" w14:paraId="21F48B66"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7F89F0BD"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3</w:t>
            </w:r>
          </w:p>
        </w:tc>
        <w:tc>
          <w:tcPr>
            <w:tcW w:w="0" w:type="auto"/>
            <w:tcBorders>
              <w:top w:val="single" w:sz="8" w:space="0" w:color="000000"/>
              <w:left w:val="single" w:sz="8" w:space="0" w:color="000000"/>
              <w:bottom w:val="single" w:sz="8" w:space="0" w:color="000000"/>
              <w:right w:val="single" w:sz="8" w:space="0" w:color="000000"/>
            </w:tcBorders>
          </w:tcPr>
          <w:p w14:paraId="69E56F87" w14:textId="77777777" w:rsidR="00765B9B" w:rsidRDefault="005D0BBC">
            <w:pPr>
              <w:spacing w:line="276" w:lineRule="auto"/>
              <w:rPr>
                <w:rFonts w:ascii="新宋体" w:eastAsia="新宋体" w:hAnsi="新宋体"/>
                <w:szCs w:val="21"/>
              </w:rPr>
            </w:pPr>
            <w:r>
              <w:rPr>
                <w:rFonts w:ascii="新宋体" w:eastAsia="新宋体" w:hAnsi="新宋体" w:hint="eastAsia"/>
                <w:szCs w:val="21"/>
              </w:rPr>
              <w:t>分项报价或投标总价</w:t>
            </w:r>
            <w:r>
              <w:rPr>
                <w:rFonts w:ascii="新宋体" w:eastAsia="新宋体" w:hAnsi="新宋体"/>
                <w:szCs w:val="21"/>
              </w:rPr>
              <w:t>高于预算</w:t>
            </w:r>
            <w:r>
              <w:rPr>
                <w:rFonts w:ascii="新宋体" w:eastAsia="新宋体" w:hAnsi="新宋体" w:hint="eastAsia"/>
                <w:szCs w:val="21"/>
              </w:rPr>
              <w:t>金额</w:t>
            </w:r>
            <w:r>
              <w:rPr>
                <w:rFonts w:ascii="新宋体" w:eastAsia="新宋体" w:hAnsi="新宋体"/>
                <w:szCs w:val="21"/>
              </w:rPr>
              <w:t>（最高投标限价）的；</w:t>
            </w:r>
          </w:p>
        </w:tc>
      </w:tr>
      <w:tr w:rsidR="00765B9B" w14:paraId="43AE5320"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3D949D79"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4</w:t>
            </w:r>
          </w:p>
        </w:tc>
        <w:tc>
          <w:tcPr>
            <w:tcW w:w="0" w:type="auto"/>
            <w:tcBorders>
              <w:top w:val="single" w:sz="8" w:space="0" w:color="000000"/>
              <w:left w:val="single" w:sz="8" w:space="0" w:color="000000"/>
              <w:bottom w:val="single" w:sz="8" w:space="0" w:color="000000"/>
              <w:right w:val="single" w:sz="8" w:space="0" w:color="000000"/>
            </w:tcBorders>
          </w:tcPr>
          <w:p w14:paraId="096A077F" w14:textId="77777777" w:rsidR="00765B9B" w:rsidRDefault="005D0BBC">
            <w:pPr>
              <w:spacing w:line="276" w:lineRule="auto"/>
              <w:rPr>
                <w:rFonts w:ascii="新宋体" w:eastAsia="新宋体" w:hAnsi="新宋体"/>
                <w:szCs w:val="21"/>
              </w:rPr>
            </w:pPr>
            <w:r>
              <w:rPr>
                <w:rFonts w:ascii="新宋体" w:eastAsia="新宋体" w:hAnsi="新宋体"/>
                <w:szCs w:val="21"/>
              </w:rPr>
              <w:t>同一项目出现两个及以上报价，且按规定无法确定哪个是有效报价；</w:t>
            </w:r>
          </w:p>
        </w:tc>
      </w:tr>
      <w:tr w:rsidR="00765B9B" w14:paraId="05EE9688"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11B7D11D"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5</w:t>
            </w:r>
          </w:p>
        </w:tc>
        <w:tc>
          <w:tcPr>
            <w:tcW w:w="0" w:type="auto"/>
            <w:tcBorders>
              <w:top w:val="single" w:sz="8" w:space="0" w:color="000000"/>
              <w:left w:val="single" w:sz="8" w:space="0" w:color="000000"/>
              <w:bottom w:val="single" w:sz="8" w:space="0" w:color="000000"/>
              <w:right w:val="single" w:sz="8" w:space="0" w:color="000000"/>
            </w:tcBorders>
          </w:tcPr>
          <w:p w14:paraId="53DDFAE2" w14:textId="77777777" w:rsidR="00765B9B" w:rsidRDefault="005D0BBC">
            <w:pPr>
              <w:spacing w:line="276" w:lineRule="auto"/>
              <w:rPr>
                <w:rFonts w:ascii="新宋体" w:eastAsia="新宋体" w:hAnsi="新宋体"/>
                <w:szCs w:val="21"/>
              </w:rPr>
            </w:pPr>
            <w:r>
              <w:rPr>
                <w:rFonts w:ascii="新宋体" w:eastAsia="新宋体" w:hAnsi="新宋体"/>
                <w:szCs w:val="21"/>
              </w:rPr>
              <w:t>评标委员会认为投标人的报价明显低于其他通过符合性审查投标人的报价，有可能影响产品质量或者不能诚信履约的，投标人不能在合理的时间内提供书面说明，或无法提交相关证明材料，投标人不能证明其报价合理性的；</w:t>
            </w:r>
          </w:p>
        </w:tc>
      </w:tr>
      <w:tr w:rsidR="00765B9B" w14:paraId="7751D75E"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2D119E7F"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6</w:t>
            </w:r>
          </w:p>
        </w:tc>
        <w:tc>
          <w:tcPr>
            <w:tcW w:w="0" w:type="auto"/>
            <w:tcBorders>
              <w:top w:val="single" w:sz="8" w:space="0" w:color="000000"/>
              <w:left w:val="single" w:sz="8" w:space="0" w:color="000000"/>
              <w:bottom w:val="single" w:sz="8" w:space="0" w:color="000000"/>
              <w:right w:val="single" w:sz="8" w:space="0" w:color="000000"/>
            </w:tcBorders>
          </w:tcPr>
          <w:p w14:paraId="17FA45BB" w14:textId="77777777" w:rsidR="00765B9B" w:rsidRDefault="005D0BBC">
            <w:pPr>
              <w:spacing w:line="276" w:lineRule="auto"/>
              <w:rPr>
                <w:rFonts w:ascii="新宋体" w:eastAsia="新宋体" w:hAnsi="新宋体"/>
                <w:szCs w:val="21"/>
              </w:rPr>
            </w:pPr>
            <w:r>
              <w:rPr>
                <w:rFonts w:ascii="新宋体" w:eastAsia="新宋体" w:hAnsi="新宋体" w:hint="eastAsia"/>
                <w:szCs w:val="21"/>
              </w:rPr>
              <w:t>所投产品、工程、服务在商务、技术等方面没有实质性满足招标文件要求的（是否实质性满足招标文件要求，由评标委员会根据《实质性条款响应情况表》做出评判）；</w:t>
            </w:r>
          </w:p>
        </w:tc>
      </w:tr>
      <w:tr w:rsidR="00765B9B" w14:paraId="0C084A9B"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19C03972"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7</w:t>
            </w:r>
          </w:p>
        </w:tc>
        <w:tc>
          <w:tcPr>
            <w:tcW w:w="0" w:type="auto"/>
            <w:tcBorders>
              <w:top w:val="single" w:sz="8" w:space="0" w:color="000000"/>
              <w:left w:val="single" w:sz="8" w:space="0" w:color="000000"/>
              <w:bottom w:val="single" w:sz="8" w:space="0" w:color="000000"/>
              <w:right w:val="single" w:sz="8" w:space="0" w:color="000000"/>
            </w:tcBorders>
          </w:tcPr>
          <w:p w14:paraId="7E688D79" w14:textId="77777777" w:rsidR="00765B9B" w:rsidRDefault="005D0BBC">
            <w:pPr>
              <w:spacing w:line="276" w:lineRule="auto"/>
              <w:rPr>
                <w:rFonts w:ascii="新宋体" w:eastAsia="新宋体" w:hAnsi="新宋体"/>
                <w:szCs w:val="21"/>
              </w:rPr>
            </w:pPr>
            <w:r>
              <w:rPr>
                <w:rFonts w:ascii="新宋体" w:eastAsia="新宋体" w:hAnsi="新宋体"/>
                <w:szCs w:val="21"/>
              </w:rPr>
              <w:t>未按招标文件所提供的样式填写《投标函》；未按招标文件所提供的《政府采购投标及履约承诺函》进行承诺；未按招标文件对投标文件组成的要求提供投标文件的（投标文件组成不完整）</w:t>
            </w:r>
            <w:r>
              <w:rPr>
                <w:rFonts w:ascii="新宋体" w:eastAsia="新宋体" w:hAnsi="新宋体" w:hint="eastAsia"/>
                <w:szCs w:val="21"/>
              </w:rPr>
              <w:t>；未按招标文件的要求，签字盖章的</w:t>
            </w:r>
            <w:r>
              <w:rPr>
                <w:rFonts w:ascii="新宋体" w:eastAsia="新宋体" w:hAnsi="新宋体"/>
                <w:szCs w:val="21"/>
              </w:rPr>
              <w:t>；</w:t>
            </w:r>
          </w:p>
        </w:tc>
      </w:tr>
      <w:tr w:rsidR="00765B9B" w14:paraId="2C05A25F"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3522C24C"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8</w:t>
            </w:r>
          </w:p>
        </w:tc>
        <w:tc>
          <w:tcPr>
            <w:tcW w:w="0" w:type="auto"/>
            <w:tcBorders>
              <w:top w:val="single" w:sz="8" w:space="0" w:color="000000"/>
              <w:left w:val="single" w:sz="8" w:space="0" w:color="000000"/>
              <w:bottom w:val="single" w:sz="8" w:space="0" w:color="000000"/>
              <w:right w:val="single" w:sz="8" w:space="0" w:color="000000"/>
            </w:tcBorders>
          </w:tcPr>
          <w:p w14:paraId="1184BAF9" w14:textId="77777777" w:rsidR="00765B9B" w:rsidRDefault="005D0BBC">
            <w:pPr>
              <w:spacing w:line="276" w:lineRule="auto"/>
              <w:rPr>
                <w:rFonts w:ascii="新宋体" w:eastAsia="新宋体" w:hAnsi="新宋体"/>
                <w:szCs w:val="21"/>
              </w:rPr>
            </w:pPr>
            <w:r>
              <w:rPr>
                <w:rFonts w:ascii="新宋体" w:eastAsia="新宋体" w:hAnsi="新宋体"/>
                <w:szCs w:val="21"/>
              </w:rPr>
              <w:t>投标报价有严重缺漏项目或对招标文件规定的服务清单项目及数量进行修改；</w:t>
            </w:r>
          </w:p>
        </w:tc>
      </w:tr>
      <w:tr w:rsidR="00765B9B" w14:paraId="7AE4E300"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6F32EE07"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9</w:t>
            </w:r>
          </w:p>
        </w:tc>
        <w:tc>
          <w:tcPr>
            <w:tcW w:w="0" w:type="auto"/>
            <w:tcBorders>
              <w:top w:val="single" w:sz="8" w:space="0" w:color="000000"/>
              <w:left w:val="single" w:sz="8" w:space="0" w:color="000000"/>
              <w:bottom w:val="single" w:sz="8" w:space="0" w:color="000000"/>
              <w:right w:val="single" w:sz="8" w:space="0" w:color="000000"/>
            </w:tcBorders>
          </w:tcPr>
          <w:p w14:paraId="0FE26261" w14:textId="77777777" w:rsidR="00765B9B" w:rsidRDefault="005D0BBC">
            <w:pPr>
              <w:spacing w:line="276" w:lineRule="auto"/>
              <w:rPr>
                <w:rFonts w:ascii="新宋体" w:eastAsia="新宋体" w:hAnsi="新宋体"/>
                <w:szCs w:val="21"/>
              </w:rPr>
            </w:pPr>
            <w:r>
              <w:rPr>
                <w:rFonts w:ascii="新宋体" w:eastAsia="新宋体" w:hAnsi="新宋体"/>
                <w:szCs w:val="21"/>
              </w:rPr>
              <w:t>法律、法规规定的其他情形。</w:t>
            </w:r>
          </w:p>
        </w:tc>
      </w:tr>
    </w:tbl>
    <w:p w14:paraId="39E566F2" w14:textId="77777777" w:rsidR="00765B9B" w:rsidRDefault="005D0BBC">
      <w:pPr>
        <w:jc w:val="left"/>
        <w:rPr>
          <w:rFonts w:ascii="新宋体" w:eastAsia="新宋体" w:hAnsi="新宋体"/>
          <w:b/>
        </w:rPr>
      </w:pPr>
      <w:r>
        <w:rPr>
          <w:rFonts w:ascii="新宋体" w:eastAsia="新宋体" w:hAnsi="新宋体" w:hint="eastAsia"/>
          <w:b/>
        </w:rPr>
        <w:t>《资格性审查表》和《符合性审查表》初审不通过，按投标无效处理。</w:t>
      </w:r>
    </w:p>
    <w:p w14:paraId="30AB13C7" w14:textId="77777777" w:rsidR="00765B9B" w:rsidRDefault="00765B9B">
      <w:pPr>
        <w:spacing w:line="432" w:lineRule="auto"/>
        <w:ind w:firstLine="480"/>
        <w:rPr>
          <w:rFonts w:ascii="新宋体" w:eastAsia="新宋体" w:hAnsi="新宋体"/>
          <w:sz w:val="24"/>
        </w:rPr>
      </w:pPr>
    </w:p>
    <w:p w14:paraId="2E22862C" w14:textId="77777777" w:rsidR="00765B9B" w:rsidRDefault="00765B9B">
      <w:pPr>
        <w:rPr>
          <w:rFonts w:ascii="新宋体" w:eastAsia="新宋体" w:hAnsi="新宋体"/>
        </w:rPr>
      </w:pPr>
    </w:p>
    <w:p w14:paraId="7D820765" w14:textId="77777777" w:rsidR="00765B9B" w:rsidRDefault="00765B9B">
      <w:pPr>
        <w:rPr>
          <w:rFonts w:ascii="新宋体" w:eastAsia="新宋体" w:hAnsi="新宋体"/>
        </w:rPr>
      </w:pPr>
    </w:p>
    <w:p w14:paraId="00629D7D" w14:textId="77777777" w:rsidR="00765B9B" w:rsidRDefault="00765B9B">
      <w:pPr>
        <w:rPr>
          <w:rFonts w:ascii="新宋体" w:eastAsia="新宋体" w:hAnsi="新宋体"/>
        </w:rPr>
      </w:pPr>
    </w:p>
    <w:p w14:paraId="6240782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综合评分法</w:t>
      </w:r>
      <w:r>
        <w:rPr>
          <w:rFonts w:ascii="新宋体" w:eastAsia="新宋体" w:hAnsi="新宋体"/>
          <w:kern w:val="44"/>
          <w:sz w:val="30"/>
          <w:szCs w:val="30"/>
        </w:rPr>
        <w:t>评标信息</w:t>
      </w:r>
    </w:p>
    <w:tbl>
      <w:tblPr>
        <w:tblW w:w="9281" w:type="dxa"/>
        <w:jc w:val="center"/>
        <w:tblCellSpacing w:w="0" w:type="dxa"/>
        <w:tblCellMar>
          <w:top w:w="45" w:type="dxa"/>
          <w:left w:w="45" w:type="dxa"/>
          <w:bottom w:w="45" w:type="dxa"/>
          <w:right w:w="45" w:type="dxa"/>
        </w:tblCellMar>
        <w:tblLook w:val="04A0" w:firstRow="1" w:lastRow="0" w:firstColumn="1" w:lastColumn="0" w:noHBand="0" w:noVBand="1"/>
      </w:tblPr>
      <w:tblGrid>
        <w:gridCol w:w="9631"/>
      </w:tblGrid>
      <w:tr w:rsidR="00765B9B" w14:paraId="2D6BFB0E" w14:textId="77777777">
        <w:trPr>
          <w:tblCellSpacing w:w="0" w:type="dxa"/>
          <w:jc w:val="center"/>
        </w:trPr>
        <w:tc>
          <w:tcPr>
            <w:tcW w:w="0" w:type="auto"/>
            <w:tcBorders>
              <w:top w:val="nil"/>
              <w:left w:val="nil"/>
              <w:bottom w:val="nil"/>
              <w:right w:val="nil"/>
            </w:tcBorders>
            <w:vAlign w:val="center"/>
          </w:tcPr>
          <w:p w14:paraId="5E4F909F" w14:textId="77777777" w:rsidR="00765B9B" w:rsidRDefault="005D0BBC">
            <w:pPr>
              <w:spacing w:line="360" w:lineRule="auto"/>
              <w:rPr>
                <w:rFonts w:ascii="新宋体" w:eastAsia="新宋体" w:hAnsi="新宋体"/>
                <w:b/>
                <w:bCs/>
              </w:rPr>
            </w:pPr>
            <w:r>
              <w:rPr>
                <w:rFonts w:ascii="新宋体" w:eastAsia="新宋体" w:hAnsi="新宋体" w:hint="eastAsia"/>
                <w:b/>
                <w:bCs/>
                <w:szCs w:val="21"/>
              </w:rPr>
              <w:t xml:space="preserve"> 一、</w:t>
            </w:r>
            <w:r>
              <w:rPr>
                <w:rFonts w:ascii="新宋体" w:eastAsia="新宋体" w:hAnsi="新宋体"/>
                <w:b/>
                <w:bCs/>
                <w:szCs w:val="21"/>
              </w:rPr>
              <w:t>评标方法：综合评分法（新价格分算法）</w:t>
            </w:r>
          </w:p>
        </w:tc>
      </w:tr>
      <w:tr w:rsidR="00765B9B" w14:paraId="4615DF32" w14:textId="77777777">
        <w:trPr>
          <w:tblCellSpacing w:w="0" w:type="dxa"/>
          <w:jc w:val="center"/>
        </w:trPr>
        <w:tc>
          <w:tcPr>
            <w:tcW w:w="0" w:type="auto"/>
            <w:tcBorders>
              <w:top w:val="nil"/>
              <w:left w:val="nil"/>
              <w:bottom w:val="nil"/>
              <w:right w:val="nil"/>
            </w:tcBorders>
            <w:vAlign w:val="center"/>
          </w:tcPr>
          <w:p w14:paraId="228B1304" w14:textId="77777777" w:rsidR="00765B9B" w:rsidRDefault="005D0BBC">
            <w:pPr>
              <w:spacing w:line="360" w:lineRule="auto"/>
              <w:rPr>
                <w:rFonts w:ascii="新宋体" w:eastAsia="新宋体" w:hAnsi="新宋体"/>
                <w:szCs w:val="21"/>
              </w:rPr>
            </w:pPr>
            <w:r>
              <w:rPr>
                <w:rFonts w:ascii="新宋体" w:eastAsia="新宋体" w:hAnsi="新宋体"/>
                <w:szCs w:val="21"/>
              </w:rPr>
              <w:t>综合评分法，是指投标文件满足招标文件全部实质性要求，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 xml:space="preserve">评审因素的量化指标评审得分最高的投标人为中标候选人的评标方法。 </w:t>
            </w:r>
          </w:p>
          <w:p w14:paraId="4C654C81" w14:textId="77777777" w:rsidR="00765B9B" w:rsidRDefault="005D0BBC">
            <w:pPr>
              <w:spacing w:line="360" w:lineRule="auto"/>
              <w:rPr>
                <w:rFonts w:ascii="新宋体" w:eastAsia="新宋体" w:hAnsi="新宋体"/>
                <w:szCs w:val="21"/>
              </w:rPr>
            </w:pPr>
            <w:r>
              <w:rPr>
                <w:rFonts w:ascii="新宋体" w:eastAsia="新宋体" w:hAnsi="新宋体"/>
                <w:szCs w:val="21"/>
              </w:rPr>
              <w:t>价格分计算方法：</w:t>
            </w:r>
          </w:p>
          <w:p w14:paraId="6534D8B6" w14:textId="77777777" w:rsidR="00765B9B" w:rsidRDefault="005D0BBC">
            <w:pPr>
              <w:spacing w:line="360" w:lineRule="auto"/>
              <w:rPr>
                <w:rFonts w:ascii="新宋体" w:eastAsia="新宋体" w:hAnsi="新宋体"/>
              </w:rPr>
            </w:pPr>
            <w:r>
              <w:rPr>
                <w:rFonts w:ascii="新宋体" w:eastAsia="新宋体" w:hAnsi="新宋体"/>
                <w:szCs w:val="21"/>
              </w:rPr>
              <w:t>采用低价优先法计算，即满足招标文件要求且投标价格最低的投标报价为评标基准价，其价格分为满分。其他投标人的价格</w:t>
            </w:r>
            <w:proofErr w:type="gramStart"/>
            <w:r>
              <w:rPr>
                <w:rFonts w:ascii="新宋体" w:eastAsia="新宋体" w:hAnsi="新宋体"/>
                <w:szCs w:val="21"/>
              </w:rPr>
              <w:t>分统一</w:t>
            </w:r>
            <w:proofErr w:type="gramEnd"/>
            <w:r>
              <w:rPr>
                <w:rFonts w:ascii="新宋体" w:eastAsia="新宋体" w:hAnsi="新宋体"/>
                <w:szCs w:val="21"/>
              </w:rPr>
              <w:t xml:space="preserve">按照下列公式计算： </w:t>
            </w:r>
            <w:r>
              <w:rPr>
                <w:rFonts w:ascii="新宋体" w:eastAsia="新宋体" w:hAnsi="新宋体"/>
                <w:szCs w:val="21"/>
              </w:rPr>
              <w:br/>
              <w:t xml:space="preserve">投标报价得分=(评标基准价／投标报价)×100 </w:t>
            </w:r>
            <w:r>
              <w:rPr>
                <w:rFonts w:ascii="新宋体" w:eastAsia="新宋体" w:hAnsi="新宋体"/>
                <w:szCs w:val="21"/>
              </w:rPr>
              <w:br/>
              <w:t>评标总得分＝F1×A1＋F2×A2＋……＋</w:t>
            </w:r>
            <w:proofErr w:type="spellStart"/>
            <w:r>
              <w:rPr>
                <w:rFonts w:ascii="新宋体" w:eastAsia="新宋体" w:hAnsi="新宋体"/>
                <w:szCs w:val="21"/>
              </w:rPr>
              <w:t>Fn×An</w:t>
            </w:r>
            <w:proofErr w:type="spellEnd"/>
            <w:r>
              <w:rPr>
                <w:rFonts w:ascii="新宋体" w:eastAsia="新宋体" w:hAnsi="新宋体"/>
                <w:szCs w:val="21"/>
              </w:rPr>
              <w:br/>
              <w:t>F1、F2……</w:t>
            </w:r>
            <w:proofErr w:type="spellStart"/>
            <w:r>
              <w:rPr>
                <w:rFonts w:ascii="新宋体" w:eastAsia="新宋体" w:hAnsi="新宋体"/>
                <w:szCs w:val="21"/>
              </w:rPr>
              <w:t>Fn</w:t>
            </w:r>
            <w:proofErr w:type="spellEnd"/>
            <w:r>
              <w:rPr>
                <w:rFonts w:ascii="新宋体" w:eastAsia="新宋体" w:hAnsi="新宋体"/>
                <w:szCs w:val="21"/>
              </w:rPr>
              <w:t xml:space="preserve">分别为各项评审因素的得分； </w:t>
            </w:r>
            <w:r>
              <w:rPr>
                <w:rFonts w:ascii="新宋体" w:eastAsia="新宋体" w:hAnsi="新宋体"/>
                <w:szCs w:val="21"/>
              </w:rPr>
              <w:br/>
              <w:t xml:space="preserve">A1、A2、……An 分别为各项评审因素所占的权重(A1＋A2＋……＋An＝1)。 </w:t>
            </w:r>
            <w:r>
              <w:rPr>
                <w:rFonts w:ascii="新宋体" w:eastAsia="新宋体" w:hAnsi="新宋体"/>
                <w:szCs w:val="21"/>
              </w:rPr>
              <w:br/>
              <w:t xml:space="preserve">评标过程中，不得去掉报价中的最高报价和最低报价。 </w:t>
            </w:r>
            <w:r>
              <w:rPr>
                <w:rFonts w:ascii="新宋体" w:eastAsia="新宋体" w:hAnsi="新宋体"/>
                <w:szCs w:val="21"/>
              </w:rPr>
              <w:br/>
              <w:t xml:space="preserve">此方法适用于货物类、服务类、工程类项目。 </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1"/>
              <w:gridCol w:w="686"/>
              <w:gridCol w:w="1101"/>
              <w:gridCol w:w="1161"/>
              <w:gridCol w:w="5862"/>
            </w:tblGrid>
            <w:tr w:rsidR="00765B9B" w14:paraId="65F989A7" w14:textId="77777777" w:rsidTr="0020539B">
              <w:trPr>
                <w:jc w:val="center"/>
              </w:trPr>
              <w:tc>
                <w:tcPr>
                  <w:tcW w:w="721" w:type="dxa"/>
                  <w:tcBorders>
                    <w:top w:val="single" w:sz="4" w:space="0" w:color="auto"/>
                    <w:left w:val="single" w:sz="4" w:space="0" w:color="auto"/>
                    <w:bottom w:val="single" w:sz="4" w:space="0" w:color="auto"/>
                    <w:right w:val="single" w:sz="4" w:space="0" w:color="auto"/>
                  </w:tcBorders>
                  <w:vAlign w:val="center"/>
                </w:tcPr>
                <w:p w14:paraId="376AB4E1" w14:textId="77777777" w:rsidR="00765B9B" w:rsidRDefault="005D0BBC">
                  <w:pPr>
                    <w:jc w:val="center"/>
                    <w:rPr>
                      <w:rFonts w:ascii="新宋体" w:eastAsia="新宋体" w:hAnsi="新宋体"/>
                      <w:b/>
                      <w:szCs w:val="21"/>
                    </w:rPr>
                  </w:pPr>
                  <w:r>
                    <w:rPr>
                      <w:rFonts w:ascii="新宋体" w:eastAsia="新宋体" w:hAnsi="新宋体" w:hint="eastAsia"/>
                      <w:b/>
                      <w:szCs w:val="21"/>
                    </w:rPr>
                    <w:t>序号</w:t>
                  </w:r>
                </w:p>
              </w:tc>
              <w:tc>
                <w:tcPr>
                  <w:tcW w:w="2948" w:type="dxa"/>
                  <w:gridSpan w:val="3"/>
                  <w:tcBorders>
                    <w:top w:val="single" w:sz="4" w:space="0" w:color="auto"/>
                    <w:left w:val="single" w:sz="4" w:space="0" w:color="auto"/>
                    <w:bottom w:val="single" w:sz="4" w:space="0" w:color="auto"/>
                    <w:right w:val="single" w:sz="4" w:space="0" w:color="auto"/>
                  </w:tcBorders>
                  <w:vAlign w:val="center"/>
                </w:tcPr>
                <w:p w14:paraId="13A9F1C2" w14:textId="77777777" w:rsidR="00765B9B" w:rsidRDefault="005D0BBC">
                  <w:pPr>
                    <w:jc w:val="center"/>
                    <w:rPr>
                      <w:rFonts w:ascii="新宋体" w:eastAsia="新宋体" w:hAnsi="新宋体"/>
                      <w:b/>
                      <w:szCs w:val="21"/>
                    </w:rPr>
                  </w:pPr>
                  <w:r>
                    <w:rPr>
                      <w:rFonts w:ascii="新宋体" w:eastAsia="新宋体" w:hAnsi="新宋体" w:hint="eastAsia"/>
                      <w:b/>
                      <w:szCs w:val="21"/>
                    </w:rPr>
                    <w:t>评分项</w:t>
                  </w:r>
                </w:p>
              </w:tc>
              <w:tc>
                <w:tcPr>
                  <w:tcW w:w="5862" w:type="dxa"/>
                  <w:tcBorders>
                    <w:top w:val="single" w:sz="4" w:space="0" w:color="auto"/>
                    <w:left w:val="single" w:sz="4" w:space="0" w:color="auto"/>
                    <w:bottom w:val="single" w:sz="4" w:space="0" w:color="auto"/>
                    <w:right w:val="single" w:sz="4" w:space="0" w:color="auto"/>
                  </w:tcBorders>
                  <w:vAlign w:val="center"/>
                </w:tcPr>
                <w:p w14:paraId="79AC6708" w14:textId="77777777" w:rsidR="00765B9B" w:rsidRDefault="005D0BBC">
                  <w:pPr>
                    <w:jc w:val="center"/>
                    <w:rPr>
                      <w:rFonts w:ascii="新宋体" w:eastAsia="新宋体" w:hAnsi="新宋体"/>
                      <w:b/>
                      <w:szCs w:val="21"/>
                    </w:rPr>
                  </w:pPr>
                  <w:r>
                    <w:rPr>
                      <w:rFonts w:ascii="新宋体" w:eastAsia="新宋体" w:hAnsi="新宋体" w:hint="eastAsia"/>
                      <w:b/>
                      <w:szCs w:val="21"/>
                    </w:rPr>
                    <w:t>权重</w:t>
                  </w:r>
                </w:p>
              </w:tc>
            </w:tr>
            <w:tr w:rsidR="00765B9B" w14:paraId="364E9C3A" w14:textId="77777777" w:rsidTr="0020539B">
              <w:trPr>
                <w:jc w:val="center"/>
              </w:trPr>
              <w:tc>
                <w:tcPr>
                  <w:tcW w:w="721" w:type="dxa"/>
                  <w:tcBorders>
                    <w:top w:val="single" w:sz="4" w:space="0" w:color="auto"/>
                    <w:left w:val="single" w:sz="4" w:space="0" w:color="auto"/>
                    <w:bottom w:val="single" w:sz="4" w:space="0" w:color="auto"/>
                    <w:right w:val="single" w:sz="4" w:space="0" w:color="auto"/>
                  </w:tcBorders>
                  <w:vAlign w:val="center"/>
                </w:tcPr>
                <w:p w14:paraId="3122AD4D" w14:textId="77777777" w:rsidR="00765B9B" w:rsidRDefault="005D0BBC">
                  <w:pPr>
                    <w:jc w:val="center"/>
                    <w:rPr>
                      <w:rFonts w:ascii="新宋体" w:eastAsia="新宋体" w:hAnsi="新宋体"/>
                      <w:b/>
                      <w:szCs w:val="21"/>
                    </w:rPr>
                  </w:pPr>
                  <w:r>
                    <w:rPr>
                      <w:rFonts w:ascii="新宋体" w:eastAsia="新宋体" w:hAnsi="新宋体"/>
                      <w:b/>
                      <w:szCs w:val="21"/>
                    </w:rPr>
                    <w:t>1</w:t>
                  </w:r>
                </w:p>
              </w:tc>
              <w:tc>
                <w:tcPr>
                  <w:tcW w:w="2948" w:type="dxa"/>
                  <w:gridSpan w:val="3"/>
                  <w:tcBorders>
                    <w:top w:val="single" w:sz="4" w:space="0" w:color="auto"/>
                    <w:left w:val="single" w:sz="4" w:space="0" w:color="auto"/>
                    <w:bottom w:val="single" w:sz="4" w:space="0" w:color="auto"/>
                    <w:right w:val="single" w:sz="4" w:space="0" w:color="auto"/>
                  </w:tcBorders>
                  <w:vAlign w:val="center"/>
                </w:tcPr>
                <w:p w14:paraId="1A5F3073" w14:textId="77777777" w:rsidR="00765B9B" w:rsidRDefault="005D0BBC">
                  <w:pPr>
                    <w:jc w:val="center"/>
                    <w:rPr>
                      <w:rFonts w:ascii="新宋体" w:eastAsia="新宋体" w:hAnsi="新宋体"/>
                      <w:b/>
                      <w:szCs w:val="21"/>
                    </w:rPr>
                  </w:pPr>
                  <w:r>
                    <w:rPr>
                      <w:rFonts w:ascii="新宋体" w:eastAsia="新宋体" w:hAnsi="新宋体" w:hint="eastAsia"/>
                      <w:b/>
                      <w:szCs w:val="21"/>
                    </w:rPr>
                    <w:t>价格</w:t>
                  </w:r>
                </w:p>
              </w:tc>
              <w:tc>
                <w:tcPr>
                  <w:tcW w:w="5862" w:type="dxa"/>
                  <w:tcBorders>
                    <w:top w:val="single" w:sz="4" w:space="0" w:color="auto"/>
                    <w:left w:val="single" w:sz="4" w:space="0" w:color="auto"/>
                    <w:bottom w:val="single" w:sz="4" w:space="0" w:color="auto"/>
                    <w:right w:val="single" w:sz="4" w:space="0" w:color="auto"/>
                  </w:tcBorders>
                  <w:vAlign w:val="center"/>
                </w:tcPr>
                <w:p w14:paraId="50D27E93" w14:textId="48F8AFA6" w:rsidR="00765B9B" w:rsidRDefault="008337A4">
                  <w:pPr>
                    <w:jc w:val="center"/>
                    <w:rPr>
                      <w:rFonts w:ascii="新宋体" w:eastAsia="新宋体" w:hAnsi="新宋体"/>
                      <w:b/>
                      <w:szCs w:val="21"/>
                    </w:rPr>
                  </w:pPr>
                  <w:r>
                    <w:rPr>
                      <w:rFonts w:ascii="新宋体" w:eastAsia="新宋体" w:hAnsi="新宋体" w:hint="eastAsia"/>
                      <w:b/>
                      <w:szCs w:val="21"/>
                    </w:rPr>
                    <w:t>1</w:t>
                  </w:r>
                  <w:r w:rsidR="005D0BBC">
                    <w:rPr>
                      <w:rFonts w:ascii="新宋体" w:eastAsia="新宋体" w:hAnsi="新宋体"/>
                      <w:b/>
                      <w:szCs w:val="21"/>
                    </w:rPr>
                    <w:t>0</w:t>
                  </w:r>
                </w:p>
              </w:tc>
            </w:tr>
            <w:tr w:rsidR="00765B9B" w14:paraId="24392A8A" w14:textId="77777777" w:rsidTr="0020539B">
              <w:trPr>
                <w:jc w:val="center"/>
              </w:trPr>
              <w:tc>
                <w:tcPr>
                  <w:tcW w:w="721" w:type="dxa"/>
                  <w:tcBorders>
                    <w:top w:val="single" w:sz="4" w:space="0" w:color="auto"/>
                    <w:left w:val="single" w:sz="4" w:space="0" w:color="auto"/>
                    <w:bottom w:val="single" w:sz="4" w:space="0" w:color="auto"/>
                    <w:right w:val="single" w:sz="4" w:space="0" w:color="auto"/>
                  </w:tcBorders>
                  <w:vAlign w:val="center"/>
                </w:tcPr>
                <w:p w14:paraId="00CC3A36" w14:textId="77777777" w:rsidR="00765B9B" w:rsidRDefault="005D0BBC">
                  <w:pPr>
                    <w:jc w:val="center"/>
                    <w:rPr>
                      <w:rFonts w:ascii="新宋体" w:eastAsia="新宋体" w:hAnsi="新宋体"/>
                      <w:b/>
                      <w:szCs w:val="21"/>
                    </w:rPr>
                  </w:pPr>
                  <w:r>
                    <w:rPr>
                      <w:rFonts w:ascii="新宋体" w:eastAsia="新宋体" w:hAnsi="新宋体"/>
                      <w:b/>
                      <w:szCs w:val="21"/>
                    </w:rPr>
                    <w:t>2</w:t>
                  </w:r>
                </w:p>
              </w:tc>
              <w:tc>
                <w:tcPr>
                  <w:tcW w:w="2948" w:type="dxa"/>
                  <w:gridSpan w:val="3"/>
                  <w:tcBorders>
                    <w:top w:val="single" w:sz="4" w:space="0" w:color="auto"/>
                    <w:left w:val="single" w:sz="4" w:space="0" w:color="auto"/>
                    <w:bottom w:val="single" w:sz="4" w:space="0" w:color="auto"/>
                    <w:right w:val="single" w:sz="4" w:space="0" w:color="auto"/>
                  </w:tcBorders>
                  <w:vAlign w:val="center"/>
                </w:tcPr>
                <w:p w14:paraId="35E1D4A1" w14:textId="77777777" w:rsidR="00765B9B" w:rsidRDefault="005D0BBC">
                  <w:pPr>
                    <w:jc w:val="center"/>
                    <w:rPr>
                      <w:rFonts w:ascii="新宋体" w:eastAsia="新宋体" w:hAnsi="新宋体"/>
                      <w:b/>
                      <w:szCs w:val="21"/>
                    </w:rPr>
                  </w:pPr>
                  <w:r>
                    <w:rPr>
                      <w:rFonts w:ascii="新宋体" w:eastAsia="新宋体" w:hAnsi="新宋体" w:hint="eastAsia"/>
                      <w:b/>
                      <w:szCs w:val="21"/>
                    </w:rPr>
                    <w:t>技术</w:t>
                  </w:r>
                </w:p>
              </w:tc>
              <w:tc>
                <w:tcPr>
                  <w:tcW w:w="5862" w:type="dxa"/>
                  <w:tcBorders>
                    <w:top w:val="single" w:sz="4" w:space="0" w:color="auto"/>
                    <w:left w:val="single" w:sz="4" w:space="0" w:color="auto"/>
                    <w:bottom w:val="single" w:sz="4" w:space="0" w:color="auto"/>
                    <w:right w:val="single" w:sz="4" w:space="0" w:color="auto"/>
                  </w:tcBorders>
                  <w:vAlign w:val="center"/>
                </w:tcPr>
                <w:p w14:paraId="33A6E202" w14:textId="5CFE3317" w:rsidR="00765B9B" w:rsidRDefault="0041218E">
                  <w:pPr>
                    <w:jc w:val="center"/>
                    <w:rPr>
                      <w:rFonts w:ascii="新宋体" w:eastAsia="新宋体" w:hAnsi="新宋体"/>
                      <w:b/>
                      <w:szCs w:val="21"/>
                    </w:rPr>
                  </w:pPr>
                  <w:r>
                    <w:rPr>
                      <w:rFonts w:ascii="新宋体" w:eastAsia="新宋体" w:hAnsi="新宋体" w:hint="eastAsia"/>
                      <w:b/>
                      <w:szCs w:val="21"/>
                    </w:rPr>
                    <w:t>3</w:t>
                  </w:r>
                  <w:r>
                    <w:rPr>
                      <w:rFonts w:ascii="新宋体" w:eastAsia="新宋体" w:hAnsi="新宋体"/>
                      <w:b/>
                      <w:szCs w:val="21"/>
                    </w:rPr>
                    <w:t>6</w:t>
                  </w:r>
                </w:p>
              </w:tc>
            </w:tr>
            <w:tr w:rsidR="00765B9B" w14:paraId="776358DD" w14:textId="77777777" w:rsidTr="0020539B">
              <w:trPr>
                <w:trHeight w:val="63"/>
                <w:jc w:val="center"/>
              </w:trPr>
              <w:tc>
                <w:tcPr>
                  <w:tcW w:w="721" w:type="dxa"/>
                  <w:vMerge w:val="restart"/>
                  <w:tcBorders>
                    <w:top w:val="single" w:sz="4" w:space="0" w:color="auto"/>
                    <w:left w:val="single" w:sz="4" w:space="0" w:color="auto"/>
                    <w:right w:val="single" w:sz="4" w:space="0" w:color="auto"/>
                  </w:tcBorders>
                  <w:vAlign w:val="center"/>
                </w:tcPr>
                <w:p w14:paraId="4021B25F" w14:textId="77777777" w:rsidR="00765B9B" w:rsidRDefault="00765B9B">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67C4AFDD" w14:textId="77777777" w:rsidR="00765B9B" w:rsidRDefault="005D0BBC">
                  <w:pPr>
                    <w:rPr>
                      <w:rFonts w:ascii="新宋体" w:eastAsia="新宋体" w:hAnsi="新宋体"/>
                      <w:szCs w:val="21"/>
                    </w:rPr>
                  </w:pPr>
                  <w:r>
                    <w:rPr>
                      <w:rFonts w:ascii="新宋体" w:eastAsia="新宋体" w:hAnsi="新宋体" w:hint="eastAsia"/>
                      <w:szCs w:val="21"/>
                    </w:rPr>
                    <w:t>行号</w:t>
                  </w:r>
                </w:p>
              </w:tc>
              <w:tc>
                <w:tcPr>
                  <w:tcW w:w="1101" w:type="dxa"/>
                  <w:tcBorders>
                    <w:top w:val="single" w:sz="4" w:space="0" w:color="auto"/>
                    <w:left w:val="single" w:sz="4" w:space="0" w:color="auto"/>
                    <w:bottom w:val="single" w:sz="4" w:space="0" w:color="auto"/>
                    <w:right w:val="single" w:sz="4" w:space="0" w:color="auto"/>
                  </w:tcBorders>
                  <w:vAlign w:val="center"/>
                </w:tcPr>
                <w:p w14:paraId="7F9BAAD1" w14:textId="77777777" w:rsidR="00765B9B" w:rsidRDefault="005D0BBC">
                  <w:pPr>
                    <w:rPr>
                      <w:rFonts w:ascii="新宋体" w:eastAsia="新宋体" w:hAnsi="新宋体"/>
                      <w:szCs w:val="21"/>
                    </w:rPr>
                  </w:pPr>
                  <w:r>
                    <w:rPr>
                      <w:rFonts w:ascii="新宋体" w:eastAsia="新宋体" w:hAnsi="新宋体" w:hint="eastAsia"/>
                      <w:szCs w:val="21"/>
                    </w:rPr>
                    <w:t>内容</w:t>
                  </w:r>
                </w:p>
              </w:tc>
              <w:tc>
                <w:tcPr>
                  <w:tcW w:w="1161" w:type="dxa"/>
                  <w:tcBorders>
                    <w:top w:val="single" w:sz="4" w:space="0" w:color="auto"/>
                    <w:left w:val="single" w:sz="4" w:space="0" w:color="auto"/>
                    <w:bottom w:val="single" w:sz="4" w:space="0" w:color="auto"/>
                    <w:right w:val="single" w:sz="4" w:space="0" w:color="auto"/>
                  </w:tcBorders>
                  <w:vAlign w:val="center"/>
                </w:tcPr>
                <w:p w14:paraId="11F50598" w14:textId="77777777" w:rsidR="00765B9B" w:rsidRDefault="005D0BBC">
                  <w:pPr>
                    <w:rPr>
                      <w:rFonts w:ascii="新宋体" w:eastAsia="新宋体" w:hAnsi="新宋体"/>
                      <w:szCs w:val="21"/>
                    </w:rPr>
                  </w:pPr>
                  <w:r>
                    <w:rPr>
                      <w:rFonts w:ascii="新宋体" w:eastAsia="新宋体" w:hAnsi="新宋体" w:hint="eastAsia"/>
                      <w:szCs w:val="21"/>
                    </w:rPr>
                    <w:t>权重</w:t>
                  </w:r>
                </w:p>
              </w:tc>
              <w:tc>
                <w:tcPr>
                  <w:tcW w:w="5862" w:type="dxa"/>
                  <w:tcBorders>
                    <w:top w:val="single" w:sz="4" w:space="0" w:color="auto"/>
                    <w:left w:val="single" w:sz="4" w:space="0" w:color="auto"/>
                    <w:bottom w:val="single" w:sz="4" w:space="0" w:color="auto"/>
                    <w:right w:val="single" w:sz="4" w:space="0" w:color="auto"/>
                  </w:tcBorders>
                  <w:vAlign w:val="center"/>
                </w:tcPr>
                <w:p w14:paraId="7FE460D2" w14:textId="77777777" w:rsidR="00765B9B" w:rsidRDefault="005D0BBC">
                  <w:pPr>
                    <w:rPr>
                      <w:rFonts w:ascii="新宋体" w:eastAsia="新宋体" w:hAnsi="新宋体"/>
                      <w:szCs w:val="21"/>
                    </w:rPr>
                  </w:pPr>
                  <w:r>
                    <w:rPr>
                      <w:rFonts w:ascii="新宋体" w:eastAsia="新宋体" w:hAnsi="新宋体" w:hint="eastAsia"/>
                      <w:szCs w:val="21"/>
                    </w:rPr>
                    <w:t>评分准则</w:t>
                  </w:r>
                </w:p>
              </w:tc>
            </w:tr>
            <w:tr w:rsidR="00641C49" w14:paraId="72453972" w14:textId="77777777" w:rsidTr="0020539B">
              <w:trPr>
                <w:trHeight w:val="1485"/>
                <w:jc w:val="center"/>
              </w:trPr>
              <w:tc>
                <w:tcPr>
                  <w:tcW w:w="721" w:type="dxa"/>
                  <w:vMerge/>
                  <w:tcBorders>
                    <w:left w:val="single" w:sz="4" w:space="0" w:color="auto"/>
                    <w:right w:val="single" w:sz="4" w:space="0" w:color="auto"/>
                  </w:tcBorders>
                  <w:vAlign w:val="center"/>
                </w:tcPr>
                <w:p w14:paraId="39550ACD" w14:textId="77777777" w:rsidR="00641C49" w:rsidRDefault="00641C49" w:rsidP="00641C49">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0E8C1F56" w14:textId="77777777" w:rsidR="00641C49" w:rsidRDefault="00641C49" w:rsidP="00641C49">
                  <w:pPr>
                    <w:rPr>
                      <w:rFonts w:ascii="新宋体" w:eastAsia="新宋体" w:hAnsi="新宋体"/>
                      <w:szCs w:val="21"/>
                    </w:rPr>
                  </w:pPr>
                  <w:r>
                    <w:rPr>
                      <w:rFonts w:ascii="新宋体" w:eastAsia="新宋体" w:hAnsi="新宋体"/>
                      <w:szCs w:val="21"/>
                    </w:rPr>
                    <w:t>1</w:t>
                  </w:r>
                </w:p>
              </w:tc>
              <w:tc>
                <w:tcPr>
                  <w:tcW w:w="1101" w:type="dxa"/>
                  <w:tcBorders>
                    <w:top w:val="single" w:sz="4" w:space="0" w:color="auto"/>
                    <w:left w:val="single" w:sz="4" w:space="0" w:color="auto"/>
                    <w:bottom w:val="single" w:sz="4" w:space="0" w:color="auto"/>
                    <w:right w:val="single" w:sz="4" w:space="0" w:color="auto"/>
                  </w:tcBorders>
                  <w:vAlign w:val="center"/>
                </w:tcPr>
                <w:p w14:paraId="309AD6F2" w14:textId="5AEADA6B" w:rsidR="00641C49" w:rsidRDefault="00641C49" w:rsidP="00641C49">
                  <w:pPr>
                    <w:rPr>
                      <w:rFonts w:ascii="新宋体" w:eastAsia="新宋体" w:hAnsi="新宋体"/>
                      <w:szCs w:val="21"/>
                    </w:rPr>
                  </w:pPr>
                  <w:r>
                    <w:rPr>
                      <w:rFonts w:ascii="新宋体" w:eastAsia="新宋体" w:hAnsi="新宋体" w:hint="eastAsia"/>
                      <w:szCs w:val="21"/>
                    </w:rPr>
                    <w:t>实施方案</w:t>
                  </w:r>
                </w:p>
              </w:tc>
              <w:tc>
                <w:tcPr>
                  <w:tcW w:w="1161" w:type="dxa"/>
                  <w:tcBorders>
                    <w:top w:val="single" w:sz="4" w:space="0" w:color="auto"/>
                    <w:left w:val="single" w:sz="4" w:space="0" w:color="auto"/>
                    <w:bottom w:val="single" w:sz="4" w:space="0" w:color="auto"/>
                    <w:right w:val="single" w:sz="4" w:space="0" w:color="auto"/>
                  </w:tcBorders>
                  <w:vAlign w:val="center"/>
                </w:tcPr>
                <w:p w14:paraId="3F34DE4D" w14:textId="28B4A55C" w:rsidR="00641C49" w:rsidRDefault="00641C49" w:rsidP="00641C49">
                  <w:pPr>
                    <w:jc w:val="center"/>
                    <w:rPr>
                      <w:rFonts w:ascii="新宋体" w:eastAsia="新宋体" w:hAnsi="新宋体"/>
                      <w:szCs w:val="21"/>
                    </w:rPr>
                  </w:pPr>
                  <w:r>
                    <w:rPr>
                      <w:rFonts w:ascii="新宋体" w:eastAsia="新宋体" w:hAnsi="新宋体" w:hint="eastAsia"/>
                      <w:szCs w:val="21"/>
                    </w:rPr>
                    <w:t>12</w:t>
                  </w:r>
                </w:p>
              </w:tc>
              <w:tc>
                <w:tcPr>
                  <w:tcW w:w="5862" w:type="dxa"/>
                  <w:tcBorders>
                    <w:top w:val="single" w:sz="4" w:space="0" w:color="auto"/>
                    <w:left w:val="single" w:sz="4" w:space="0" w:color="auto"/>
                    <w:bottom w:val="single" w:sz="4" w:space="0" w:color="auto"/>
                    <w:right w:val="single" w:sz="4" w:space="0" w:color="auto"/>
                  </w:tcBorders>
                  <w:vAlign w:val="center"/>
                </w:tcPr>
                <w:p w14:paraId="302E4DB8" w14:textId="77777777" w:rsidR="00F80698" w:rsidRPr="00F80698" w:rsidRDefault="00F80698" w:rsidP="00F80698">
                  <w:pPr>
                    <w:rPr>
                      <w:rFonts w:ascii="新宋体" w:eastAsia="新宋体" w:hAnsi="新宋体"/>
                      <w:szCs w:val="21"/>
                    </w:rPr>
                  </w:pPr>
                  <w:r w:rsidRPr="00F80698">
                    <w:rPr>
                      <w:rFonts w:ascii="新宋体" w:eastAsia="新宋体" w:hAnsi="新宋体" w:hint="eastAsia"/>
                      <w:szCs w:val="21"/>
                    </w:rPr>
                    <w:t>（一）评审内容：</w:t>
                  </w:r>
                </w:p>
                <w:p w14:paraId="7B686741" w14:textId="77777777" w:rsidR="00F80698" w:rsidRPr="00F80698" w:rsidRDefault="00F80698" w:rsidP="00F80698">
                  <w:pPr>
                    <w:rPr>
                      <w:rFonts w:ascii="新宋体" w:eastAsia="新宋体" w:hAnsi="新宋体"/>
                      <w:szCs w:val="21"/>
                    </w:rPr>
                  </w:pPr>
                  <w:r w:rsidRPr="00F80698">
                    <w:rPr>
                      <w:rFonts w:ascii="新宋体" w:eastAsia="新宋体" w:hAnsi="新宋体" w:hint="eastAsia"/>
                      <w:szCs w:val="21"/>
                    </w:rPr>
                    <w:t>有针对性地制定《“十五五”时期深圳深化法治先行示范城市建设改革思路和推进路径机制研究》项目实施方案，内容包括但不限于：</w:t>
                  </w:r>
                </w:p>
                <w:p w14:paraId="6F4E1987" w14:textId="77777777" w:rsidR="00F80698" w:rsidRPr="00F80698" w:rsidRDefault="00F80698" w:rsidP="00F80698">
                  <w:pPr>
                    <w:rPr>
                      <w:rFonts w:ascii="新宋体" w:eastAsia="新宋体" w:hAnsi="新宋体"/>
                      <w:szCs w:val="21"/>
                    </w:rPr>
                  </w:pPr>
                  <w:r w:rsidRPr="00F80698">
                    <w:rPr>
                      <w:rFonts w:ascii="新宋体" w:eastAsia="新宋体" w:hAnsi="新宋体" w:hint="eastAsia"/>
                      <w:szCs w:val="21"/>
                    </w:rPr>
                    <w:t>（1）工作目标；</w:t>
                  </w:r>
                </w:p>
                <w:p w14:paraId="2236460F" w14:textId="77777777" w:rsidR="00F80698" w:rsidRPr="00F80698" w:rsidRDefault="00F80698" w:rsidP="00F80698">
                  <w:pPr>
                    <w:rPr>
                      <w:rFonts w:ascii="新宋体" w:eastAsia="新宋体" w:hAnsi="新宋体"/>
                      <w:szCs w:val="21"/>
                    </w:rPr>
                  </w:pPr>
                  <w:r w:rsidRPr="00F80698">
                    <w:rPr>
                      <w:rFonts w:ascii="新宋体" w:eastAsia="新宋体" w:hAnsi="新宋体" w:hint="eastAsia"/>
                      <w:szCs w:val="21"/>
                    </w:rPr>
                    <w:t>（2）工作内容；</w:t>
                  </w:r>
                </w:p>
                <w:p w14:paraId="172A643A" w14:textId="77777777" w:rsidR="00F80698" w:rsidRPr="00F80698" w:rsidRDefault="00F80698" w:rsidP="00F80698">
                  <w:pPr>
                    <w:rPr>
                      <w:rFonts w:ascii="新宋体" w:eastAsia="新宋体" w:hAnsi="新宋体"/>
                      <w:szCs w:val="21"/>
                    </w:rPr>
                  </w:pPr>
                  <w:r w:rsidRPr="00F80698">
                    <w:rPr>
                      <w:rFonts w:ascii="新宋体" w:eastAsia="新宋体" w:hAnsi="新宋体" w:hint="eastAsia"/>
                      <w:szCs w:val="21"/>
                    </w:rPr>
                    <w:t>（3）人员投入计划；</w:t>
                  </w:r>
                </w:p>
                <w:p w14:paraId="5053B014" w14:textId="77777777" w:rsidR="00F80698" w:rsidRPr="00F80698" w:rsidRDefault="00F80698" w:rsidP="00F80698">
                  <w:pPr>
                    <w:rPr>
                      <w:rFonts w:ascii="新宋体" w:eastAsia="新宋体" w:hAnsi="新宋体"/>
                      <w:szCs w:val="21"/>
                    </w:rPr>
                  </w:pPr>
                  <w:r w:rsidRPr="00F80698">
                    <w:rPr>
                      <w:rFonts w:ascii="新宋体" w:eastAsia="新宋体" w:hAnsi="新宋体" w:hint="eastAsia"/>
                      <w:szCs w:val="21"/>
                    </w:rPr>
                    <w:t>（4）实施步骤及要点；</w:t>
                  </w:r>
                </w:p>
                <w:p w14:paraId="3596D325" w14:textId="77777777" w:rsidR="00F80698" w:rsidRPr="00F80698" w:rsidRDefault="00F80698" w:rsidP="00F80698">
                  <w:pPr>
                    <w:rPr>
                      <w:rFonts w:ascii="新宋体" w:eastAsia="新宋体" w:hAnsi="新宋体"/>
                      <w:szCs w:val="21"/>
                    </w:rPr>
                  </w:pPr>
                  <w:r w:rsidRPr="00F80698">
                    <w:rPr>
                      <w:rFonts w:ascii="新宋体" w:eastAsia="新宋体" w:hAnsi="新宋体" w:hint="eastAsia"/>
                      <w:szCs w:val="21"/>
                    </w:rPr>
                    <w:t>（5）时间进度安排。</w:t>
                  </w:r>
                </w:p>
                <w:p w14:paraId="762F1126" w14:textId="77777777" w:rsidR="00F80698" w:rsidRPr="00F80698" w:rsidRDefault="00F80698" w:rsidP="00F80698">
                  <w:pPr>
                    <w:rPr>
                      <w:rFonts w:ascii="新宋体" w:eastAsia="新宋体" w:hAnsi="新宋体"/>
                      <w:szCs w:val="21"/>
                    </w:rPr>
                  </w:pPr>
                  <w:r w:rsidRPr="00F80698">
                    <w:rPr>
                      <w:rFonts w:ascii="新宋体" w:eastAsia="新宋体" w:hAnsi="新宋体" w:hint="eastAsia"/>
                      <w:szCs w:val="21"/>
                    </w:rPr>
                    <w:t>（二）评分标准：</w:t>
                  </w:r>
                </w:p>
                <w:p w14:paraId="06B1CF6D" w14:textId="77777777" w:rsidR="00F80698" w:rsidRPr="00F80698" w:rsidRDefault="00F80698" w:rsidP="00F80698">
                  <w:pPr>
                    <w:rPr>
                      <w:rFonts w:ascii="新宋体" w:eastAsia="新宋体" w:hAnsi="新宋体"/>
                      <w:szCs w:val="21"/>
                    </w:rPr>
                  </w:pPr>
                  <w:r w:rsidRPr="00F80698">
                    <w:rPr>
                      <w:rFonts w:ascii="新宋体" w:eastAsia="新宋体" w:hAnsi="新宋体" w:hint="eastAsia"/>
                      <w:szCs w:val="21"/>
                    </w:rPr>
                    <w:t>满足以上五项要求得7分，满足以上任意三项要求得4分，满足以上任意一项要求得1分，其他情况不得分。</w:t>
                  </w:r>
                </w:p>
                <w:p w14:paraId="6E6F3C5F" w14:textId="77777777" w:rsidR="00F80698" w:rsidRPr="00F80698" w:rsidRDefault="00F80698" w:rsidP="00F80698">
                  <w:pPr>
                    <w:rPr>
                      <w:rFonts w:ascii="新宋体" w:eastAsia="新宋体" w:hAnsi="新宋体"/>
                      <w:szCs w:val="21"/>
                    </w:rPr>
                  </w:pPr>
                  <w:r w:rsidRPr="00F80698">
                    <w:rPr>
                      <w:rFonts w:ascii="新宋体" w:eastAsia="新宋体" w:hAnsi="新宋体" w:hint="eastAsia"/>
                      <w:szCs w:val="21"/>
                    </w:rPr>
                    <w:t>在此基础上，对实施方案是否符合下列标准进行评审：</w:t>
                  </w:r>
                </w:p>
                <w:p w14:paraId="3C6BF60F" w14:textId="77777777" w:rsidR="00F80698" w:rsidRPr="00F80698" w:rsidRDefault="00F80698" w:rsidP="00F80698">
                  <w:pPr>
                    <w:rPr>
                      <w:rFonts w:ascii="新宋体" w:eastAsia="新宋体" w:hAnsi="新宋体"/>
                      <w:szCs w:val="21"/>
                    </w:rPr>
                  </w:pPr>
                  <w:r w:rsidRPr="00F80698">
                    <w:rPr>
                      <w:rFonts w:ascii="新宋体" w:eastAsia="新宋体" w:hAnsi="新宋体" w:hint="eastAsia"/>
                      <w:szCs w:val="21"/>
                    </w:rPr>
                    <w:t>（1）实施方案内容全面；</w:t>
                  </w:r>
                </w:p>
                <w:p w14:paraId="14CB6682" w14:textId="77777777" w:rsidR="00F80698" w:rsidRPr="00F80698" w:rsidRDefault="00F80698" w:rsidP="00F80698">
                  <w:pPr>
                    <w:rPr>
                      <w:rFonts w:ascii="新宋体" w:eastAsia="新宋体" w:hAnsi="新宋体"/>
                      <w:szCs w:val="21"/>
                    </w:rPr>
                  </w:pPr>
                  <w:r w:rsidRPr="00F80698">
                    <w:rPr>
                      <w:rFonts w:ascii="新宋体" w:eastAsia="新宋体" w:hAnsi="新宋体" w:hint="eastAsia"/>
                      <w:szCs w:val="21"/>
                    </w:rPr>
                    <w:t>（2）实施方案逻辑清晰；</w:t>
                  </w:r>
                </w:p>
                <w:p w14:paraId="5A284086" w14:textId="77777777" w:rsidR="00F80698" w:rsidRPr="00F80698" w:rsidRDefault="00F80698" w:rsidP="00F80698">
                  <w:pPr>
                    <w:rPr>
                      <w:rFonts w:ascii="新宋体" w:eastAsia="新宋体" w:hAnsi="新宋体"/>
                      <w:szCs w:val="21"/>
                    </w:rPr>
                  </w:pPr>
                  <w:r w:rsidRPr="00F80698">
                    <w:rPr>
                      <w:rFonts w:ascii="新宋体" w:eastAsia="新宋体" w:hAnsi="新宋体" w:hint="eastAsia"/>
                      <w:szCs w:val="21"/>
                    </w:rPr>
                    <w:t>（3）实施方案针对性强；</w:t>
                  </w:r>
                </w:p>
                <w:p w14:paraId="55403077" w14:textId="77777777" w:rsidR="00F80698" w:rsidRPr="00F80698" w:rsidRDefault="00F80698" w:rsidP="00F80698">
                  <w:pPr>
                    <w:rPr>
                      <w:rFonts w:ascii="新宋体" w:eastAsia="新宋体" w:hAnsi="新宋体"/>
                      <w:szCs w:val="21"/>
                    </w:rPr>
                  </w:pPr>
                  <w:r w:rsidRPr="00F80698">
                    <w:rPr>
                      <w:rFonts w:ascii="新宋体" w:eastAsia="新宋体" w:hAnsi="新宋体" w:hint="eastAsia"/>
                      <w:szCs w:val="21"/>
                    </w:rPr>
                    <w:t>（4）实施方案科学合理；</w:t>
                  </w:r>
                </w:p>
                <w:p w14:paraId="1A9032A1" w14:textId="77777777" w:rsidR="00F80698" w:rsidRPr="00F80698" w:rsidRDefault="00F80698" w:rsidP="00F80698">
                  <w:pPr>
                    <w:rPr>
                      <w:rFonts w:ascii="新宋体" w:eastAsia="新宋体" w:hAnsi="新宋体"/>
                      <w:szCs w:val="21"/>
                    </w:rPr>
                  </w:pPr>
                  <w:r w:rsidRPr="00F80698">
                    <w:rPr>
                      <w:rFonts w:ascii="新宋体" w:eastAsia="新宋体" w:hAnsi="新宋体" w:hint="eastAsia"/>
                      <w:szCs w:val="21"/>
                    </w:rPr>
                    <w:t>（5）实施方案可操作性强。</w:t>
                  </w:r>
                </w:p>
                <w:p w14:paraId="4C6FA622" w14:textId="28F30575" w:rsidR="00641C49" w:rsidRPr="00641C49" w:rsidRDefault="00F80698" w:rsidP="00F80698">
                  <w:pPr>
                    <w:rPr>
                      <w:rFonts w:ascii="新宋体" w:eastAsia="新宋体" w:hAnsi="新宋体"/>
                      <w:szCs w:val="21"/>
                    </w:rPr>
                  </w:pPr>
                  <w:r w:rsidRPr="00F80698">
                    <w:rPr>
                      <w:rFonts w:ascii="新宋体" w:eastAsia="新宋体" w:hAnsi="新宋体" w:hint="eastAsia"/>
                      <w:szCs w:val="21"/>
                    </w:rPr>
                    <w:t>满足以上五项要求得5分，满足以上四项要求得3分，满足以上三项要求得1分，其它情况不得分。</w:t>
                  </w:r>
                </w:p>
              </w:tc>
            </w:tr>
            <w:tr w:rsidR="00641C49" w14:paraId="0F7D3864" w14:textId="77777777" w:rsidTr="0020539B">
              <w:trPr>
                <w:trHeight w:val="63"/>
                <w:jc w:val="center"/>
              </w:trPr>
              <w:tc>
                <w:tcPr>
                  <w:tcW w:w="721" w:type="dxa"/>
                  <w:vMerge/>
                  <w:tcBorders>
                    <w:left w:val="single" w:sz="4" w:space="0" w:color="auto"/>
                    <w:right w:val="single" w:sz="4" w:space="0" w:color="auto"/>
                  </w:tcBorders>
                  <w:vAlign w:val="center"/>
                </w:tcPr>
                <w:p w14:paraId="64B9B51C" w14:textId="77777777" w:rsidR="00641C49" w:rsidRDefault="00641C49" w:rsidP="00641C49">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4365E630" w14:textId="77777777" w:rsidR="00641C49" w:rsidRDefault="00641C49" w:rsidP="00641C49">
                  <w:pPr>
                    <w:rPr>
                      <w:rFonts w:ascii="新宋体" w:eastAsia="新宋体" w:hAnsi="新宋体"/>
                      <w:szCs w:val="21"/>
                    </w:rPr>
                  </w:pPr>
                  <w:r>
                    <w:rPr>
                      <w:rFonts w:ascii="新宋体" w:eastAsia="新宋体" w:hAnsi="新宋体"/>
                      <w:szCs w:val="21"/>
                    </w:rPr>
                    <w:t>2</w:t>
                  </w:r>
                </w:p>
              </w:tc>
              <w:tc>
                <w:tcPr>
                  <w:tcW w:w="1101" w:type="dxa"/>
                  <w:tcBorders>
                    <w:top w:val="single" w:sz="4" w:space="0" w:color="auto"/>
                    <w:left w:val="single" w:sz="4" w:space="0" w:color="auto"/>
                    <w:bottom w:val="single" w:sz="4" w:space="0" w:color="auto"/>
                    <w:right w:val="single" w:sz="4" w:space="0" w:color="auto"/>
                  </w:tcBorders>
                  <w:vAlign w:val="center"/>
                </w:tcPr>
                <w:p w14:paraId="373C924F" w14:textId="39DA80AF" w:rsidR="00641C49" w:rsidRDefault="00641C49" w:rsidP="00641C49">
                  <w:pPr>
                    <w:rPr>
                      <w:rFonts w:ascii="新宋体" w:eastAsia="新宋体" w:hAnsi="新宋体"/>
                      <w:szCs w:val="21"/>
                    </w:rPr>
                  </w:pPr>
                  <w:r>
                    <w:rPr>
                      <w:rFonts w:ascii="新宋体" w:eastAsia="新宋体" w:hAnsi="新宋体" w:hint="eastAsia"/>
                      <w:szCs w:val="21"/>
                    </w:rPr>
                    <w:t>项目重点难点分析、应对措施及相关的合理化建议</w:t>
                  </w:r>
                </w:p>
              </w:tc>
              <w:tc>
                <w:tcPr>
                  <w:tcW w:w="1161" w:type="dxa"/>
                  <w:tcBorders>
                    <w:top w:val="single" w:sz="4" w:space="0" w:color="auto"/>
                    <w:left w:val="single" w:sz="4" w:space="0" w:color="auto"/>
                    <w:bottom w:val="single" w:sz="4" w:space="0" w:color="auto"/>
                    <w:right w:val="single" w:sz="4" w:space="0" w:color="auto"/>
                  </w:tcBorders>
                  <w:vAlign w:val="center"/>
                </w:tcPr>
                <w:p w14:paraId="29C5B67E" w14:textId="03F266E1" w:rsidR="00641C49" w:rsidRDefault="00641C49" w:rsidP="00641C49">
                  <w:pPr>
                    <w:jc w:val="center"/>
                    <w:rPr>
                      <w:rFonts w:ascii="新宋体" w:eastAsia="新宋体" w:hAnsi="新宋体"/>
                      <w:szCs w:val="21"/>
                    </w:rPr>
                  </w:pPr>
                  <w:r>
                    <w:rPr>
                      <w:rFonts w:ascii="新宋体" w:eastAsia="新宋体" w:hAnsi="新宋体" w:hint="eastAsia"/>
                      <w:szCs w:val="21"/>
                    </w:rPr>
                    <w:t>12</w:t>
                  </w:r>
                </w:p>
              </w:tc>
              <w:tc>
                <w:tcPr>
                  <w:tcW w:w="5862" w:type="dxa"/>
                  <w:tcBorders>
                    <w:top w:val="single" w:sz="4" w:space="0" w:color="auto"/>
                    <w:left w:val="single" w:sz="4" w:space="0" w:color="auto"/>
                    <w:bottom w:val="single" w:sz="4" w:space="0" w:color="auto"/>
                    <w:right w:val="single" w:sz="4" w:space="0" w:color="auto"/>
                  </w:tcBorders>
                  <w:vAlign w:val="center"/>
                </w:tcPr>
                <w:p w14:paraId="7907C610" w14:textId="77777777" w:rsidR="00F80698" w:rsidRPr="00F80698" w:rsidRDefault="00F80698" w:rsidP="00F80698">
                  <w:pPr>
                    <w:rPr>
                      <w:rFonts w:ascii="新宋体" w:eastAsia="新宋体" w:hAnsi="新宋体"/>
                      <w:szCs w:val="21"/>
                    </w:rPr>
                  </w:pPr>
                  <w:r w:rsidRPr="00F80698">
                    <w:rPr>
                      <w:rFonts w:ascii="新宋体" w:eastAsia="新宋体" w:hAnsi="新宋体" w:hint="eastAsia"/>
                      <w:szCs w:val="21"/>
                    </w:rPr>
                    <w:t>（一）评审内容：</w:t>
                  </w:r>
                </w:p>
                <w:p w14:paraId="3A465FA1" w14:textId="77777777" w:rsidR="00F80698" w:rsidRPr="00F80698" w:rsidRDefault="00F80698" w:rsidP="00F80698">
                  <w:pPr>
                    <w:rPr>
                      <w:rFonts w:ascii="新宋体" w:eastAsia="新宋体" w:hAnsi="新宋体"/>
                      <w:szCs w:val="21"/>
                    </w:rPr>
                  </w:pPr>
                  <w:r w:rsidRPr="00F80698">
                    <w:rPr>
                      <w:rFonts w:ascii="新宋体" w:eastAsia="新宋体" w:hAnsi="新宋体" w:hint="eastAsia"/>
                      <w:szCs w:val="21"/>
                    </w:rPr>
                    <w:t>结合项目需求进行重点难点分析并提出合理化建议，内容包括但不限于:</w:t>
                  </w:r>
                </w:p>
                <w:p w14:paraId="38CF7B3B" w14:textId="77777777" w:rsidR="00F80698" w:rsidRPr="00F80698" w:rsidRDefault="00F80698" w:rsidP="00F80698">
                  <w:pPr>
                    <w:rPr>
                      <w:rFonts w:ascii="新宋体" w:eastAsia="新宋体" w:hAnsi="新宋体"/>
                      <w:szCs w:val="21"/>
                    </w:rPr>
                  </w:pPr>
                  <w:r w:rsidRPr="00F80698">
                    <w:rPr>
                      <w:rFonts w:ascii="新宋体" w:eastAsia="新宋体" w:hAnsi="新宋体" w:hint="eastAsia"/>
                      <w:szCs w:val="21"/>
                    </w:rPr>
                    <w:t>（1）项目重点难点分析；</w:t>
                  </w:r>
                </w:p>
                <w:p w14:paraId="0AB754D0" w14:textId="77777777" w:rsidR="00F80698" w:rsidRPr="00F80698" w:rsidRDefault="00F80698" w:rsidP="00F80698">
                  <w:pPr>
                    <w:rPr>
                      <w:rFonts w:ascii="新宋体" w:eastAsia="新宋体" w:hAnsi="新宋体"/>
                      <w:szCs w:val="21"/>
                    </w:rPr>
                  </w:pPr>
                  <w:r w:rsidRPr="00F80698">
                    <w:rPr>
                      <w:rFonts w:ascii="新宋体" w:eastAsia="新宋体" w:hAnsi="新宋体" w:hint="eastAsia"/>
                      <w:szCs w:val="21"/>
                    </w:rPr>
                    <w:t>（2）项目重点难点应对措施；</w:t>
                  </w:r>
                </w:p>
                <w:p w14:paraId="363D62E4" w14:textId="77777777" w:rsidR="00F80698" w:rsidRPr="00F80698" w:rsidRDefault="00F80698" w:rsidP="00F80698">
                  <w:pPr>
                    <w:rPr>
                      <w:rFonts w:ascii="新宋体" w:eastAsia="新宋体" w:hAnsi="新宋体"/>
                      <w:szCs w:val="21"/>
                    </w:rPr>
                  </w:pPr>
                  <w:r w:rsidRPr="00F80698">
                    <w:rPr>
                      <w:rFonts w:ascii="新宋体" w:eastAsia="新宋体" w:hAnsi="新宋体" w:hint="eastAsia"/>
                      <w:szCs w:val="21"/>
                    </w:rPr>
                    <w:t>（3）项目重点难点相关合理化建议。</w:t>
                  </w:r>
                </w:p>
                <w:p w14:paraId="6C078890" w14:textId="77777777" w:rsidR="00F80698" w:rsidRPr="00F80698" w:rsidRDefault="00F80698" w:rsidP="00F80698">
                  <w:pPr>
                    <w:rPr>
                      <w:rFonts w:ascii="新宋体" w:eastAsia="新宋体" w:hAnsi="新宋体"/>
                      <w:szCs w:val="21"/>
                    </w:rPr>
                  </w:pPr>
                  <w:r w:rsidRPr="00F80698">
                    <w:rPr>
                      <w:rFonts w:ascii="新宋体" w:eastAsia="新宋体" w:hAnsi="新宋体" w:hint="eastAsia"/>
                      <w:szCs w:val="21"/>
                    </w:rPr>
                    <w:lastRenderedPageBreak/>
                    <w:t>（二）评审依据：</w:t>
                  </w:r>
                </w:p>
                <w:p w14:paraId="780EDDF1" w14:textId="77777777" w:rsidR="00F80698" w:rsidRPr="00F80698" w:rsidRDefault="00F80698" w:rsidP="00F80698">
                  <w:pPr>
                    <w:rPr>
                      <w:rFonts w:ascii="新宋体" w:eastAsia="新宋体" w:hAnsi="新宋体"/>
                      <w:szCs w:val="21"/>
                    </w:rPr>
                  </w:pPr>
                  <w:r w:rsidRPr="00F80698">
                    <w:rPr>
                      <w:rFonts w:ascii="新宋体" w:eastAsia="新宋体" w:hAnsi="新宋体" w:hint="eastAsia"/>
                      <w:szCs w:val="21"/>
                    </w:rPr>
                    <w:t>满足以上三项要求得7分，满足以上任意二项要求得5分，满足以上任意一项要求得1分，其他情况不得分。</w:t>
                  </w:r>
                </w:p>
                <w:p w14:paraId="6D655A76" w14:textId="77777777" w:rsidR="00F80698" w:rsidRPr="00F80698" w:rsidRDefault="00F80698" w:rsidP="00F80698">
                  <w:pPr>
                    <w:rPr>
                      <w:rFonts w:ascii="新宋体" w:eastAsia="新宋体" w:hAnsi="新宋体"/>
                      <w:szCs w:val="21"/>
                    </w:rPr>
                  </w:pPr>
                  <w:r w:rsidRPr="00F80698">
                    <w:rPr>
                      <w:rFonts w:ascii="新宋体" w:eastAsia="新宋体" w:hAnsi="新宋体" w:hint="eastAsia"/>
                      <w:szCs w:val="21"/>
                    </w:rPr>
                    <w:t>在此基础上，对项目重点难点分析、应对措施及相关的合理化建议是否符合下列标准进行评审：</w:t>
                  </w:r>
                </w:p>
                <w:p w14:paraId="644C6111" w14:textId="77777777" w:rsidR="00F80698" w:rsidRPr="00F80698" w:rsidRDefault="00F80698" w:rsidP="00F80698">
                  <w:pPr>
                    <w:rPr>
                      <w:rFonts w:ascii="新宋体" w:eastAsia="新宋体" w:hAnsi="新宋体"/>
                      <w:szCs w:val="21"/>
                    </w:rPr>
                  </w:pPr>
                  <w:r w:rsidRPr="00F80698">
                    <w:rPr>
                      <w:rFonts w:ascii="新宋体" w:eastAsia="新宋体" w:hAnsi="新宋体" w:hint="eastAsia"/>
                      <w:szCs w:val="21"/>
                    </w:rPr>
                    <w:t>（1）重点难点分析内容全面；</w:t>
                  </w:r>
                </w:p>
                <w:p w14:paraId="6134C149" w14:textId="77777777" w:rsidR="00F80698" w:rsidRPr="00F80698" w:rsidRDefault="00F80698" w:rsidP="00F80698">
                  <w:pPr>
                    <w:rPr>
                      <w:rFonts w:ascii="新宋体" w:eastAsia="新宋体" w:hAnsi="新宋体"/>
                      <w:szCs w:val="21"/>
                    </w:rPr>
                  </w:pPr>
                  <w:r w:rsidRPr="00F80698">
                    <w:rPr>
                      <w:rFonts w:ascii="新宋体" w:eastAsia="新宋体" w:hAnsi="新宋体" w:hint="eastAsia"/>
                      <w:szCs w:val="21"/>
                    </w:rPr>
                    <w:t>（2）重点难点分析内容逻辑清晰；</w:t>
                  </w:r>
                </w:p>
                <w:p w14:paraId="3FE7EDE1" w14:textId="77777777" w:rsidR="00F80698" w:rsidRPr="00F80698" w:rsidRDefault="00F80698" w:rsidP="00F80698">
                  <w:pPr>
                    <w:rPr>
                      <w:rFonts w:ascii="新宋体" w:eastAsia="新宋体" w:hAnsi="新宋体"/>
                      <w:szCs w:val="21"/>
                    </w:rPr>
                  </w:pPr>
                  <w:r w:rsidRPr="00F80698">
                    <w:rPr>
                      <w:rFonts w:ascii="新宋体" w:eastAsia="新宋体" w:hAnsi="新宋体" w:hint="eastAsia"/>
                      <w:szCs w:val="21"/>
                    </w:rPr>
                    <w:t>（3）重点难点分析内容针对性强；</w:t>
                  </w:r>
                </w:p>
                <w:p w14:paraId="3F9D9AD8" w14:textId="77777777" w:rsidR="00F80698" w:rsidRPr="00F80698" w:rsidRDefault="00F80698" w:rsidP="00F80698">
                  <w:pPr>
                    <w:rPr>
                      <w:rFonts w:ascii="新宋体" w:eastAsia="新宋体" w:hAnsi="新宋体"/>
                      <w:szCs w:val="21"/>
                    </w:rPr>
                  </w:pPr>
                  <w:r w:rsidRPr="00F80698">
                    <w:rPr>
                      <w:rFonts w:ascii="新宋体" w:eastAsia="新宋体" w:hAnsi="新宋体" w:hint="eastAsia"/>
                      <w:szCs w:val="21"/>
                    </w:rPr>
                    <w:t>（4）重点难点分析内容科学合理；</w:t>
                  </w:r>
                </w:p>
                <w:p w14:paraId="1C4A1C99" w14:textId="77777777" w:rsidR="00F80698" w:rsidRPr="00F80698" w:rsidRDefault="00F80698" w:rsidP="00F80698">
                  <w:pPr>
                    <w:rPr>
                      <w:rFonts w:ascii="新宋体" w:eastAsia="新宋体" w:hAnsi="新宋体"/>
                      <w:szCs w:val="21"/>
                    </w:rPr>
                  </w:pPr>
                  <w:r w:rsidRPr="00F80698">
                    <w:rPr>
                      <w:rFonts w:ascii="新宋体" w:eastAsia="新宋体" w:hAnsi="新宋体" w:hint="eastAsia"/>
                      <w:szCs w:val="21"/>
                    </w:rPr>
                    <w:t>（5）重点难点分析内容可操作性强。</w:t>
                  </w:r>
                </w:p>
                <w:p w14:paraId="752B0C21" w14:textId="6237E209" w:rsidR="00641C49" w:rsidRDefault="00F80698" w:rsidP="00F80698">
                  <w:pPr>
                    <w:rPr>
                      <w:rFonts w:ascii="新宋体" w:eastAsia="新宋体" w:hAnsi="新宋体"/>
                      <w:szCs w:val="21"/>
                    </w:rPr>
                  </w:pPr>
                  <w:r w:rsidRPr="00F80698">
                    <w:rPr>
                      <w:rFonts w:ascii="新宋体" w:eastAsia="新宋体" w:hAnsi="新宋体" w:hint="eastAsia"/>
                      <w:szCs w:val="21"/>
                    </w:rPr>
                    <w:t>满足以上五项要求得5分，满足以上四项要求得3分，满足以上三项要求得1分，其它情况不得分。</w:t>
                  </w:r>
                </w:p>
              </w:tc>
            </w:tr>
            <w:tr w:rsidR="0011218E" w14:paraId="7075E67A" w14:textId="77777777" w:rsidTr="0020539B">
              <w:trPr>
                <w:trHeight w:val="63"/>
                <w:jc w:val="center"/>
              </w:trPr>
              <w:tc>
                <w:tcPr>
                  <w:tcW w:w="721" w:type="dxa"/>
                  <w:vMerge/>
                  <w:tcBorders>
                    <w:left w:val="single" w:sz="4" w:space="0" w:color="auto"/>
                    <w:right w:val="single" w:sz="4" w:space="0" w:color="auto"/>
                  </w:tcBorders>
                  <w:vAlign w:val="center"/>
                </w:tcPr>
                <w:p w14:paraId="51E9051B" w14:textId="77777777" w:rsidR="0011218E" w:rsidRDefault="0011218E" w:rsidP="0011218E">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7375C029" w14:textId="77777777" w:rsidR="0011218E" w:rsidRDefault="0011218E" w:rsidP="0011218E">
                  <w:pPr>
                    <w:rPr>
                      <w:rFonts w:ascii="新宋体" w:eastAsia="新宋体" w:hAnsi="新宋体"/>
                      <w:szCs w:val="21"/>
                    </w:rPr>
                  </w:pPr>
                  <w:r>
                    <w:rPr>
                      <w:rFonts w:ascii="新宋体" w:eastAsia="新宋体" w:hAnsi="新宋体"/>
                      <w:szCs w:val="21"/>
                    </w:rPr>
                    <w:t>3</w:t>
                  </w:r>
                </w:p>
              </w:tc>
              <w:tc>
                <w:tcPr>
                  <w:tcW w:w="1101" w:type="dxa"/>
                  <w:tcBorders>
                    <w:top w:val="single" w:sz="4" w:space="0" w:color="auto"/>
                    <w:left w:val="single" w:sz="4" w:space="0" w:color="auto"/>
                    <w:bottom w:val="single" w:sz="4" w:space="0" w:color="auto"/>
                    <w:right w:val="single" w:sz="4" w:space="0" w:color="auto"/>
                  </w:tcBorders>
                  <w:vAlign w:val="center"/>
                </w:tcPr>
                <w:p w14:paraId="0759DF8E" w14:textId="37D6E4D8" w:rsidR="0011218E" w:rsidRDefault="0011218E" w:rsidP="0011218E">
                  <w:pPr>
                    <w:rPr>
                      <w:rFonts w:ascii="新宋体" w:eastAsia="新宋体" w:hAnsi="新宋体"/>
                      <w:szCs w:val="21"/>
                    </w:rPr>
                  </w:pPr>
                  <w:r>
                    <w:rPr>
                      <w:rFonts w:ascii="新宋体" w:eastAsia="新宋体" w:hAnsi="新宋体" w:hint="eastAsia"/>
                      <w:szCs w:val="21"/>
                    </w:rPr>
                    <w:t>质量（完成时间、安全、环保）保障措施及方案</w:t>
                  </w:r>
                </w:p>
              </w:tc>
              <w:tc>
                <w:tcPr>
                  <w:tcW w:w="1161" w:type="dxa"/>
                  <w:tcBorders>
                    <w:top w:val="single" w:sz="4" w:space="0" w:color="auto"/>
                    <w:left w:val="single" w:sz="4" w:space="0" w:color="auto"/>
                    <w:bottom w:val="single" w:sz="4" w:space="0" w:color="auto"/>
                    <w:right w:val="single" w:sz="4" w:space="0" w:color="auto"/>
                  </w:tcBorders>
                  <w:vAlign w:val="center"/>
                </w:tcPr>
                <w:p w14:paraId="1DE20B67" w14:textId="49A3F2BA" w:rsidR="0011218E" w:rsidRDefault="0011218E" w:rsidP="0011218E">
                  <w:pPr>
                    <w:jc w:val="center"/>
                    <w:rPr>
                      <w:rFonts w:ascii="新宋体" w:eastAsia="新宋体" w:hAnsi="新宋体"/>
                      <w:szCs w:val="21"/>
                    </w:rPr>
                  </w:pPr>
                  <w:r>
                    <w:rPr>
                      <w:rFonts w:ascii="新宋体" w:eastAsia="新宋体" w:hAnsi="新宋体" w:hint="eastAsia"/>
                      <w:szCs w:val="21"/>
                    </w:rPr>
                    <w:t>12</w:t>
                  </w:r>
                </w:p>
              </w:tc>
              <w:tc>
                <w:tcPr>
                  <w:tcW w:w="5862" w:type="dxa"/>
                  <w:tcBorders>
                    <w:top w:val="single" w:sz="4" w:space="0" w:color="auto"/>
                    <w:left w:val="single" w:sz="4" w:space="0" w:color="auto"/>
                    <w:bottom w:val="single" w:sz="4" w:space="0" w:color="auto"/>
                    <w:right w:val="single" w:sz="4" w:space="0" w:color="auto"/>
                  </w:tcBorders>
                  <w:vAlign w:val="center"/>
                </w:tcPr>
                <w:p w14:paraId="7F33EF00" w14:textId="77777777" w:rsidR="00F80698" w:rsidRPr="00F80698" w:rsidRDefault="00F80698" w:rsidP="00F80698">
                  <w:pPr>
                    <w:rPr>
                      <w:rFonts w:ascii="新宋体" w:eastAsia="新宋体" w:hAnsi="新宋体"/>
                      <w:szCs w:val="21"/>
                    </w:rPr>
                  </w:pPr>
                  <w:r w:rsidRPr="00F80698">
                    <w:rPr>
                      <w:rFonts w:ascii="新宋体" w:eastAsia="新宋体" w:hAnsi="新宋体" w:hint="eastAsia"/>
                      <w:szCs w:val="21"/>
                    </w:rPr>
                    <w:t>（一）评审内容</w:t>
                  </w:r>
                </w:p>
                <w:p w14:paraId="0664BEAD" w14:textId="77777777" w:rsidR="00F80698" w:rsidRPr="00F80698" w:rsidRDefault="00F80698" w:rsidP="00F80698">
                  <w:pPr>
                    <w:rPr>
                      <w:rFonts w:ascii="新宋体" w:eastAsia="新宋体" w:hAnsi="新宋体"/>
                      <w:szCs w:val="21"/>
                    </w:rPr>
                  </w:pPr>
                  <w:r w:rsidRPr="00F80698">
                    <w:rPr>
                      <w:rFonts w:ascii="新宋体" w:eastAsia="新宋体" w:hAnsi="新宋体" w:hint="eastAsia"/>
                      <w:szCs w:val="21"/>
                    </w:rPr>
                    <w:t>结合项目需求提出质量（完成时间、安全、环保）保障措施及方案，内容包括但不限于:</w:t>
                  </w:r>
                </w:p>
                <w:p w14:paraId="61F3A712" w14:textId="77777777" w:rsidR="00F80698" w:rsidRPr="00F80698" w:rsidRDefault="00F80698" w:rsidP="00F80698">
                  <w:pPr>
                    <w:rPr>
                      <w:rFonts w:ascii="新宋体" w:eastAsia="新宋体" w:hAnsi="新宋体"/>
                      <w:szCs w:val="21"/>
                    </w:rPr>
                  </w:pPr>
                  <w:r w:rsidRPr="00F80698">
                    <w:rPr>
                      <w:rFonts w:ascii="新宋体" w:eastAsia="新宋体" w:hAnsi="新宋体" w:hint="eastAsia"/>
                      <w:szCs w:val="21"/>
                    </w:rPr>
                    <w:t>（1）项目团队成员专业实力保障；</w:t>
                  </w:r>
                </w:p>
                <w:p w14:paraId="5B5D4E88" w14:textId="77777777" w:rsidR="00F80698" w:rsidRPr="00F80698" w:rsidRDefault="00F80698" w:rsidP="00F80698">
                  <w:pPr>
                    <w:rPr>
                      <w:rFonts w:ascii="新宋体" w:eastAsia="新宋体" w:hAnsi="新宋体"/>
                      <w:szCs w:val="21"/>
                    </w:rPr>
                  </w:pPr>
                  <w:r w:rsidRPr="00F80698">
                    <w:rPr>
                      <w:rFonts w:ascii="新宋体" w:eastAsia="新宋体" w:hAnsi="新宋体" w:hint="eastAsia"/>
                      <w:szCs w:val="21"/>
                    </w:rPr>
                    <w:t>（2）项目团队的分工与协作；</w:t>
                  </w:r>
                </w:p>
                <w:p w14:paraId="259A8DF3" w14:textId="77777777" w:rsidR="00F80698" w:rsidRPr="00F80698" w:rsidRDefault="00F80698" w:rsidP="00F80698">
                  <w:pPr>
                    <w:rPr>
                      <w:rFonts w:ascii="新宋体" w:eastAsia="新宋体" w:hAnsi="新宋体"/>
                      <w:szCs w:val="21"/>
                    </w:rPr>
                  </w:pPr>
                  <w:r w:rsidRPr="00F80698">
                    <w:rPr>
                      <w:rFonts w:ascii="新宋体" w:eastAsia="新宋体" w:hAnsi="新宋体" w:hint="eastAsia"/>
                      <w:szCs w:val="21"/>
                    </w:rPr>
                    <w:t>（3）项目过程中的风险预防及控制。</w:t>
                  </w:r>
                </w:p>
                <w:p w14:paraId="35447540" w14:textId="77777777" w:rsidR="00F80698" w:rsidRPr="00F80698" w:rsidRDefault="00F80698" w:rsidP="00F80698">
                  <w:pPr>
                    <w:rPr>
                      <w:rFonts w:ascii="新宋体" w:eastAsia="新宋体" w:hAnsi="新宋体"/>
                      <w:szCs w:val="21"/>
                    </w:rPr>
                  </w:pPr>
                  <w:r w:rsidRPr="00F80698">
                    <w:rPr>
                      <w:rFonts w:ascii="新宋体" w:eastAsia="新宋体" w:hAnsi="新宋体" w:hint="eastAsia"/>
                      <w:szCs w:val="21"/>
                    </w:rPr>
                    <w:t>（二）评审依据：</w:t>
                  </w:r>
                </w:p>
                <w:p w14:paraId="1E52E727" w14:textId="77777777" w:rsidR="00F80698" w:rsidRPr="00F80698" w:rsidRDefault="00F80698" w:rsidP="00F80698">
                  <w:pPr>
                    <w:rPr>
                      <w:rFonts w:ascii="新宋体" w:eastAsia="新宋体" w:hAnsi="新宋体"/>
                      <w:szCs w:val="21"/>
                    </w:rPr>
                  </w:pPr>
                  <w:r w:rsidRPr="00F80698">
                    <w:rPr>
                      <w:rFonts w:ascii="新宋体" w:eastAsia="新宋体" w:hAnsi="新宋体" w:hint="eastAsia"/>
                      <w:szCs w:val="21"/>
                    </w:rPr>
                    <w:t>满足以上三项要求得7分，满足以上任意二项要求得5分，满足以上任意一项要求得1分，其他情况不得分。</w:t>
                  </w:r>
                </w:p>
                <w:p w14:paraId="6D7A80E8" w14:textId="77777777" w:rsidR="00F80698" w:rsidRPr="00F80698" w:rsidRDefault="00F80698" w:rsidP="00F80698">
                  <w:pPr>
                    <w:rPr>
                      <w:rFonts w:ascii="新宋体" w:eastAsia="新宋体" w:hAnsi="新宋体"/>
                      <w:szCs w:val="21"/>
                    </w:rPr>
                  </w:pPr>
                  <w:r w:rsidRPr="00F80698">
                    <w:rPr>
                      <w:rFonts w:ascii="新宋体" w:eastAsia="新宋体" w:hAnsi="新宋体" w:hint="eastAsia"/>
                      <w:szCs w:val="21"/>
                    </w:rPr>
                    <w:t>在此基础上，对项目质量（完成时间、安全、环保）保障措施及方案是否符合下列标准进行评审：</w:t>
                  </w:r>
                </w:p>
                <w:p w14:paraId="0FB037E6" w14:textId="77777777" w:rsidR="00F80698" w:rsidRPr="00F80698" w:rsidRDefault="00F80698" w:rsidP="00F80698">
                  <w:pPr>
                    <w:rPr>
                      <w:rFonts w:ascii="新宋体" w:eastAsia="新宋体" w:hAnsi="新宋体"/>
                      <w:szCs w:val="21"/>
                    </w:rPr>
                  </w:pPr>
                  <w:r w:rsidRPr="00F80698">
                    <w:rPr>
                      <w:rFonts w:ascii="新宋体" w:eastAsia="新宋体" w:hAnsi="新宋体" w:hint="eastAsia"/>
                      <w:szCs w:val="21"/>
                    </w:rPr>
                    <w:t>（1）质量保障措施方案内容全面；</w:t>
                  </w:r>
                </w:p>
                <w:p w14:paraId="765D3084" w14:textId="77777777" w:rsidR="00F80698" w:rsidRPr="00F80698" w:rsidRDefault="00F80698" w:rsidP="00F80698">
                  <w:pPr>
                    <w:rPr>
                      <w:rFonts w:ascii="新宋体" w:eastAsia="新宋体" w:hAnsi="新宋体"/>
                      <w:szCs w:val="21"/>
                    </w:rPr>
                  </w:pPr>
                  <w:r w:rsidRPr="00F80698">
                    <w:rPr>
                      <w:rFonts w:ascii="新宋体" w:eastAsia="新宋体" w:hAnsi="新宋体" w:hint="eastAsia"/>
                      <w:szCs w:val="21"/>
                    </w:rPr>
                    <w:t>（2）质量保障措施方案内容逻辑清晰；</w:t>
                  </w:r>
                </w:p>
                <w:p w14:paraId="701B4078" w14:textId="77777777" w:rsidR="00F80698" w:rsidRPr="00F80698" w:rsidRDefault="00F80698" w:rsidP="00F80698">
                  <w:pPr>
                    <w:rPr>
                      <w:rFonts w:ascii="新宋体" w:eastAsia="新宋体" w:hAnsi="新宋体"/>
                      <w:szCs w:val="21"/>
                    </w:rPr>
                  </w:pPr>
                  <w:r w:rsidRPr="00F80698">
                    <w:rPr>
                      <w:rFonts w:ascii="新宋体" w:eastAsia="新宋体" w:hAnsi="新宋体" w:hint="eastAsia"/>
                      <w:szCs w:val="21"/>
                    </w:rPr>
                    <w:t>（3）质量保障措施方案内容针对性强；</w:t>
                  </w:r>
                </w:p>
                <w:p w14:paraId="608539FF" w14:textId="77777777" w:rsidR="00F80698" w:rsidRPr="00F80698" w:rsidRDefault="00F80698" w:rsidP="00F80698">
                  <w:pPr>
                    <w:rPr>
                      <w:rFonts w:ascii="新宋体" w:eastAsia="新宋体" w:hAnsi="新宋体"/>
                      <w:szCs w:val="21"/>
                    </w:rPr>
                  </w:pPr>
                  <w:r w:rsidRPr="00F80698">
                    <w:rPr>
                      <w:rFonts w:ascii="新宋体" w:eastAsia="新宋体" w:hAnsi="新宋体" w:hint="eastAsia"/>
                      <w:szCs w:val="21"/>
                    </w:rPr>
                    <w:t>（4）质量保障措施方案内容科学合理；</w:t>
                  </w:r>
                </w:p>
                <w:p w14:paraId="720ED5F5" w14:textId="77777777" w:rsidR="00F80698" w:rsidRPr="00F80698" w:rsidRDefault="00F80698" w:rsidP="00F80698">
                  <w:pPr>
                    <w:rPr>
                      <w:rFonts w:ascii="新宋体" w:eastAsia="新宋体" w:hAnsi="新宋体"/>
                      <w:szCs w:val="21"/>
                    </w:rPr>
                  </w:pPr>
                  <w:r w:rsidRPr="00F80698">
                    <w:rPr>
                      <w:rFonts w:ascii="新宋体" w:eastAsia="新宋体" w:hAnsi="新宋体" w:hint="eastAsia"/>
                      <w:szCs w:val="21"/>
                    </w:rPr>
                    <w:t>（5）质量保障措施方案内容可操作性强。</w:t>
                  </w:r>
                </w:p>
                <w:p w14:paraId="1EFD24B5" w14:textId="3E330E8A" w:rsidR="0011218E" w:rsidRDefault="00F80698" w:rsidP="00F80698">
                  <w:pPr>
                    <w:rPr>
                      <w:rFonts w:ascii="新宋体" w:eastAsia="新宋体" w:hAnsi="新宋体"/>
                      <w:szCs w:val="21"/>
                    </w:rPr>
                  </w:pPr>
                  <w:r w:rsidRPr="00F80698">
                    <w:rPr>
                      <w:rFonts w:ascii="新宋体" w:eastAsia="新宋体" w:hAnsi="新宋体" w:hint="eastAsia"/>
                      <w:szCs w:val="21"/>
                    </w:rPr>
                    <w:t>满足以上五项要求得5分，满足以上四项要求得3分，满足以上三项要求得1分，其它情况不得分。</w:t>
                  </w:r>
                </w:p>
              </w:tc>
            </w:tr>
            <w:tr w:rsidR="00765B9B" w14:paraId="2CAB2D3D" w14:textId="77777777" w:rsidTr="0020539B">
              <w:trPr>
                <w:jc w:val="center"/>
              </w:trPr>
              <w:tc>
                <w:tcPr>
                  <w:tcW w:w="721" w:type="dxa"/>
                  <w:tcBorders>
                    <w:top w:val="single" w:sz="4" w:space="0" w:color="auto"/>
                    <w:left w:val="single" w:sz="4" w:space="0" w:color="auto"/>
                    <w:bottom w:val="single" w:sz="4" w:space="0" w:color="auto"/>
                    <w:right w:val="single" w:sz="4" w:space="0" w:color="auto"/>
                  </w:tcBorders>
                  <w:vAlign w:val="center"/>
                </w:tcPr>
                <w:p w14:paraId="5FD21CE3" w14:textId="77777777" w:rsidR="00765B9B" w:rsidRDefault="005D0BBC">
                  <w:pPr>
                    <w:jc w:val="center"/>
                    <w:rPr>
                      <w:rFonts w:ascii="新宋体" w:eastAsia="新宋体" w:hAnsi="新宋体"/>
                      <w:b/>
                      <w:szCs w:val="21"/>
                    </w:rPr>
                  </w:pPr>
                  <w:r>
                    <w:rPr>
                      <w:rFonts w:ascii="新宋体" w:eastAsia="新宋体" w:hAnsi="新宋体"/>
                      <w:b/>
                      <w:szCs w:val="21"/>
                    </w:rPr>
                    <w:t>3</w:t>
                  </w:r>
                </w:p>
              </w:tc>
              <w:tc>
                <w:tcPr>
                  <w:tcW w:w="2948" w:type="dxa"/>
                  <w:gridSpan w:val="3"/>
                  <w:tcBorders>
                    <w:top w:val="single" w:sz="4" w:space="0" w:color="auto"/>
                    <w:left w:val="single" w:sz="4" w:space="0" w:color="auto"/>
                    <w:bottom w:val="single" w:sz="4" w:space="0" w:color="auto"/>
                    <w:right w:val="single" w:sz="4" w:space="0" w:color="auto"/>
                  </w:tcBorders>
                  <w:vAlign w:val="center"/>
                </w:tcPr>
                <w:p w14:paraId="1AAB2235" w14:textId="77777777" w:rsidR="00765B9B" w:rsidRDefault="005D0BBC">
                  <w:pPr>
                    <w:jc w:val="center"/>
                    <w:rPr>
                      <w:rFonts w:ascii="新宋体" w:eastAsia="新宋体" w:hAnsi="新宋体"/>
                      <w:b/>
                      <w:szCs w:val="21"/>
                    </w:rPr>
                  </w:pPr>
                  <w:r>
                    <w:rPr>
                      <w:rFonts w:ascii="新宋体" w:eastAsia="新宋体" w:hAnsi="新宋体" w:hint="eastAsia"/>
                      <w:b/>
                      <w:szCs w:val="21"/>
                    </w:rPr>
                    <w:t>综合实力</w:t>
                  </w:r>
                </w:p>
              </w:tc>
              <w:tc>
                <w:tcPr>
                  <w:tcW w:w="5862" w:type="dxa"/>
                  <w:tcBorders>
                    <w:top w:val="single" w:sz="4" w:space="0" w:color="auto"/>
                    <w:left w:val="single" w:sz="4" w:space="0" w:color="auto"/>
                    <w:bottom w:val="single" w:sz="4" w:space="0" w:color="auto"/>
                    <w:right w:val="single" w:sz="4" w:space="0" w:color="auto"/>
                  </w:tcBorders>
                  <w:vAlign w:val="center"/>
                </w:tcPr>
                <w:p w14:paraId="324C1AC1" w14:textId="46E9D4ED" w:rsidR="00765B9B" w:rsidRDefault="009A45B7">
                  <w:pPr>
                    <w:jc w:val="center"/>
                    <w:rPr>
                      <w:rFonts w:ascii="新宋体" w:eastAsia="新宋体" w:hAnsi="新宋体"/>
                      <w:b/>
                      <w:szCs w:val="21"/>
                    </w:rPr>
                  </w:pPr>
                  <w:r>
                    <w:rPr>
                      <w:rFonts w:ascii="新宋体" w:eastAsia="新宋体" w:hAnsi="新宋体" w:hint="eastAsia"/>
                      <w:b/>
                      <w:szCs w:val="21"/>
                    </w:rPr>
                    <w:t>51</w:t>
                  </w:r>
                </w:p>
              </w:tc>
            </w:tr>
            <w:tr w:rsidR="00765B9B" w14:paraId="672E68FC" w14:textId="77777777" w:rsidTr="0020539B">
              <w:trPr>
                <w:trHeight w:val="81"/>
                <w:jc w:val="center"/>
              </w:trPr>
              <w:tc>
                <w:tcPr>
                  <w:tcW w:w="721" w:type="dxa"/>
                  <w:vMerge w:val="restart"/>
                  <w:tcBorders>
                    <w:top w:val="single" w:sz="4" w:space="0" w:color="auto"/>
                    <w:left w:val="single" w:sz="4" w:space="0" w:color="auto"/>
                    <w:right w:val="single" w:sz="4" w:space="0" w:color="auto"/>
                  </w:tcBorders>
                  <w:vAlign w:val="center"/>
                </w:tcPr>
                <w:p w14:paraId="3DF34FCE" w14:textId="77777777" w:rsidR="00765B9B" w:rsidRDefault="00765B9B">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3A497916" w14:textId="77777777" w:rsidR="00765B9B" w:rsidRDefault="005D0BBC">
                  <w:pPr>
                    <w:rPr>
                      <w:rFonts w:ascii="新宋体" w:eastAsia="新宋体" w:hAnsi="新宋体"/>
                      <w:szCs w:val="21"/>
                    </w:rPr>
                  </w:pPr>
                  <w:r>
                    <w:rPr>
                      <w:rFonts w:ascii="新宋体" w:eastAsia="新宋体" w:hAnsi="新宋体" w:hint="eastAsia"/>
                      <w:szCs w:val="21"/>
                    </w:rPr>
                    <w:t>行号</w:t>
                  </w:r>
                </w:p>
              </w:tc>
              <w:tc>
                <w:tcPr>
                  <w:tcW w:w="1101" w:type="dxa"/>
                  <w:tcBorders>
                    <w:top w:val="single" w:sz="4" w:space="0" w:color="auto"/>
                    <w:left w:val="single" w:sz="4" w:space="0" w:color="auto"/>
                    <w:bottom w:val="single" w:sz="4" w:space="0" w:color="auto"/>
                    <w:right w:val="single" w:sz="4" w:space="0" w:color="auto"/>
                  </w:tcBorders>
                  <w:vAlign w:val="center"/>
                </w:tcPr>
                <w:p w14:paraId="2FB7265F" w14:textId="77777777" w:rsidR="00765B9B" w:rsidRDefault="005D0BBC">
                  <w:pPr>
                    <w:rPr>
                      <w:rFonts w:ascii="新宋体" w:eastAsia="新宋体" w:hAnsi="新宋体"/>
                      <w:szCs w:val="21"/>
                    </w:rPr>
                  </w:pPr>
                  <w:r>
                    <w:rPr>
                      <w:rFonts w:ascii="新宋体" w:eastAsia="新宋体" w:hAnsi="新宋体" w:hint="eastAsia"/>
                      <w:szCs w:val="21"/>
                    </w:rPr>
                    <w:t>内容</w:t>
                  </w:r>
                </w:p>
              </w:tc>
              <w:tc>
                <w:tcPr>
                  <w:tcW w:w="1161" w:type="dxa"/>
                  <w:tcBorders>
                    <w:top w:val="single" w:sz="4" w:space="0" w:color="auto"/>
                    <w:left w:val="single" w:sz="4" w:space="0" w:color="auto"/>
                    <w:bottom w:val="single" w:sz="4" w:space="0" w:color="auto"/>
                    <w:right w:val="single" w:sz="4" w:space="0" w:color="auto"/>
                  </w:tcBorders>
                  <w:vAlign w:val="center"/>
                </w:tcPr>
                <w:p w14:paraId="2047DB23" w14:textId="77777777" w:rsidR="00765B9B" w:rsidRDefault="005D0BBC">
                  <w:pPr>
                    <w:rPr>
                      <w:rFonts w:ascii="新宋体" w:eastAsia="新宋体" w:hAnsi="新宋体"/>
                      <w:szCs w:val="21"/>
                    </w:rPr>
                  </w:pPr>
                  <w:r>
                    <w:rPr>
                      <w:rFonts w:ascii="新宋体" w:eastAsia="新宋体" w:hAnsi="新宋体" w:hint="eastAsia"/>
                      <w:szCs w:val="21"/>
                    </w:rPr>
                    <w:t>权重</w:t>
                  </w:r>
                </w:p>
              </w:tc>
              <w:tc>
                <w:tcPr>
                  <w:tcW w:w="5862" w:type="dxa"/>
                  <w:tcBorders>
                    <w:top w:val="single" w:sz="4" w:space="0" w:color="auto"/>
                    <w:left w:val="single" w:sz="4" w:space="0" w:color="auto"/>
                    <w:bottom w:val="single" w:sz="4" w:space="0" w:color="auto"/>
                    <w:right w:val="single" w:sz="4" w:space="0" w:color="auto"/>
                  </w:tcBorders>
                  <w:vAlign w:val="center"/>
                </w:tcPr>
                <w:p w14:paraId="7FAE9245" w14:textId="77777777" w:rsidR="00765B9B" w:rsidRDefault="005D0BBC">
                  <w:pPr>
                    <w:rPr>
                      <w:rFonts w:ascii="新宋体" w:eastAsia="新宋体" w:hAnsi="新宋体"/>
                      <w:szCs w:val="21"/>
                    </w:rPr>
                  </w:pPr>
                  <w:r>
                    <w:rPr>
                      <w:rFonts w:ascii="新宋体" w:eastAsia="新宋体" w:hAnsi="新宋体" w:hint="eastAsia"/>
                      <w:szCs w:val="21"/>
                    </w:rPr>
                    <w:t>评分准则</w:t>
                  </w:r>
                </w:p>
              </w:tc>
            </w:tr>
            <w:tr w:rsidR="00553340" w14:paraId="18D6ED45" w14:textId="77777777" w:rsidTr="0020539B">
              <w:trPr>
                <w:trHeight w:val="78"/>
                <w:jc w:val="center"/>
              </w:trPr>
              <w:tc>
                <w:tcPr>
                  <w:tcW w:w="721" w:type="dxa"/>
                  <w:vMerge/>
                  <w:tcBorders>
                    <w:left w:val="single" w:sz="4" w:space="0" w:color="auto"/>
                    <w:right w:val="single" w:sz="4" w:space="0" w:color="auto"/>
                  </w:tcBorders>
                  <w:vAlign w:val="center"/>
                </w:tcPr>
                <w:p w14:paraId="42724EE8" w14:textId="77777777" w:rsidR="00553340" w:rsidRDefault="00553340" w:rsidP="00553340">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3649DF84" w14:textId="6BE71355" w:rsidR="00553340" w:rsidRDefault="00F80698" w:rsidP="00553340">
                  <w:pPr>
                    <w:rPr>
                      <w:rFonts w:ascii="新宋体" w:eastAsia="新宋体" w:hAnsi="新宋体"/>
                      <w:szCs w:val="21"/>
                    </w:rPr>
                  </w:pPr>
                  <w:r>
                    <w:rPr>
                      <w:rFonts w:ascii="新宋体" w:eastAsia="新宋体" w:hAnsi="新宋体" w:hint="eastAsia"/>
                      <w:szCs w:val="21"/>
                    </w:rPr>
                    <w:t>1</w:t>
                  </w:r>
                </w:p>
              </w:tc>
              <w:tc>
                <w:tcPr>
                  <w:tcW w:w="1101" w:type="dxa"/>
                  <w:tcBorders>
                    <w:top w:val="single" w:sz="4" w:space="0" w:color="auto"/>
                    <w:left w:val="single" w:sz="4" w:space="0" w:color="auto"/>
                    <w:bottom w:val="single" w:sz="4" w:space="0" w:color="auto"/>
                    <w:right w:val="single" w:sz="4" w:space="0" w:color="auto"/>
                  </w:tcBorders>
                  <w:vAlign w:val="center"/>
                </w:tcPr>
                <w:p w14:paraId="4B109E7F" w14:textId="28498F60" w:rsidR="00553340" w:rsidRDefault="00F80698" w:rsidP="00553340">
                  <w:pPr>
                    <w:rPr>
                      <w:rFonts w:ascii="新宋体" w:eastAsia="新宋体" w:hAnsi="新宋体"/>
                      <w:szCs w:val="21"/>
                    </w:rPr>
                  </w:pPr>
                  <w:r w:rsidRPr="00F80698">
                    <w:rPr>
                      <w:rFonts w:ascii="新宋体" w:eastAsia="新宋体" w:hAnsi="新宋体" w:hint="eastAsia"/>
                      <w:szCs w:val="21"/>
                    </w:rPr>
                    <w:t>投标人同类项目业绩情况</w:t>
                  </w:r>
                </w:p>
              </w:tc>
              <w:tc>
                <w:tcPr>
                  <w:tcW w:w="1161" w:type="dxa"/>
                  <w:tcBorders>
                    <w:top w:val="single" w:sz="4" w:space="0" w:color="auto"/>
                    <w:left w:val="single" w:sz="4" w:space="0" w:color="auto"/>
                    <w:bottom w:val="single" w:sz="4" w:space="0" w:color="auto"/>
                    <w:right w:val="single" w:sz="4" w:space="0" w:color="auto"/>
                  </w:tcBorders>
                  <w:vAlign w:val="center"/>
                </w:tcPr>
                <w:p w14:paraId="579D5C48" w14:textId="605D421A" w:rsidR="00553340" w:rsidRDefault="00F80698" w:rsidP="00D2275A">
                  <w:pPr>
                    <w:jc w:val="center"/>
                    <w:rPr>
                      <w:rFonts w:ascii="新宋体" w:eastAsia="新宋体" w:hAnsi="新宋体"/>
                      <w:szCs w:val="21"/>
                    </w:rPr>
                  </w:pPr>
                  <w:r>
                    <w:rPr>
                      <w:rFonts w:ascii="新宋体" w:eastAsia="新宋体" w:hAnsi="新宋体" w:hint="eastAsia"/>
                      <w:szCs w:val="21"/>
                    </w:rPr>
                    <w:t>8</w:t>
                  </w:r>
                </w:p>
              </w:tc>
              <w:tc>
                <w:tcPr>
                  <w:tcW w:w="5862" w:type="dxa"/>
                  <w:tcBorders>
                    <w:top w:val="single" w:sz="4" w:space="0" w:color="auto"/>
                    <w:left w:val="single" w:sz="4" w:space="0" w:color="auto"/>
                    <w:bottom w:val="single" w:sz="4" w:space="0" w:color="auto"/>
                    <w:right w:val="single" w:sz="4" w:space="0" w:color="auto"/>
                  </w:tcBorders>
                  <w:vAlign w:val="center"/>
                </w:tcPr>
                <w:p w14:paraId="4BE7E7FF" w14:textId="77777777" w:rsidR="00F80698" w:rsidRPr="00F80698" w:rsidRDefault="00F80698" w:rsidP="00F80698">
                  <w:pPr>
                    <w:rPr>
                      <w:rFonts w:ascii="新宋体" w:eastAsia="新宋体" w:hAnsi="新宋体"/>
                      <w:szCs w:val="21"/>
                    </w:rPr>
                  </w:pPr>
                  <w:r w:rsidRPr="00F80698">
                    <w:rPr>
                      <w:rFonts w:ascii="新宋体" w:eastAsia="新宋体" w:hAnsi="新宋体" w:hint="eastAsia"/>
                      <w:szCs w:val="21"/>
                    </w:rPr>
                    <w:t>（一）评分内容：</w:t>
                  </w:r>
                </w:p>
                <w:p w14:paraId="1ABBF3FD" w14:textId="77777777" w:rsidR="00F80698" w:rsidRPr="00F80698" w:rsidRDefault="00F80698" w:rsidP="00F80698">
                  <w:pPr>
                    <w:rPr>
                      <w:rFonts w:ascii="新宋体" w:eastAsia="新宋体" w:hAnsi="新宋体"/>
                      <w:szCs w:val="21"/>
                    </w:rPr>
                  </w:pPr>
                  <w:r w:rsidRPr="00F80698">
                    <w:rPr>
                      <w:rFonts w:ascii="新宋体" w:eastAsia="新宋体" w:hAnsi="新宋体" w:hint="eastAsia"/>
                      <w:szCs w:val="21"/>
                    </w:rPr>
                    <w:t>投标人近3年来（2021年10月1日至本项目投标截止之日），</w:t>
                  </w:r>
                </w:p>
                <w:p w14:paraId="378BECEE" w14:textId="216AE3FE" w:rsidR="00F80698" w:rsidRPr="00F80698" w:rsidRDefault="00F80698" w:rsidP="00F80698">
                  <w:pPr>
                    <w:rPr>
                      <w:rFonts w:ascii="新宋体" w:eastAsia="新宋体" w:hAnsi="新宋体"/>
                      <w:szCs w:val="21"/>
                    </w:rPr>
                  </w:pPr>
                  <w:r w:rsidRPr="00F80698">
                    <w:rPr>
                      <w:rFonts w:ascii="新宋体" w:eastAsia="新宋体" w:hAnsi="新宋体" w:hint="eastAsia"/>
                      <w:szCs w:val="21"/>
                    </w:rPr>
                    <w:t>承担过党政机关委托的法治领域研究类课题的，每提供一个得2分，本项最高得8分。</w:t>
                  </w:r>
                </w:p>
                <w:p w14:paraId="0E0D2CE6" w14:textId="77777777" w:rsidR="00F80698" w:rsidRPr="00F80698" w:rsidRDefault="00F80698" w:rsidP="00F80698">
                  <w:pPr>
                    <w:rPr>
                      <w:rFonts w:ascii="新宋体" w:eastAsia="新宋体" w:hAnsi="新宋体"/>
                      <w:szCs w:val="21"/>
                    </w:rPr>
                  </w:pPr>
                  <w:r w:rsidRPr="00F80698">
                    <w:rPr>
                      <w:rFonts w:ascii="新宋体" w:eastAsia="新宋体" w:hAnsi="新宋体" w:hint="eastAsia"/>
                      <w:szCs w:val="21"/>
                    </w:rPr>
                    <w:t>（二）评分依据：</w:t>
                  </w:r>
                </w:p>
                <w:p w14:paraId="2A801D24" w14:textId="77777777" w:rsidR="00F80698" w:rsidRPr="00F80698" w:rsidRDefault="00F80698" w:rsidP="00F80698">
                  <w:pPr>
                    <w:rPr>
                      <w:rFonts w:ascii="新宋体" w:eastAsia="新宋体" w:hAnsi="新宋体"/>
                      <w:szCs w:val="21"/>
                    </w:rPr>
                  </w:pPr>
                  <w:r w:rsidRPr="00F80698">
                    <w:rPr>
                      <w:rFonts w:ascii="新宋体" w:eastAsia="新宋体" w:hAnsi="新宋体" w:hint="eastAsia"/>
                      <w:szCs w:val="21"/>
                    </w:rPr>
                    <w:t>1.项目课题应提供结项（结题）证明材料。</w:t>
                  </w:r>
                </w:p>
                <w:p w14:paraId="5989DC57" w14:textId="0FEAC0A7" w:rsidR="00553340" w:rsidRDefault="00F80698" w:rsidP="00F80698">
                  <w:pPr>
                    <w:rPr>
                      <w:rFonts w:ascii="新宋体" w:eastAsia="新宋体" w:hAnsi="新宋体"/>
                      <w:szCs w:val="21"/>
                    </w:rPr>
                  </w:pPr>
                  <w:r w:rsidRPr="00F80698">
                    <w:rPr>
                      <w:rFonts w:ascii="新宋体" w:eastAsia="新宋体" w:hAnsi="新宋体" w:hint="eastAsia"/>
                      <w:szCs w:val="21"/>
                    </w:rPr>
                    <w:t>2.以上资料均要求提供扫描件，原件备查。评分中出现无证明资料或专家无法凭所提供资料判断是否得分的情况，一律作不得分处理。</w:t>
                  </w:r>
                </w:p>
              </w:tc>
            </w:tr>
            <w:tr w:rsidR="00ED7598" w14:paraId="1027C1B1" w14:textId="77777777" w:rsidTr="0020539B">
              <w:trPr>
                <w:trHeight w:val="78"/>
                <w:jc w:val="center"/>
              </w:trPr>
              <w:tc>
                <w:tcPr>
                  <w:tcW w:w="721" w:type="dxa"/>
                  <w:vMerge/>
                  <w:tcBorders>
                    <w:left w:val="single" w:sz="4" w:space="0" w:color="auto"/>
                    <w:right w:val="single" w:sz="4" w:space="0" w:color="auto"/>
                  </w:tcBorders>
                  <w:vAlign w:val="center"/>
                </w:tcPr>
                <w:p w14:paraId="0859269E" w14:textId="77777777" w:rsidR="00ED7598" w:rsidRDefault="00ED7598" w:rsidP="00ED7598">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5F2B37DD" w14:textId="3F747ED9" w:rsidR="00ED7598" w:rsidRDefault="00F80698" w:rsidP="00ED7598">
                  <w:pPr>
                    <w:rPr>
                      <w:rFonts w:ascii="新宋体" w:eastAsia="新宋体" w:hAnsi="新宋体"/>
                      <w:szCs w:val="21"/>
                    </w:rPr>
                  </w:pPr>
                  <w:r>
                    <w:rPr>
                      <w:rFonts w:ascii="新宋体" w:eastAsia="新宋体" w:hAnsi="新宋体" w:hint="eastAsia"/>
                      <w:szCs w:val="21"/>
                    </w:rPr>
                    <w:t>2</w:t>
                  </w:r>
                </w:p>
              </w:tc>
              <w:tc>
                <w:tcPr>
                  <w:tcW w:w="1101" w:type="dxa"/>
                  <w:tcBorders>
                    <w:top w:val="single" w:sz="4" w:space="0" w:color="auto"/>
                    <w:left w:val="single" w:sz="4" w:space="0" w:color="auto"/>
                    <w:bottom w:val="single" w:sz="4" w:space="0" w:color="auto"/>
                    <w:right w:val="single" w:sz="4" w:space="0" w:color="auto"/>
                  </w:tcBorders>
                  <w:vAlign w:val="center"/>
                </w:tcPr>
                <w:p w14:paraId="180B0988" w14:textId="48C945DD" w:rsidR="00ED7598" w:rsidRDefault="00F80698" w:rsidP="00ED7598">
                  <w:pPr>
                    <w:rPr>
                      <w:rFonts w:ascii="新宋体" w:eastAsia="新宋体" w:hAnsi="新宋体"/>
                      <w:szCs w:val="21"/>
                    </w:rPr>
                  </w:pPr>
                  <w:r w:rsidRPr="00F80698">
                    <w:rPr>
                      <w:rFonts w:ascii="新宋体" w:eastAsia="新宋体" w:hAnsi="新宋体" w:hint="eastAsia"/>
                      <w:szCs w:val="21"/>
                    </w:rPr>
                    <w:t>拟安排的项目负责人情况（仅限一人）</w:t>
                  </w:r>
                </w:p>
              </w:tc>
              <w:tc>
                <w:tcPr>
                  <w:tcW w:w="1161" w:type="dxa"/>
                  <w:tcBorders>
                    <w:top w:val="single" w:sz="4" w:space="0" w:color="auto"/>
                    <w:left w:val="single" w:sz="4" w:space="0" w:color="auto"/>
                    <w:bottom w:val="single" w:sz="4" w:space="0" w:color="auto"/>
                    <w:right w:val="single" w:sz="4" w:space="0" w:color="auto"/>
                  </w:tcBorders>
                  <w:vAlign w:val="center"/>
                </w:tcPr>
                <w:p w14:paraId="7A795DA0" w14:textId="61E5B0A9" w:rsidR="00ED7598" w:rsidRDefault="00F80698" w:rsidP="004337A0">
                  <w:pPr>
                    <w:jc w:val="center"/>
                    <w:rPr>
                      <w:rFonts w:ascii="新宋体" w:eastAsia="新宋体" w:hAnsi="新宋体"/>
                      <w:szCs w:val="21"/>
                    </w:rPr>
                  </w:pPr>
                  <w:r>
                    <w:rPr>
                      <w:rFonts w:ascii="新宋体" w:eastAsia="新宋体" w:hAnsi="新宋体" w:hint="eastAsia"/>
                      <w:szCs w:val="21"/>
                    </w:rPr>
                    <w:t>25</w:t>
                  </w:r>
                </w:p>
              </w:tc>
              <w:tc>
                <w:tcPr>
                  <w:tcW w:w="5862" w:type="dxa"/>
                  <w:tcBorders>
                    <w:top w:val="single" w:sz="4" w:space="0" w:color="auto"/>
                    <w:left w:val="single" w:sz="4" w:space="0" w:color="auto"/>
                    <w:bottom w:val="single" w:sz="4" w:space="0" w:color="auto"/>
                    <w:right w:val="single" w:sz="4" w:space="0" w:color="auto"/>
                  </w:tcBorders>
                  <w:vAlign w:val="center"/>
                </w:tcPr>
                <w:p w14:paraId="5CC70F54" w14:textId="77777777" w:rsidR="00F80698" w:rsidRPr="00F80698" w:rsidRDefault="00F80698" w:rsidP="00F80698">
                  <w:pPr>
                    <w:rPr>
                      <w:rFonts w:ascii="新宋体" w:eastAsia="新宋体" w:hAnsi="新宋体"/>
                      <w:szCs w:val="21"/>
                    </w:rPr>
                  </w:pPr>
                  <w:r w:rsidRPr="00F80698">
                    <w:rPr>
                      <w:rFonts w:ascii="新宋体" w:eastAsia="新宋体" w:hAnsi="新宋体" w:hint="eastAsia"/>
                      <w:szCs w:val="21"/>
                    </w:rPr>
                    <w:t>（一）评分内容：</w:t>
                  </w:r>
                </w:p>
                <w:p w14:paraId="5BA3EF91" w14:textId="77777777" w:rsidR="00F80698" w:rsidRPr="00F80698" w:rsidRDefault="00F80698" w:rsidP="00F80698">
                  <w:pPr>
                    <w:rPr>
                      <w:rFonts w:ascii="新宋体" w:eastAsia="新宋体" w:hAnsi="新宋体"/>
                      <w:szCs w:val="21"/>
                    </w:rPr>
                  </w:pPr>
                  <w:r w:rsidRPr="00F80698">
                    <w:rPr>
                      <w:rFonts w:ascii="新宋体" w:eastAsia="新宋体" w:hAnsi="新宋体" w:hint="eastAsia"/>
                      <w:szCs w:val="21"/>
                    </w:rPr>
                    <w:t>1.项目负责人具有国内法学相关正高级专业技术职称的得5分，具有国内法学相关副高级专业技术职称的得3分，具有国内法学相关中级专业技术职称的得1分，本项最高得5分。</w:t>
                  </w:r>
                </w:p>
                <w:p w14:paraId="3B2A76A7" w14:textId="77777777" w:rsidR="00F80698" w:rsidRPr="00F80698" w:rsidRDefault="00F80698" w:rsidP="00F80698">
                  <w:pPr>
                    <w:rPr>
                      <w:rFonts w:ascii="新宋体" w:eastAsia="新宋体" w:hAnsi="新宋体"/>
                      <w:szCs w:val="21"/>
                    </w:rPr>
                  </w:pPr>
                  <w:r w:rsidRPr="00F80698">
                    <w:rPr>
                      <w:rFonts w:ascii="新宋体" w:eastAsia="新宋体" w:hAnsi="新宋体" w:hint="eastAsia"/>
                      <w:szCs w:val="21"/>
                    </w:rPr>
                    <w:t>2.项目负责人承担过国家社科基金重大项目，每提供一个得5分，本项最高得10分。</w:t>
                  </w:r>
                </w:p>
                <w:p w14:paraId="6716AA80" w14:textId="77777777" w:rsidR="00F80698" w:rsidRPr="00F80698" w:rsidRDefault="00F80698" w:rsidP="00F80698">
                  <w:pPr>
                    <w:rPr>
                      <w:rFonts w:ascii="新宋体" w:eastAsia="新宋体" w:hAnsi="新宋体"/>
                      <w:szCs w:val="21"/>
                    </w:rPr>
                  </w:pPr>
                  <w:r w:rsidRPr="00F80698">
                    <w:rPr>
                      <w:rFonts w:ascii="新宋体" w:eastAsia="新宋体" w:hAnsi="新宋体" w:hint="eastAsia"/>
                      <w:szCs w:val="21"/>
                    </w:rPr>
                    <w:t>3.项目负责人承担过省部级党政机关委托的法治领域研究类课题的，每提供一个得3分，本项最高得6分。</w:t>
                  </w:r>
                </w:p>
                <w:p w14:paraId="6B97D56D" w14:textId="77777777" w:rsidR="00F80698" w:rsidRPr="00F80698" w:rsidRDefault="00F80698" w:rsidP="00F80698">
                  <w:pPr>
                    <w:rPr>
                      <w:rFonts w:ascii="新宋体" w:eastAsia="新宋体" w:hAnsi="新宋体"/>
                      <w:szCs w:val="21"/>
                    </w:rPr>
                  </w:pPr>
                  <w:r w:rsidRPr="00F80698">
                    <w:rPr>
                      <w:rFonts w:ascii="新宋体" w:eastAsia="新宋体" w:hAnsi="新宋体" w:hint="eastAsia"/>
                      <w:szCs w:val="21"/>
                    </w:rPr>
                    <w:t>4.项目负责人承担过副省级市党政机关委托的法治领域研究</w:t>
                  </w:r>
                  <w:r w:rsidRPr="00F80698">
                    <w:rPr>
                      <w:rFonts w:ascii="新宋体" w:eastAsia="新宋体" w:hAnsi="新宋体" w:hint="eastAsia"/>
                      <w:szCs w:val="21"/>
                    </w:rPr>
                    <w:lastRenderedPageBreak/>
                    <w:t>类课题的，每提供一个得2分，本项最高得4分。</w:t>
                  </w:r>
                </w:p>
                <w:p w14:paraId="3AE3AA23" w14:textId="77777777" w:rsidR="00F80698" w:rsidRPr="00F80698" w:rsidRDefault="00F80698" w:rsidP="00F80698">
                  <w:pPr>
                    <w:rPr>
                      <w:rFonts w:ascii="新宋体" w:eastAsia="新宋体" w:hAnsi="新宋体"/>
                      <w:szCs w:val="21"/>
                    </w:rPr>
                  </w:pPr>
                  <w:r w:rsidRPr="00F80698">
                    <w:rPr>
                      <w:rFonts w:ascii="新宋体" w:eastAsia="新宋体" w:hAnsi="新宋体" w:hint="eastAsia"/>
                      <w:szCs w:val="21"/>
                    </w:rPr>
                    <w:t>（二）评分依据：</w:t>
                  </w:r>
                </w:p>
                <w:p w14:paraId="4B02DE26" w14:textId="77777777" w:rsidR="00F80698" w:rsidRPr="00F80698" w:rsidRDefault="00F80698" w:rsidP="00F80698">
                  <w:pPr>
                    <w:rPr>
                      <w:rFonts w:ascii="新宋体" w:eastAsia="新宋体" w:hAnsi="新宋体"/>
                      <w:szCs w:val="21"/>
                    </w:rPr>
                  </w:pPr>
                  <w:r w:rsidRPr="00F80698">
                    <w:rPr>
                      <w:rFonts w:ascii="新宋体" w:eastAsia="新宋体" w:hAnsi="新宋体" w:hint="eastAsia"/>
                      <w:szCs w:val="21"/>
                    </w:rPr>
                    <w:t>1.职称需提供相关证书或文件等证明材料。</w:t>
                  </w:r>
                </w:p>
                <w:p w14:paraId="4811450D" w14:textId="77777777" w:rsidR="00F80698" w:rsidRPr="00F80698" w:rsidRDefault="00F80698" w:rsidP="00F80698">
                  <w:pPr>
                    <w:rPr>
                      <w:rFonts w:ascii="新宋体" w:eastAsia="新宋体" w:hAnsi="新宋体"/>
                      <w:szCs w:val="21"/>
                    </w:rPr>
                  </w:pPr>
                  <w:r w:rsidRPr="00F80698">
                    <w:rPr>
                      <w:rFonts w:ascii="新宋体" w:eastAsia="新宋体" w:hAnsi="新宋体" w:hint="eastAsia"/>
                      <w:szCs w:val="21"/>
                    </w:rPr>
                    <w:t>2.承担国家社科基金重大项目包括担任课题首席专家或子课题负责人，应提供立项通知书或国家相关官方网站截图作为得分依据。</w:t>
                  </w:r>
                </w:p>
                <w:p w14:paraId="5992D71E" w14:textId="77777777" w:rsidR="00F80698" w:rsidRPr="00F80698" w:rsidRDefault="00F80698" w:rsidP="00F80698">
                  <w:pPr>
                    <w:rPr>
                      <w:rFonts w:ascii="新宋体" w:eastAsia="新宋体" w:hAnsi="新宋体"/>
                      <w:szCs w:val="21"/>
                    </w:rPr>
                  </w:pPr>
                  <w:r w:rsidRPr="00F80698">
                    <w:rPr>
                      <w:rFonts w:ascii="新宋体" w:eastAsia="新宋体" w:hAnsi="新宋体" w:hint="eastAsia"/>
                      <w:szCs w:val="21"/>
                    </w:rPr>
                    <w:t>3.研究课题应提供国家部委或省级党政机关（均含下属司厅局）、副省级市党政机关（含直属委办局，不含区县级及以下单位）出具的课题结项（结题）证明材料，同一项目符合多个条件的，不重复得分。</w:t>
                  </w:r>
                </w:p>
                <w:p w14:paraId="37ECBD52" w14:textId="15311E0D" w:rsidR="0092144D" w:rsidRDefault="00F80698" w:rsidP="00F80698">
                  <w:pPr>
                    <w:rPr>
                      <w:rFonts w:ascii="新宋体" w:eastAsia="新宋体" w:hAnsi="新宋体"/>
                      <w:szCs w:val="21"/>
                    </w:rPr>
                  </w:pPr>
                  <w:r w:rsidRPr="00F80698">
                    <w:rPr>
                      <w:rFonts w:ascii="新宋体" w:eastAsia="新宋体" w:hAnsi="新宋体" w:hint="eastAsia"/>
                      <w:szCs w:val="21"/>
                    </w:rPr>
                    <w:t>4.以上资料均要求提供扫描件，原件备查。评分中出现无证明资料或专家无法凭所提供资料判断是否得分的情况，一律作不得分处理。</w:t>
                  </w:r>
                </w:p>
              </w:tc>
            </w:tr>
            <w:tr w:rsidR="001E25AD" w14:paraId="6AD9E5A4" w14:textId="77777777" w:rsidTr="0020539B">
              <w:trPr>
                <w:trHeight w:val="78"/>
                <w:jc w:val="center"/>
              </w:trPr>
              <w:tc>
                <w:tcPr>
                  <w:tcW w:w="721" w:type="dxa"/>
                  <w:vMerge/>
                  <w:tcBorders>
                    <w:left w:val="single" w:sz="4" w:space="0" w:color="auto"/>
                    <w:right w:val="single" w:sz="4" w:space="0" w:color="auto"/>
                  </w:tcBorders>
                  <w:vAlign w:val="center"/>
                </w:tcPr>
                <w:p w14:paraId="603E610A" w14:textId="77777777" w:rsidR="001E25AD" w:rsidRDefault="001E25AD" w:rsidP="001E25AD">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541DB03F" w14:textId="0BA29134" w:rsidR="001E25AD" w:rsidRDefault="00F80698" w:rsidP="001E25AD">
                  <w:pPr>
                    <w:rPr>
                      <w:rFonts w:ascii="新宋体" w:eastAsia="新宋体" w:hAnsi="新宋体"/>
                      <w:szCs w:val="21"/>
                    </w:rPr>
                  </w:pPr>
                  <w:r>
                    <w:rPr>
                      <w:rFonts w:ascii="新宋体" w:eastAsia="新宋体" w:hAnsi="新宋体" w:hint="eastAsia"/>
                      <w:szCs w:val="21"/>
                    </w:rPr>
                    <w:t>3</w:t>
                  </w:r>
                </w:p>
              </w:tc>
              <w:tc>
                <w:tcPr>
                  <w:tcW w:w="1101" w:type="dxa"/>
                  <w:tcBorders>
                    <w:top w:val="single" w:sz="4" w:space="0" w:color="auto"/>
                    <w:left w:val="single" w:sz="4" w:space="0" w:color="auto"/>
                    <w:bottom w:val="single" w:sz="4" w:space="0" w:color="auto"/>
                    <w:right w:val="single" w:sz="4" w:space="0" w:color="auto"/>
                  </w:tcBorders>
                  <w:vAlign w:val="center"/>
                </w:tcPr>
                <w:p w14:paraId="11FF4525" w14:textId="7A2620E6" w:rsidR="001E25AD" w:rsidRDefault="005A68D3" w:rsidP="001E25AD">
                  <w:pPr>
                    <w:rPr>
                      <w:rFonts w:ascii="新宋体" w:eastAsia="新宋体" w:hAnsi="新宋体"/>
                      <w:szCs w:val="21"/>
                    </w:rPr>
                  </w:pPr>
                  <w:r w:rsidRPr="005A68D3">
                    <w:rPr>
                      <w:rFonts w:ascii="新宋体" w:eastAsia="新宋体" w:hAnsi="新宋体" w:hint="eastAsia"/>
                      <w:szCs w:val="21"/>
                    </w:rPr>
                    <w:t>拟安排的项目主要团队成员（主要技术人员）情况（项目负责人除外）</w:t>
                  </w:r>
                </w:p>
              </w:tc>
              <w:tc>
                <w:tcPr>
                  <w:tcW w:w="1161" w:type="dxa"/>
                  <w:tcBorders>
                    <w:top w:val="single" w:sz="4" w:space="0" w:color="auto"/>
                    <w:left w:val="single" w:sz="4" w:space="0" w:color="auto"/>
                    <w:bottom w:val="single" w:sz="4" w:space="0" w:color="auto"/>
                    <w:right w:val="single" w:sz="4" w:space="0" w:color="auto"/>
                  </w:tcBorders>
                  <w:vAlign w:val="center"/>
                </w:tcPr>
                <w:p w14:paraId="090C5145" w14:textId="5869F3A8" w:rsidR="001E25AD" w:rsidRDefault="005A68D3" w:rsidP="004337A0">
                  <w:pPr>
                    <w:jc w:val="center"/>
                    <w:rPr>
                      <w:rFonts w:ascii="新宋体" w:eastAsia="新宋体" w:hAnsi="新宋体"/>
                      <w:szCs w:val="21"/>
                    </w:rPr>
                  </w:pPr>
                  <w:r>
                    <w:rPr>
                      <w:rFonts w:ascii="新宋体" w:eastAsia="新宋体" w:hAnsi="新宋体" w:hint="eastAsia"/>
                      <w:szCs w:val="21"/>
                    </w:rPr>
                    <w:t>18</w:t>
                  </w:r>
                </w:p>
              </w:tc>
              <w:tc>
                <w:tcPr>
                  <w:tcW w:w="5862" w:type="dxa"/>
                  <w:tcBorders>
                    <w:top w:val="single" w:sz="4" w:space="0" w:color="auto"/>
                    <w:left w:val="single" w:sz="4" w:space="0" w:color="auto"/>
                    <w:bottom w:val="single" w:sz="4" w:space="0" w:color="auto"/>
                    <w:right w:val="single" w:sz="4" w:space="0" w:color="auto"/>
                  </w:tcBorders>
                  <w:vAlign w:val="center"/>
                </w:tcPr>
                <w:p w14:paraId="4AAFD0A3" w14:textId="77777777" w:rsidR="005A68D3" w:rsidRPr="005A68D3" w:rsidRDefault="005A68D3" w:rsidP="005A68D3">
                  <w:pPr>
                    <w:rPr>
                      <w:rFonts w:ascii="新宋体" w:eastAsia="新宋体" w:hAnsi="新宋体"/>
                      <w:szCs w:val="21"/>
                    </w:rPr>
                  </w:pPr>
                  <w:r w:rsidRPr="005A68D3">
                    <w:rPr>
                      <w:rFonts w:ascii="新宋体" w:eastAsia="新宋体" w:hAnsi="新宋体" w:hint="eastAsia"/>
                      <w:szCs w:val="21"/>
                    </w:rPr>
                    <w:t>（一）评分内容：团队成员人数应在9名以上（不含项目负责人），否则此项不得分。</w:t>
                  </w:r>
                </w:p>
                <w:p w14:paraId="55E3D076" w14:textId="77777777" w:rsidR="005A68D3" w:rsidRPr="005A68D3" w:rsidRDefault="005A68D3" w:rsidP="005A68D3">
                  <w:pPr>
                    <w:rPr>
                      <w:rFonts w:ascii="新宋体" w:eastAsia="新宋体" w:hAnsi="新宋体"/>
                      <w:szCs w:val="21"/>
                    </w:rPr>
                  </w:pPr>
                  <w:r w:rsidRPr="005A68D3">
                    <w:rPr>
                      <w:rFonts w:ascii="新宋体" w:eastAsia="新宋体" w:hAnsi="新宋体" w:hint="eastAsia"/>
                      <w:szCs w:val="21"/>
                    </w:rPr>
                    <w:t>1.团队成员具有国内法学相关正高级专业技术职称的，每人得2分，本项最高得12分。</w:t>
                  </w:r>
                </w:p>
                <w:p w14:paraId="1EF03B94" w14:textId="77777777" w:rsidR="000B1066" w:rsidRDefault="005A68D3" w:rsidP="005A68D3">
                  <w:pPr>
                    <w:rPr>
                      <w:rFonts w:ascii="新宋体" w:eastAsia="新宋体" w:hAnsi="新宋体" w:hint="eastAsia"/>
                      <w:szCs w:val="21"/>
                    </w:rPr>
                  </w:pPr>
                  <w:r w:rsidRPr="005A68D3">
                    <w:rPr>
                      <w:rFonts w:ascii="新宋体" w:eastAsia="新宋体" w:hAnsi="新宋体" w:hint="eastAsia"/>
                      <w:szCs w:val="21"/>
                    </w:rPr>
                    <w:t>2.团队成员具有国内法学相关副高级及以上专业技术职称的，每人得1.5分，本项最高得6分。</w:t>
                  </w:r>
                </w:p>
                <w:p w14:paraId="1FC11124" w14:textId="012A6EAB" w:rsidR="005A68D3" w:rsidRDefault="000B1066" w:rsidP="005A68D3">
                  <w:pPr>
                    <w:rPr>
                      <w:rFonts w:ascii="新宋体" w:eastAsia="新宋体" w:hAnsi="新宋体"/>
                      <w:szCs w:val="21"/>
                    </w:rPr>
                  </w:pPr>
                  <w:bookmarkStart w:id="1" w:name="_GoBack"/>
                  <w:bookmarkEnd w:id="1"/>
                  <w:r>
                    <w:rPr>
                      <w:rFonts w:ascii="新宋体" w:eastAsia="新宋体" w:hAnsi="新宋体" w:hint="eastAsia"/>
                      <w:szCs w:val="21"/>
                    </w:rPr>
                    <w:t>一人同时满足多项不重复计分，按最高分计算。</w:t>
                  </w:r>
                </w:p>
                <w:p w14:paraId="4CBB567D" w14:textId="77777777" w:rsidR="005A68D3" w:rsidRPr="005A68D3" w:rsidRDefault="005A68D3" w:rsidP="005A68D3">
                  <w:pPr>
                    <w:rPr>
                      <w:rFonts w:ascii="新宋体" w:eastAsia="新宋体" w:hAnsi="新宋体"/>
                      <w:szCs w:val="21"/>
                    </w:rPr>
                  </w:pPr>
                  <w:r w:rsidRPr="005A68D3">
                    <w:rPr>
                      <w:rFonts w:ascii="新宋体" w:eastAsia="新宋体" w:hAnsi="新宋体" w:hint="eastAsia"/>
                      <w:szCs w:val="21"/>
                    </w:rPr>
                    <w:t>（二）评分依据：</w:t>
                  </w:r>
                </w:p>
                <w:p w14:paraId="49F1CD08" w14:textId="77777777" w:rsidR="005A68D3" w:rsidRPr="005A68D3" w:rsidRDefault="005A68D3" w:rsidP="005A68D3">
                  <w:pPr>
                    <w:rPr>
                      <w:rFonts w:ascii="新宋体" w:eastAsia="新宋体" w:hAnsi="新宋体"/>
                      <w:szCs w:val="21"/>
                    </w:rPr>
                  </w:pPr>
                  <w:r w:rsidRPr="005A68D3">
                    <w:rPr>
                      <w:rFonts w:ascii="新宋体" w:eastAsia="新宋体" w:hAnsi="新宋体" w:hint="eastAsia"/>
                      <w:szCs w:val="21"/>
                    </w:rPr>
                    <w:t>1.职称需提供相关证书或文件等证明材料。</w:t>
                  </w:r>
                </w:p>
                <w:p w14:paraId="312EC8CB" w14:textId="5C537AA8" w:rsidR="00F002F7" w:rsidRDefault="005A68D3" w:rsidP="005A68D3">
                  <w:pPr>
                    <w:rPr>
                      <w:rFonts w:ascii="新宋体" w:eastAsia="新宋体" w:hAnsi="新宋体"/>
                      <w:szCs w:val="21"/>
                    </w:rPr>
                  </w:pPr>
                  <w:r w:rsidRPr="005A68D3">
                    <w:rPr>
                      <w:rFonts w:ascii="新宋体" w:eastAsia="新宋体" w:hAnsi="新宋体" w:hint="eastAsia"/>
                      <w:szCs w:val="21"/>
                    </w:rPr>
                    <w:t>2.专家无法凭所提供资料判断是否得分的情况，一律作不得分处理。</w:t>
                  </w:r>
                </w:p>
              </w:tc>
            </w:tr>
            <w:tr w:rsidR="00765B9B" w14:paraId="0E3DF82D" w14:textId="77777777" w:rsidTr="0020539B">
              <w:trPr>
                <w:trHeight w:val="78"/>
                <w:jc w:val="center"/>
              </w:trPr>
              <w:tc>
                <w:tcPr>
                  <w:tcW w:w="721" w:type="dxa"/>
                  <w:tcBorders>
                    <w:top w:val="single" w:sz="4" w:space="0" w:color="auto"/>
                    <w:left w:val="single" w:sz="4" w:space="0" w:color="auto"/>
                    <w:bottom w:val="single" w:sz="4" w:space="0" w:color="auto"/>
                    <w:right w:val="single" w:sz="4" w:space="0" w:color="auto"/>
                  </w:tcBorders>
                  <w:vAlign w:val="center"/>
                </w:tcPr>
                <w:p w14:paraId="1678330B" w14:textId="77777777" w:rsidR="00765B9B" w:rsidRDefault="005D0BBC">
                  <w:pPr>
                    <w:jc w:val="center"/>
                    <w:rPr>
                      <w:rFonts w:ascii="新宋体" w:eastAsia="新宋体" w:hAnsi="新宋体"/>
                      <w:b/>
                      <w:szCs w:val="21"/>
                    </w:rPr>
                  </w:pPr>
                  <w:bookmarkStart w:id="2" w:name="InsertEnd"/>
                  <w:bookmarkEnd w:id="2"/>
                  <w:r>
                    <w:rPr>
                      <w:rFonts w:ascii="新宋体" w:eastAsia="新宋体" w:hAnsi="新宋体" w:hint="eastAsia"/>
                      <w:b/>
                      <w:szCs w:val="21"/>
                    </w:rPr>
                    <w:t>4</w:t>
                  </w:r>
                </w:p>
              </w:tc>
              <w:tc>
                <w:tcPr>
                  <w:tcW w:w="2948" w:type="dxa"/>
                  <w:gridSpan w:val="3"/>
                  <w:tcBorders>
                    <w:top w:val="single" w:sz="4" w:space="0" w:color="auto"/>
                    <w:left w:val="single" w:sz="4" w:space="0" w:color="auto"/>
                    <w:bottom w:val="single" w:sz="4" w:space="0" w:color="auto"/>
                    <w:right w:val="single" w:sz="4" w:space="0" w:color="auto"/>
                  </w:tcBorders>
                  <w:vAlign w:val="center"/>
                </w:tcPr>
                <w:p w14:paraId="1C4ADA1B" w14:textId="77777777" w:rsidR="00765B9B" w:rsidRDefault="005D0BBC">
                  <w:pPr>
                    <w:jc w:val="center"/>
                    <w:rPr>
                      <w:rFonts w:ascii="新宋体" w:eastAsia="新宋体" w:hAnsi="新宋体"/>
                      <w:b/>
                      <w:szCs w:val="21"/>
                    </w:rPr>
                  </w:pPr>
                  <w:r>
                    <w:rPr>
                      <w:rFonts w:ascii="新宋体" w:eastAsia="新宋体" w:hAnsi="新宋体" w:hint="eastAsia"/>
                      <w:b/>
                      <w:szCs w:val="21"/>
                    </w:rPr>
                    <w:t>诚信情况</w:t>
                  </w:r>
                </w:p>
              </w:tc>
              <w:tc>
                <w:tcPr>
                  <w:tcW w:w="5862" w:type="dxa"/>
                  <w:tcBorders>
                    <w:top w:val="single" w:sz="4" w:space="0" w:color="auto"/>
                    <w:left w:val="single" w:sz="4" w:space="0" w:color="auto"/>
                    <w:bottom w:val="single" w:sz="4" w:space="0" w:color="auto"/>
                    <w:right w:val="single" w:sz="4" w:space="0" w:color="auto"/>
                  </w:tcBorders>
                  <w:vAlign w:val="center"/>
                </w:tcPr>
                <w:p w14:paraId="7E9DFE9E" w14:textId="0B8E613C" w:rsidR="00765B9B" w:rsidRDefault="009A45B7" w:rsidP="0020539B">
                  <w:pPr>
                    <w:jc w:val="center"/>
                    <w:rPr>
                      <w:rFonts w:ascii="新宋体" w:eastAsia="新宋体" w:hAnsi="新宋体"/>
                      <w:b/>
                      <w:szCs w:val="21"/>
                    </w:rPr>
                  </w:pPr>
                  <w:r>
                    <w:rPr>
                      <w:rFonts w:ascii="新宋体" w:eastAsia="新宋体" w:hAnsi="新宋体" w:hint="eastAsia"/>
                      <w:szCs w:val="21"/>
                    </w:rPr>
                    <w:t>3</w:t>
                  </w:r>
                </w:p>
              </w:tc>
            </w:tr>
            <w:tr w:rsidR="00765B9B" w14:paraId="07595C31" w14:textId="77777777" w:rsidTr="0020539B">
              <w:trPr>
                <w:trHeight w:val="78"/>
                <w:jc w:val="center"/>
              </w:trPr>
              <w:tc>
                <w:tcPr>
                  <w:tcW w:w="721" w:type="dxa"/>
                  <w:vMerge w:val="restart"/>
                  <w:tcBorders>
                    <w:top w:val="single" w:sz="4" w:space="0" w:color="auto"/>
                    <w:left w:val="single" w:sz="4" w:space="0" w:color="auto"/>
                    <w:right w:val="single" w:sz="4" w:space="0" w:color="auto"/>
                  </w:tcBorders>
                  <w:vAlign w:val="center"/>
                </w:tcPr>
                <w:p w14:paraId="7A6684BA" w14:textId="77777777" w:rsidR="00765B9B" w:rsidRDefault="00765B9B">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49FEBE1E" w14:textId="77777777" w:rsidR="00765B9B" w:rsidRDefault="005D0BBC">
                  <w:pPr>
                    <w:rPr>
                      <w:rFonts w:ascii="新宋体" w:eastAsia="新宋体" w:hAnsi="新宋体" w:cs="宋体"/>
                      <w:szCs w:val="21"/>
                    </w:rPr>
                  </w:pPr>
                  <w:r>
                    <w:rPr>
                      <w:rFonts w:ascii="新宋体" w:eastAsia="新宋体" w:hAnsi="新宋体"/>
                      <w:szCs w:val="21"/>
                    </w:rPr>
                    <w:t>序号</w:t>
                  </w:r>
                </w:p>
              </w:tc>
              <w:tc>
                <w:tcPr>
                  <w:tcW w:w="1101" w:type="dxa"/>
                  <w:tcBorders>
                    <w:top w:val="single" w:sz="4" w:space="0" w:color="auto"/>
                    <w:left w:val="single" w:sz="4" w:space="0" w:color="auto"/>
                    <w:bottom w:val="single" w:sz="4" w:space="0" w:color="auto"/>
                    <w:right w:val="single" w:sz="4" w:space="0" w:color="auto"/>
                  </w:tcBorders>
                  <w:vAlign w:val="center"/>
                </w:tcPr>
                <w:p w14:paraId="4CD06A20" w14:textId="77777777" w:rsidR="00765B9B" w:rsidRDefault="005D0BBC">
                  <w:pPr>
                    <w:rPr>
                      <w:rFonts w:ascii="新宋体" w:eastAsia="新宋体" w:hAnsi="新宋体" w:cs="宋体"/>
                      <w:szCs w:val="21"/>
                    </w:rPr>
                  </w:pPr>
                  <w:r>
                    <w:rPr>
                      <w:rFonts w:ascii="新宋体" w:eastAsia="新宋体" w:hAnsi="新宋体"/>
                      <w:szCs w:val="21"/>
                    </w:rPr>
                    <w:t>评分因素</w:t>
                  </w:r>
                </w:p>
              </w:tc>
              <w:tc>
                <w:tcPr>
                  <w:tcW w:w="1161" w:type="dxa"/>
                  <w:tcBorders>
                    <w:top w:val="single" w:sz="4" w:space="0" w:color="auto"/>
                    <w:left w:val="single" w:sz="4" w:space="0" w:color="auto"/>
                    <w:bottom w:val="single" w:sz="4" w:space="0" w:color="auto"/>
                    <w:right w:val="single" w:sz="4" w:space="0" w:color="auto"/>
                  </w:tcBorders>
                  <w:vAlign w:val="center"/>
                </w:tcPr>
                <w:p w14:paraId="728436AC" w14:textId="77777777" w:rsidR="00765B9B" w:rsidRDefault="005D0BBC">
                  <w:pPr>
                    <w:rPr>
                      <w:rFonts w:ascii="新宋体" w:eastAsia="新宋体" w:hAnsi="新宋体" w:cs="宋体"/>
                      <w:szCs w:val="21"/>
                    </w:rPr>
                  </w:pPr>
                  <w:r>
                    <w:rPr>
                      <w:rFonts w:ascii="新宋体" w:eastAsia="新宋体" w:hAnsi="新宋体"/>
                      <w:szCs w:val="21"/>
                    </w:rPr>
                    <w:t>权重</w:t>
                  </w:r>
                </w:p>
              </w:tc>
              <w:tc>
                <w:tcPr>
                  <w:tcW w:w="5862" w:type="dxa"/>
                  <w:tcBorders>
                    <w:top w:val="single" w:sz="4" w:space="0" w:color="auto"/>
                    <w:left w:val="single" w:sz="4" w:space="0" w:color="auto"/>
                    <w:bottom w:val="single" w:sz="4" w:space="0" w:color="auto"/>
                    <w:right w:val="single" w:sz="4" w:space="0" w:color="auto"/>
                  </w:tcBorders>
                  <w:vAlign w:val="center"/>
                </w:tcPr>
                <w:p w14:paraId="553257A6" w14:textId="77777777" w:rsidR="00765B9B" w:rsidRDefault="005D0BBC">
                  <w:pPr>
                    <w:rPr>
                      <w:rFonts w:ascii="新宋体" w:eastAsia="新宋体" w:hAnsi="新宋体" w:cs="宋体"/>
                      <w:szCs w:val="21"/>
                    </w:rPr>
                  </w:pPr>
                  <w:r>
                    <w:rPr>
                      <w:rFonts w:ascii="新宋体" w:eastAsia="新宋体" w:hAnsi="新宋体"/>
                      <w:szCs w:val="21"/>
                    </w:rPr>
                    <w:t>评分准则</w:t>
                  </w:r>
                </w:p>
              </w:tc>
            </w:tr>
            <w:tr w:rsidR="00765B9B" w14:paraId="6291F760" w14:textId="77777777" w:rsidTr="0020539B">
              <w:trPr>
                <w:trHeight w:val="78"/>
                <w:jc w:val="center"/>
              </w:trPr>
              <w:tc>
                <w:tcPr>
                  <w:tcW w:w="721" w:type="dxa"/>
                  <w:vMerge/>
                  <w:tcBorders>
                    <w:left w:val="single" w:sz="4" w:space="0" w:color="auto"/>
                    <w:right w:val="single" w:sz="4" w:space="0" w:color="auto"/>
                  </w:tcBorders>
                  <w:vAlign w:val="center"/>
                </w:tcPr>
                <w:p w14:paraId="0A3271F6" w14:textId="77777777" w:rsidR="00765B9B" w:rsidRDefault="00765B9B">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4C4A99A6" w14:textId="77777777" w:rsidR="00765B9B" w:rsidRDefault="005D0BBC">
                  <w:pPr>
                    <w:rPr>
                      <w:rFonts w:ascii="新宋体" w:eastAsia="新宋体" w:hAnsi="新宋体" w:cs="宋体"/>
                      <w:szCs w:val="21"/>
                    </w:rPr>
                  </w:pPr>
                  <w:r>
                    <w:rPr>
                      <w:rFonts w:ascii="新宋体" w:eastAsia="新宋体" w:hAnsi="新宋体"/>
                      <w:szCs w:val="21"/>
                    </w:rPr>
                    <w:t>1</w:t>
                  </w:r>
                </w:p>
              </w:tc>
              <w:tc>
                <w:tcPr>
                  <w:tcW w:w="1101" w:type="dxa"/>
                  <w:tcBorders>
                    <w:top w:val="single" w:sz="4" w:space="0" w:color="auto"/>
                    <w:left w:val="single" w:sz="4" w:space="0" w:color="auto"/>
                    <w:bottom w:val="single" w:sz="4" w:space="0" w:color="auto"/>
                    <w:right w:val="single" w:sz="4" w:space="0" w:color="auto"/>
                  </w:tcBorders>
                  <w:vAlign w:val="center"/>
                </w:tcPr>
                <w:p w14:paraId="64F54062" w14:textId="77777777" w:rsidR="00765B9B" w:rsidRDefault="005D0BBC">
                  <w:pPr>
                    <w:rPr>
                      <w:rFonts w:ascii="新宋体" w:eastAsia="新宋体" w:hAnsi="新宋体"/>
                      <w:szCs w:val="21"/>
                    </w:rPr>
                  </w:pPr>
                  <w:r>
                    <w:rPr>
                      <w:rFonts w:ascii="新宋体" w:eastAsia="新宋体" w:hAnsi="新宋体"/>
                      <w:szCs w:val="21"/>
                    </w:rPr>
                    <w:t>市财政</w:t>
                  </w:r>
                  <w:r>
                    <w:rPr>
                      <w:rFonts w:ascii="新宋体" w:eastAsia="新宋体" w:hAnsi="新宋体" w:hint="eastAsia"/>
                      <w:szCs w:val="21"/>
                    </w:rPr>
                    <w:t>局</w:t>
                  </w:r>
                  <w:r>
                    <w:rPr>
                      <w:rFonts w:ascii="新宋体" w:eastAsia="新宋体" w:hAnsi="新宋体"/>
                      <w:szCs w:val="21"/>
                    </w:rPr>
                    <w:t>诚信管理情况</w:t>
                  </w:r>
                </w:p>
              </w:tc>
              <w:tc>
                <w:tcPr>
                  <w:tcW w:w="1161" w:type="dxa"/>
                  <w:tcBorders>
                    <w:top w:val="single" w:sz="4" w:space="0" w:color="auto"/>
                    <w:left w:val="single" w:sz="4" w:space="0" w:color="auto"/>
                    <w:bottom w:val="single" w:sz="4" w:space="0" w:color="auto"/>
                    <w:right w:val="single" w:sz="4" w:space="0" w:color="auto"/>
                  </w:tcBorders>
                  <w:vAlign w:val="center"/>
                </w:tcPr>
                <w:p w14:paraId="2FB3C997" w14:textId="24728873" w:rsidR="00765B9B" w:rsidRDefault="009A45B7" w:rsidP="006E78C5">
                  <w:pPr>
                    <w:jc w:val="center"/>
                    <w:rPr>
                      <w:rFonts w:ascii="新宋体" w:eastAsia="新宋体" w:hAnsi="新宋体" w:cs="宋体"/>
                      <w:szCs w:val="21"/>
                    </w:rPr>
                  </w:pPr>
                  <w:r>
                    <w:rPr>
                      <w:rFonts w:ascii="新宋体" w:eastAsia="新宋体" w:hAnsi="新宋体" w:cs="宋体" w:hint="eastAsia"/>
                      <w:szCs w:val="21"/>
                    </w:rPr>
                    <w:t>3</w:t>
                  </w:r>
                </w:p>
              </w:tc>
              <w:tc>
                <w:tcPr>
                  <w:tcW w:w="5862" w:type="dxa"/>
                  <w:tcBorders>
                    <w:top w:val="single" w:sz="4" w:space="0" w:color="auto"/>
                    <w:left w:val="single" w:sz="4" w:space="0" w:color="auto"/>
                    <w:bottom w:val="single" w:sz="4" w:space="0" w:color="auto"/>
                    <w:right w:val="single" w:sz="4" w:space="0" w:color="auto"/>
                  </w:tcBorders>
                  <w:vAlign w:val="center"/>
                </w:tcPr>
                <w:p w14:paraId="1F498577" w14:textId="77777777" w:rsidR="00765B9B" w:rsidRDefault="005D0BBC">
                  <w:pPr>
                    <w:rPr>
                      <w:rFonts w:ascii="新宋体" w:eastAsia="新宋体" w:hAnsi="新宋体"/>
                      <w:szCs w:val="21"/>
                    </w:rPr>
                  </w:pPr>
                  <w:r>
                    <w:rPr>
                      <w:rFonts w:ascii="新宋体" w:eastAsia="新宋体" w:hAnsi="新宋体" w:cs="宋体" w:hint="eastAsia"/>
                      <w:szCs w:val="21"/>
                    </w:rPr>
                    <w:t>投标人在参与政府采购活动中存在诚信相关问题且在主管部门相关处理措施实施期限内的，本项不得分，否则得满分。投标人无需提供任何证明材料，由工作人员向评审委员会提供相关信息。</w:t>
                  </w:r>
                </w:p>
              </w:tc>
            </w:tr>
          </w:tbl>
          <w:p w14:paraId="65D561CD" w14:textId="77777777" w:rsidR="00765B9B" w:rsidRDefault="00765B9B">
            <w:pPr>
              <w:rPr>
                <w:rFonts w:ascii="新宋体" w:eastAsia="新宋体" w:hAnsi="新宋体"/>
              </w:rPr>
            </w:pPr>
          </w:p>
        </w:tc>
      </w:tr>
    </w:tbl>
    <w:p w14:paraId="4FE5B8A7" w14:textId="77777777" w:rsidR="00765B9B" w:rsidRDefault="00765B9B">
      <w:pPr>
        <w:rPr>
          <w:rFonts w:ascii="新宋体" w:eastAsia="新宋体" w:hAnsi="新宋体"/>
        </w:rPr>
      </w:pPr>
    </w:p>
    <w:p w14:paraId="7AA30064" w14:textId="77777777" w:rsidR="0032524D" w:rsidRDefault="0032524D">
      <w:pPr>
        <w:widowControl/>
        <w:jc w:val="left"/>
        <w:rPr>
          <w:rFonts w:ascii="新宋体" w:eastAsia="新宋体" w:hAnsi="新宋体"/>
          <w:b/>
          <w:bCs/>
          <w:kern w:val="0"/>
          <w:sz w:val="30"/>
          <w:szCs w:val="30"/>
        </w:rPr>
      </w:pPr>
      <w:r>
        <w:rPr>
          <w:rFonts w:ascii="新宋体" w:eastAsia="新宋体" w:hAnsi="新宋体"/>
          <w:sz w:val="30"/>
          <w:szCs w:val="30"/>
        </w:rPr>
        <w:br w:type="page"/>
      </w:r>
    </w:p>
    <w:p w14:paraId="3AE9B476" w14:textId="60D230B2" w:rsidR="00765B9B" w:rsidRDefault="005D0BBC">
      <w:pPr>
        <w:pStyle w:val="2"/>
        <w:rPr>
          <w:rFonts w:ascii="新宋体" w:eastAsia="新宋体" w:hAnsi="新宋体"/>
          <w:sz w:val="30"/>
          <w:szCs w:val="30"/>
        </w:rPr>
      </w:pPr>
      <w:r>
        <w:rPr>
          <w:rFonts w:ascii="新宋体" w:eastAsia="新宋体" w:hAnsi="新宋体" w:hint="eastAsia"/>
          <w:sz w:val="30"/>
          <w:szCs w:val="30"/>
        </w:rPr>
        <w:lastRenderedPageBreak/>
        <w:t>其它关键信息</w:t>
      </w:r>
    </w:p>
    <w:p w14:paraId="32BCEBE2" w14:textId="77777777" w:rsidR="00765B9B" w:rsidRDefault="005D0BBC">
      <w:pPr>
        <w:pStyle w:val="aff1"/>
        <w:numPr>
          <w:ilvl w:val="0"/>
          <w:numId w:val="7"/>
        </w:numPr>
        <w:spacing w:line="360" w:lineRule="auto"/>
        <w:ind w:firstLineChars="0"/>
        <w:rPr>
          <w:rFonts w:ascii="新宋体" w:eastAsia="新宋体" w:hAnsi="新宋体"/>
          <w:b/>
        </w:rPr>
      </w:pPr>
      <w:r>
        <w:rPr>
          <w:rFonts w:ascii="新宋体" w:eastAsia="新宋体" w:hAnsi="新宋体" w:hint="eastAsia"/>
          <w:b/>
        </w:rPr>
        <w:t>评标定标信息</w:t>
      </w:r>
    </w:p>
    <w:p w14:paraId="08EFF9C6" w14:textId="584CFDB1" w:rsidR="00765B9B" w:rsidRDefault="005D0BBC">
      <w:pPr>
        <w:spacing w:line="360" w:lineRule="auto"/>
        <w:jc w:val="center"/>
        <w:rPr>
          <w:rFonts w:ascii="新宋体" w:eastAsia="新宋体" w:hAnsi="新宋体"/>
        </w:rPr>
      </w:pPr>
      <w:r>
        <w:rPr>
          <w:rFonts w:ascii="新宋体" w:eastAsia="新宋体" w:hAnsi="新宋体" w:hint="eastAsia"/>
        </w:rPr>
        <w:t>非评定分离项目</w:t>
      </w:r>
    </w:p>
    <w:tbl>
      <w:tblPr>
        <w:tblStyle w:val="af6"/>
        <w:tblW w:w="0" w:type="auto"/>
        <w:jc w:val="center"/>
        <w:tblLayout w:type="fixed"/>
        <w:tblLook w:val="04A0" w:firstRow="1" w:lastRow="0" w:firstColumn="1" w:lastColumn="0" w:noHBand="0" w:noVBand="1"/>
      </w:tblPr>
      <w:tblGrid>
        <w:gridCol w:w="4264"/>
        <w:gridCol w:w="4265"/>
      </w:tblGrid>
      <w:tr w:rsidR="00765B9B" w14:paraId="55CF00E1" w14:textId="77777777">
        <w:trPr>
          <w:jc w:val="center"/>
        </w:trPr>
        <w:tc>
          <w:tcPr>
            <w:tcW w:w="4264" w:type="dxa"/>
            <w:vAlign w:val="center"/>
          </w:tcPr>
          <w:p w14:paraId="794DE33D" w14:textId="77777777" w:rsidR="00765B9B" w:rsidRDefault="005D0BBC">
            <w:pPr>
              <w:spacing w:line="360" w:lineRule="auto"/>
              <w:jc w:val="center"/>
              <w:rPr>
                <w:rFonts w:ascii="新宋体" w:eastAsia="新宋体" w:hAnsi="新宋体"/>
              </w:rPr>
            </w:pPr>
            <w:r>
              <w:rPr>
                <w:rFonts w:ascii="新宋体" w:eastAsia="新宋体" w:hAnsi="新宋体" w:hint="eastAsia"/>
              </w:rPr>
              <w:t>评标方法</w:t>
            </w:r>
          </w:p>
        </w:tc>
        <w:tc>
          <w:tcPr>
            <w:tcW w:w="4265" w:type="dxa"/>
            <w:vAlign w:val="center"/>
          </w:tcPr>
          <w:p w14:paraId="3C1391D9" w14:textId="3654D1C5" w:rsidR="00765B9B" w:rsidRDefault="007A44D7">
            <w:pPr>
              <w:spacing w:line="360" w:lineRule="auto"/>
              <w:jc w:val="center"/>
              <w:rPr>
                <w:rFonts w:ascii="新宋体" w:eastAsia="新宋体" w:hAnsi="新宋体"/>
              </w:rPr>
            </w:pPr>
            <w:r>
              <w:rPr>
                <w:rFonts w:hint="eastAsia"/>
              </w:rPr>
              <w:t>综合评分法</w:t>
            </w:r>
          </w:p>
        </w:tc>
      </w:tr>
      <w:tr w:rsidR="00765B9B" w14:paraId="182DB8C4" w14:textId="77777777">
        <w:trPr>
          <w:jc w:val="center"/>
        </w:trPr>
        <w:tc>
          <w:tcPr>
            <w:tcW w:w="4264" w:type="dxa"/>
            <w:vAlign w:val="center"/>
          </w:tcPr>
          <w:p w14:paraId="0161A9C9" w14:textId="0FBCECE8" w:rsidR="00765B9B" w:rsidRDefault="00ED4CAB" w:rsidP="00ED4CAB">
            <w:pPr>
              <w:spacing w:line="360" w:lineRule="auto"/>
              <w:jc w:val="center"/>
              <w:rPr>
                <w:rFonts w:ascii="新宋体" w:eastAsia="新宋体" w:hAnsi="新宋体"/>
              </w:rPr>
            </w:pPr>
            <w:r w:rsidRPr="00D14972">
              <w:rPr>
                <w:rFonts w:ascii="新宋体" w:eastAsia="新宋体" w:hAnsi="新宋体" w:hint="eastAsia"/>
              </w:rPr>
              <w:t>候选</w:t>
            </w:r>
            <w:r w:rsidR="00D14972" w:rsidRPr="00D14972">
              <w:rPr>
                <w:rFonts w:ascii="新宋体" w:eastAsia="新宋体" w:hAnsi="新宋体" w:hint="eastAsia"/>
              </w:rPr>
              <w:t>中标</w:t>
            </w:r>
            <w:r w:rsidR="00D14972">
              <w:rPr>
                <w:rFonts w:ascii="新宋体" w:eastAsia="新宋体" w:hAnsi="新宋体" w:hint="eastAsia"/>
              </w:rPr>
              <w:t>供应</w:t>
            </w:r>
            <w:proofErr w:type="gramStart"/>
            <w:r w:rsidR="00D14972">
              <w:rPr>
                <w:rFonts w:ascii="新宋体" w:eastAsia="新宋体" w:hAnsi="新宋体" w:hint="eastAsia"/>
              </w:rPr>
              <w:t>商家数</w:t>
            </w:r>
            <w:proofErr w:type="gramEnd"/>
          </w:p>
        </w:tc>
        <w:tc>
          <w:tcPr>
            <w:tcW w:w="4265" w:type="dxa"/>
            <w:vAlign w:val="center"/>
          </w:tcPr>
          <w:p w14:paraId="1ABB22AB" w14:textId="118E0E21" w:rsidR="00765B9B" w:rsidRDefault="007A44D7">
            <w:pPr>
              <w:spacing w:line="360" w:lineRule="auto"/>
              <w:jc w:val="center"/>
              <w:rPr>
                <w:rFonts w:ascii="新宋体" w:eastAsia="新宋体" w:hAnsi="新宋体"/>
              </w:rPr>
            </w:pPr>
            <w:r>
              <w:rPr>
                <w:rFonts w:ascii="新宋体" w:eastAsia="新宋体" w:hAnsi="新宋体" w:hint="eastAsia"/>
              </w:rPr>
              <w:t>3</w:t>
            </w:r>
          </w:p>
        </w:tc>
      </w:tr>
      <w:tr w:rsidR="00D14972" w14:paraId="0ECB197E" w14:textId="77777777">
        <w:trPr>
          <w:jc w:val="center"/>
        </w:trPr>
        <w:tc>
          <w:tcPr>
            <w:tcW w:w="4264" w:type="dxa"/>
            <w:vAlign w:val="center"/>
          </w:tcPr>
          <w:p w14:paraId="4F61192F" w14:textId="2EA265C6" w:rsidR="00D14972" w:rsidRDefault="00D14972">
            <w:pPr>
              <w:spacing w:line="360" w:lineRule="auto"/>
              <w:jc w:val="center"/>
              <w:rPr>
                <w:rFonts w:ascii="新宋体" w:eastAsia="新宋体" w:hAnsi="新宋体"/>
              </w:rPr>
            </w:pPr>
            <w:r>
              <w:rPr>
                <w:rFonts w:ascii="新宋体" w:eastAsia="新宋体" w:hAnsi="新宋体" w:hint="eastAsia"/>
              </w:rPr>
              <w:t>中标供应</w:t>
            </w:r>
            <w:proofErr w:type="gramStart"/>
            <w:r>
              <w:rPr>
                <w:rFonts w:ascii="新宋体" w:eastAsia="新宋体" w:hAnsi="新宋体" w:hint="eastAsia"/>
              </w:rPr>
              <w:t>商家数</w:t>
            </w:r>
            <w:proofErr w:type="gramEnd"/>
          </w:p>
        </w:tc>
        <w:tc>
          <w:tcPr>
            <w:tcW w:w="4265" w:type="dxa"/>
            <w:vAlign w:val="center"/>
          </w:tcPr>
          <w:p w14:paraId="5B0FF8DD" w14:textId="11C0BC97" w:rsidR="00D14972" w:rsidRDefault="007A44D7">
            <w:pPr>
              <w:spacing w:line="360" w:lineRule="auto"/>
              <w:jc w:val="center"/>
              <w:rPr>
                <w:rFonts w:ascii="新宋体" w:eastAsia="新宋体" w:hAnsi="新宋体"/>
              </w:rPr>
            </w:pPr>
            <w:r>
              <w:rPr>
                <w:rFonts w:ascii="新宋体" w:eastAsia="新宋体" w:hAnsi="新宋体" w:hint="eastAsia"/>
              </w:rPr>
              <w:t>1</w:t>
            </w:r>
          </w:p>
        </w:tc>
      </w:tr>
    </w:tbl>
    <w:p w14:paraId="2D15F07D" w14:textId="77777777" w:rsidR="00765B9B" w:rsidRDefault="00765B9B">
      <w:pPr>
        <w:spacing w:line="360" w:lineRule="auto"/>
        <w:rPr>
          <w:rFonts w:ascii="新宋体" w:eastAsia="新宋体" w:hAnsi="新宋体"/>
        </w:rPr>
      </w:pPr>
    </w:p>
    <w:p w14:paraId="3DB7ACDC" w14:textId="77777777" w:rsidR="00765B9B" w:rsidRDefault="005D0BBC">
      <w:pPr>
        <w:spacing w:line="360" w:lineRule="auto"/>
        <w:rPr>
          <w:rFonts w:ascii="新宋体" w:eastAsia="新宋体" w:hAnsi="新宋体"/>
          <w:b/>
        </w:rPr>
      </w:pPr>
      <w:r>
        <w:rPr>
          <w:rFonts w:ascii="新宋体" w:eastAsia="新宋体" w:hAnsi="新宋体" w:hint="eastAsia"/>
          <w:b/>
        </w:rPr>
        <w:t>二、关于享受优惠政策的主体及价格扣除比例</w:t>
      </w:r>
    </w:p>
    <w:p w14:paraId="4A6F5404" w14:textId="77777777" w:rsidR="00765B9B" w:rsidRDefault="005D0BBC">
      <w:pPr>
        <w:spacing w:line="360" w:lineRule="auto"/>
        <w:rPr>
          <w:rFonts w:ascii="新宋体" w:eastAsia="新宋体" w:hAnsi="新宋体"/>
        </w:rPr>
      </w:pPr>
      <w:r>
        <w:rPr>
          <w:rFonts w:ascii="新宋体" w:eastAsia="新宋体" w:hAnsi="新宋体" w:hint="eastAsia"/>
        </w:rPr>
        <w:t>1.根据《政府采购促进中小企业发展管理办法》（财库﹝2020﹞46号）、《财政部司法部关于政府采购支持监狱企业发展有关问题的通知》（财库〔2014〕68号）</w:t>
      </w:r>
      <w:r w:rsidR="007E33DD">
        <w:rPr>
          <w:rFonts w:ascii="新宋体" w:eastAsia="新宋体" w:hAnsi="新宋体" w:hint="eastAsia"/>
        </w:rPr>
        <w:t>、</w:t>
      </w:r>
      <w:r>
        <w:rPr>
          <w:rFonts w:ascii="新宋体" w:eastAsia="新宋体" w:hAnsi="新宋体" w:hint="eastAsia"/>
        </w:rPr>
        <w:t>《三部门联合发布关于促进残疾人就业政府采购政策的通知》（财库〔2017〕141号）</w:t>
      </w:r>
      <w:r w:rsidR="007E33DD">
        <w:rPr>
          <w:rFonts w:ascii="新宋体" w:eastAsia="新宋体" w:hAnsi="新宋体" w:hint="eastAsia"/>
        </w:rPr>
        <w:t>和《</w:t>
      </w:r>
      <w:r w:rsidR="007E33DD" w:rsidRPr="002A34A9">
        <w:rPr>
          <w:rFonts w:ascii="新宋体" w:eastAsia="新宋体" w:hAnsi="新宋体" w:hint="eastAsia"/>
        </w:rPr>
        <w:t>深圳市财政局关于贯彻落实进一步加大政府采购支持中小企业力度有关事宜的通知</w:t>
      </w:r>
      <w:r w:rsidR="007E33DD">
        <w:rPr>
          <w:rFonts w:ascii="新宋体" w:eastAsia="新宋体" w:hAnsi="新宋体" w:hint="eastAsia"/>
        </w:rPr>
        <w:t>》（</w:t>
      </w:r>
      <w:proofErr w:type="gramStart"/>
      <w:r w:rsidR="007E33DD" w:rsidRPr="002A34A9">
        <w:rPr>
          <w:rFonts w:ascii="新宋体" w:eastAsia="新宋体" w:hAnsi="新宋体" w:hint="eastAsia"/>
        </w:rPr>
        <w:t>深财购〔2022〕</w:t>
      </w:r>
      <w:proofErr w:type="gramEnd"/>
      <w:r w:rsidR="007E33DD" w:rsidRPr="002A34A9">
        <w:rPr>
          <w:rFonts w:ascii="新宋体" w:eastAsia="新宋体" w:hAnsi="新宋体" w:hint="eastAsia"/>
        </w:rPr>
        <w:t>15号</w:t>
      </w:r>
      <w:r w:rsidR="007E33DD">
        <w:rPr>
          <w:rFonts w:ascii="新宋体" w:eastAsia="新宋体" w:hAnsi="新宋体" w:hint="eastAsia"/>
        </w:rPr>
        <w:t>）</w:t>
      </w:r>
      <w:r>
        <w:rPr>
          <w:rFonts w:ascii="新宋体" w:eastAsia="新宋体" w:hAnsi="新宋体" w:hint="eastAsia"/>
        </w:rPr>
        <w:t>的规定，对满足价格扣除条件且在投标文件中提交了《投标人企业类型声明函》、《残疾人福利性单位声明函》或省级以上监狱管理局、戒毒管理局（含新疆生产建设兵团）出具的属于监狱企业的证明文件的投标人，其投标报价扣除_10___%后参与评审。投标人组成联合体投标的，如须享受以上价格扣除政策，联合体各方须均为小微企业。对于同时属于小微企业、监狱企业或残疾人福利性单位的，不重复进行投标报价扣除。如有其它政策支持因素（如鼓励创新等）需一并列出。</w:t>
      </w:r>
    </w:p>
    <w:p w14:paraId="2BF708C1" w14:textId="6DEE3241" w:rsidR="00765B9B" w:rsidRDefault="005D0BBC">
      <w:pPr>
        <w:spacing w:line="360" w:lineRule="auto"/>
        <w:rPr>
          <w:rFonts w:ascii="新宋体" w:eastAsia="新宋体" w:hAnsi="新宋体"/>
        </w:rPr>
      </w:pPr>
      <w:r>
        <w:rPr>
          <w:rFonts w:ascii="新宋体" w:eastAsia="新宋体" w:hAnsi="新宋体" w:hint="eastAsia"/>
        </w:rPr>
        <w:t xml:space="preserve">    2.联合协议中约定，小型、微型企业和监狱企业的协议合同金额占到联合体协议合同总金额30%以上且不足100%的，可给予联合体</w:t>
      </w:r>
      <w:r w:rsidR="00BA32E7">
        <w:rPr>
          <w:rFonts w:ascii="新宋体" w:eastAsia="新宋体" w:hAnsi="新宋体"/>
          <w:u w:val="single"/>
        </w:rPr>
        <w:t xml:space="preserve"> / </w:t>
      </w:r>
      <w:r>
        <w:rPr>
          <w:rFonts w:ascii="新宋体" w:eastAsia="新宋体" w:hAnsi="新宋体" w:hint="eastAsia"/>
        </w:rPr>
        <w:t>%的价格扣除。</w:t>
      </w:r>
    </w:p>
    <w:p w14:paraId="3F178BC9" w14:textId="77777777" w:rsidR="00765B9B" w:rsidRDefault="005D0BBC">
      <w:pPr>
        <w:spacing w:line="360" w:lineRule="auto"/>
        <w:rPr>
          <w:rFonts w:ascii="新宋体" w:eastAsia="新宋体" w:hAnsi="新宋体"/>
        </w:rPr>
      </w:pPr>
      <w:r>
        <w:rPr>
          <w:rFonts w:ascii="新宋体" w:eastAsia="新宋体" w:hAnsi="新宋体" w:hint="eastAsia"/>
        </w:rPr>
        <w:t xml:space="preserve">    联合体各方均为小型、微型企业和监狱企业的，联合体视同为小型、微型企业和监狱企业，均享受评标优惠政策第一款的优惠政策。</w:t>
      </w:r>
    </w:p>
    <w:p w14:paraId="055A764A" w14:textId="77777777" w:rsidR="00765B9B" w:rsidRDefault="00765B9B">
      <w:pPr>
        <w:spacing w:line="360" w:lineRule="auto"/>
        <w:rPr>
          <w:rFonts w:ascii="新宋体" w:eastAsia="新宋体" w:hAnsi="新宋体"/>
        </w:rPr>
      </w:pPr>
    </w:p>
    <w:p w14:paraId="7A78A74E" w14:textId="77777777" w:rsidR="00765B9B" w:rsidRDefault="005D0BBC">
      <w:pPr>
        <w:spacing w:line="360" w:lineRule="auto"/>
        <w:rPr>
          <w:rFonts w:ascii="新宋体" w:eastAsia="新宋体" w:hAnsi="新宋体"/>
          <w:b/>
        </w:rPr>
      </w:pPr>
      <w:r>
        <w:rPr>
          <w:rFonts w:ascii="新宋体" w:eastAsia="新宋体" w:hAnsi="新宋体" w:hint="eastAsia"/>
          <w:b/>
        </w:rPr>
        <w:t>三、关于失信供应商的价格上浮</w:t>
      </w:r>
    </w:p>
    <w:p w14:paraId="01B764E9" w14:textId="77777777" w:rsidR="00765B9B" w:rsidRDefault="005D0BBC">
      <w:pPr>
        <w:spacing w:line="360" w:lineRule="auto"/>
        <w:rPr>
          <w:rFonts w:ascii="新宋体" w:eastAsia="新宋体" w:hAnsi="新宋体"/>
        </w:rPr>
      </w:pPr>
      <w:r>
        <w:rPr>
          <w:rFonts w:ascii="新宋体" w:eastAsia="新宋体" w:hAnsi="新宋体" w:hint="eastAsia"/>
        </w:rPr>
        <w:t>采取价格评比法（比如最低价法）的项目，因违法违规行为被记入诚信档案的失信供应商最终报价在该企业最后一轮报价的基础</w:t>
      </w:r>
      <w:proofErr w:type="gramStart"/>
      <w:r>
        <w:rPr>
          <w:rFonts w:ascii="新宋体" w:eastAsia="新宋体" w:hAnsi="新宋体" w:hint="eastAsia"/>
        </w:rPr>
        <w:t>上</w:t>
      </w:r>
      <w:proofErr w:type="gramEnd"/>
      <w:r>
        <w:rPr>
          <w:rFonts w:ascii="新宋体" w:eastAsia="新宋体" w:hAnsi="新宋体" w:hint="eastAsia"/>
        </w:rPr>
        <w:t>上浮</w:t>
      </w:r>
      <w:r>
        <w:rPr>
          <w:rFonts w:ascii="新宋体" w:eastAsia="新宋体" w:hAnsi="新宋体"/>
        </w:rPr>
        <w:t>10%</w:t>
      </w:r>
      <w:r>
        <w:rPr>
          <w:rFonts w:ascii="新宋体" w:eastAsia="新宋体" w:hAnsi="新宋体" w:hint="eastAsia"/>
        </w:rPr>
        <w:t>。失信供应</w:t>
      </w:r>
      <w:proofErr w:type="gramStart"/>
      <w:r>
        <w:rPr>
          <w:rFonts w:ascii="新宋体" w:eastAsia="新宋体" w:hAnsi="新宋体" w:hint="eastAsia"/>
        </w:rPr>
        <w:t>商符合</w:t>
      </w:r>
      <w:proofErr w:type="gramEnd"/>
      <w:r>
        <w:rPr>
          <w:rFonts w:ascii="新宋体" w:eastAsia="新宋体" w:hAnsi="新宋体" w:hint="eastAsia"/>
        </w:rPr>
        <w:t>优惠主体资格的，价格扣除和价格上浮一并执行。</w:t>
      </w:r>
    </w:p>
    <w:p w14:paraId="73A6DEA3" w14:textId="77777777" w:rsidR="00765B9B" w:rsidRDefault="00765B9B">
      <w:pPr>
        <w:spacing w:line="360" w:lineRule="auto"/>
        <w:rPr>
          <w:rFonts w:ascii="新宋体" w:eastAsia="新宋体" w:hAnsi="新宋体"/>
        </w:rPr>
      </w:pPr>
    </w:p>
    <w:p w14:paraId="63B8028F" w14:textId="77777777" w:rsidR="00765B9B" w:rsidRDefault="005D0BBC">
      <w:pPr>
        <w:spacing w:line="360" w:lineRule="auto"/>
        <w:rPr>
          <w:rFonts w:ascii="新宋体" w:eastAsia="新宋体" w:hAnsi="新宋体"/>
          <w:b/>
        </w:rPr>
      </w:pPr>
      <w:r>
        <w:rPr>
          <w:rFonts w:ascii="新宋体" w:eastAsia="新宋体" w:hAnsi="新宋体" w:hint="eastAsia"/>
          <w:b/>
        </w:rPr>
        <w:t>四、其他说明</w:t>
      </w:r>
    </w:p>
    <w:p w14:paraId="254715B9" w14:textId="77777777" w:rsidR="00765B9B" w:rsidRDefault="005D0BBC">
      <w:pPr>
        <w:spacing w:line="360" w:lineRule="auto"/>
        <w:rPr>
          <w:rFonts w:ascii="新宋体" w:eastAsia="新宋体" w:hAnsi="新宋体"/>
        </w:rPr>
      </w:pPr>
      <w:r>
        <w:rPr>
          <w:rFonts w:ascii="新宋体" w:eastAsia="新宋体" w:hAnsi="新宋体" w:hint="eastAsia"/>
        </w:rPr>
        <w:t>1.采购人拟采购的服务（工程）中，如涉及《关于调整优化节能产品环境标志产品政府采购执行机制的通知》（财库〔2019〕9号）中的产品，要依据该通知要求执行。</w:t>
      </w:r>
    </w:p>
    <w:p w14:paraId="331911A8" w14:textId="77777777" w:rsidR="00765B9B" w:rsidRDefault="00765B9B">
      <w:pPr>
        <w:ind w:firstLineChars="1550" w:firstLine="3268"/>
        <w:rPr>
          <w:rFonts w:ascii="新宋体" w:eastAsia="新宋体" w:hAnsi="新宋体"/>
          <w:b/>
        </w:rPr>
      </w:pPr>
    </w:p>
    <w:p w14:paraId="63C71D64" w14:textId="77777777" w:rsidR="00765B9B" w:rsidRDefault="00765B9B">
      <w:pPr>
        <w:rPr>
          <w:rFonts w:ascii="新宋体" w:eastAsia="新宋体" w:hAnsi="新宋体"/>
          <w:b/>
        </w:rPr>
      </w:pPr>
    </w:p>
    <w:p w14:paraId="68BF6A7B" w14:textId="77777777" w:rsidR="00765B9B" w:rsidRDefault="005D0BBC">
      <w:pPr>
        <w:widowControl/>
        <w:jc w:val="left"/>
        <w:rPr>
          <w:rFonts w:ascii="新宋体" w:eastAsia="新宋体" w:hAnsi="新宋体"/>
          <w:b/>
        </w:rPr>
      </w:pPr>
      <w:r>
        <w:rPr>
          <w:rFonts w:ascii="新宋体" w:eastAsia="新宋体" w:hAnsi="新宋体"/>
          <w:b/>
        </w:rPr>
        <w:br w:type="page"/>
      </w:r>
    </w:p>
    <w:p w14:paraId="1264D2C5" w14:textId="77777777" w:rsidR="00765B9B" w:rsidRDefault="005D0BBC">
      <w:pPr>
        <w:pStyle w:val="10"/>
      </w:pPr>
      <w:r>
        <w:rPr>
          <w:rFonts w:hint="eastAsia"/>
        </w:rPr>
        <w:lastRenderedPageBreak/>
        <w:t>目  录</w:t>
      </w:r>
    </w:p>
    <w:p w14:paraId="40F67A20"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第一册  专用条款</w:t>
      </w:r>
    </w:p>
    <w:p w14:paraId="4AB7FE0F"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 xml:space="preserve">       关键信息</w:t>
      </w:r>
    </w:p>
    <w:p w14:paraId="0F9A5686"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第一章  招标公告</w:t>
      </w:r>
    </w:p>
    <w:p w14:paraId="2EF61AB0"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第二章  招标项目需求</w:t>
      </w:r>
    </w:p>
    <w:p w14:paraId="326A9AC5"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第三章  投标文件格式、附件</w:t>
      </w:r>
    </w:p>
    <w:p w14:paraId="3EC04052"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第四章  政府采购合同的签订、履行及验收</w:t>
      </w:r>
    </w:p>
    <w:p w14:paraId="707071F0"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第二册  通用条款</w:t>
      </w:r>
    </w:p>
    <w:p w14:paraId="24CFF076"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备注：</w:t>
      </w:r>
    </w:p>
    <w:p w14:paraId="5848A479"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1.本招标文件分为第一册“专用条款”和第二册“通用条款”。</w:t>
      </w:r>
    </w:p>
    <w:p w14:paraId="75DAAC57"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2.“专用条款”是对本次采购项目的具体要求，包含招标公告、招标项目需求、投标文件格式、合同条款及格式、附件等内容。</w:t>
      </w:r>
    </w:p>
    <w:p w14:paraId="61128582"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3.“通用条款”是通用于政府采购项目的基础性条款，具有普遍性和通用性。</w:t>
      </w:r>
    </w:p>
    <w:p w14:paraId="1E98A877"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4.当出现“专用条款”和“通用条款”表述不一致或有冲突时，以“专用条款”为准。</w:t>
      </w:r>
    </w:p>
    <w:p w14:paraId="6183A7B5" w14:textId="77777777" w:rsidR="00765B9B" w:rsidRDefault="00765B9B">
      <w:pPr>
        <w:rPr>
          <w:rFonts w:ascii="新宋体" w:eastAsia="新宋体" w:hAnsi="新宋体"/>
        </w:rPr>
      </w:pPr>
    </w:p>
    <w:p w14:paraId="12C5B9BA" w14:textId="77777777" w:rsidR="00765B9B" w:rsidRDefault="00765B9B">
      <w:pPr>
        <w:rPr>
          <w:rFonts w:ascii="新宋体" w:eastAsia="新宋体" w:hAnsi="新宋体"/>
        </w:rPr>
      </w:pPr>
    </w:p>
    <w:p w14:paraId="4672C86C" w14:textId="77777777" w:rsidR="00765B9B" w:rsidRDefault="00765B9B">
      <w:pPr>
        <w:rPr>
          <w:rFonts w:ascii="新宋体" w:eastAsia="新宋体" w:hAnsi="新宋体"/>
        </w:rPr>
      </w:pPr>
    </w:p>
    <w:p w14:paraId="3C7FA563" w14:textId="77777777" w:rsidR="00765B9B" w:rsidRDefault="00765B9B">
      <w:pPr>
        <w:rPr>
          <w:rFonts w:ascii="新宋体" w:eastAsia="新宋体" w:hAnsi="新宋体"/>
        </w:rPr>
      </w:pPr>
    </w:p>
    <w:p w14:paraId="07F88BC1" w14:textId="77777777" w:rsidR="00765B9B" w:rsidRDefault="00765B9B">
      <w:pPr>
        <w:rPr>
          <w:rFonts w:ascii="新宋体" w:eastAsia="新宋体" w:hAnsi="新宋体"/>
        </w:rPr>
      </w:pPr>
    </w:p>
    <w:p w14:paraId="651614D9" w14:textId="77777777" w:rsidR="00765B9B" w:rsidRDefault="00765B9B">
      <w:pPr>
        <w:rPr>
          <w:rFonts w:ascii="新宋体" w:eastAsia="新宋体" w:hAnsi="新宋体"/>
        </w:rPr>
      </w:pPr>
    </w:p>
    <w:p w14:paraId="1B2AA958" w14:textId="77777777" w:rsidR="00765B9B" w:rsidRDefault="00765B9B">
      <w:pPr>
        <w:rPr>
          <w:rFonts w:ascii="新宋体" w:eastAsia="新宋体" w:hAnsi="新宋体"/>
        </w:rPr>
      </w:pPr>
    </w:p>
    <w:p w14:paraId="4EAF46A5" w14:textId="77777777" w:rsidR="00765B9B" w:rsidRDefault="00765B9B">
      <w:pPr>
        <w:rPr>
          <w:rFonts w:ascii="新宋体" w:eastAsia="新宋体" w:hAnsi="新宋体"/>
        </w:rPr>
      </w:pPr>
    </w:p>
    <w:p w14:paraId="35361231" w14:textId="77777777" w:rsidR="00765B9B" w:rsidRDefault="005D0BBC">
      <w:pPr>
        <w:pStyle w:val="10"/>
      </w:pPr>
      <w:r>
        <w:rPr>
          <w:rFonts w:hint="eastAsia"/>
        </w:rPr>
        <w:lastRenderedPageBreak/>
        <w:t>第一册  专用条款</w:t>
      </w:r>
    </w:p>
    <w:p w14:paraId="7664AB01"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第一章  招标公告</w:t>
      </w:r>
    </w:p>
    <w:tbl>
      <w:tblPr>
        <w:tblW w:w="4900" w:type="pct"/>
        <w:jc w:val="center"/>
        <w:tblCellSpacing w:w="0" w:type="dxa"/>
        <w:tblCellMar>
          <w:left w:w="0" w:type="dxa"/>
          <w:right w:w="0" w:type="dxa"/>
        </w:tblCellMar>
        <w:tblLook w:val="04A0" w:firstRow="1" w:lastRow="0" w:firstColumn="1" w:lastColumn="0" w:noHBand="0" w:noVBand="1"/>
      </w:tblPr>
      <w:tblGrid>
        <w:gridCol w:w="8890"/>
      </w:tblGrid>
      <w:tr w:rsidR="00765B9B" w14:paraId="6A0213DC" w14:textId="77777777">
        <w:trPr>
          <w:trHeight w:val="6096"/>
          <w:tblCellSpacing w:w="0" w:type="dxa"/>
          <w:jc w:val="center"/>
        </w:trPr>
        <w:tc>
          <w:tcPr>
            <w:tcW w:w="0" w:type="auto"/>
            <w:vAlign w:val="center"/>
          </w:tcPr>
          <w:p w14:paraId="0F0130F7" w14:textId="02DF0D79" w:rsidR="00765B9B" w:rsidRDefault="005D0BBC">
            <w:pPr>
              <w:spacing w:line="360" w:lineRule="auto"/>
              <w:rPr>
                <w:rFonts w:ascii="新宋体" w:eastAsia="新宋体" w:hAnsi="新宋体"/>
                <w:szCs w:val="21"/>
              </w:rPr>
            </w:pPr>
            <w:r>
              <w:rPr>
                <w:rFonts w:ascii="新宋体" w:eastAsia="新宋体" w:hAnsi="新宋体" w:hint="eastAsia"/>
                <w:szCs w:val="21"/>
              </w:rPr>
              <w:t>项目概况</w:t>
            </w:r>
            <w:r w:rsidRPr="000C6E4C">
              <w:rPr>
                <w:rFonts w:ascii="新宋体" w:eastAsia="新宋体" w:hAnsi="新宋体" w:hint="eastAsia"/>
                <w:szCs w:val="21"/>
              </w:rPr>
              <w:t>：</w:t>
            </w:r>
            <w:r w:rsidR="000C6E4C" w:rsidRPr="000C6E4C">
              <w:rPr>
                <w:rFonts w:ascii="新宋体" w:eastAsia="新宋体" w:hAnsi="新宋体" w:hint="eastAsia"/>
                <w:szCs w:val="21"/>
                <w:u w:val="single"/>
              </w:rPr>
              <w:t>“十五五”时期深圳深化法治先行示范城市建设改革思路和推进路径机制研究</w:t>
            </w:r>
            <w:r w:rsidRPr="000C6E4C">
              <w:rPr>
                <w:rFonts w:ascii="新宋体" w:eastAsia="新宋体" w:hAnsi="新宋体" w:hint="eastAsia"/>
                <w:szCs w:val="21"/>
              </w:rPr>
              <w:t>采购项</w:t>
            </w:r>
            <w:r w:rsidRPr="00BD51A5">
              <w:rPr>
                <w:rFonts w:ascii="新宋体" w:eastAsia="新宋体" w:hAnsi="新宋体" w:hint="eastAsia"/>
                <w:szCs w:val="21"/>
              </w:rPr>
              <w:t>目的潜在投标人应在</w:t>
            </w:r>
            <w:r w:rsidRPr="00BD51A5">
              <w:rPr>
                <w:rFonts w:ascii="新宋体" w:eastAsia="新宋体" w:hAnsi="新宋体" w:hint="eastAsia"/>
                <w:szCs w:val="21"/>
                <w:u w:val="single"/>
              </w:rPr>
              <w:t>深圳市福田区天安数码</w:t>
            </w:r>
            <w:proofErr w:type="gramStart"/>
            <w:r w:rsidRPr="00BD51A5">
              <w:rPr>
                <w:rFonts w:ascii="新宋体" w:eastAsia="新宋体" w:hAnsi="新宋体" w:hint="eastAsia"/>
                <w:szCs w:val="21"/>
                <w:u w:val="single"/>
              </w:rPr>
              <w:t>城创新</w:t>
            </w:r>
            <w:proofErr w:type="gramEnd"/>
            <w:r w:rsidRPr="00BD51A5">
              <w:rPr>
                <w:rFonts w:ascii="新宋体" w:eastAsia="新宋体" w:hAnsi="新宋体" w:hint="eastAsia"/>
                <w:szCs w:val="21"/>
                <w:u w:val="single"/>
              </w:rPr>
              <w:t>科技广场一期B座</w:t>
            </w:r>
            <w:r w:rsidR="00AE75D0" w:rsidRPr="00BD51A5">
              <w:rPr>
                <w:rFonts w:ascii="新宋体" w:eastAsia="新宋体" w:hAnsi="新宋体"/>
                <w:szCs w:val="21"/>
                <w:u w:val="single"/>
              </w:rPr>
              <w:t>1709</w:t>
            </w:r>
            <w:r w:rsidRPr="00BD51A5">
              <w:rPr>
                <w:rFonts w:ascii="新宋体" w:eastAsia="新宋体" w:hAnsi="新宋体" w:hint="eastAsia"/>
                <w:szCs w:val="21"/>
                <w:u w:val="single"/>
              </w:rPr>
              <w:t>室</w:t>
            </w:r>
            <w:r w:rsidRPr="00BD51A5">
              <w:rPr>
                <w:rFonts w:ascii="新宋体" w:eastAsia="新宋体" w:hAnsi="新宋体" w:hint="eastAsia"/>
                <w:szCs w:val="21"/>
              </w:rPr>
              <w:t>获取招标文件，并于</w:t>
            </w:r>
            <w:bookmarkStart w:id="3" w:name="_Hlk181001158"/>
            <w:r w:rsidR="00FA6A53" w:rsidRPr="00BD51A5">
              <w:rPr>
                <w:rFonts w:ascii="新宋体" w:eastAsia="新宋体" w:hAnsi="新宋体" w:hint="eastAsia"/>
                <w:szCs w:val="21"/>
                <w:u w:val="single"/>
              </w:rPr>
              <w:t>2024</w:t>
            </w:r>
            <w:r w:rsidRPr="00BD51A5">
              <w:rPr>
                <w:rFonts w:ascii="新宋体" w:eastAsia="新宋体" w:hAnsi="新宋体" w:hint="eastAsia"/>
                <w:bCs/>
                <w:szCs w:val="21"/>
                <w:u w:val="single"/>
              </w:rPr>
              <w:t>年</w:t>
            </w:r>
            <w:r w:rsidR="00AB24BF" w:rsidRPr="00BD51A5">
              <w:rPr>
                <w:rFonts w:ascii="新宋体" w:eastAsia="新宋体" w:hAnsi="新宋体"/>
                <w:bCs/>
                <w:szCs w:val="21"/>
                <w:u w:val="single"/>
              </w:rPr>
              <w:t>11</w:t>
            </w:r>
            <w:r w:rsidRPr="00BD51A5">
              <w:rPr>
                <w:rFonts w:ascii="新宋体" w:eastAsia="新宋体" w:hAnsi="新宋体" w:hint="eastAsia"/>
                <w:bCs/>
                <w:szCs w:val="21"/>
                <w:u w:val="single"/>
              </w:rPr>
              <w:t>月</w:t>
            </w:r>
            <w:r w:rsidR="00AB24BF" w:rsidRPr="00BD51A5">
              <w:rPr>
                <w:rFonts w:ascii="新宋体" w:eastAsia="新宋体" w:hAnsi="新宋体" w:hint="eastAsia"/>
                <w:bCs/>
                <w:szCs w:val="21"/>
                <w:u w:val="single"/>
              </w:rPr>
              <w:t>0</w:t>
            </w:r>
            <w:r w:rsidR="00AB24BF" w:rsidRPr="00BD51A5">
              <w:rPr>
                <w:rFonts w:ascii="新宋体" w:eastAsia="新宋体" w:hAnsi="新宋体"/>
                <w:bCs/>
                <w:szCs w:val="21"/>
                <w:u w:val="single"/>
              </w:rPr>
              <w:t>8</w:t>
            </w:r>
            <w:r w:rsidRPr="00BD51A5">
              <w:rPr>
                <w:rFonts w:ascii="新宋体" w:eastAsia="新宋体" w:hAnsi="新宋体" w:hint="eastAsia"/>
                <w:bCs/>
                <w:szCs w:val="21"/>
                <w:u w:val="single"/>
              </w:rPr>
              <w:t>日</w:t>
            </w:r>
            <w:r w:rsidR="00BD51A5" w:rsidRPr="00BD51A5">
              <w:rPr>
                <w:rFonts w:ascii="新宋体" w:eastAsia="新宋体" w:hAnsi="新宋体"/>
                <w:bCs/>
                <w:szCs w:val="21"/>
                <w:u w:val="single"/>
              </w:rPr>
              <w:t>15</w:t>
            </w:r>
            <w:r w:rsidRPr="00BD51A5">
              <w:rPr>
                <w:rFonts w:ascii="新宋体" w:eastAsia="新宋体" w:hAnsi="新宋体" w:hint="eastAsia"/>
                <w:bCs/>
                <w:szCs w:val="21"/>
                <w:u w:val="single"/>
              </w:rPr>
              <w:t>:</w:t>
            </w:r>
            <w:r w:rsidR="00AB24BF" w:rsidRPr="00BD51A5">
              <w:rPr>
                <w:rFonts w:ascii="新宋体" w:eastAsia="新宋体" w:hAnsi="新宋体"/>
                <w:bCs/>
                <w:szCs w:val="21"/>
                <w:u w:val="single"/>
              </w:rPr>
              <w:t>30</w:t>
            </w:r>
            <w:bookmarkEnd w:id="3"/>
            <w:r w:rsidRPr="00BD51A5">
              <w:rPr>
                <w:rFonts w:ascii="新宋体" w:eastAsia="新宋体" w:hAnsi="新宋体" w:hint="eastAsia"/>
                <w:bCs/>
                <w:szCs w:val="21"/>
                <w:u w:val="single"/>
              </w:rPr>
              <w:t>（</w:t>
            </w:r>
            <w:r w:rsidRPr="00BD51A5">
              <w:rPr>
                <w:rFonts w:ascii="新宋体" w:eastAsia="新宋体" w:hAnsi="新宋体" w:hint="eastAsia"/>
                <w:bCs/>
                <w:szCs w:val="21"/>
              </w:rPr>
              <w:t>北</w:t>
            </w:r>
            <w:r>
              <w:rPr>
                <w:rFonts w:ascii="新宋体" w:eastAsia="新宋体" w:hAnsi="新宋体" w:hint="eastAsia"/>
                <w:bCs/>
                <w:szCs w:val="21"/>
              </w:rPr>
              <w:t>京时间）前提交响应文件</w:t>
            </w:r>
            <w:r>
              <w:rPr>
                <w:rFonts w:ascii="新宋体" w:eastAsia="新宋体" w:hAnsi="新宋体" w:hint="eastAsia"/>
                <w:szCs w:val="21"/>
              </w:rPr>
              <w:t>。</w:t>
            </w:r>
          </w:p>
          <w:p w14:paraId="3BC020EA"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一、项目基本情况</w:t>
            </w:r>
          </w:p>
          <w:p w14:paraId="54BB78CA" w14:textId="66822E58" w:rsidR="00765B9B" w:rsidRDefault="005D0BBC">
            <w:pPr>
              <w:spacing w:line="360" w:lineRule="auto"/>
              <w:rPr>
                <w:rFonts w:ascii="新宋体" w:eastAsia="新宋体" w:hAnsi="新宋体"/>
                <w:color w:val="FF0000"/>
                <w:szCs w:val="21"/>
              </w:rPr>
            </w:pPr>
            <w:r>
              <w:rPr>
                <w:rFonts w:ascii="新宋体" w:eastAsia="新宋体" w:hAnsi="新宋体" w:hint="eastAsia"/>
                <w:szCs w:val="21"/>
              </w:rPr>
              <w:t>1.项目编号：</w:t>
            </w:r>
            <w:bookmarkStart w:id="4" w:name="_Hlk181001178"/>
            <w:r w:rsidR="009864CC" w:rsidRPr="009864CC">
              <w:rPr>
                <w:rFonts w:ascii="新宋体" w:eastAsia="新宋体" w:hAnsi="新宋体"/>
                <w:szCs w:val="21"/>
              </w:rPr>
              <w:t>RNX2024238ZC-SZSF</w:t>
            </w:r>
            <w:bookmarkEnd w:id="4"/>
          </w:p>
          <w:p w14:paraId="3715B7AC" w14:textId="377D8A5C" w:rsidR="00765B9B" w:rsidRDefault="005D0BBC">
            <w:pPr>
              <w:spacing w:line="360" w:lineRule="auto"/>
              <w:rPr>
                <w:rFonts w:ascii="新宋体" w:eastAsia="新宋体" w:hAnsi="新宋体"/>
                <w:szCs w:val="21"/>
              </w:rPr>
            </w:pPr>
            <w:r>
              <w:rPr>
                <w:rFonts w:ascii="新宋体" w:eastAsia="新宋体" w:hAnsi="新宋体" w:hint="eastAsia"/>
                <w:szCs w:val="21"/>
              </w:rPr>
              <w:t>2.项目名称：</w:t>
            </w:r>
            <w:bookmarkStart w:id="5" w:name="_Hlk181001185"/>
            <w:r w:rsidR="000C6E4C" w:rsidRPr="000C6E4C">
              <w:rPr>
                <w:rFonts w:ascii="新宋体" w:eastAsia="新宋体" w:hAnsi="新宋体" w:hint="eastAsia"/>
                <w:szCs w:val="21"/>
              </w:rPr>
              <w:t>“十五五”时期深圳深化法治先行示范城市建设改革思路和推进路径机制研究</w:t>
            </w:r>
            <w:bookmarkEnd w:id="5"/>
          </w:p>
          <w:p w14:paraId="5734169A" w14:textId="6B81B9BB" w:rsidR="00765B9B" w:rsidRDefault="005D0BBC">
            <w:pPr>
              <w:spacing w:line="360" w:lineRule="auto"/>
              <w:rPr>
                <w:rFonts w:ascii="新宋体" w:eastAsia="新宋体" w:hAnsi="新宋体"/>
                <w:szCs w:val="21"/>
              </w:rPr>
            </w:pPr>
            <w:r>
              <w:rPr>
                <w:rFonts w:ascii="新宋体" w:eastAsia="新宋体" w:hAnsi="新宋体" w:hint="eastAsia"/>
                <w:szCs w:val="21"/>
              </w:rPr>
              <w:t>3.预算金额：</w:t>
            </w:r>
            <w:bookmarkStart w:id="6" w:name="_Hlk181001209"/>
            <w:r w:rsidR="009864CC" w:rsidRPr="009864CC">
              <w:rPr>
                <w:rFonts w:ascii="新宋体" w:eastAsia="新宋体" w:hAnsi="新宋体" w:hint="eastAsia"/>
                <w:szCs w:val="21"/>
              </w:rPr>
              <w:t>人民币捌拾万元（800,000.00）</w:t>
            </w:r>
            <w:bookmarkEnd w:id="6"/>
          </w:p>
          <w:p w14:paraId="0453F8FA" w14:textId="21905A44" w:rsidR="00765B9B" w:rsidRDefault="005D0BBC">
            <w:pPr>
              <w:spacing w:line="360" w:lineRule="auto"/>
              <w:rPr>
                <w:rFonts w:ascii="新宋体" w:eastAsia="新宋体" w:hAnsi="新宋体"/>
                <w:szCs w:val="21"/>
              </w:rPr>
            </w:pPr>
            <w:r>
              <w:rPr>
                <w:rFonts w:ascii="新宋体" w:eastAsia="新宋体" w:hAnsi="新宋体" w:hint="eastAsia"/>
                <w:szCs w:val="21"/>
              </w:rPr>
              <w:t>4.最高限价：</w:t>
            </w:r>
            <w:r w:rsidR="009864CC" w:rsidRPr="009864CC">
              <w:rPr>
                <w:rFonts w:ascii="新宋体" w:eastAsia="新宋体" w:hAnsi="新宋体" w:hint="eastAsia"/>
                <w:szCs w:val="21"/>
              </w:rPr>
              <w:t>人民币捌拾万元（800,000.00）</w:t>
            </w:r>
          </w:p>
          <w:p w14:paraId="248338EF" w14:textId="26DA2FC7" w:rsidR="00765B9B" w:rsidRDefault="005D0BBC">
            <w:pPr>
              <w:spacing w:line="360" w:lineRule="auto"/>
              <w:rPr>
                <w:rFonts w:ascii="新宋体" w:eastAsia="新宋体" w:hAnsi="新宋体"/>
                <w:color w:val="FF0000"/>
                <w:szCs w:val="21"/>
              </w:rPr>
            </w:pPr>
            <w:r>
              <w:rPr>
                <w:rFonts w:ascii="新宋体" w:eastAsia="新宋体" w:hAnsi="新宋体" w:hint="eastAsia"/>
                <w:szCs w:val="21"/>
              </w:rPr>
              <w:t>5.采购需求：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6"/>
              <w:gridCol w:w="1134"/>
              <w:gridCol w:w="3686"/>
              <w:gridCol w:w="1092"/>
            </w:tblGrid>
            <w:tr w:rsidR="00765B9B" w14:paraId="11499111" w14:textId="77777777">
              <w:trPr>
                <w:jc w:val="center"/>
              </w:trPr>
              <w:tc>
                <w:tcPr>
                  <w:tcW w:w="2966" w:type="dxa"/>
                  <w:shd w:val="clear" w:color="auto" w:fill="4BACC6"/>
                  <w:vAlign w:val="center"/>
                </w:tcPr>
                <w:p w14:paraId="592BDF7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标的名称</w:t>
                  </w:r>
                </w:p>
              </w:tc>
              <w:tc>
                <w:tcPr>
                  <w:tcW w:w="1134" w:type="dxa"/>
                  <w:shd w:val="clear" w:color="auto" w:fill="4BACC6"/>
                  <w:vAlign w:val="center"/>
                </w:tcPr>
                <w:p w14:paraId="0328023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数量</w:t>
                  </w:r>
                </w:p>
              </w:tc>
              <w:tc>
                <w:tcPr>
                  <w:tcW w:w="3686" w:type="dxa"/>
                  <w:shd w:val="clear" w:color="auto" w:fill="4BACC6"/>
                  <w:vAlign w:val="center"/>
                </w:tcPr>
                <w:p w14:paraId="30E9BDBD"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简要技术需求（服务需求）</w:t>
                  </w:r>
                </w:p>
              </w:tc>
              <w:tc>
                <w:tcPr>
                  <w:tcW w:w="1092" w:type="dxa"/>
                  <w:shd w:val="clear" w:color="auto" w:fill="4BACC6"/>
                  <w:vAlign w:val="center"/>
                </w:tcPr>
                <w:p w14:paraId="1220D9A0"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备注</w:t>
                  </w:r>
                </w:p>
              </w:tc>
            </w:tr>
            <w:tr w:rsidR="0059784D" w:rsidRPr="0059784D" w14:paraId="4E176684" w14:textId="77777777">
              <w:trPr>
                <w:jc w:val="center"/>
              </w:trPr>
              <w:tc>
                <w:tcPr>
                  <w:tcW w:w="2966" w:type="dxa"/>
                  <w:shd w:val="clear" w:color="auto" w:fill="auto"/>
                  <w:vAlign w:val="center"/>
                </w:tcPr>
                <w:p w14:paraId="4E4EE6A8" w14:textId="7787A3D2" w:rsidR="00765B9B" w:rsidRPr="0059784D" w:rsidRDefault="000C6E4C">
                  <w:pPr>
                    <w:spacing w:line="360" w:lineRule="auto"/>
                    <w:jc w:val="center"/>
                    <w:rPr>
                      <w:rFonts w:ascii="新宋体" w:eastAsia="新宋体" w:hAnsi="新宋体"/>
                      <w:szCs w:val="21"/>
                      <w:u w:val="single"/>
                    </w:rPr>
                  </w:pPr>
                  <w:r w:rsidRPr="0059784D">
                    <w:rPr>
                      <w:rFonts w:ascii="新宋体" w:eastAsia="新宋体" w:hAnsi="新宋体" w:hint="eastAsia"/>
                      <w:szCs w:val="21"/>
                      <w:u w:val="single"/>
                    </w:rPr>
                    <w:t>“十五五”时期深圳深化法治先行示范城市建设改革思路和推进路径机制研究</w:t>
                  </w:r>
                </w:p>
              </w:tc>
              <w:tc>
                <w:tcPr>
                  <w:tcW w:w="1134" w:type="dxa"/>
                  <w:shd w:val="clear" w:color="auto" w:fill="auto"/>
                  <w:vAlign w:val="center"/>
                </w:tcPr>
                <w:p w14:paraId="43F39EB0" w14:textId="29A49558" w:rsidR="00765B9B" w:rsidRPr="0059784D" w:rsidRDefault="000C6E4C">
                  <w:pPr>
                    <w:spacing w:line="360" w:lineRule="auto"/>
                    <w:jc w:val="center"/>
                    <w:rPr>
                      <w:rFonts w:ascii="新宋体" w:eastAsia="新宋体" w:hAnsi="新宋体"/>
                      <w:szCs w:val="21"/>
                      <w:u w:val="single"/>
                    </w:rPr>
                  </w:pPr>
                  <w:r w:rsidRPr="0059784D">
                    <w:rPr>
                      <w:rFonts w:ascii="新宋体" w:eastAsia="新宋体" w:hAnsi="新宋体" w:hint="eastAsia"/>
                      <w:szCs w:val="21"/>
                      <w:u w:val="single"/>
                    </w:rPr>
                    <w:t>一项</w:t>
                  </w:r>
                </w:p>
              </w:tc>
              <w:tc>
                <w:tcPr>
                  <w:tcW w:w="3686" w:type="dxa"/>
                  <w:shd w:val="clear" w:color="auto" w:fill="auto"/>
                  <w:vAlign w:val="center"/>
                </w:tcPr>
                <w:p w14:paraId="741B8FBD" w14:textId="77777777" w:rsidR="00765B9B" w:rsidRPr="0059784D" w:rsidRDefault="005D0BBC">
                  <w:pPr>
                    <w:spacing w:line="360" w:lineRule="auto"/>
                    <w:jc w:val="center"/>
                    <w:rPr>
                      <w:rFonts w:ascii="新宋体" w:eastAsia="新宋体" w:hAnsi="新宋体"/>
                      <w:szCs w:val="21"/>
                      <w:u w:val="single"/>
                    </w:rPr>
                  </w:pPr>
                  <w:r w:rsidRPr="0059784D">
                    <w:rPr>
                      <w:rFonts w:ascii="新宋体" w:eastAsia="新宋体" w:hAnsi="新宋体" w:hint="eastAsia"/>
                      <w:szCs w:val="21"/>
                      <w:u w:val="single"/>
                    </w:rPr>
                    <w:t>详见附件内容</w:t>
                  </w:r>
                </w:p>
              </w:tc>
              <w:tc>
                <w:tcPr>
                  <w:tcW w:w="1092" w:type="dxa"/>
                  <w:shd w:val="clear" w:color="auto" w:fill="auto"/>
                  <w:vAlign w:val="center"/>
                </w:tcPr>
                <w:p w14:paraId="606642A4" w14:textId="77777777" w:rsidR="00765B9B" w:rsidRPr="0059784D" w:rsidRDefault="00765B9B">
                  <w:pPr>
                    <w:spacing w:line="360" w:lineRule="auto"/>
                    <w:jc w:val="center"/>
                    <w:rPr>
                      <w:rFonts w:ascii="新宋体" w:eastAsia="新宋体" w:hAnsi="新宋体"/>
                      <w:szCs w:val="21"/>
                      <w:u w:val="single"/>
                    </w:rPr>
                  </w:pPr>
                </w:p>
              </w:tc>
            </w:tr>
          </w:tbl>
          <w:p w14:paraId="72C4C718" w14:textId="54944B74" w:rsidR="00765B9B" w:rsidRPr="0059784D" w:rsidRDefault="005D0BBC">
            <w:pPr>
              <w:spacing w:line="360" w:lineRule="auto"/>
              <w:rPr>
                <w:rFonts w:ascii="新宋体" w:eastAsia="新宋体" w:hAnsi="新宋体"/>
                <w:szCs w:val="21"/>
                <w:u w:val="single"/>
              </w:rPr>
            </w:pPr>
            <w:r w:rsidRPr="0059784D">
              <w:rPr>
                <w:rFonts w:ascii="新宋体" w:eastAsia="新宋体" w:hAnsi="新宋体" w:hint="eastAsia"/>
                <w:szCs w:val="21"/>
              </w:rPr>
              <w:t>6.合同履行期限：</w:t>
            </w:r>
            <w:bookmarkStart w:id="7" w:name="_Hlk181001233"/>
            <w:r w:rsidR="00D3765C" w:rsidRPr="0059784D">
              <w:rPr>
                <w:rFonts w:ascii="新宋体" w:eastAsia="新宋体" w:hAnsi="新宋体" w:hint="eastAsia"/>
                <w:szCs w:val="21"/>
              </w:rPr>
              <w:t>详见采购需求</w:t>
            </w:r>
            <w:bookmarkEnd w:id="7"/>
          </w:p>
          <w:p w14:paraId="0216C834" w14:textId="62A7CE0C" w:rsidR="00765B9B" w:rsidRPr="0059784D" w:rsidRDefault="005D0BBC">
            <w:pPr>
              <w:spacing w:line="360" w:lineRule="auto"/>
              <w:rPr>
                <w:rFonts w:ascii="新宋体" w:eastAsia="新宋体" w:hAnsi="新宋体"/>
                <w:szCs w:val="21"/>
              </w:rPr>
            </w:pPr>
            <w:r w:rsidRPr="0059784D">
              <w:rPr>
                <w:rFonts w:ascii="新宋体" w:eastAsia="新宋体" w:hAnsi="新宋体" w:hint="eastAsia"/>
                <w:szCs w:val="21"/>
              </w:rPr>
              <w:t>7.本项目</w:t>
            </w:r>
            <w:r w:rsidR="0059784D" w:rsidRPr="0059784D">
              <w:rPr>
                <w:rFonts w:ascii="新宋体" w:eastAsia="新宋体" w:hAnsi="新宋体" w:hint="eastAsia"/>
                <w:szCs w:val="21"/>
              </w:rPr>
              <w:t>不</w:t>
            </w:r>
            <w:r w:rsidRPr="0059784D">
              <w:rPr>
                <w:rFonts w:ascii="新宋体" w:eastAsia="新宋体" w:hAnsi="新宋体" w:hint="eastAsia"/>
                <w:szCs w:val="21"/>
              </w:rPr>
              <w:t>接受联合体投标。</w:t>
            </w:r>
          </w:p>
          <w:p w14:paraId="3F0B1655"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二、供应商的资格要求：</w:t>
            </w:r>
          </w:p>
          <w:p w14:paraId="27649180" w14:textId="77777777" w:rsidR="00765B9B" w:rsidRDefault="005D0BBC">
            <w:pPr>
              <w:spacing w:line="360" w:lineRule="auto"/>
              <w:rPr>
                <w:rFonts w:ascii="新宋体" w:eastAsia="新宋体" w:hAnsi="新宋体"/>
              </w:rPr>
            </w:pPr>
            <w:bookmarkStart w:id="8" w:name="_Hlk181001252"/>
            <w:r>
              <w:rPr>
                <w:rFonts w:ascii="新宋体" w:eastAsia="新宋体" w:hAnsi="新宋体" w:hint="eastAsia"/>
              </w:rPr>
              <w:t>（1）满足《中华人民共和国政府采购法》第二十二条规定；</w:t>
            </w:r>
          </w:p>
          <w:p w14:paraId="582EA514" w14:textId="707E16F5" w:rsidR="00765B9B" w:rsidRDefault="005D0BBC">
            <w:pPr>
              <w:spacing w:line="360" w:lineRule="auto"/>
              <w:rPr>
                <w:rFonts w:ascii="新宋体" w:eastAsia="新宋体" w:hAnsi="新宋体"/>
              </w:rPr>
            </w:pPr>
            <w:r>
              <w:rPr>
                <w:rFonts w:ascii="新宋体" w:eastAsia="新宋体" w:hAnsi="新宋体" w:hint="eastAsia"/>
              </w:rPr>
              <w:t>（2）落实政府采购政策需满足的资格要</w:t>
            </w:r>
            <w:r w:rsidRPr="00173CAB">
              <w:rPr>
                <w:rFonts w:ascii="新宋体" w:eastAsia="新宋体" w:hAnsi="新宋体" w:hint="eastAsia"/>
              </w:rPr>
              <w:t>求：</w:t>
            </w:r>
            <w:r w:rsidRPr="00173CAB">
              <w:rPr>
                <w:rFonts w:ascii="新宋体" w:eastAsia="新宋体" w:hAnsi="新宋体" w:hint="eastAsia"/>
                <w:u w:val="single"/>
              </w:rPr>
              <w:t>非专门面向中小企业；</w:t>
            </w:r>
          </w:p>
          <w:p w14:paraId="107FD858" w14:textId="15DB340B" w:rsidR="00765B9B" w:rsidRDefault="005D0BBC">
            <w:pPr>
              <w:spacing w:line="360" w:lineRule="auto"/>
              <w:rPr>
                <w:rFonts w:ascii="新宋体" w:eastAsia="新宋体" w:hAnsi="新宋体"/>
              </w:rPr>
            </w:pPr>
            <w:r>
              <w:rPr>
                <w:rFonts w:ascii="新宋体" w:eastAsia="新宋体" w:hAnsi="新宋体" w:hint="eastAsia"/>
              </w:rPr>
              <w:t>（3）</w:t>
            </w:r>
            <w:r w:rsidRPr="00325EBA">
              <w:rPr>
                <w:rFonts w:ascii="新宋体" w:eastAsia="新宋体" w:hAnsi="新宋体" w:cs="宋体" w:hint="eastAsia"/>
                <w:kern w:val="0"/>
              </w:rPr>
              <w:t>本项目的特定资格要求：</w:t>
            </w:r>
            <w:r w:rsidR="00325EBA" w:rsidRPr="00325EBA">
              <w:rPr>
                <w:rFonts w:ascii="新宋体" w:eastAsia="新宋体" w:hAnsi="新宋体" w:cs="宋体" w:hint="eastAsia"/>
                <w:kern w:val="0"/>
              </w:rPr>
              <w:t>无</w:t>
            </w:r>
          </w:p>
          <w:p w14:paraId="139B66E9" w14:textId="77777777" w:rsidR="00765B9B" w:rsidRDefault="005D0BBC">
            <w:pPr>
              <w:spacing w:line="360" w:lineRule="auto"/>
              <w:rPr>
                <w:rFonts w:ascii="新宋体" w:eastAsia="新宋体" w:hAnsi="新宋体"/>
              </w:rPr>
            </w:pPr>
            <w:r>
              <w:rPr>
                <w:rFonts w:ascii="新宋体" w:eastAsia="新宋体" w:hAnsi="新宋体" w:hint="eastAsia"/>
              </w:rPr>
              <w:t>（4）参与本项目政府采购活动时不存在被有关部门禁止参与政府采购活动且在有效期内的情况（由供应商在《政府采购投标及履约承诺函》中</w:t>
            </w:r>
            <w:proofErr w:type="gramStart"/>
            <w:r>
              <w:rPr>
                <w:rFonts w:ascii="新宋体" w:eastAsia="新宋体" w:hAnsi="新宋体" w:hint="eastAsia"/>
              </w:rPr>
              <w:t>作出</w:t>
            </w:r>
            <w:proofErr w:type="gramEnd"/>
            <w:r>
              <w:rPr>
                <w:rFonts w:ascii="新宋体" w:eastAsia="新宋体" w:hAnsi="新宋体" w:hint="eastAsia"/>
              </w:rPr>
              <w:t>声明）；</w:t>
            </w:r>
          </w:p>
          <w:p w14:paraId="4BC7C24C" w14:textId="06BE3774" w:rsidR="00765B9B" w:rsidRDefault="005D0BBC">
            <w:pPr>
              <w:spacing w:line="360" w:lineRule="auto"/>
              <w:rPr>
                <w:rFonts w:ascii="新宋体" w:eastAsia="新宋体" w:hAnsi="新宋体"/>
              </w:rPr>
            </w:pPr>
            <w:r>
              <w:rPr>
                <w:rFonts w:ascii="新宋体" w:eastAsia="新宋体" w:hAnsi="新宋体" w:hint="eastAsia"/>
              </w:rPr>
              <w:t>（5）未被列入失信被执行人、重大税收违法案件当事人名单、政府采购严重违法失信行为记录名单（由供应商在《政府采购投标及履约承诺函》中</w:t>
            </w:r>
            <w:proofErr w:type="gramStart"/>
            <w:r>
              <w:rPr>
                <w:rFonts w:ascii="新宋体" w:eastAsia="新宋体" w:hAnsi="新宋体" w:hint="eastAsia"/>
              </w:rPr>
              <w:t>作出</w:t>
            </w:r>
            <w:proofErr w:type="gramEnd"/>
            <w:r>
              <w:rPr>
                <w:rFonts w:ascii="新宋体" w:eastAsia="新宋体" w:hAnsi="新宋体" w:hint="eastAsia"/>
              </w:rPr>
              <w:t>声明）。注：“信用中国”、“中国政府采购网”以及“深圳市政府采购监管网”为供应商信用信息的查询渠道，</w:t>
            </w:r>
            <w:r w:rsidR="006461ED" w:rsidRPr="006461ED">
              <w:rPr>
                <w:rFonts w:ascii="新宋体" w:eastAsia="新宋体" w:hAnsi="新宋体" w:hint="eastAsia"/>
              </w:rPr>
              <w:t>相关信息以开标当日的查询结果为准</w:t>
            </w:r>
            <w:r>
              <w:rPr>
                <w:rFonts w:ascii="新宋体" w:eastAsia="新宋体" w:hAnsi="新宋体" w:hint="eastAsia"/>
              </w:rPr>
              <w:t>。</w:t>
            </w:r>
          </w:p>
          <w:p w14:paraId="4975CCA7" w14:textId="77777777" w:rsidR="00765B9B" w:rsidRPr="008711F4" w:rsidRDefault="005D0BBC">
            <w:pPr>
              <w:spacing w:line="360" w:lineRule="auto"/>
              <w:rPr>
                <w:rFonts w:ascii="新宋体" w:eastAsia="新宋体" w:hAnsi="新宋体"/>
              </w:rPr>
            </w:pPr>
            <w:r>
              <w:rPr>
                <w:rFonts w:ascii="新宋体" w:eastAsia="新宋体" w:hAnsi="新宋体" w:hint="eastAsia"/>
              </w:rPr>
              <w:t>（6）参与本项目投标前三年内，在经营活动中没有重大违法记录（由供应商在《政府采购投标及履约承诺</w:t>
            </w:r>
            <w:r w:rsidRPr="008711F4">
              <w:rPr>
                <w:rFonts w:ascii="新宋体" w:eastAsia="新宋体" w:hAnsi="新宋体" w:hint="eastAsia"/>
              </w:rPr>
              <w:t>函》中</w:t>
            </w:r>
            <w:proofErr w:type="gramStart"/>
            <w:r w:rsidRPr="008711F4">
              <w:rPr>
                <w:rFonts w:ascii="新宋体" w:eastAsia="新宋体" w:hAnsi="新宋体" w:hint="eastAsia"/>
              </w:rPr>
              <w:t>作出</w:t>
            </w:r>
            <w:proofErr w:type="gramEnd"/>
            <w:r w:rsidRPr="008711F4">
              <w:rPr>
                <w:rFonts w:ascii="新宋体" w:eastAsia="新宋体" w:hAnsi="新宋体" w:hint="eastAsia"/>
              </w:rPr>
              <w:t>声明）。</w:t>
            </w:r>
          </w:p>
          <w:p w14:paraId="473903DA" w14:textId="41E584C2" w:rsidR="00765B9B" w:rsidRDefault="005D0BBC">
            <w:pPr>
              <w:spacing w:line="360" w:lineRule="auto"/>
              <w:rPr>
                <w:rFonts w:ascii="新宋体" w:eastAsia="新宋体" w:hAnsi="新宋体"/>
              </w:rPr>
            </w:pPr>
            <w:r w:rsidRPr="008711F4">
              <w:rPr>
                <w:rFonts w:ascii="新宋体" w:eastAsia="新宋体" w:hAnsi="新宋体" w:hint="eastAsia"/>
              </w:rPr>
              <w:t>（7）</w:t>
            </w:r>
            <w:r w:rsidR="00B657F8" w:rsidRPr="008711F4">
              <w:rPr>
                <w:rFonts w:ascii="新宋体" w:eastAsia="新宋体" w:hAnsi="新宋体" w:hint="eastAsia"/>
              </w:rPr>
              <w:t>本项目</w:t>
            </w:r>
            <w:r w:rsidR="008711F4" w:rsidRPr="008711F4">
              <w:rPr>
                <w:rFonts w:ascii="新宋体" w:eastAsia="新宋体" w:hAnsi="新宋体" w:hint="eastAsia"/>
              </w:rPr>
              <w:t>不</w:t>
            </w:r>
            <w:r w:rsidR="00B657F8" w:rsidRPr="008711F4">
              <w:rPr>
                <w:rFonts w:ascii="新宋体" w:eastAsia="新宋体" w:hAnsi="新宋体" w:hint="eastAsia"/>
              </w:rPr>
              <w:t>接受</w:t>
            </w:r>
            <w:r w:rsidR="00B657F8" w:rsidRPr="00B657F8">
              <w:rPr>
                <w:rFonts w:ascii="新宋体" w:eastAsia="新宋体" w:hAnsi="新宋体" w:hint="eastAsia"/>
              </w:rPr>
              <w:t>联合体投标</w:t>
            </w:r>
            <w:r w:rsidR="00B657F8">
              <w:rPr>
                <w:rFonts w:ascii="新宋体" w:eastAsia="新宋体" w:hAnsi="新宋体" w:hint="eastAsia"/>
              </w:rPr>
              <w:t>，</w:t>
            </w:r>
            <w:r>
              <w:rPr>
                <w:rFonts w:ascii="新宋体" w:eastAsia="新宋体" w:hAnsi="新宋体" w:hint="eastAsia"/>
              </w:rPr>
              <w:t>不接受投标人选用进口产品参与投标</w:t>
            </w:r>
            <w:r w:rsidR="00656E19">
              <w:rPr>
                <w:rFonts w:ascii="新宋体" w:eastAsia="新宋体" w:hAnsi="新宋体" w:hint="eastAsia"/>
              </w:rPr>
              <w:t>，</w:t>
            </w:r>
            <w:r w:rsidR="00656E19" w:rsidRPr="00656E19">
              <w:rPr>
                <w:rFonts w:ascii="新宋体" w:eastAsia="新宋体" w:hAnsi="新宋体" w:hint="eastAsia"/>
              </w:rPr>
              <w:t>不允许</w:t>
            </w:r>
            <w:r w:rsidR="00656E19">
              <w:rPr>
                <w:rFonts w:ascii="新宋体" w:eastAsia="新宋体" w:hAnsi="新宋体" w:hint="eastAsia"/>
              </w:rPr>
              <w:t>非法</w:t>
            </w:r>
            <w:r w:rsidR="00656E19" w:rsidRPr="00656E19">
              <w:rPr>
                <w:rFonts w:ascii="新宋体" w:eastAsia="新宋体" w:hAnsi="新宋体" w:hint="eastAsia"/>
              </w:rPr>
              <w:t>分包或转包</w:t>
            </w:r>
            <w:r w:rsidR="00656E19">
              <w:rPr>
                <w:rFonts w:ascii="新宋体" w:eastAsia="新宋体" w:hAnsi="新宋体" w:hint="eastAsia"/>
              </w:rPr>
              <w:t>。</w:t>
            </w:r>
          </w:p>
          <w:p w14:paraId="6CEE39E7" w14:textId="5012D066" w:rsidR="00BF1607" w:rsidRDefault="00BF1607">
            <w:pPr>
              <w:spacing w:line="360" w:lineRule="auto"/>
              <w:rPr>
                <w:rFonts w:ascii="新宋体" w:eastAsia="新宋体" w:hAnsi="新宋体"/>
              </w:rPr>
            </w:pPr>
            <w:r w:rsidRPr="00BF1607">
              <w:rPr>
                <w:rFonts w:ascii="新宋体" w:eastAsia="新宋体" w:hAnsi="新宋体" w:hint="eastAsia"/>
              </w:rPr>
              <w:t>（</w:t>
            </w:r>
            <w:r w:rsidR="00814B8E">
              <w:rPr>
                <w:rFonts w:ascii="新宋体" w:eastAsia="新宋体" w:hAnsi="新宋体"/>
              </w:rPr>
              <w:t>8</w:t>
            </w:r>
            <w:r w:rsidRPr="00BF1607">
              <w:rPr>
                <w:rFonts w:ascii="新宋体" w:eastAsia="新宋体" w:hAnsi="新宋体" w:hint="eastAsia"/>
              </w:rPr>
              <w:t>）单位负责人为同一人或存在直接控股、管理关系的供应商，不得参加同一合同项下的政府采购活动（由供应商在《政府采购投标及履约承诺函》中</w:t>
            </w:r>
            <w:proofErr w:type="gramStart"/>
            <w:r w:rsidRPr="00BF1607">
              <w:rPr>
                <w:rFonts w:ascii="新宋体" w:eastAsia="新宋体" w:hAnsi="新宋体" w:hint="eastAsia"/>
              </w:rPr>
              <w:t>作出</w:t>
            </w:r>
            <w:proofErr w:type="gramEnd"/>
            <w:r w:rsidRPr="00BF1607">
              <w:rPr>
                <w:rFonts w:ascii="新宋体" w:eastAsia="新宋体" w:hAnsi="新宋体" w:hint="eastAsia"/>
              </w:rPr>
              <w:t>声明）</w:t>
            </w:r>
            <w:bookmarkEnd w:id="8"/>
            <w:r w:rsidRPr="00BF1607">
              <w:rPr>
                <w:rFonts w:ascii="新宋体" w:eastAsia="新宋体" w:hAnsi="新宋体" w:hint="eastAsia"/>
              </w:rPr>
              <w:t>。</w:t>
            </w:r>
          </w:p>
          <w:p w14:paraId="79F1523A" w14:textId="77777777" w:rsidR="00765B9B" w:rsidRPr="00AB24BF" w:rsidRDefault="005D0BBC">
            <w:pPr>
              <w:spacing w:line="360" w:lineRule="auto"/>
              <w:rPr>
                <w:rFonts w:ascii="新宋体" w:eastAsia="新宋体" w:hAnsi="新宋体" w:cs="宋体"/>
                <w:b/>
                <w:szCs w:val="21"/>
              </w:rPr>
            </w:pPr>
            <w:r w:rsidRPr="00AB24BF">
              <w:rPr>
                <w:rFonts w:ascii="新宋体" w:eastAsia="新宋体" w:hAnsi="新宋体" w:cs="宋体" w:hint="eastAsia"/>
                <w:b/>
                <w:szCs w:val="21"/>
              </w:rPr>
              <w:lastRenderedPageBreak/>
              <w:t>三、获取招标文件</w:t>
            </w:r>
          </w:p>
          <w:p w14:paraId="39EC6E16" w14:textId="04B48A29" w:rsidR="00765B9B" w:rsidRPr="00AB24BF" w:rsidRDefault="005D0BBC">
            <w:pPr>
              <w:spacing w:line="360" w:lineRule="auto"/>
              <w:rPr>
                <w:rFonts w:ascii="新宋体" w:eastAsia="新宋体" w:hAnsi="新宋体" w:cs="宋体"/>
                <w:szCs w:val="21"/>
              </w:rPr>
            </w:pPr>
            <w:r w:rsidRPr="00AB24BF">
              <w:rPr>
                <w:rFonts w:ascii="新宋体" w:eastAsia="新宋体" w:hAnsi="新宋体" w:hint="eastAsia"/>
                <w:szCs w:val="21"/>
              </w:rPr>
              <w:t>1.</w:t>
            </w:r>
            <w:r w:rsidRPr="00AB24BF">
              <w:rPr>
                <w:rFonts w:ascii="新宋体" w:eastAsia="新宋体" w:hAnsi="新宋体" w:cs="宋体" w:hint="eastAsia"/>
                <w:szCs w:val="21"/>
              </w:rPr>
              <w:t>时间：</w:t>
            </w:r>
            <w:r w:rsidR="00FA6A53" w:rsidRPr="00AB24BF">
              <w:rPr>
                <w:rFonts w:ascii="新宋体" w:eastAsia="新宋体" w:hAnsi="新宋体" w:cs="宋体" w:hint="eastAsia"/>
                <w:szCs w:val="21"/>
              </w:rPr>
              <w:t>2024</w:t>
            </w:r>
            <w:r w:rsidRPr="00AB24BF">
              <w:rPr>
                <w:rFonts w:ascii="新宋体" w:eastAsia="新宋体" w:hAnsi="新宋体"/>
                <w:szCs w:val="21"/>
              </w:rPr>
              <w:t>年</w:t>
            </w:r>
            <w:r w:rsidR="00AB24BF" w:rsidRPr="00AB24BF">
              <w:rPr>
                <w:rFonts w:ascii="新宋体" w:eastAsia="新宋体" w:hAnsi="新宋体" w:hint="eastAsia"/>
                <w:szCs w:val="21"/>
              </w:rPr>
              <w:t>1</w:t>
            </w:r>
            <w:r w:rsidR="00AB24BF" w:rsidRPr="00AB24BF">
              <w:rPr>
                <w:rFonts w:ascii="新宋体" w:eastAsia="新宋体" w:hAnsi="新宋体"/>
                <w:szCs w:val="21"/>
              </w:rPr>
              <w:t>0</w:t>
            </w:r>
            <w:r w:rsidRPr="00AB24BF">
              <w:rPr>
                <w:rFonts w:ascii="新宋体" w:eastAsia="新宋体" w:hAnsi="新宋体"/>
                <w:szCs w:val="21"/>
              </w:rPr>
              <w:t>月</w:t>
            </w:r>
            <w:r w:rsidR="00AB24BF" w:rsidRPr="00AB24BF">
              <w:rPr>
                <w:rFonts w:ascii="新宋体" w:eastAsia="新宋体" w:hAnsi="新宋体" w:hint="eastAsia"/>
                <w:szCs w:val="21"/>
              </w:rPr>
              <w:t>2</w:t>
            </w:r>
            <w:r w:rsidR="00AB24BF" w:rsidRPr="00AB24BF">
              <w:rPr>
                <w:rFonts w:ascii="新宋体" w:eastAsia="新宋体" w:hAnsi="新宋体"/>
                <w:szCs w:val="21"/>
              </w:rPr>
              <w:t>9</w:t>
            </w:r>
            <w:r w:rsidRPr="00AB24BF">
              <w:rPr>
                <w:rFonts w:ascii="新宋体" w:eastAsia="新宋体" w:hAnsi="新宋体"/>
                <w:szCs w:val="21"/>
              </w:rPr>
              <w:t>日</w:t>
            </w:r>
            <w:r w:rsidRPr="00AB24BF">
              <w:rPr>
                <w:rFonts w:ascii="新宋体" w:eastAsia="新宋体" w:hAnsi="新宋体" w:cs="宋体" w:hint="eastAsia"/>
                <w:szCs w:val="21"/>
              </w:rPr>
              <w:t>起至</w:t>
            </w:r>
            <w:r w:rsidR="00FA6A53" w:rsidRPr="00AB24BF">
              <w:rPr>
                <w:rFonts w:ascii="新宋体" w:eastAsia="新宋体" w:hAnsi="新宋体" w:cs="宋体" w:hint="eastAsia"/>
                <w:szCs w:val="21"/>
              </w:rPr>
              <w:t>2024</w:t>
            </w:r>
            <w:r w:rsidRPr="00AB24BF">
              <w:rPr>
                <w:rFonts w:ascii="新宋体" w:eastAsia="新宋体" w:hAnsi="新宋体"/>
                <w:szCs w:val="21"/>
              </w:rPr>
              <w:t>年</w:t>
            </w:r>
            <w:r w:rsidR="00AB24BF" w:rsidRPr="00AB24BF">
              <w:rPr>
                <w:rFonts w:ascii="新宋体" w:eastAsia="新宋体" w:hAnsi="新宋体" w:hint="eastAsia"/>
                <w:szCs w:val="21"/>
              </w:rPr>
              <w:t>1</w:t>
            </w:r>
            <w:r w:rsidR="00AB24BF" w:rsidRPr="00AB24BF">
              <w:rPr>
                <w:rFonts w:ascii="新宋体" w:eastAsia="新宋体" w:hAnsi="新宋体"/>
                <w:szCs w:val="21"/>
              </w:rPr>
              <w:t>1</w:t>
            </w:r>
            <w:r w:rsidRPr="00AB24BF">
              <w:rPr>
                <w:rFonts w:ascii="新宋体" w:eastAsia="新宋体" w:hAnsi="新宋体"/>
                <w:szCs w:val="21"/>
              </w:rPr>
              <w:t>月</w:t>
            </w:r>
            <w:r w:rsidR="00AB24BF" w:rsidRPr="00AB24BF">
              <w:rPr>
                <w:rFonts w:ascii="新宋体" w:eastAsia="新宋体" w:hAnsi="新宋体" w:hint="eastAsia"/>
                <w:szCs w:val="21"/>
              </w:rPr>
              <w:t>0</w:t>
            </w:r>
            <w:r w:rsidR="00AB24BF" w:rsidRPr="00AB24BF">
              <w:rPr>
                <w:rFonts w:ascii="新宋体" w:eastAsia="新宋体" w:hAnsi="新宋体"/>
                <w:szCs w:val="21"/>
              </w:rPr>
              <w:t>4</w:t>
            </w:r>
            <w:r w:rsidRPr="00AB24BF">
              <w:rPr>
                <w:rFonts w:ascii="新宋体" w:eastAsia="新宋体" w:hAnsi="新宋体"/>
                <w:szCs w:val="21"/>
              </w:rPr>
              <w:t>日</w:t>
            </w:r>
            <w:r w:rsidRPr="00AB24BF">
              <w:rPr>
                <w:rFonts w:ascii="新宋体" w:eastAsia="新宋体" w:hAnsi="新宋体" w:cs="宋体" w:hint="eastAsia"/>
                <w:szCs w:val="21"/>
              </w:rPr>
              <w:t>，每天09:00至12:00，14:00至17：30（北京时间，</w:t>
            </w:r>
            <w:r w:rsidRPr="00AB24BF">
              <w:rPr>
                <w:rFonts w:ascii="新宋体" w:eastAsia="新宋体" w:hAnsi="新宋体" w:cs="宋体"/>
                <w:szCs w:val="21"/>
              </w:rPr>
              <w:t>法定节假日</w:t>
            </w:r>
            <w:r w:rsidRPr="00AB24BF">
              <w:rPr>
                <w:rFonts w:ascii="新宋体" w:eastAsia="新宋体" w:hAnsi="新宋体" w:cs="宋体" w:hint="eastAsia"/>
                <w:szCs w:val="21"/>
              </w:rPr>
              <w:t>除外）。</w:t>
            </w:r>
          </w:p>
          <w:p w14:paraId="3E4814F0" w14:textId="30BAA015" w:rsidR="00765B9B" w:rsidRPr="00AB24BF" w:rsidRDefault="005D0BBC">
            <w:pPr>
              <w:spacing w:line="360" w:lineRule="auto"/>
              <w:rPr>
                <w:rFonts w:ascii="新宋体" w:eastAsia="新宋体" w:hAnsi="新宋体" w:cs="宋体"/>
                <w:szCs w:val="21"/>
                <w:u w:val="single"/>
              </w:rPr>
            </w:pPr>
            <w:r>
              <w:rPr>
                <w:rFonts w:ascii="新宋体" w:eastAsia="新宋体" w:hAnsi="新宋体" w:hint="eastAsia"/>
                <w:szCs w:val="21"/>
              </w:rPr>
              <w:t>2.</w:t>
            </w:r>
            <w:r>
              <w:rPr>
                <w:rFonts w:ascii="新宋体" w:eastAsia="新宋体" w:hAnsi="新宋体" w:cs="宋体" w:hint="eastAsia"/>
                <w:szCs w:val="21"/>
              </w:rPr>
              <w:t>地点：深圳市福田区天安数码</w:t>
            </w:r>
            <w:proofErr w:type="gramStart"/>
            <w:r>
              <w:rPr>
                <w:rFonts w:ascii="新宋体" w:eastAsia="新宋体" w:hAnsi="新宋体" w:cs="宋体" w:hint="eastAsia"/>
                <w:szCs w:val="21"/>
              </w:rPr>
              <w:t>城</w:t>
            </w:r>
            <w:r w:rsidRPr="00AB24BF">
              <w:rPr>
                <w:rFonts w:ascii="新宋体" w:eastAsia="新宋体" w:hAnsi="新宋体" w:cs="宋体" w:hint="eastAsia"/>
                <w:szCs w:val="21"/>
              </w:rPr>
              <w:t>创新</w:t>
            </w:r>
            <w:proofErr w:type="gramEnd"/>
            <w:r w:rsidRPr="00AB24BF">
              <w:rPr>
                <w:rFonts w:ascii="新宋体" w:eastAsia="新宋体" w:hAnsi="新宋体" w:cs="宋体" w:hint="eastAsia"/>
                <w:szCs w:val="21"/>
              </w:rPr>
              <w:t>科技广场一期B座</w:t>
            </w:r>
            <w:r w:rsidR="00AE75D0" w:rsidRPr="00AB24BF">
              <w:rPr>
                <w:rFonts w:ascii="新宋体" w:eastAsia="新宋体" w:hAnsi="新宋体" w:cs="宋体"/>
                <w:szCs w:val="21"/>
              </w:rPr>
              <w:t>1709</w:t>
            </w:r>
            <w:r w:rsidRPr="00AB24BF">
              <w:rPr>
                <w:rFonts w:ascii="新宋体" w:eastAsia="新宋体" w:hAnsi="新宋体" w:cs="宋体" w:hint="eastAsia"/>
                <w:szCs w:val="21"/>
              </w:rPr>
              <w:t>室；</w:t>
            </w:r>
          </w:p>
          <w:p w14:paraId="449B9A2C" w14:textId="37B82ED9" w:rsidR="00765B9B" w:rsidRPr="00AB24BF" w:rsidRDefault="005D0BBC">
            <w:pPr>
              <w:spacing w:line="360" w:lineRule="auto"/>
              <w:rPr>
                <w:rFonts w:ascii="新宋体" w:eastAsia="新宋体" w:hAnsi="新宋体" w:cs="宋体"/>
                <w:szCs w:val="21"/>
              </w:rPr>
            </w:pPr>
            <w:r w:rsidRPr="00AB24BF">
              <w:rPr>
                <w:rFonts w:ascii="新宋体" w:eastAsia="新宋体" w:hAnsi="新宋体" w:hint="eastAsia"/>
                <w:szCs w:val="21"/>
              </w:rPr>
              <w:t>3.</w:t>
            </w:r>
            <w:r w:rsidRPr="00AB24BF">
              <w:rPr>
                <w:rFonts w:ascii="新宋体" w:eastAsia="新宋体" w:hAnsi="新宋体" w:cs="宋体" w:hint="eastAsia"/>
                <w:szCs w:val="21"/>
              </w:rPr>
              <w:t>方式：投标人获取招标文件须提交投标人营业执照复印件并加盖公章；</w:t>
            </w:r>
            <w:r w:rsidRPr="00AB24BF">
              <w:rPr>
                <w:rFonts w:ascii="新宋体" w:eastAsia="新宋体" w:hAnsi="新宋体" w:cs="宋体"/>
                <w:szCs w:val="21"/>
              </w:rPr>
              <w:t>现场购买或</w:t>
            </w:r>
            <w:r w:rsidR="00093DBB" w:rsidRPr="00AB24BF">
              <w:rPr>
                <w:rFonts w:ascii="新宋体" w:eastAsia="新宋体" w:hAnsi="新宋体" w:cs="宋体" w:hint="eastAsia"/>
                <w:szCs w:val="21"/>
              </w:rPr>
              <w:t>网</w:t>
            </w:r>
            <w:r w:rsidRPr="00AB24BF">
              <w:rPr>
                <w:rFonts w:ascii="新宋体" w:eastAsia="新宋体" w:hAnsi="新宋体" w:cs="宋体"/>
                <w:szCs w:val="21"/>
              </w:rPr>
              <w:t>购</w:t>
            </w:r>
            <w:r w:rsidR="00093DBB" w:rsidRPr="00AB24BF">
              <w:rPr>
                <w:rFonts w:ascii="新宋体" w:eastAsia="新宋体" w:hAnsi="新宋体" w:cs="宋体"/>
                <w:szCs w:val="21"/>
              </w:rPr>
              <w:t>（</w:t>
            </w:r>
            <w:r w:rsidR="00DE7B69" w:rsidRPr="00AB24BF">
              <w:rPr>
                <w:rFonts w:ascii="新宋体" w:eastAsia="新宋体" w:hAnsi="新宋体" w:cs="宋体" w:hint="eastAsia"/>
                <w:szCs w:val="21"/>
              </w:rPr>
              <w:t>将获取招标文件资料发送至邮箱后根据回复内容操作</w:t>
            </w:r>
            <w:r w:rsidR="00093DBB" w:rsidRPr="00AB24BF">
              <w:rPr>
                <w:rFonts w:ascii="新宋体" w:eastAsia="新宋体" w:hAnsi="新宋体" w:cs="宋体"/>
                <w:szCs w:val="21"/>
              </w:rPr>
              <w:t>）</w:t>
            </w:r>
            <w:r w:rsidRPr="00AB24BF">
              <w:rPr>
                <w:rFonts w:ascii="新宋体" w:eastAsia="新宋体" w:hAnsi="新宋体" w:cs="宋体"/>
                <w:szCs w:val="21"/>
              </w:rPr>
              <w:t>；</w:t>
            </w:r>
          </w:p>
          <w:p w14:paraId="5E3714C7" w14:textId="77777777" w:rsidR="00765B9B" w:rsidRPr="00AB24BF" w:rsidRDefault="005D0BBC">
            <w:pPr>
              <w:spacing w:line="360" w:lineRule="auto"/>
              <w:rPr>
                <w:rFonts w:ascii="新宋体" w:eastAsia="新宋体" w:hAnsi="新宋体" w:cs="宋体"/>
                <w:szCs w:val="21"/>
              </w:rPr>
            </w:pPr>
            <w:r w:rsidRPr="00AB24BF">
              <w:rPr>
                <w:rFonts w:ascii="新宋体" w:eastAsia="新宋体" w:hAnsi="新宋体" w:cs="宋体" w:hint="eastAsia"/>
                <w:szCs w:val="21"/>
              </w:rPr>
              <w:t>4</w:t>
            </w:r>
            <w:r w:rsidRPr="00AB24BF">
              <w:rPr>
                <w:rFonts w:ascii="新宋体" w:eastAsia="新宋体" w:hAnsi="新宋体" w:cs="宋体"/>
                <w:szCs w:val="21"/>
              </w:rPr>
              <w:t>.</w:t>
            </w:r>
            <w:r w:rsidRPr="00AB24BF">
              <w:rPr>
                <w:rFonts w:ascii="新宋体" w:eastAsia="新宋体" w:hAnsi="新宋体" w:cs="宋体" w:hint="eastAsia"/>
                <w:szCs w:val="21"/>
              </w:rPr>
              <w:t>招标文件售价：每套售价</w:t>
            </w:r>
            <w:r w:rsidR="0025795C" w:rsidRPr="00AB24BF">
              <w:rPr>
                <w:rFonts w:ascii="新宋体" w:eastAsia="新宋体" w:hAnsi="新宋体" w:cs="宋体" w:hint="eastAsia"/>
                <w:szCs w:val="21"/>
              </w:rPr>
              <w:t>6</w:t>
            </w:r>
            <w:r w:rsidRPr="00AB24BF">
              <w:rPr>
                <w:rFonts w:ascii="新宋体" w:eastAsia="新宋体" w:hAnsi="新宋体" w:cs="宋体"/>
                <w:szCs w:val="21"/>
              </w:rPr>
              <w:t>00元</w:t>
            </w:r>
            <w:r w:rsidRPr="00AB24BF">
              <w:rPr>
                <w:rFonts w:ascii="新宋体" w:eastAsia="新宋体" w:hAnsi="新宋体" w:cs="宋体" w:hint="eastAsia"/>
                <w:szCs w:val="21"/>
              </w:rPr>
              <w:t>（售后不退）</w:t>
            </w:r>
            <w:r w:rsidRPr="00AB24BF">
              <w:rPr>
                <w:rFonts w:ascii="新宋体" w:eastAsia="新宋体" w:hAnsi="新宋体" w:cs="宋体"/>
                <w:szCs w:val="21"/>
              </w:rPr>
              <w:t>。</w:t>
            </w:r>
          </w:p>
          <w:p w14:paraId="0224F84E" w14:textId="77777777" w:rsidR="00765B9B" w:rsidRPr="00BD51A5" w:rsidRDefault="005D0BBC">
            <w:pPr>
              <w:spacing w:line="360" w:lineRule="auto"/>
              <w:rPr>
                <w:rFonts w:ascii="新宋体" w:eastAsia="新宋体" w:hAnsi="新宋体" w:cs="宋体"/>
                <w:b/>
                <w:szCs w:val="21"/>
              </w:rPr>
            </w:pPr>
            <w:r>
              <w:rPr>
                <w:rFonts w:ascii="新宋体" w:eastAsia="新宋体" w:hAnsi="新宋体" w:cs="宋体" w:hint="eastAsia"/>
                <w:b/>
                <w:szCs w:val="21"/>
              </w:rPr>
              <w:t>四、提交</w:t>
            </w:r>
            <w:r w:rsidRPr="00BD51A5">
              <w:rPr>
                <w:rFonts w:ascii="新宋体" w:eastAsia="新宋体" w:hAnsi="新宋体" w:cs="宋体" w:hint="eastAsia"/>
                <w:b/>
                <w:szCs w:val="21"/>
              </w:rPr>
              <w:t>投标文件截止时间、开标时间和地点</w:t>
            </w:r>
          </w:p>
          <w:p w14:paraId="5F566BED" w14:textId="0DB3A339" w:rsidR="00765B9B" w:rsidRPr="00BD51A5" w:rsidRDefault="005D0BBC">
            <w:pPr>
              <w:spacing w:line="360" w:lineRule="auto"/>
              <w:rPr>
                <w:rFonts w:ascii="新宋体" w:eastAsia="新宋体" w:hAnsi="新宋体" w:cs="宋体"/>
                <w:kern w:val="0"/>
                <w:szCs w:val="21"/>
              </w:rPr>
            </w:pPr>
            <w:r w:rsidRPr="00BD51A5">
              <w:rPr>
                <w:rFonts w:ascii="新宋体" w:eastAsia="新宋体" w:hAnsi="新宋体" w:cs="宋体" w:hint="eastAsia"/>
                <w:kern w:val="0"/>
                <w:szCs w:val="21"/>
              </w:rPr>
              <w:t>1.</w:t>
            </w:r>
            <w:r w:rsidRPr="00BD51A5">
              <w:rPr>
                <w:rFonts w:ascii="新宋体" w:eastAsia="新宋体" w:hAnsi="新宋体" w:cs="宋体"/>
                <w:kern w:val="0"/>
                <w:szCs w:val="21"/>
              </w:rPr>
              <w:t>投标截止时间</w:t>
            </w:r>
            <w:r w:rsidRPr="00BD51A5">
              <w:rPr>
                <w:rFonts w:ascii="新宋体" w:eastAsia="新宋体" w:hAnsi="新宋体" w:cs="宋体" w:hint="eastAsia"/>
                <w:kern w:val="0"/>
                <w:szCs w:val="21"/>
              </w:rPr>
              <w:t>：</w:t>
            </w:r>
            <w:r w:rsidR="00AB24BF" w:rsidRPr="00BD51A5">
              <w:rPr>
                <w:rFonts w:ascii="新宋体" w:eastAsia="新宋体" w:hAnsi="新宋体" w:cs="宋体" w:hint="eastAsia"/>
                <w:kern w:val="0"/>
                <w:szCs w:val="21"/>
              </w:rPr>
              <w:t>2024年11月08日</w:t>
            </w:r>
            <w:r w:rsidR="00BD51A5" w:rsidRPr="00BD51A5">
              <w:rPr>
                <w:rFonts w:ascii="新宋体" w:eastAsia="新宋体" w:hAnsi="新宋体" w:cs="宋体" w:hint="eastAsia"/>
                <w:kern w:val="0"/>
                <w:szCs w:val="21"/>
              </w:rPr>
              <w:t>1</w:t>
            </w:r>
            <w:r w:rsidR="00BD51A5" w:rsidRPr="00BD51A5">
              <w:rPr>
                <w:rFonts w:ascii="新宋体" w:eastAsia="新宋体" w:hAnsi="新宋体" w:cs="宋体"/>
                <w:kern w:val="0"/>
                <w:szCs w:val="21"/>
              </w:rPr>
              <w:t>5</w:t>
            </w:r>
            <w:r w:rsidRPr="00BD51A5">
              <w:rPr>
                <w:rFonts w:ascii="新宋体" w:eastAsia="新宋体" w:hAnsi="新宋体"/>
                <w:szCs w:val="21"/>
              </w:rPr>
              <w:t>:</w:t>
            </w:r>
            <w:r w:rsidR="00BD51A5" w:rsidRPr="00BD51A5">
              <w:rPr>
                <w:rFonts w:ascii="新宋体" w:eastAsia="新宋体" w:hAnsi="新宋体"/>
                <w:szCs w:val="21"/>
              </w:rPr>
              <w:t>30</w:t>
            </w:r>
            <w:r w:rsidRPr="00BD51A5">
              <w:rPr>
                <w:rFonts w:ascii="新宋体" w:eastAsia="新宋体" w:hAnsi="新宋体" w:cs="宋体" w:hint="eastAsia"/>
                <w:szCs w:val="21"/>
              </w:rPr>
              <w:t>（北京时间）</w:t>
            </w:r>
            <w:r w:rsidRPr="00BD51A5">
              <w:rPr>
                <w:rFonts w:ascii="新宋体" w:eastAsia="新宋体" w:hAnsi="新宋体" w:cs="宋体"/>
                <w:kern w:val="0"/>
                <w:szCs w:val="21"/>
              </w:rPr>
              <w:t>时。</w:t>
            </w:r>
          </w:p>
          <w:p w14:paraId="117747A8" w14:textId="70F037A1" w:rsidR="00765B9B" w:rsidRDefault="005D0BBC">
            <w:pPr>
              <w:spacing w:line="360" w:lineRule="auto"/>
              <w:rPr>
                <w:rFonts w:ascii="新宋体" w:eastAsia="新宋体" w:hAnsi="新宋体" w:cs="宋体"/>
                <w:kern w:val="0"/>
                <w:szCs w:val="21"/>
              </w:rPr>
            </w:pPr>
            <w:r w:rsidRPr="00BD51A5">
              <w:rPr>
                <w:rFonts w:ascii="新宋体" w:eastAsia="新宋体" w:hAnsi="新宋体" w:cs="宋体" w:hint="eastAsia"/>
                <w:kern w:val="0"/>
                <w:szCs w:val="21"/>
              </w:rPr>
              <w:t>2.</w:t>
            </w:r>
            <w:r w:rsidRPr="00BD51A5">
              <w:rPr>
                <w:rFonts w:ascii="新宋体" w:eastAsia="新宋体" w:hAnsi="新宋体" w:cs="宋体"/>
                <w:kern w:val="0"/>
                <w:szCs w:val="21"/>
              </w:rPr>
              <w:t>开标时间和地点</w:t>
            </w:r>
            <w:r w:rsidRPr="00BD51A5">
              <w:rPr>
                <w:rFonts w:ascii="新宋体" w:eastAsia="新宋体" w:hAnsi="新宋体" w:cs="宋体" w:hint="eastAsia"/>
                <w:kern w:val="0"/>
                <w:szCs w:val="21"/>
              </w:rPr>
              <w:t>：</w:t>
            </w:r>
            <w:r w:rsidRPr="00BD51A5">
              <w:rPr>
                <w:rFonts w:ascii="新宋体" w:eastAsia="新宋体" w:hAnsi="新宋体" w:cs="宋体"/>
                <w:kern w:val="0"/>
                <w:szCs w:val="21"/>
              </w:rPr>
              <w:t>定于</w:t>
            </w:r>
            <w:r w:rsidR="00AB24BF" w:rsidRPr="00BD51A5">
              <w:rPr>
                <w:rFonts w:ascii="新宋体" w:eastAsia="新宋体" w:hAnsi="新宋体" w:cs="宋体" w:hint="eastAsia"/>
                <w:kern w:val="0"/>
                <w:szCs w:val="21"/>
              </w:rPr>
              <w:t>2024年11月08日</w:t>
            </w:r>
            <w:r w:rsidR="00BD51A5" w:rsidRPr="00BD51A5">
              <w:rPr>
                <w:rFonts w:ascii="新宋体" w:eastAsia="新宋体" w:hAnsi="新宋体" w:cs="宋体" w:hint="eastAsia"/>
                <w:kern w:val="0"/>
                <w:szCs w:val="21"/>
              </w:rPr>
              <w:t>1</w:t>
            </w:r>
            <w:r w:rsidR="00BD51A5" w:rsidRPr="00BD51A5">
              <w:rPr>
                <w:rFonts w:ascii="新宋体" w:eastAsia="新宋体" w:hAnsi="新宋体" w:cs="宋体"/>
                <w:kern w:val="0"/>
                <w:szCs w:val="21"/>
              </w:rPr>
              <w:t>5</w:t>
            </w:r>
            <w:r w:rsidRPr="00BD51A5">
              <w:rPr>
                <w:rFonts w:ascii="新宋体" w:eastAsia="新宋体" w:hAnsi="新宋体"/>
                <w:szCs w:val="21"/>
              </w:rPr>
              <w:t>:</w:t>
            </w:r>
            <w:r w:rsidR="00BD51A5" w:rsidRPr="00BD51A5">
              <w:rPr>
                <w:rFonts w:ascii="新宋体" w:eastAsia="新宋体" w:hAnsi="新宋体"/>
                <w:szCs w:val="21"/>
              </w:rPr>
              <w:t>30</w:t>
            </w:r>
            <w:r w:rsidRPr="00BD51A5">
              <w:rPr>
                <w:rFonts w:ascii="新宋体" w:eastAsia="新宋体" w:hAnsi="新宋体" w:cs="宋体" w:hint="eastAsia"/>
                <w:szCs w:val="21"/>
              </w:rPr>
              <w:t>（北京时间）</w:t>
            </w:r>
            <w:r w:rsidRPr="00BD51A5">
              <w:rPr>
                <w:rFonts w:ascii="新宋体" w:eastAsia="新宋体" w:hAnsi="新宋体" w:cs="宋体"/>
                <w:kern w:val="0"/>
                <w:szCs w:val="21"/>
              </w:rPr>
              <w:t>时，</w:t>
            </w:r>
            <w:r>
              <w:rPr>
                <w:rFonts w:ascii="新宋体" w:eastAsia="新宋体" w:hAnsi="新宋体" w:cs="宋体"/>
                <w:kern w:val="0"/>
                <w:szCs w:val="21"/>
              </w:rPr>
              <w:t>在</w:t>
            </w:r>
            <w:r>
              <w:rPr>
                <w:rFonts w:ascii="新宋体" w:eastAsia="新宋体" w:hAnsi="新宋体" w:cs="宋体" w:hint="eastAsia"/>
                <w:kern w:val="0"/>
                <w:szCs w:val="21"/>
              </w:rPr>
              <w:t>深圳市福田区天安数码</w:t>
            </w:r>
            <w:proofErr w:type="gramStart"/>
            <w:r>
              <w:rPr>
                <w:rFonts w:ascii="新宋体" w:eastAsia="新宋体" w:hAnsi="新宋体" w:cs="宋体" w:hint="eastAsia"/>
                <w:kern w:val="0"/>
                <w:szCs w:val="21"/>
              </w:rPr>
              <w:t>城创新</w:t>
            </w:r>
            <w:proofErr w:type="gramEnd"/>
            <w:r>
              <w:rPr>
                <w:rFonts w:ascii="新宋体" w:eastAsia="新宋体" w:hAnsi="新宋体" w:cs="宋体" w:hint="eastAsia"/>
                <w:kern w:val="0"/>
                <w:szCs w:val="21"/>
              </w:rPr>
              <w:t>科技广场一期B座</w:t>
            </w:r>
            <w:r w:rsidR="00AE75D0">
              <w:rPr>
                <w:rFonts w:ascii="新宋体" w:eastAsia="新宋体" w:hAnsi="新宋体" w:cs="宋体"/>
                <w:kern w:val="0"/>
                <w:szCs w:val="21"/>
              </w:rPr>
              <w:t>1709</w:t>
            </w:r>
            <w:proofErr w:type="gramStart"/>
            <w:r>
              <w:rPr>
                <w:rFonts w:ascii="新宋体" w:eastAsia="新宋体" w:hAnsi="新宋体" w:cs="宋体" w:hint="eastAsia"/>
                <w:kern w:val="0"/>
                <w:szCs w:val="21"/>
              </w:rPr>
              <w:t>室</w:t>
            </w:r>
            <w:r>
              <w:rPr>
                <w:rFonts w:ascii="新宋体" w:eastAsia="新宋体" w:hAnsi="新宋体" w:cs="宋体"/>
                <w:kern w:val="0"/>
                <w:szCs w:val="21"/>
              </w:rPr>
              <w:t>公开</w:t>
            </w:r>
            <w:proofErr w:type="gramEnd"/>
            <w:r>
              <w:rPr>
                <w:rFonts w:ascii="新宋体" w:eastAsia="新宋体" w:hAnsi="新宋体" w:cs="宋体"/>
                <w:kern w:val="0"/>
                <w:szCs w:val="21"/>
              </w:rPr>
              <w:t>开</w:t>
            </w:r>
            <w:r w:rsidRPr="007A5116">
              <w:rPr>
                <w:rFonts w:ascii="新宋体" w:eastAsia="新宋体" w:hAnsi="新宋体" w:cs="宋体"/>
                <w:kern w:val="0"/>
                <w:szCs w:val="21"/>
              </w:rPr>
              <w:t>标</w:t>
            </w:r>
            <w:r w:rsidRPr="008A249F">
              <w:rPr>
                <w:rFonts w:ascii="新宋体" w:eastAsia="新宋体" w:hAnsi="新宋体" w:cs="宋体" w:hint="eastAsia"/>
                <w:kern w:val="0"/>
                <w:szCs w:val="21"/>
              </w:rPr>
              <w:t>；响应文件接受邮寄，需</w:t>
            </w:r>
            <w:r w:rsidR="008A249F" w:rsidRPr="008A249F">
              <w:rPr>
                <w:rFonts w:ascii="新宋体" w:eastAsia="新宋体" w:hAnsi="新宋体" w:cs="宋体" w:hint="eastAsia"/>
                <w:kern w:val="0"/>
                <w:szCs w:val="21"/>
              </w:rPr>
              <w:t>在投标截止时间</w:t>
            </w:r>
            <w:r w:rsidRPr="008A249F">
              <w:rPr>
                <w:rFonts w:ascii="新宋体" w:eastAsia="新宋体" w:hAnsi="新宋体" w:cs="宋体" w:hint="eastAsia"/>
                <w:kern w:val="0"/>
                <w:szCs w:val="21"/>
              </w:rPr>
              <w:t>送达开标现场，逾期送达的、未送达指定地点的或者不按</w:t>
            </w:r>
            <w:r>
              <w:rPr>
                <w:rFonts w:ascii="新宋体" w:eastAsia="新宋体" w:hAnsi="新宋体" w:cs="宋体" w:hint="eastAsia"/>
                <w:color w:val="000000"/>
                <w:kern w:val="0"/>
                <w:szCs w:val="21"/>
              </w:rPr>
              <w:t>照招标文件要求密封的投标文件，代理机构将予以拒收。</w:t>
            </w:r>
          </w:p>
          <w:p w14:paraId="2804B95F" w14:textId="77777777" w:rsidR="00765B9B" w:rsidRDefault="005D0BBC">
            <w:pPr>
              <w:spacing w:line="360" w:lineRule="auto"/>
              <w:rPr>
                <w:rFonts w:ascii="新宋体" w:eastAsia="新宋体" w:hAnsi="新宋体" w:cs="宋体"/>
                <w:kern w:val="0"/>
                <w:szCs w:val="21"/>
              </w:rPr>
            </w:pPr>
            <w:r>
              <w:rPr>
                <w:rFonts w:ascii="新宋体" w:eastAsia="新宋体" w:hAnsi="新宋体" w:cs="宋体" w:hint="eastAsia"/>
                <w:b/>
                <w:szCs w:val="21"/>
              </w:rPr>
              <w:t>五、公告期限：</w:t>
            </w:r>
            <w:r>
              <w:rPr>
                <w:rFonts w:ascii="新宋体" w:eastAsia="新宋体" w:hAnsi="新宋体" w:cs="宋体" w:hint="eastAsia"/>
                <w:kern w:val="0"/>
                <w:szCs w:val="21"/>
              </w:rPr>
              <w:t>自本公告发布之日起5个工作日。</w:t>
            </w:r>
          </w:p>
          <w:p w14:paraId="584833F9"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六、其他补充事宜</w:t>
            </w:r>
          </w:p>
          <w:p w14:paraId="64FEB5B7"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1.</w:t>
            </w:r>
            <w:r>
              <w:rPr>
                <w:rFonts w:ascii="新宋体" w:eastAsia="新宋体" w:hAnsi="新宋体" w:cs="宋体"/>
                <w:szCs w:val="21"/>
              </w:rPr>
              <w:t>本项目实行网下投标，采用纸质投标文件。</w:t>
            </w:r>
          </w:p>
          <w:p w14:paraId="1A8E1AA7" w14:textId="1F0A68EC"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2.</w:t>
            </w:r>
            <w:r>
              <w:rPr>
                <w:rFonts w:ascii="新宋体" w:eastAsia="新宋体" w:hAnsi="新宋体" w:cs="宋体"/>
                <w:szCs w:val="21"/>
              </w:rPr>
              <w:t>采购文件澄清/修改事</w:t>
            </w:r>
            <w:r w:rsidRPr="007A5116">
              <w:rPr>
                <w:rFonts w:ascii="新宋体" w:eastAsia="新宋体" w:hAnsi="新宋体" w:cs="宋体" w:hint="eastAsia"/>
                <w:szCs w:val="21"/>
              </w:rPr>
              <w:t>项：</w:t>
            </w:r>
            <w:r w:rsidR="00FA6A53" w:rsidRPr="007A5116">
              <w:rPr>
                <w:rFonts w:ascii="新宋体" w:eastAsia="新宋体" w:hAnsi="新宋体" w:cs="宋体" w:hint="eastAsia"/>
                <w:szCs w:val="21"/>
              </w:rPr>
              <w:t>2024</w:t>
            </w:r>
            <w:r w:rsidRPr="007A5116">
              <w:rPr>
                <w:rFonts w:ascii="新宋体" w:eastAsia="新宋体" w:hAnsi="新宋体"/>
                <w:szCs w:val="21"/>
              </w:rPr>
              <w:t>年</w:t>
            </w:r>
            <w:r w:rsidR="007A5116" w:rsidRPr="007A5116">
              <w:rPr>
                <w:rFonts w:ascii="新宋体" w:eastAsia="新宋体" w:hAnsi="新宋体" w:hint="eastAsia"/>
                <w:szCs w:val="21"/>
              </w:rPr>
              <w:t>11月04日1</w:t>
            </w:r>
            <w:r w:rsidR="007A5116" w:rsidRPr="007A5116">
              <w:rPr>
                <w:rFonts w:ascii="新宋体" w:eastAsia="新宋体" w:hAnsi="新宋体"/>
                <w:szCs w:val="21"/>
              </w:rPr>
              <w:t>7</w:t>
            </w:r>
            <w:r w:rsidRPr="007A5116">
              <w:rPr>
                <w:rFonts w:ascii="新宋体" w:eastAsia="新宋体" w:hAnsi="新宋体"/>
                <w:szCs w:val="21"/>
              </w:rPr>
              <w:t>:</w:t>
            </w:r>
            <w:r w:rsidR="007A5116" w:rsidRPr="007A5116">
              <w:rPr>
                <w:rFonts w:ascii="新宋体" w:eastAsia="新宋体" w:hAnsi="新宋体"/>
                <w:szCs w:val="21"/>
              </w:rPr>
              <w:t>30</w:t>
            </w:r>
            <w:r w:rsidRPr="007A5116">
              <w:rPr>
                <w:rFonts w:ascii="新宋体" w:eastAsia="新宋体" w:hAnsi="新宋体" w:cs="宋体" w:hint="eastAsia"/>
                <w:szCs w:val="21"/>
              </w:rPr>
              <w:t>（北京时间）</w:t>
            </w:r>
            <w:r w:rsidRPr="007A5116">
              <w:rPr>
                <w:rFonts w:ascii="新宋体" w:eastAsia="新宋体" w:hAnsi="新宋体" w:cs="宋体"/>
                <w:szCs w:val="21"/>
              </w:rPr>
              <w:t>时</w:t>
            </w:r>
            <w:r>
              <w:rPr>
                <w:rFonts w:ascii="新宋体" w:eastAsia="新宋体" w:hAnsi="新宋体" w:cs="宋体"/>
                <w:szCs w:val="21"/>
              </w:rPr>
              <w:t>前，供应商如认为采购文件存在不明确、不清晰和前后不一致等问题，要求对采购文件</w:t>
            </w:r>
            <w:proofErr w:type="gramStart"/>
            <w:r>
              <w:rPr>
                <w:rFonts w:ascii="新宋体" w:eastAsia="新宋体" w:hAnsi="新宋体" w:cs="宋体"/>
                <w:szCs w:val="21"/>
              </w:rPr>
              <w:t>作出</w:t>
            </w:r>
            <w:proofErr w:type="gramEnd"/>
            <w:r>
              <w:rPr>
                <w:rFonts w:ascii="新宋体" w:eastAsia="新宋体" w:hAnsi="新宋体" w:cs="宋体"/>
                <w:szCs w:val="21"/>
              </w:rPr>
              <w:t>澄清的</w:t>
            </w:r>
            <w:r>
              <w:rPr>
                <w:rFonts w:ascii="新宋体" w:eastAsia="新宋体" w:hAnsi="新宋体" w:cs="宋体" w:hint="eastAsia"/>
                <w:szCs w:val="21"/>
              </w:rPr>
              <w:t>以书面形式通知招标代理机构，逾期不予受理</w:t>
            </w:r>
            <w:r>
              <w:rPr>
                <w:rFonts w:ascii="新宋体" w:eastAsia="新宋体" w:hAnsi="新宋体" w:cs="宋体"/>
                <w:szCs w:val="21"/>
              </w:rPr>
              <w:t>。供应商提出的澄清要求内容如出现“质疑”字眼，将予以退回。</w:t>
            </w:r>
            <w:r>
              <w:rPr>
                <w:rFonts w:ascii="新宋体" w:eastAsia="新宋体" w:hAnsi="新宋体" w:cs="宋体" w:hint="eastAsia"/>
                <w:szCs w:val="21"/>
              </w:rPr>
              <w:t>（重要提示：“提出采购文件澄清要求”不等同于“对采购文件质疑”，供应商提出的澄清要求内容如出现“质疑”字眼，将予以退回。供应商如认为采购文件存在限制性、倾向性、其权益受到损害，需对采购文件进</w:t>
            </w:r>
            <w:r w:rsidRPr="007A5116">
              <w:rPr>
                <w:rFonts w:ascii="新宋体" w:eastAsia="新宋体" w:hAnsi="新宋体" w:cs="宋体" w:hint="eastAsia"/>
                <w:szCs w:val="21"/>
              </w:rPr>
              <w:t>行质疑的，应在采购文件公布之日起七个工作日内网下向采购代理机构递交书面质疑函。质疑材料可以采用现场或邮寄方式提交，采用邮寄方式提交的，交</w:t>
            </w:r>
            <w:proofErr w:type="gramStart"/>
            <w:r w:rsidRPr="007A5116">
              <w:rPr>
                <w:rFonts w:ascii="新宋体" w:eastAsia="新宋体" w:hAnsi="新宋体" w:cs="宋体" w:hint="eastAsia"/>
                <w:szCs w:val="21"/>
              </w:rPr>
              <w:t>邮时间</w:t>
            </w:r>
            <w:proofErr w:type="gramEnd"/>
            <w:r w:rsidRPr="007A5116">
              <w:rPr>
                <w:rFonts w:ascii="新宋体" w:eastAsia="新宋体" w:hAnsi="新宋体" w:cs="宋体" w:hint="eastAsia"/>
                <w:szCs w:val="21"/>
              </w:rPr>
              <w:t>应在本公告发布之日起七个工作日内。现场提交、邮寄地址：深圳市福田区天安数码</w:t>
            </w:r>
            <w:proofErr w:type="gramStart"/>
            <w:r w:rsidRPr="007A5116">
              <w:rPr>
                <w:rFonts w:ascii="新宋体" w:eastAsia="新宋体" w:hAnsi="新宋体" w:cs="宋体" w:hint="eastAsia"/>
                <w:szCs w:val="21"/>
              </w:rPr>
              <w:t>城创新</w:t>
            </w:r>
            <w:proofErr w:type="gramEnd"/>
            <w:r w:rsidRPr="007A5116">
              <w:rPr>
                <w:rFonts w:ascii="新宋体" w:eastAsia="新宋体" w:hAnsi="新宋体" w:cs="宋体" w:hint="eastAsia"/>
                <w:szCs w:val="21"/>
              </w:rPr>
              <w:t>科技广场一期B座</w:t>
            </w:r>
            <w:r w:rsidR="00AE75D0" w:rsidRPr="007A5116">
              <w:rPr>
                <w:rFonts w:ascii="新宋体" w:eastAsia="新宋体" w:hAnsi="新宋体" w:cs="宋体"/>
                <w:szCs w:val="21"/>
              </w:rPr>
              <w:t>1709</w:t>
            </w:r>
            <w:r w:rsidRPr="007A5116">
              <w:rPr>
                <w:rFonts w:ascii="新宋体" w:eastAsia="新宋体" w:hAnsi="新宋体" w:cs="宋体" w:hint="eastAsia"/>
                <w:szCs w:val="21"/>
              </w:rPr>
              <w:t>室。质疑咨询电话：</w:t>
            </w:r>
            <w:r w:rsidRPr="007A5116">
              <w:rPr>
                <w:rFonts w:ascii="新宋体" w:eastAsia="新宋体" w:hAnsi="新宋体" w:cs="宋体"/>
                <w:szCs w:val="21"/>
              </w:rPr>
              <w:t>0755-88602731</w:t>
            </w:r>
            <w:r>
              <w:rPr>
                <w:rFonts w:ascii="新宋体" w:eastAsia="新宋体" w:hAnsi="新宋体" w:cs="宋体" w:hint="eastAsia"/>
                <w:szCs w:val="21"/>
              </w:rPr>
              <w:t>。根据《深圳经济特区政府采购条例》第四十二条“供应商投诉的事项应当是经过质疑的事项”的规定，未经正式质疑的，将影响供应商行使向财政部门提起投诉的权利）</w:t>
            </w:r>
            <w:r>
              <w:rPr>
                <w:rFonts w:ascii="新宋体" w:eastAsia="新宋体" w:hAnsi="新宋体" w:cs="宋体"/>
                <w:szCs w:val="21"/>
              </w:rPr>
              <w:t xml:space="preserve">。 </w:t>
            </w:r>
          </w:p>
          <w:p w14:paraId="58A14518"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3.代理机构</w:t>
            </w:r>
            <w:r>
              <w:rPr>
                <w:rFonts w:ascii="新宋体" w:eastAsia="新宋体" w:hAnsi="新宋体" w:cs="宋体"/>
                <w:szCs w:val="21"/>
              </w:rPr>
              <w:t xml:space="preserve">有权对中标供应商就本项目要求提供的相关证明资料（原件）进行审查。供应商提供虚假资料被查实的，则可能面临被取消本项目中标资格、列入不良行为记录名单和三年内禁止参与深圳市政府采购活动的风险。 </w:t>
            </w:r>
          </w:p>
          <w:p w14:paraId="3DE48E0C"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4.</w:t>
            </w:r>
            <w:r>
              <w:rPr>
                <w:rFonts w:ascii="新宋体" w:eastAsia="新宋体" w:hAnsi="新宋体" w:cs="宋体"/>
                <w:szCs w:val="21"/>
              </w:rPr>
              <w:t>本招标公告及本项目招标文件所涉及的时间一律为北京时间。投标人有义务在招标活动期间浏览</w:t>
            </w:r>
            <w:r>
              <w:rPr>
                <w:rFonts w:ascii="新宋体" w:eastAsia="新宋体" w:hAnsi="新宋体" w:cs="宋体" w:hint="eastAsia"/>
                <w:szCs w:val="21"/>
              </w:rPr>
              <w:t>深圳公共资源交易中心</w:t>
            </w:r>
            <w:r>
              <w:rPr>
                <w:rFonts w:ascii="新宋体" w:eastAsia="新宋体" w:hAnsi="新宋体" w:cs="宋体"/>
                <w:szCs w:val="21"/>
              </w:rPr>
              <w:t>网</w:t>
            </w:r>
            <w:r>
              <w:rPr>
                <w:rFonts w:ascii="新宋体" w:eastAsia="新宋体" w:hAnsi="新宋体" w:cs="宋体" w:hint="eastAsia"/>
                <w:szCs w:val="21"/>
              </w:rPr>
              <w:t>、深圳市</w:t>
            </w:r>
            <w:proofErr w:type="gramStart"/>
            <w:r>
              <w:rPr>
                <w:rFonts w:ascii="新宋体" w:eastAsia="新宋体" w:hAnsi="新宋体" w:cs="宋体" w:hint="eastAsia"/>
                <w:szCs w:val="21"/>
              </w:rPr>
              <w:t>瑞凝信招标</w:t>
            </w:r>
            <w:proofErr w:type="gramEnd"/>
            <w:r>
              <w:rPr>
                <w:rFonts w:ascii="新宋体" w:eastAsia="新宋体" w:hAnsi="新宋体" w:cs="宋体" w:hint="eastAsia"/>
                <w:szCs w:val="21"/>
              </w:rPr>
              <w:t>咨询有限公司招标网</w:t>
            </w:r>
            <w:r>
              <w:rPr>
                <w:rFonts w:ascii="新宋体" w:eastAsia="新宋体" w:hAnsi="新宋体" w:cs="宋体"/>
                <w:szCs w:val="21"/>
              </w:rPr>
              <w:t>，</w:t>
            </w:r>
            <w:r>
              <w:rPr>
                <w:rFonts w:ascii="新宋体" w:eastAsia="新宋体" w:hAnsi="新宋体" w:cs="宋体" w:hint="eastAsia"/>
                <w:szCs w:val="21"/>
              </w:rPr>
              <w:t>在以上网站公布的与本次招标项目有关的信息视为已送达各投标人</w:t>
            </w:r>
            <w:r>
              <w:rPr>
                <w:rFonts w:ascii="新宋体" w:eastAsia="新宋体" w:hAnsi="新宋体" w:cs="宋体"/>
                <w:szCs w:val="21"/>
              </w:rPr>
              <w:t>。</w:t>
            </w:r>
          </w:p>
          <w:p w14:paraId="042A4485"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5.</w:t>
            </w:r>
            <w:r>
              <w:rPr>
                <w:rFonts w:ascii="新宋体" w:eastAsia="新宋体" w:hAnsi="新宋体" w:cs="宋体" w:hint="eastAsia"/>
                <w:bCs/>
                <w:kern w:val="0"/>
                <w:szCs w:val="21"/>
              </w:rPr>
              <w:t>在提交投标文件截止日对参加登记报名的供应商进行信用信息查询，通过“信用中国”网站、中国政府采购网、深圳市政府采购监督管理网等渠道查询相关主体信用记录，对列入失信被执行</w:t>
            </w:r>
            <w:r>
              <w:rPr>
                <w:rFonts w:ascii="新宋体" w:eastAsia="新宋体" w:hAnsi="新宋体" w:cs="宋体" w:hint="eastAsia"/>
                <w:bCs/>
                <w:kern w:val="0"/>
                <w:szCs w:val="21"/>
              </w:rPr>
              <w:lastRenderedPageBreak/>
              <w:t>人、重大税收违法案件当事人名单、政府采购严重违法失信行为记录名单及其他不符合《中华人民共和国政府采购法》第二十二条规定条件的供应商，将取消其参与本次投标的资格。</w:t>
            </w:r>
          </w:p>
          <w:p w14:paraId="649353D8" w14:textId="65B39F8C" w:rsidR="00765B9B" w:rsidRPr="00854DA9" w:rsidRDefault="005D0BBC">
            <w:pPr>
              <w:spacing w:line="360" w:lineRule="auto"/>
              <w:rPr>
                <w:rFonts w:ascii="新宋体" w:eastAsia="新宋体" w:hAnsi="新宋体" w:cs="宋体"/>
                <w:bCs/>
                <w:kern w:val="0"/>
                <w:szCs w:val="21"/>
              </w:rPr>
            </w:pPr>
            <w:r w:rsidRPr="00854DA9">
              <w:rPr>
                <w:rFonts w:ascii="新宋体" w:eastAsia="新宋体" w:hAnsi="新宋体" w:cs="宋体" w:hint="eastAsia"/>
                <w:szCs w:val="21"/>
              </w:rPr>
              <w:t>6.</w:t>
            </w:r>
            <w:r w:rsidRPr="00854DA9">
              <w:rPr>
                <w:rFonts w:ascii="新宋体" w:eastAsia="新宋体" w:hAnsi="新宋体" w:cs="宋体" w:hint="eastAsia"/>
                <w:bCs/>
                <w:kern w:val="0"/>
                <w:szCs w:val="21"/>
              </w:rPr>
              <w:t>评标方法：综合评分法。</w:t>
            </w:r>
          </w:p>
          <w:p w14:paraId="030461C9"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七、对本次采购提出询问，请按</w:t>
            </w:r>
            <w:r>
              <w:rPr>
                <w:rFonts w:ascii="新宋体" w:eastAsia="新宋体" w:hAnsi="新宋体" w:cs="宋体"/>
                <w:b/>
                <w:szCs w:val="21"/>
              </w:rPr>
              <w:t>以下方式</w:t>
            </w:r>
            <w:r>
              <w:rPr>
                <w:rFonts w:ascii="新宋体" w:eastAsia="新宋体" w:hAnsi="新宋体" w:cs="宋体" w:hint="eastAsia"/>
                <w:b/>
                <w:szCs w:val="21"/>
              </w:rPr>
              <w:t>联系。</w:t>
            </w:r>
          </w:p>
          <w:p w14:paraId="5A28071A" w14:textId="77777777" w:rsidR="00765B9B" w:rsidRPr="00DC71B5" w:rsidRDefault="005D0BBC">
            <w:pPr>
              <w:spacing w:line="360" w:lineRule="auto"/>
              <w:rPr>
                <w:rFonts w:ascii="新宋体" w:eastAsia="新宋体" w:hAnsi="新宋体"/>
                <w:szCs w:val="21"/>
              </w:rPr>
            </w:pPr>
            <w:r w:rsidRPr="00DC71B5">
              <w:rPr>
                <w:rFonts w:ascii="新宋体" w:eastAsia="新宋体" w:hAnsi="新宋体" w:cs="宋体" w:hint="eastAsia"/>
                <w:szCs w:val="21"/>
              </w:rPr>
              <w:t>1.采购人信息</w:t>
            </w:r>
          </w:p>
          <w:p w14:paraId="6C1E8DF2" w14:textId="77777777" w:rsidR="00DC71B5" w:rsidRPr="00DC71B5" w:rsidRDefault="00DC71B5" w:rsidP="00DC71B5">
            <w:pPr>
              <w:spacing w:line="360" w:lineRule="auto"/>
              <w:rPr>
                <w:rFonts w:ascii="新宋体" w:eastAsia="新宋体" w:hAnsi="新宋体"/>
                <w:szCs w:val="21"/>
              </w:rPr>
            </w:pPr>
            <w:bookmarkStart w:id="9" w:name="_Hlk179380963"/>
            <w:bookmarkStart w:id="10" w:name="_Hlk181001360"/>
            <w:r w:rsidRPr="00DC71B5">
              <w:rPr>
                <w:rFonts w:ascii="新宋体" w:eastAsia="新宋体" w:hAnsi="新宋体" w:hint="eastAsia"/>
                <w:szCs w:val="21"/>
              </w:rPr>
              <w:t>名 称：</w:t>
            </w:r>
            <w:r w:rsidRPr="00DC71B5">
              <w:rPr>
                <w:rFonts w:ascii="新宋体" w:eastAsia="新宋体" w:hAnsi="新宋体" w:hint="eastAsia"/>
                <w:szCs w:val="21"/>
                <w:u w:val="single"/>
              </w:rPr>
              <w:t>深圳市司法局</w:t>
            </w:r>
          </w:p>
          <w:p w14:paraId="6B388069" w14:textId="77777777" w:rsidR="00DC71B5" w:rsidRPr="00DC71B5" w:rsidRDefault="00DC71B5" w:rsidP="00DC71B5">
            <w:pPr>
              <w:spacing w:line="360" w:lineRule="auto"/>
              <w:rPr>
                <w:rFonts w:ascii="新宋体" w:eastAsia="新宋体" w:hAnsi="新宋体"/>
                <w:szCs w:val="21"/>
              </w:rPr>
            </w:pPr>
            <w:r w:rsidRPr="00DC71B5">
              <w:rPr>
                <w:rFonts w:ascii="新宋体" w:eastAsia="新宋体" w:hAnsi="新宋体" w:hint="eastAsia"/>
                <w:szCs w:val="21"/>
              </w:rPr>
              <w:t>地 址：</w:t>
            </w:r>
            <w:r w:rsidRPr="00DC71B5">
              <w:rPr>
                <w:rFonts w:ascii="新宋体" w:eastAsia="新宋体" w:hAnsi="新宋体" w:hint="eastAsia"/>
                <w:szCs w:val="21"/>
                <w:u w:val="single"/>
              </w:rPr>
              <w:t>深圳市福田区景田路72号天平大厦</w:t>
            </w:r>
          </w:p>
          <w:p w14:paraId="30CD22AB" w14:textId="44C571C0" w:rsidR="00765B9B" w:rsidRPr="00DC71B5" w:rsidRDefault="00DC71B5">
            <w:pPr>
              <w:spacing w:line="360" w:lineRule="auto"/>
              <w:rPr>
                <w:rFonts w:ascii="新宋体" w:eastAsia="新宋体" w:hAnsi="新宋体"/>
                <w:szCs w:val="21"/>
                <w:u w:val="single"/>
              </w:rPr>
            </w:pPr>
            <w:r w:rsidRPr="00DC71B5">
              <w:rPr>
                <w:rFonts w:ascii="新宋体" w:eastAsia="新宋体" w:hAnsi="新宋体" w:hint="eastAsia"/>
                <w:szCs w:val="21"/>
              </w:rPr>
              <w:t>联系方式：</w:t>
            </w:r>
            <w:r w:rsidRPr="00DC71B5">
              <w:rPr>
                <w:rFonts w:ascii="新宋体" w:eastAsia="新宋体" w:hAnsi="新宋体" w:hint="eastAsia"/>
                <w:szCs w:val="21"/>
                <w:u w:val="single"/>
              </w:rPr>
              <w:t>林工0755-82019847</w:t>
            </w:r>
            <w:bookmarkEnd w:id="9"/>
          </w:p>
          <w:bookmarkEnd w:id="10"/>
          <w:p w14:paraId="48B7D190" w14:textId="77777777" w:rsidR="00765B9B" w:rsidRDefault="005D0BBC">
            <w:pPr>
              <w:spacing w:line="360" w:lineRule="auto"/>
              <w:rPr>
                <w:rFonts w:ascii="新宋体" w:eastAsia="新宋体" w:hAnsi="新宋体"/>
                <w:szCs w:val="21"/>
              </w:rPr>
            </w:pPr>
            <w:r>
              <w:rPr>
                <w:rFonts w:ascii="新宋体" w:eastAsia="新宋体" w:hAnsi="新宋体" w:cs="宋体" w:hint="eastAsia"/>
                <w:szCs w:val="21"/>
              </w:rPr>
              <w:t>2.采购代理机构信息</w:t>
            </w:r>
          </w:p>
          <w:p w14:paraId="4EEF5A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名 称：</w:t>
            </w:r>
            <w:r>
              <w:rPr>
                <w:rFonts w:ascii="新宋体" w:eastAsia="新宋体" w:hAnsi="新宋体" w:hint="eastAsia"/>
                <w:szCs w:val="21"/>
                <w:u w:val="single"/>
              </w:rPr>
              <w:t>深圳市</w:t>
            </w:r>
            <w:proofErr w:type="gramStart"/>
            <w:r>
              <w:rPr>
                <w:rFonts w:ascii="新宋体" w:eastAsia="新宋体" w:hAnsi="新宋体" w:hint="eastAsia"/>
                <w:szCs w:val="21"/>
                <w:u w:val="single"/>
              </w:rPr>
              <w:t>瑞凝信招标</w:t>
            </w:r>
            <w:proofErr w:type="gramEnd"/>
            <w:r>
              <w:rPr>
                <w:rFonts w:ascii="新宋体" w:eastAsia="新宋体" w:hAnsi="新宋体" w:hint="eastAsia"/>
                <w:szCs w:val="21"/>
                <w:u w:val="single"/>
              </w:rPr>
              <w:t>咨询有限公司</w:t>
            </w:r>
          </w:p>
          <w:p w14:paraId="4F635A85" w14:textId="5803510D" w:rsidR="00765B9B" w:rsidRDefault="005D0BBC">
            <w:pPr>
              <w:spacing w:line="360" w:lineRule="auto"/>
              <w:rPr>
                <w:rFonts w:ascii="新宋体" w:eastAsia="新宋体" w:hAnsi="新宋体"/>
                <w:szCs w:val="21"/>
                <w:u w:val="single"/>
              </w:rPr>
            </w:pPr>
            <w:r>
              <w:rPr>
                <w:rFonts w:ascii="新宋体" w:eastAsia="新宋体" w:hAnsi="新宋体" w:hint="eastAsia"/>
                <w:szCs w:val="21"/>
              </w:rPr>
              <w:t>地　址：</w:t>
            </w:r>
            <w:r>
              <w:rPr>
                <w:rFonts w:ascii="新宋体" w:eastAsia="新宋体" w:hAnsi="新宋体" w:hint="eastAsia"/>
                <w:szCs w:val="21"/>
                <w:u w:val="single"/>
              </w:rPr>
              <w:t>深圳市福田区天安数码</w:t>
            </w:r>
            <w:proofErr w:type="gramStart"/>
            <w:r>
              <w:rPr>
                <w:rFonts w:ascii="新宋体" w:eastAsia="新宋体" w:hAnsi="新宋体" w:hint="eastAsia"/>
                <w:szCs w:val="21"/>
                <w:u w:val="single"/>
              </w:rPr>
              <w:t>城创新</w:t>
            </w:r>
            <w:proofErr w:type="gramEnd"/>
            <w:r>
              <w:rPr>
                <w:rFonts w:ascii="新宋体" w:eastAsia="新宋体" w:hAnsi="新宋体" w:hint="eastAsia"/>
                <w:szCs w:val="21"/>
                <w:u w:val="single"/>
              </w:rPr>
              <w:t>科技广场一期B座</w:t>
            </w:r>
            <w:r w:rsidR="00AE75D0">
              <w:rPr>
                <w:rFonts w:ascii="新宋体" w:eastAsia="新宋体" w:hAnsi="新宋体"/>
                <w:szCs w:val="21"/>
                <w:u w:val="single"/>
              </w:rPr>
              <w:t>1709</w:t>
            </w:r>
            <w:r>
              <w:rPr>
                <w:rFonts w:ascii="新宋体" w:eastAsia="新宋体" w:hAnsi="新宋体" w:hint="eastAsia"/>
                <w:szCs w:val="21"/>
                <w:u w:val="single"/>
              </w:rPr>
              <w:t>室</w:t>
            </w:r>
          </w:p>
          <w:p w14:paraId="319488EB" w14:textId="7FAD3CB7" w:rsidR="00765B9B" w:rsidRPr="00854DA9" w:rsidRDefault="005D0BBC">
            <w:pPr>
              <w:spacing w:line="360" w:lineRule="auto"/>
              <w:rPr>
                <w:rFonts w:ascii="新宋体" w:eastAsia="新宋体" w:hAnsi="新宋体"/>
                <w:szCs w:val="21"/>
              </w:rPr>
            </w:pPr>
            <w:r w:rsidRPr="00854DA9">
              <w:rPr>
                <w:rFonts w:ascii="新宋体" w:eastAsia="新宋体" w:hAnsi="新宋体" w:hint="eastAsia"/>
                <w:szCs w:val="21"/>
              </w:rPr>
              <w:t>联系方式：</w:t>
            </w:r>
            <w:r w:rsidR="00C942FF" w:rsidRPr="00854DA9">
              <w:rPr>
                <w:rFonts w:ascii="新宋体" w:eastAsia="新宋体" w:hAnsi="新宋体"/>
                <w:szCs w:val="21"/>
                <w:u w:val="single"/>
              </w:rPr>
              <w:t>0755-</w:t>
            </w:r>
            <w:r w:rsidR="00682970" w:rsidRPr="00854DA9">
              <w:rPr>
                <w:rFonts w:ascii="新宋体" w:eastAsia="新宋体" w:hAnsi="新宋体" w:hint="eastAsia"/>
                <w:szCs w:val="21"/>
                <w:u w:val="single"/>
              </w:rPr>
              <w:t>88602731</w:t>
            </w:r>
          </w:p>
          <w:p w14:paraId="2A5568BA" w14:textId="77777777" w:rsidR="00765B9B" w:rsidRPr="00854DA9" w:rsidRDefault="005D0BBC">
            <w:pPr>
              <w:spacing w:line="360" w:lineRule="auto"/>
              <w:rPr>
                <w:rFonts w:ascii="新宋体" w:eastAsia="新宋体" w:hAnsi="新宋体"/>
                <w:szCs w:val="21"/>
                <w:u w:val="single"/>
              </w:rPr>
            </w:pPr>
            <w:r w:rsidRPr="00854DA9">
              <w:rPr>
                <w:rFonts w:ascii="新宋体" w:eastAsia="新宋体" w:hAnsi="新宋体" w:cs="宋体" w:hint="eastAsia"/>
                <w:szCs w:val="21"/>
              </w:rPr>
              <w:t>3.项目</w:t>
            </w:r>
            <w:r w:rsidRPr="00854DA9">
              <w:rPr>
                <w:rFonts w:ascii="新宋体" w:eastAsia="新宋体" w:hAnsi="新宋体" w:cs="宋体"/>
                <w:szCs w:val="21"/>
              </w:rPr>
              <w:t>联系方式</w:t>
            </w:r>
          </w:p>
          <w:p w14:paraId="299F7ABE" w14:textId="0010399E" w:rsidR="00765B9B" w:rsidRPr="00854DA9" w:rsidRDefault="005D0BBC">
            <w:pPr>
              <w:spacing w:line="360" w:lineRule="auto"/>
              <w:rPr>
                <w:rFonts w:ascii="新宋体" w:eastAsia="新宋体" w:hAnsi="新宋体"/>
                <w:szCs w:val="21"/>
              </w:rPr>
            </w:pPr>
            <w:r w:rsidRPr="00854DA9">
              <w:rPr>
                <w:rFonts w:ascii="新宋体" w:eastAsia="新宋体" w:hAnsi="新宋体" w:hint="eastAsia"/>
                <w:szCs w:val="21"/>
              </w:rPr>
              <w:t>项目联系人：</w:t>
            </w:r>
            <w:r w:rsidR="00D51D1F" w:rsidRPr="00854DA9">
              <w:rPr>
                <w:rFonts w:ascii="新宋体" w:eastAsia="新宋体" w:hAnsi="新宋体" w:hint="eastAsia"/>
                <w:szCs w:val="21"/>
                <w:u w:val="single"/>
              </w:rPr>
              <w:t>张鹏 李亦琳</w:t>
            </w:r>
          </w:p>
          <w:p w14:paraId="66349653" w14:textId="2734AAAA" w:rsidR="00765B9B" w:rsidRPr="00854DA9" w:rsidRDefault="005D0BBC">
            <w:pPr>
              <w:spacing w:line="360" w:lineRule="auto"/>
              <w:rPr>
                <w:rFonts w:ascii="新宋体" w:eastAsia="新宋体" w:hAnsi="新宋体"/>
                <w:szCs w:val="21"/>
                <w:u w:val="single"/>
              </w:rPr>
            </w:pPr>
            <w:r w:rsidRPr="00854DA9">
              <w:rPr>
                <w:rFonts w:ascii="新宋体" w:eastAsia="新宋体" w:hAnsi="新宋体" w:hint="eastAsia"/>
                <w:szCs w:val="21"/>
              </w:rPr>
              <w:t>电　话：</w:t>
            </w:r>
            <w:r w:rsidRPr="00854DA9">
              <w:rPr>
                <w:rFonts w:ascii="新宋体" w:eastAsia="新宋体" w:hAnsi="新宋体"/>
                <w:szCs w:val="21"/>
                <w:u w:val="single"/>
              </w:rPr>
              <w:t>0755-</w:t>
            </w:r>
            <w:r w:rsidR="00682970" w:rsidRPr="00854DA9">
              <w:rPr>
                <w:rFonts w:ascii="新宋体" w:eastAsia="新宋体" w:hAnsi="新宋体" w:hint="eastAsia"/>
                <w:szCs w:val="21"/>
                <w:u w:val="single"/>
              </w:rPr>
              <w:t>88602731</w:t>
            </w:r>
          </w:p>
          <w:p w14:paraId="078A275B" w14:textId="5E8C6405" w:rsidR="00496420" w:rsidRPr="00854DA9" w:rsidRDefault="00496420">
            <w:pPr>
              <w:spacing w:line="360" w:lineRule="auto"/>
              <w:rPr>
                <w:rFonts w:ascii="新宋体" w:eastAsia="新宋体" w:hAnsi="新宋体"/>
                <w:szCs w:val="21"/>
                <w:u w:val="single"/>
              </w:rPr>
            </w:pPr>
            <w:r w:rsidRPr="00854DA9">
              <w:rPr>
                <w:rFonts w:ascii="新宋体" w:eastAsia="新宋体" w:hAnsi="新宋体" w:cs="宋体" w:hint="eastAsia"/>
                <w:szCs w:val="21"/>
              </w:rPr>
              <w:t>报名邮箱：</w:t>
            </w:r>
            <w:r w:rsidRPr="00854DA9">
              <w:rPr>
                <w:rFonts w:ascii="新宋体" w:eastAsia="新宋体" w:hAnsi="新宋体" w:cs="宋体"/>
                <w:szCs w:val="21"/>
              </w:rPr>
              <w:t>zhangpeng@realsino.cn</w:t>
            </w:r>
          </w:p>
          <w:p w14:paraId="08A83D90" w14:textId="50014B8E" w:rsidR="00B72C3A" w:rsidRDefault="005D0BBC">
            <w:pPr>
              <w:spacing w:line="360" w:lineRule="auto"/>
              <w:rPr>
                <w:rFonts w:ascii="新宋体" w:eastAsia="新宋体" w:hAnsi="新宋体"/>
                <w:szCs w:val="21"/>
              </w:rPr>
            </w:pPr>
            <w:r>
              <w:rPr>
                <w:rFonts w:ascii="新宋体" w:eastAsia="新宋体" w:hAnsi="新宋体" w:hint="eastAsia"/>
                <w:szCs w:val="21"/>
              </w:rPr>
              <w:t>附件1.采购需求.doc</w:t>
            </w:r>
          </w:p>
          <w:p w14:paraId="3367E89B" w14:textId="77777777" w:rsidR="00765B9B" w:rsidRDefault="00765B9B">
            <w:pPr>
              <w:spacing w:line="360" w:lineRule="auto"/>
              <w:rPr>
                <w:rFonts w:ascii="新宋体" w:eastAsia="新宋体" w:hAnsi="新宋体"/>
                <w:szCs w:val="21"/>
              </w:rPr>
            </w:pPr>
          </w:p>
          <w:p w14:paraId="34535495" w14:textId="77777777" w:rsidR="00765B9B" w:rsidRDefault="005D0BBC">
            <w:pPr>
              <w:pStyle w:val="af2"/>
              <w:spacing w:line="360" w:lineRule="auto"/>
              <w:jc w:val="right"/>
              <w:textAlignment w:val="baseline"/>
              <w:rPr>
                <w:rFonts w:ascii="新宋体" w:eastAsia="新宋体" w:hAnsi="新宋体"/>
                <w:bCs/>
                <w:color w:val="333333"/>
                <w:sz w:val="21"/>
                <w:szCs w:val="21"/>
                <w:shd w:val="clear" w:color="auto" w:fill="FFFFFF"/>
              </w:rPr>
            </w:pPr>
            <w:r>
              <w:rPr>
                <w:rFonts w:ascii="新宋体" w:eastAsia="新宋体" w:hAnsi="新宋体" w:hint="eastAsia"/>
                <w:bCs/>
                <w:color w:val="333333"/>
                <w:sz w:val="21"/>
                <w:szCs w:val="21"/>
              </w:rPr>
              <w:t>深圳市</w:t>
            </w:r>
            <w:proofErr w:type="gramStart"/>
            <w:r>
              <w:rPr>
                <w:rFonts w:ascii="新宋体" w:eastAsia="新宋体" w:hAnsi="新宋体" w:hint="eastAsia"/>
                <w:bCs/>
                <w:color w:val="333333"/>
                <w:sz w:val="21"/>
                <w:szCs w:val="21"/>
              </w:rPr>
              <w:t>瑞凝信招标</w:t>
            </w:r>
            <w:proofErr w:type="gramEnd"/>
            <w:r>
              <w:rPr>
                <w:rFonts w:ascii="新宋体" w:eastAsia="新宋体" w:hAnsi="新宋体" w:hint="eastAsia"/>
                <w:bCs/>
                <w:color w:val="333333"/>
                <w:sz w:val="21"/>
                <w:szCs w:val="21"/>
              </w:rPr>
              <w:t>咨询有限公司</w:t>
            </w:r>
          </w:p>
          <w:p w14:paraId="7BE09C89" w14:textId="4D99274E" w:rsidR="00765B9B" w:rsidRPr="00BD51A5" w:rsidRDefault="00FA6A53">
            <w:pPr>
              <w:spacing w:line="360" w:lineRule="auto"/>
              <w:jc w:val="right"/>
              <w:rPr>
                <w:rFonts w:ascii="新宋体" w:eastAsia="新宋体" w:hAnsi="新宋体"/>
                <w:bCs/>
                <w:szCs w:val="21"/>
              </w:rPr>
            </w:pPr>
            <w:r w:rsidRPr="00BD51A5">
              <w:rPr>
                <w:rFonts w:ascii="新宋体" w:eastAsia="新宋体" w:hAnsi="新宋体" w:hint="eastAsia"/>
                <w:bCs/>
                <w:szCs w:val="21"/>
              </w:rPr>
              <w:t>2024</w:t>
            </w:r>
            <w:r w:rsidR="005D0BBC" w:rsidRPr="00BD51A5">
              <w:rPr>
                <w:rFonts w:ascii="新宋体" w:eastAsia="新宋体" w:hAnsi="新宋体" w:hint="eastAsia"/>
                <w:bCs/>
                <w:szCs w:val="21"/>
              </w:rPr>
              <w:t>年</w:t>
            </w:r>
            <w:r w:rsidR="007A5116" w:rsidRPr="00BD51A5">
              <w:rPr>
                <w:rFonts w:ascii="新宋体" w:eastAsia="新宋体" w:hAnsi="新宋体"/>
                <w:bCs/>
                <w:szCs w:val="21"/>
              </w:rPr>
              <w:t>10</w:t>
            </w:r>
            <w:r w:rsidR="005D0BBC" w:rsidRPr="00BD51A5">
              <w:rPr>
                <w:rFonts w:ascii="新宋体" w:eastAsia="新宋体" w:hAnsi="新宋体" w:hint="eastAsia"/>
                <w:bCs/>
                <w:szCs w:val="21"/>
              </w:rPr>
              <w:t>月</w:t>
            </w:r>
            <w:r w:rsidR="007A5116" w:rsidRPr="00BD51A5">
              <w:rPr>
                <w:rFonts w:ascii="新宋体" w:eastAsia="新宋体" w:hAnsi="新宋体"/>
                <w:bCs/>
                <w:szCs w:val="21"/>
              </w:rPr>
              <w:t>28</w:t>
            </w:r>
            <w:r w:rsidR="005D0BBC" w:rsidRPr="00BD51A5">
              <w:rPr>
                <w:rFonts w:ascii="新宋体" w:eastAsia="新宋体" w:hAnsi="新宋体" w:hint="eastAsia"/>
                <w:bCs/>
                <w:szCs w:val="21"/>
              </w:rPr>
              <w:t>日</w:t>
            </w:r>
          </w:p>
          <w:p w14:paraId="72E22DC0" w14:textId="77777777" w:rsidR="00765B9B" w:rsidRDefault="00765B9B">
            <w:pPr>
              <w:rPr>
                <w:rFonts w:ascii="新宋体" w:eastAsia="新宋体" w:hAnsi="新宋体" w:cs="宋体"/>
                <w:sz w:val="24"/>
              </w:rPr>
            </w:pPr>
          </w:p>
        </w:tc>
      </w:tr>
    </w:tbl>
    <w:p w14:paraId="6CC0DB86" w14:textId="77777777" w:rsidR="00765B9B" w:rsidRDefault="00765B9B">
      <w:pPr>
        <w:rPr>
          <w:rFonts w:ascii="新宋体" w:eastAsia="新宋体" w:hAnsi="新宋体"/>
        </w:rPr>
      </w:pPr>
    </w:p>
    <w:p w14:paraId="3DB2A681" w14:textId="77777777" w:rsidR="00765B9B" w:rsidRDefault="00765B9B">
      <w:pPr>
        <w:rPr>
          <w:rFonts w:ascii="新宋体" w:eastAsia="新宋体" w:hAnsi="新宋体"/>
        </w:rPr>
      </w:pPr>
    </w:p>
    <w:p w14:paraId="09AA8267" w14:textId="77777777" w:rsidR="00765B9B" w:rsidRDefault="00765B9B">
      <w:pPr>
        <w:rPr>
          <w:rFonts w:ascii="新宋体" w:eastAsia="新宋体" w:hAnsi="新宋体"/>
        </w:rPr>
      </w:pPr>
    </w:p>
    <w:p w14:paraId="6D594D3B" w14:textId="77777777" w:rsidR="00765B9B" w:rsidRDefault="00765B9B">
      <w:pPr>
        <w:rPr>
          <w:rFonts w:ascii="新宋体" w:eastAsia="新宋体" w:hAnsi="新宋体"/>
        </w:rPr>
      </w:pPr>
    </w:p>
    <w:p w14:paraId="15F4C9E5" w14:textId="77777777" w:rsidR="00765B9B" w:rsidRDefault="00765B9B">
      <w:pPr>
        <w:rPr>
          <w:rFonts w:ascii="新宋体" w:eastAsia="新宋体" w:hAnsi="新宋体"/>
        </w:rPr>
      </w:pPr>
    </w:p>
    <w:p w14:paraId="6AF21A99" w14:textId="77777777" w:rsidR="00765B9B" w:rsidRDefault="00765B9B">
      <w:pPr>
        <w:rPr>
          <w:rFonts w:ascii="新宋体" w:eastAsia="新宋体" w:hAnsi="新宋体"/>
        </w:rPr>
      </w:pPr>
    </w:p>
    <w:p w14:paraId="4657C385" w14:textId="77777777" w:rsidR="007A5116" w:rsidRDefault="007A5116">
      <w:pPr>
        <w:rPr>
          <w:rFonts w:ascii="新宋体" w:eastAsia="新宋体" w:hAnsi="新宋体"/>
        </w:rPr>
      </w:pPr>
    </w:p>
    <w:p w14:paraId="5520637F" w14:textId="77777777" w:rsidR="007A5116" w:rsidRDefault="007A5116">
      <w:pPr>
        <w:rPr>
          <w:rFonts w:ascii="新宋体" w:eastAsia="新宋体" w:hAnsi="新宋体"/>
        </w:rPr>
      </w:pPr>
    </w:p>
    <w:p w14:paraId="50B41DD5" w14:textId="77777777" w:rsidR="007A5116" w:rsidRDefault="007A5116">
      <w:pPr>
        <w:rPr>
          <w:rFonts w:ascii="新宋体" w:eastAsia="新宋体" w:hAnsi="新宋体"/>
        </w:rPr>
      </w:pPr>
    </w:p>
    <w:p w14:paraId="64F35990" w14:textId="77777777" w:rsidR="00765B9B" w:rsidRDefault="00765B9B">
      <w:pPr>
        <w:rPr>
          <w:rFonts w:ascii="新宋体" w:eastAsia="新宋体" w:hAnsi="新宋体"/>
        </w:rPr>
      </w:pPr>
    </w:p>
    <w:p w14:paraId="66BFDE6C" w14:textId="77777777" w:rsidR="00765B9B" w:rsidRDefault="00765B9B">
      <w:pPr>
        <w:rPr>
          <w:rFonts w:ascii="新宋体" w:eastAsia="新宋体" w:hAnsi="新宋体"/>
        </w:rPr>
      </w:pPr>
    </w:p>
    <w:p w14:paraId="69C4D1C3" w14:textId="77777777" w:rsidR="00765B9B" w:rsidRDefault="00765B9B">
      <w:pPr>
        <w:rPr>
          <w:rFonts w:ascii="新宋体" w:eastAsia="新宋体" w:hAnsi="新宋体"/>
        </w:rPr>
      </w:pPr>
    </w:p>
    <w:p w14:paraId="0621C381" w14:textId="77777777" w:rsidR="008A249F" w:rsidRDefault="008A249F">
      <w:pPr>
        <w:widowControl/>
        <w:jc w:val="left"/>
        <w:rPr>
          <w:rFonts w:ascii="新宋体" w:eastAsia="新宋体" w:hAnsi="新宋体"/>
          <w:b/>
          <w:bCs/>
          <w:kern w:val="44"/>
          <w:sz w:val="30"/>
          <w:szCs w:val="30"/>
        </w:rPr>
      </w:pPr>
      <w:r>
        <w:rPr>
          <w:rFonts w:ascii="新宋体" w:eastAsia="新宋体" w:hAnsi="新宋体"/>
          <w:kern w:val="44"/>
          <w:sz w:val="30"/>
          <w:szCs w:val="30"/>
        </w:rPr>
        <w:br w:type="page"/>
      </w:r>
    </w:p>
    <w:p w14:paraId="3EB021B2" w14:textId="4A930B35"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第二章  招标项目需求</w:t>
      </w:r>
    </w:p>
    <w:p w14:paraId="06098D2C"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一、对通用条款的补充内容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2012"/>
        <w:gridCol w:w="6239"/>
      </w:tblGrid>
      <w:tr w:rsidR="00765B9B" w14:paraId="01AE189E" w14:textId="77777777">
        <w:trPr>
          <w:cantSplit/>
          <w:trHeight w:val="20"/>
          <w:jc w:val="center"/>
        </w:trPr>
        <w:tc>
          <w:tcPr>
            <w:tcW w:w="827" w:type="dxa"/>
            <w:vAlign w:val="center"/>
          </w:tcPr>
          <w:p w14:paraId="37798CDA" w14:textId="77777777" w:rsidR="00765B9B" w:rsidRDefault="005D0BBC">
            <w:pPr>
              <w:spacing w:line="276" w:lineRule="auto"/>
              <w:jc w:val="center"/>
              <w:rPr>
                <w:rFonts w:ascii="新宋体" w:eastAsia="新宋体" w:hAnsi="新宋体"/>
                <w:b/>
                <w:bCs/>
              </w:rPr>
            </w:pPr>
            <w:r>
              <w:rPr>
                <w:rFonts w:ascii="新宋体" w:eastAsia="新宋体" w:hAnsi="新宋体" w:hint="eastAsia"/>
                <w:b/>
                <w:bCs/>
              </w:rPr>
              <w:t>序号</w:t>
            </w:r>
          </w:p>
        </w:tc>
        <w:tc>
          <w:tcPr>
            <w:tcW w:w="2012" w:type="dxa"/>
            <w:vAlign w:val="center"/>
          </w:tcPr>
          <w:p w14:paraId="4D1D660E" w14:textId="77777777" w:rsidR="00765B9B" w:rsidRDefault="005D0BBC">
            <w:pPr>
              <w:spacing w:line="276" w:lineRule="auto"/>
              <w:jc w:val="center"/>
              <w:rPr>
                <w:rFonts w:ascii="新宋体" w:eastAsia="新宋体" w:hAnsi="新宋体"/>
                <w:b/>
                <w:bCs/>
              </w:rPr>
            </w:pPr>
            <w:r>
              <w:rPr>
                <w:rFonts w:ascii="新宋体" w:eastAsia="新宋体" w:hAnsi="新宋体" w:hint="eastAsia"/>
                <w:b/>
                <w:bCs/>
              </w:rPr>
              <w:t>内   容</w:t>
            </w:r>
          </w:p>
        </w:tc>
        <w:tc>
          <w:tcPr>
            <w:tcW w:w="6239" w:type="dxa"/>
            <w:vAlign w:val="center"/>
          </w:tcPr>
          <w:p w14:paraId="7BE0FF46" w14:textId="77777777" w:rsidR="00765B9B" w:rsidRDefault="005D0BBC">
            <w:pPr>
              <w:spacing w:line="276" w:lineRule="auto"/>
              <w:jc w:val="center"/>
              <w:rPr>
                <w:rFonts w:ascii="新宋体" w:eastAsia="新宋体" w:hAnsi="新宋体"/>
                <w:b/>
                <w:bCs/>
              </w:rPr>
            </w:pPr>
            <w:proofErr w:type="gramStart"/>
            <w:r>
              <w:rPr>
                <w:rFonts w:ascii="新宋体" w:eastAsia="新宋体" w:hAnsi="新宋体" w:hint="eastAsia"/>
                <w:b/>
                <w:bCs/>
              </w:rPr>
              <w:t>规</w:t>
            </w:r>
            <w:proofErr w:type="gramEnd"/>
            <w:r>
              <w:rPr>
                <w:rFonts w:ascii="新宋体" w:eastAsia="新宋体" w:hAnsi="新宋体" w:hint="eastAsia"/>
                <w:b/>
                <w:bCs/>
              </w:rPr>
              <w:t xml:space="preserve">      定</w:t>
            </w:r>
          </w:p>
        </w:tc>
      </w:tr>
      <w:tr w:rsidR="00765B9B" w14:paraId="621694C5" w14:textId="77777777">
        <w:trPr>
          <w:cantSplit/>
          <w:trHeight w:val="20"/>
          <w:jc w:val="center"/>
        </w:trPr>
        <w:tc>
          <w:tcPr>
            <w:tcW w:w="827" w:type="dxa"/>
            <w:vAlign w:val="center"/>
          </w:tcPr>
          <w:p w14:paraId="0EF3265D" w14:textId="77777777" w:rsidR="00765B9B" w:rsidRDefault="005D0BBC">
            <w:pPr>
              <w:spacing w:line="276" w:lineRule="auto"/>
              <w:jc w:val="center"/>
              <w:rPr>
                <w:rFonts w:ascii="新宋体" w:eastAsia="新宋体" w:hAnsi="新宋体"/>
              </w:rPr>
            </w:pPr>
            <w:r>
              <w:rPr>
                <w:rFonts w:ascii="新宋体" w:eastAsia="新宋体" w:hAnsi="新宋体" w:hint="eastAsia"/>
              </w:rPr>
              <w:t>1</w:t>
            </w:r>
          </w:p>
        </w:tc>
        <w:tc>
          <w:tcPr>
            <w:tcW w:w="2012" w:type="dxa"/>
            <w:vAlign w:val="center"/>
          </w:tcPr>
          <w:p w14:paraId="211383C6" w14:textId="77777777" w:rsidR="00765B9B" w:rsidRDefault="005D0BBC">
            <w:pPr>
              <w:spacing w:line="276" w:lineRule="auto"/>
              <w:rPr>
                <w:rFonts w:ascii="新宋体" w:eastAsia="新宋体" w:hAnsi="新宋体"/>
              </w:rPr>
            </w:pPr>
            <w:r>
              <w:rPr>
                <w:rFonts w:ascii="新宋体" w:eastAsia="新宋体" w:hAnsi="新宋体" w:hint="eastAsia"/>
              </w:rPr>
              <w:t>联合体投标</w:t>
            </w:r>
          </w:p>
        </w:tc>
        <w:tc>
          <w:tcPr>
            <w:tcW w:w="6239" w:type="dxa"/>
            <w:vAlign w:val="center"/>
          </w:tcPr>
          <w:p w14:paraId="04B30013" w14:textId="77777777" w:rsidR="00765B9B" w:rsidRDefault="005D0BBC">
            <w:pPr>
              <w:spacing w:line="276" w:lineRule="auto"/>
              <w:rPr>
                <w:rFonts w:ascii="新宋体" w:eastAsia="新宋体" w:hAnsi="新宋体"/>
                <w:snapToGrid w:val="0"/>
                <w:kern w:val="0"/>
                <w:szCs w:val="32"/>
                <w:u w:val="single"/>
                <w:lang w:val="zh-CN"/>
              </w:rPr>
            </w:pPr>
            <w:r>
              <w:rPr>
                <w:rFonts w:ascii="新宋体" w:eastAsia="新宋体" w:hAnsi="新宋体" w:hint="eastAsia"/>
                <w:snapToGrid w:val="0"/>
                <w:kern w:val="0"/>
                <w:szCs w:val="32"/>
                <w:u w:val="single"/>
                <w:lang w:val="zh-CN"/>
              </w:rPr>
              <w:t>见《招标公告》中“投标人资格要求”部分的相关内容</w:t>
            </w:r>
          </w:p>
        </w:tc>
      </w:tr>
      <w:tr w:rsidR="00765B9B" w14:paraId="02362A39" w14:textId="77777777">
        <w:trPr>
          <w:cantSplit/>
          <w:trHeight w:val="20"/>
          <w:jc w:val="center"/>
        </w:trPr>
        <w:tc>
          <w:tcPr>
            <w:tcW w:w="827" w:type="dxa"/>
            <w:vAlign w:val="center"/>
          </w:tcPr>
          <w:p w14:paraId="1756286E" w14:textId="77777777" w:rsidR="00765B9B" w:rsidRDefault="005D0BBC">
            <w:pPr>
              <w:spacing w:line="276" w:lineRule="auto"/>
              <w:jc w:val="center"/>
              <w:rPr>
                <w:rFonts w:ascii="新宋体" w:eastAsia="新宋体" w:hAnsi="新宋体"/>
              </w:rPr>
            </w:pPr>
            <w:r>
              <w:rPr>
                <w:rFonts w:ascii="新宋体" w:eastAsia="新宋体" w:hAnsi="新宋体" w:hint="eastAsia"/>
              </w:rPr>
              <w:t>2</w:t>
            </w:r>
          </w:p>
        </w:tc>
        <w:tc>
          <w:tcPr>
            <w:tcW w:w="2012" w:type="dxa"/>
            <w:vAlign w:val="center"/>
          </w:tcPr>
          <w:p w14:paraId="5F59B5C9" w14:textId="77777777" w:rsidR="00765B9B" w:rsidRDefault="005D0BBC">
            <w:pPr>
              <w:spacing w:line="276" w:lineRule="auto"/>
              <w:rPr>
                <w:rFonts w:ascii="新宋体" w:eastAsia="新宋体" w:hAnsi="新宋体"/>
              </w:rPr>
            </w:pPr>
            <w:r>
              <w:rPr>
                <w:rFonts w:ascii="新宋体" w:eastAsia="新宋体" w:hAnsi="新宋体" w:hint="eastAsia"/>
              </w:rPr>
              <w:t>投标有效期</w:t>
            </w:r>
          </w:p>
        </w:tc>
        <w:tc>
          <w:tcPr>
            <w:tcW w:w="6239" w:type="dxa"/>
            <w:vAlign w:val="center"/>
          </w:tcPr>
          <w:p w14:paraId="0F9FD835" w14:textId="77777777" w:rsidR="00765B9B" w:rsidRDefault="005D0BBC">
            <w:pPr>
              <w:spacing w:line="276" w:lineRule="auto"/>
              <w:rPr>
                <w:rFonts w:ascii="新宋体" w:eastAsia="新宋体" w:hAnsi="新宋体"/>
              </w:rPr>
            </w:pPr>
            <w:r>
              <w:rPr>
                <w:rFonts w:ascii="新宋体" w:eastAsia="新宋体" w:hAnsi="新宋体" w:hint="eastAsia"/>
                <w:u w:val="single"/>
              </w:rPr>
              <w:t>120</w:t>
            </w:r>
            <w:r>
              <w:rPr>
                <w:rFonts w:ascii="新宋体" w:eastAsia="新宋体" w:hAnsi="新宋体"/>
                <w:u w:val="single"/>
              </w:rPr>
              <w:t>日历天</w:t>
            </w:r>
            <w:r>
              <w:rPr>
                <w:rFonts w:ascii="新宋体" w:eastAsia="新宋体" w:hAnsi="新宋体"/>
              </w:rPr>
              <w:t>（从投标截止之日算起）</w:t>
            </w:r>
          </w:p>
        </w:tc>
      </w:tr>
      <w:tr w:rsidR="00765B9B" w14:paraId="5D7AE715" w14:textId="77777777">
        <w:trPr>
          <w:cantSplit/>
          <w:trHeight w:val="20"/>
          <w:jc w:val="center"/>
        </w:trPr>
        <w:tc>
          <w:tcPr>
            <w:tcW w:w="827" w:type="dxa"/>
            <w:vAlign w:val="center"/>
          </w:tcPr>
          <w:p w14:paraId="72FE6C53" w14:textId="77777777" w:rsidR="00765B9B" w:rsidRDefault="005D0BBC">
            <w:pPr>
              <w:spacing w:line="276" w:lineRule="auto"/>
              <w:jc w:val="center"/>
              <w:rPr>
                <w:rFonts w:ascii="新宋体" w:eastAsia="新宋体" w:hAnsi="新宋体"/>
              </w:rPr>
            </w:pPr>
            <w:r>
              <w:rPr>
                <w:rFonts w:ascii="新宋体" w:eastAsia="新宋体" w:hAnsi="新宋体" w:hint="eastAsia"/>
              </w:rPr>
              <w:t>3</w:t>
            </w:r>
          </w:p>
        </w:tc>
        <w:tc>
          <w:tcPr>
            <w:tcW w:w="2012" w:type="dxa"/>
            <w:vAlign w:val="center"/>
          </w:tcPr>
          <w:p w14:paraId="258E9F06" w14:textId="77777777" w:rsidR="00765B9B" w:rsidRDefault="005D0BBC">
            <w:pPr>
              <w:spacing w:line="276" w:lineRule="auto"/>
              <w:rPr>
                <w:rFonts w:ascii="新宋体" w:eastAsia="新宋体" w:hAnsi="新宋体"/>
              </w:rPr>
            </w:pPr>
            <w:r>
              <w:rPr>
                <w:rFonts w:ascii="新宋体" w:eastAsia="新宋体" w:hAnsi="新宋体" w:hint="eastAsia"/>
              </w:rPr>
              <w:t>投标人的替代方案</w:t>
            </w:r>
          </w:p>
        </w:tc>
        <w:tc>
          <w:tcPr>
            <w:tcW w:w="6239" w:type="dxa"/>
            <w:vAlign w:val="center"/>
          </w:tcPr>
          <w:p w14:paraId="6B775EC0" w14:textId="77777777" w:rsidR="00765B9B" w:rsidRDefault="005D0BBC">
            <w:pPr>
              <w:spacing w:line="276" w:lineRule="auto"/>
              <w:rPr>
                <w:rFonts w:ascii="新宋体" w:eastAsia="新宋体" w:hAnsi="新宋体"/>
              </w:rPr>
            </w:pPr>
            <w:r>
              <w:rPr>
                <w:rFonts w:ascii="新宋体" w:eastAsia="新宋体" w:hAnsi="新宋体" w:hint="eastAsia"/>
              </w:rPr>
              <w:t>不允许</w:t>
            </w:r>
          </w:p>
        </w:tc>
      </w:tr>
      <w:tr w:rsidR="00765B9B" w14:paraId="16E00E53" w14:textId="77777777">
        <w:trPr>
          <w:cantSplit/>
          <w:trHeight w:val="20"/>
          <w:jc w:val="center"/>
        </w:trPr>
        <w:tc>
          <w:tcPr>
            <w:tcW w:w="827" w:type="dxa"/>
            <w:vAlign w:val="center"/>
          </w:tcPr>
          <w:p w14:paraId="4EFFE9DE" w14:textId="77777777" w:rsidR="00765B9B" w:rsidRDefault="005D0BBC">
            <w:pPr>
              <w:spacing w:line="276" w:lineRule="auto"/>
              <w:jc w:val="center"/>
              <w:rPr>
                <w:rFonts w:ascii="新宋体" w:eastAsia="新宋体" w:hAnsi="新宋体"/>
              </w:rPr>
            </w:pPr>
            <w:r>
              <w:rPr>
                <w:rFonts w:ascii="新宋体" w:eastAsia="新宋体" w:hAnsi="新宋体" w:hint="eastAsia"/>
              </w:rPr>
              <w:t>4</w:t>
            </w:r>
          </w:p>
        </w:tc>
        <w:tc>
          <w:tcPr>
            <w:tcW w:w="2012" w:type="dxa"/>
            <w:vAlign w:val="center"/>
          </w:tcPr>
          <w:p w14:paraId="4ABBD04D" w14:textId="77777777" w:rsidR="00765B9B" w:rsidRDefault="005D0BBC">
            <w:pPr>
              <w:spacing w:line="276" w:lineRule="auto"/>
              <w:rPr>
                <w:rFonts w:ascii="新宋体" w:eastAsia="新宋体" w:hAnsi="新宋体"/>
              </w:rPr>
            </w:pPr>
            <w:r>
              <w:rPr>
                <w:rFonts w:ascii="新宋体" w:eastAsia="新宋体" w:hAnsi="新宋体" w:hint="eastAsia"/>
              </w:rPr>
              <w:t>投标文件的投递</w:t>
            </w:r>
          </w:p>
        </w:tc>
        <w:tc>
          <w:tcPr>
            <w:tcW w:w="6239" w:type="dxa"/>
            <w:vAlign w:val="center"/>
          </w:tcPr>
          <w:p w14:paraId="2232EDF8" w14:textId="1B45B38D" w:rsidR="00765B9B" w:rsidRDefault="005D0BBC">
            <w:pPr>
              <w:spacing w:line="276" w:lineRule="auto"/>
              <w:rPr>
                <w:rFonts w:ascii="新宋体" w:eastAsia="新宋体" w:hAnsi="新宋体"/>
              </w:rPr>
            </w:pPr>
            <w:r>
              <w:rPr>
                <w:rFonts w:ascii="新宋体" w:eastAsia="新宋体" w:hAnsi="新宋体" w:hint="eastAsia"/>
                <w:snapToGrid w:val="0"/>
                <w:szCs w:val="21"/>
                <w:lang w:val="zh-CN"/>
              </w:rPr>
              <w:t>本项目实行</w:t>
            </w:r>
            <w:bookmarkStart w:id="11" w:name="投递标书方式"/>
            <w:r>
              <w:rPr>
                <w:rFonts w:ascii="新宋体" w:eastAsia="新宋体" w:hAnsi="新宋体" w:hint="eastAsia"/>
                <w:snapToGrid w:val="0"/>
                <w:szCs w:val="21"/>
                <w:u w:val="single"/>
                <w:lang w:val="zh-CN"/>
              </w:rPr>
              <w:t>网下投标</w:t>
            </w:r>
            <w:bookmarkEnd w:id="11"/>
            <w:r w:rsidRPr="00854DA9">
              <w:rPr>
                <w:rFonts w:ascii="新宋体" w:eastAsia="新宋体" w:hAnsi="新宋体" w:hint="eastAsia"/>
                <w:snapToGrid w:val="0"/>
                <w:szCs w:val="21"/>
                <w:lang w:val="zh-CN"/>
              </w:rPr>
              <w:t>，按照招标文件的要求提交纸质文件正本1份，副本4份，电子文件1份（PDF格式电子文档1份）电子文档要求U盘，PDF格式有签字盖章，不留密码，无病毒，不压缩，密封提交，所有</w:t>
            </w:r>
            <w:r w:rsidRPr="00854DA9">
              <w:rPr>
                <w:rFonts w:ascii="新宋体" w:eastAsia="新宋体" w:hAnsi="新宋体" w:cs="宋体" w:hint="eastAsia"/>
                <w:snapToGrid w:val="0"/>
                <w:szCs w:val="21"/>
                <w:lang w:val="zh-CN"/>
              </w:rPr>
              <w:t>应答文件</w:t>
            </w:r>
            <w:r w:rsidRPr="00854DA9">
              <w:rPr>
                <w:rFonts w:ascii="新宋体" w:eastAsia="新宋体" w:hAnsi="新宋体"/>
                <w:snapToGrid w:val="0"/>
                <w:szCs w:val="21"/>
                <w:lang w:val="zh-CN"/>
              </w:rPr>
              <w:t>应于</w:t>
            </w:r>
            <w:r w:rsidRPr="00854DA9">
              <w:rPr>
                <w:rFonts w:ascii="新宋体" w:eastAsia="新宋体" w:hAnsi="新宋体" w:hint="eastAsia"/>
                <w:snapToGrid w:val="0"/>
                <w:szCs w:val="21"/>
                <w:lang w:val="zh-CN"/>
              </w:rPr>
              <w:t>递交截止时间</w:t>
            </w:r>
            <w:r w:rsidRPr="00854DA9">
              <w:rPr>
                <w:rFonts w:ascii="新宋体" w:eastAsia="新宋体" w:hAnsi="新宋体"/>
                <w:snapToGrid w:val="0"/>
                <w:szCs w:val="21"/>
                <w:lang w:val="zh-CN"/>
              </w:rPr>
              <w:t>之前</w:t>
            </w:r>
            <w:r w:rsidRPr="00854DA9">
              <w:rPr>
                <w:rFonts w:ascii="新宋体" w:eastAsia="新宋体" w:hAnsi="新宋体" w:hint="eastAsia"/>
                <w:snapToGrid w:val="0"/>
                <w:szCs w:val="21"/>
                <w:lang w:val="zh-CN"/>
              </w:rPr>
              <w:t>送达招标文件规定的地址</w:t>
            </w:r>
            <w:r w:rsidRPr="00854DA9">
              <w:rPr>
                <w:rFonts w:ascii="新宋体" w:eastAsia="新宋体" w:hAnsi="新宋体"/>
                <w:snapToGrid w:val="0"/>
                <w:szCs w:val="21"/>
                <w:lang w:val="zh-CN"/>
              </w:rPr>
              <w:t>。</w:t>
            </w:r>
          </w:p>
        </w:tc>
      </w:tr>
      <w:tr w:rsidR="00765B9B" w14:paraId="69CC09DD" w14:textId="77777777">
        <w:trPr>
          <w:cantSplit/>
          <w:trHeight w:val="20"/>
          <w:jc w:val="center"/>
        </w:trPr>
        <w:tc>
          <w:tcPr>
            <w:tcW w:w="827" w:type="dxa"/>
            <w:vAlign w:val="center"/>
          </w:tcPr>
          <w:p w14:paraId="2C9247B7" w14:textId="77777777" w:rsidR="00765B9B" w:rsidRDefault="005D0BBC">
            <w:pPr>
              <w:spacing w:line="276" w:lineRule="auto"/>
              <w:jc w:val="center"/>
              <w:rPr>
                <w:rFonts w:ascii="新宋体" w:eastAsia="新宋体" w:hAnsi="新宋体"/>
              </w:rPr>
            </w:pPr>
            <w:r>
              <w:rPr>
                <w:rFonts w:ascii="新宋体" w:eastAsia="新宋体" w:hAnsi="新宋体" w:hint="eastAsia"/>
              </w:rPr>
              <w:t>5</w:t>
            </w:r>
          </w:p>
        </w:tc>
        <w:tc>
          <w:tcPr>
            <w:tcW w:w="2012" w:type="dxa"/>
            <w:vAlign w:val="center"/>
          </w:tcPr>
          <w:p w14:paraId="02D60EDA" w14:textId="77777777" w:rsidR="00765B9B" w:rsidRDefault="005D0BBC">
            <w:pPr>
              <w:spacing w:line="276" w:lineRule="auto"/>
              <w:rPr>
                <w:rFonts w:ascii="新宋体" w:eastAsia="新宋体" w:hAnsi="新宋体"/>
              </w:rPr>
            </w:pPr>
            <w:r>
              <w:rPr>
                <w:rFonts w:ascii="新宋体" w:eastAsia="新宋体" w:hAnsi="新宋体" w:hint="eastAsia"/>
              </w:rPr>
              <w:t>履约保证金</w:t>
            </w:r>
          </w:p>
        </w:tc>
        <w:tc>
          <w:tcPr>
            <w:tcW w:w="6239" w:type="dxa"/>
            <w:vAlign w:val="center"/>
          </w:tcPr>
          <w:p w14:paraId="69046CBA" w14:textId="16B5B8C6" w:rsidR="00765B9B" w:rsidRDefault="005D0BBC">
            <w:pPr>
              <w:spacing w:line="276" w:lineRule="auto"/>
              <w:rPr>
                <w:rFonts w:ascii="新宋体" w:eastAsia="新宋体" w:hAnsi="新宋体"/>
              </w:rPr>
            </w:pPr>
            <w:r>
              <w:rPr>
                <w:rFonts w:ascii="新宋体" w:eastAsia="新宋体" w:hAnsi="新宋体" w:hint="eastAsia"/>
              </w:rPr>
              <w:t>___</w:t>
            </w:r>
            <w:r w:rsidR="00854DA9">
              <w:rPr>
                <w:rFonts w:ascii="新宋体" w:eastAsia="新宋体" w:hAnsi="新宋体"/>
              </w:rPr>
              <w:t>0</w:t>
            </w:r>
            <w:r>
              <w:rPr>
                <w:rFonts w:ascii="新宋体" w:eastAsia="新宋体" w:hAnsi="新宋体" w:hint="eastAsia"/>
              </w:rPr>
              <w:t>__万元或合同金额的___</w:t>
            </w:r>
            <w:r w:rsidR="00854DA9">
              <w:rPr>
                <w:rFonts w:ascii="新宋体" w:eastAsia="新宋体" w:hAnsi="新宋体"/>
              </w:rPr>
              <w:t>0</w:t>
            </w:r>
            <w:r>
              <w:rPr>
                <w:rFonts w:ascii="新宋体" w:eastAsia="新宋体" w:hAnsi="新宋体" w:hint="eastAsia"/>
              </w:rPr>
              <w:t>__%，缴纳方式：</w:t>
            </w:r>
          </w:p>
        </w:tc>
      </w:tr>
      <w:tr w:rsidR="00765B9B" w14:paraId="4F3EC268" w14:textId="77777777">
        <w:trPr>
          <w:cantSplit/>
          <w:trHeight w:val="20"/>
          <w:jc w:val="center"/>
        </w:trPr>
        <w:tc>
          <w:tcPr>
            <w:tcW w:w="827" w:type="dxa"/>
            <w:vAlign w:val="center"/>
          </w:tcPr>
          <w:p w14:paraId="53A36283" w14:textId="77777777" w:rsidR="00765B9B" w:rsidRDefault="005D0BBC">
            <w:pPr>
              <w:spacing w:line="276" w:lineRule="auto"/>
              <w:jc w:val="center"/>
              <w:rPr>
                <w:rFonts w:ascii="新宋体" w:eastAsia="新宋体" w:hAnsi="新宋体"/>
              </w:rPr>
            </w:pPr>
            <w:r>
              <w:rPr>
                <w:rFonts w:ascii="新宋体" w:eastAsia="新宋体" w:hAnsi="新宋体" w:hint="eastAsia"/>
              </w:rPr>
              <w:t>6</w:t>
            </w:r>
          </w:p>
        </w:tc>
        <w:tc>
          <w:tcPr>
            <w:tcW w:w="2012" w:type="dxa"/>
            <w:vAlign w:val="center"/>
          </w:tcPr>
          <w:p w14:paraId="3E0725C4" w14:textId="77777777" w:rsidR="00765B9B" w:rsidRDefault="005D0BBC">
            <w:pPr>
              <w:spacing w:line="276" w:lineRule="auto"/>
              <w:rPr>
                <w:rFonts w:ascii="新宋体" w:eastAsia="新宋体" w:hAnsi="新宋体"/>
              </w:rPr>
            </w:pPr>
            <w:r>
              <w:rPr>
                <w:rFonts w:ascii="新宋体" w:eastAsia="新宋体" w:hAnsi="新宋体" w:hint="eastAsia"/>
              </w:rPr>
              <w:t>中标</w:t>
            </w:r>
            <w:r>
              <w:rPr>
                <w:rFonts w:ascii="新宋体" w:eastAsia="新宋体" w:hAnsi="新宋体"/>
              </w:rPr>
              <w:t>服务费</w:t>
            </w:r>
          </w:p>
        </w:tc>
        <w:tc>
          <w:tcPr>
            <w:tcW w:w="6239" w:type="dxa"/>
            <w:vAlign w:val="center"/>
          </w:tcPr>
          <w:p w14:paraId="33409271" w14:textId="77777777" w:rsidR="00765B9B" w:rsidRDefault="005D0BBC">
            <w:pPr>
              <w:spacing w:line="276" w:lineRule="auto"/>
              <w:rPr>
                <w:rFonts w:ascii="新宋体" w:eastAsia="新宋体" w:hAnsi="新宋体"/>
              </w:rPr>
            </w:pPr>
            <w:r>
              <w:rPr>
                <w:rFonts w:ascii="新宋体" w:eastAsia="新宋体" w:hAnsi="新宋体" w:hint="eastAsia"/>
                <w:szCs w:val="21"/>
              </w:rPr>
              <w:t>根据“深圳市财政委员会关于规范深圳市社会采购代理机构管理有关事项的补充通知(深财购[2018]27号)”的规定执行。招标代理服务收费以中标/成交通知书公布的中标金额为计算基准,按差额定率累进法计算,作为招标代理服务费。低于人民币陆仟元的，按陆仟元计取。</w:t>
            </w:r>
          </w:p>
        </w:tc>
      </w:tr>
    </w:tbl>
    <w:p w14:paraId="35B4E2F4" w14:textId="77777777" w:rsidR="00765B9B" w:rsidRDefault="005D0BBC">
      <w:pPr>
        <w:spacing w:line="360" w:lineRule="auto"/>
        <w:rPr>
          <w:rFonts w:ascii="新宋体" w:eastAsia="新宋体" w:hAnsi="新宋体"/>
          <w:b/>
        </w:rPr>
      </w:pPr>
      <w:r>
        <w:rPr>
          <w:rFonts w:ascii="新宋体" w:eastAsia="新宋体" w:hAnsi="新宋体" w:hint="eastAsia"/>
          <w:szCs w:val="21"/>
        </w:rPr>
        <w:t>备注：本表为通用条款相关内容的补充和明确，如与通用条款相冲突的以本表为准。</w:t>
      </w:r>
    </w:p>
    <w:p w14:paraId="777375F1" w14:textId="77777777" w:rsidR="00765B9B" w:rsidRDefault="00765B9B">
      <w:pPr>
        <w:rPr>
          <w:rFonts w:ascii="新宋体" w:eastAsia="新宋体" w:hAnsi="新宋体"/>
          <w:b/>
        </w:rPr>
      </w:pPr>
    </w:p>
    <w:p w14:paraId="23808D72" w14:textId="77777777" w:rsidR="00765B9B" w:rsidRDefault="005D0BBC">
      <w:pPr>
        <w:pStyle w:val="30"/>
        <w:rPr>
          <w:rFonts w:ascii="新宋体" w:eastAsia="新宋体" w:hAnsi="新宋体"/>
          <w:kern w:val="44"/>
          <w:szCs w:val="28"/>
        </w:rPr>
      </w:pPr>
      <w:bookmarkStart w:id="12" w:name="_Toc128884461"/>
      <w:r>
        <w:rPr>
          <w:rFonts w:ascii="新宋体" w:eastAsia="新宋体" w:hAnsi="新宋体" w:hint="eastAsia"/>
          <w:kern w:val="44"/>
          <w:szCs w:val="28"/>
        </w:rPr>
        <w:t>二、实质性条款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7938"/>
      </w:tblGrid>
      <w:tr w:rsidR="00765B9B" w14:paraId="6EEDBE87" w14:textId="77777777">
        <w:trPr>
          <w:jc w:val="center"/>
        </w:trPr>
        <w:tc>
          <w:tcPr>
            <w:tcW w:w="959" w:type="dxa"/>
            <w:vAlign w:val="center"/>
          </w:tcPr>
          <w:p w14:paraId="15BF21AA" w14:textId="77777777" w:rsidR="00765B9B" w:rsidRDefault="005D0BBC">
            <w:pPr>
              <w:spacing w:line="276" w:lineRule="auto"/>
              <w:rPr>
                <w:rFonts w:ascii="新宋体" w:eastAsia="新宋体" w:hAnsi="新宋体"/>
              </w:rPr>
            </w:pPr>
            <w:r>
              <w:rPr>
                <w:rFonts w:ascii="新宋体" w:eastAsia="新宋体" w:hAnsi="新宋体" w:hint="eastAsia"/>
              </w:rPr>
              <w:t>序号</w:t>
            </w:r>
          </w:p>
        </w:tc>
        <w:tc>
          <w:tcPr>
            <w:tcW w:w="7938" w:type="dxa"/>
            <w:vAlign w:val="center"/>
          </w:tcPr>
          <w:p w14:paraId="607B22AA" w14:textId="77777777" w:rsidR="00765B9B" w:rsidRDefault="005D0BBC">
            <w:pPr>
              <w:spacing w:line="276" w:lineRule="auto"/>
              <w:rPr>
                <w:rFonts w:ascii="新宋体" w:eastAsia="新宋体" w:hAnsi="新宋体"/>
              </w:rPr>
            </w:pPr>
            <w:r>
              <w:rPr>
                <w:rFonts w:ascii="新宋体" w:eastAsia="新宋体" w:hAnsi="新宋体" w:hint="eastAsia"/>
              </w:rPr>
              <w:t>具体内容</w:t>
            </w:r>
          </w:p>
        </w:tc>
      </w:tr>
      <w:tr w:rsidR="00765B9B" w14:paraId="5AEAF56A" w14:textId="77777777">
        <w:trPr>
          <w:jc w:val="center"/>
        </w:trPr>
        <w:tc>
          <w:tcPr>
            <w:tcW w:w="959" w:type="dxa"/>
            <w:vAlign w:val="center"/>
          </w:tcPr>
          <w:p w14:paraId="31B33B07" w14:textId="77777777" w:rsidR="00765B9B" w:rsidRDefault="005D0BBC">
            <w:pPr>
              <w:spacing w:line="276" w:lineRule="auto"/>
              <w:rPr>
                <w:rFonts w:ascii="新宋体" w:eastAsia="新宋体" w:hAnsi="新宋体"/>
              </w:rPr>
            </w:pPr>
            <w:r>
              <w:rPr>
                <w:rFonts w:ascii="新宋体" w:eastAsia="新宋体" w:hAnsi="新宋体" w:hint="eastAsia"/>
              </w:rPr>
              <w:t>1</w:t>
            </w:r>
          </w:p>
        </w:tc>
        <w:tc>
          <w:tcPr>
            <w:tcW w:w="7938" w:type="dxa"/>
            <w:vAlign w:val="center"/>
          </w:tcPr>
          <w:p w14:paraId="43EC4A4B" w14:textId="77777777" w:rsidR="00765B9B" w:rsidRDefault="005D0BBC">
            <w:pPr>
              <w:spacing w:line="276" w:lineRule="auto"/>
              <w:rPr>
                <w:rFonts w:ascii="新宋体" w:eastAsia="新宋体" w:hAnsi="新宋体"/>
              </w:rPr>
            </w:pPr>
            <w:r>
              <w:rPr>
                <w:rFonts w:ascii="新宋体" w:eastAsia="新宋体" w:hAnsi="新宋体" w:hint="eastAsia"/>
              </w:rPr>
              <w:t>完全满足本项目服务期限的要求。</w:t>
            </w:r>
          </w:p>
        </w:tc>
      </w:tr>
    </w:tbl>
    <w:p w14:paraId="79987B39" w14:textId="77777777" w:rsidR="00765B9B" w:rsidRDefault="005D0BBC">
      <w:pPr>
        <w:widowControl/>
        <w:spacing w:after="100" w:afterAutospacing="1" w:line="276" w:lineRule="auto"/>
        <w:jc w:val="left"/>
        <w:rPr>
          <w:rFonts w:ascii="新宋体" w:eastAsia="新宋体" w:hAnsi="新宋体"/>
          <w:kern w:val="0"/>
          <w:szCs w:val="21"/>
        </w:rPr>
      </w:pPr>
      <w:r>
        <w:rPr>
          <w:rFonts w:ascii="新宋体" w:eastAsia="新宋体" w:hAnsi="新宋体" w:hint="eastAsia"/>
          <w:kern w:val="0"/>
          <w:szCs w:val="21"/>
        </w:rPr>
        <w:t>注：上表所列内容为不可负偏离条款</w:t>
      </w:r>
    </w:p>
    <w:bookmarkEnd w:id="12"/>
    <w:p w14:paraId="69BC4572"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三、项目概况</w:t>
      </w:r>
    </w:p>
    <w:p w14:paraId="76C11D79" w14:textId="69F0F605"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（一）</w:t>
      </w:r>
      <w:r>
        <w:rPr>
          <w:rFonts w:ascii="新宋体" w:eastAsia="新宋体" w:hAnsi="新宋体" w:cs="宋体"/>
          <w:szCs w:val="21"/>
        </w:rPr>
        <w:t>预算</w:t>
      </w:r>
      <w:r>
        <w:rPr>
          <w:rFonts w:ascii="新宋体" w:eastAsia="新宋体" w:hAnsi="新宋体" w:cs="宋体" w:hint="eastAsia"/>
          <w:szCs w:val="21"/>
        </w:rPr>
        <w:t>金额:</w:t>
      </w:r>
      <w:r w:rsidR="00817123" w:rsidRPr="00817123">
        <w:rPr>
          <w:rFonts w:hint="eastAsia"/>
        </w:rPr>
        <w:t xml:space="preserve"> </w:t>
      </w:r>
      <w:r w:rsidR="00817123" w:rsidRPr="00817123">
        <w:rPr>
          <w:rFonts w:ascii="新宋体" w:eastAsia="新宋体" w:hAnsi="新宋体" w:cs="宋体" w:hint="eastAsia"/>
          <w:szCs w:val="21"/>
        </w:rPr>
        <w:t>人民币捌拾万元（800,000.00）</w:t>
      </w:r>
      <w:r>
        <w:rPr>
          <w:rFonts w:ascii="新宋体" w:eastAsia="新宋体" w:hAnsi="新宋体" w:cs="宋体" w:hint="eastAsia"/>
          <w:szCs w:val="21"/>
        </w:rPr>
        <w:t>，</w:t>
      </w:r>
      <w:r>
        <w:rPr>
          <w:rFonts w:ascii="新宋体" w:eastAsia="新宋体" w:hAnsi="新宋体" w:cs="宋体"/>
          <w:szCs w:val="21"/>
        </w:rPr>
        <w:t>最高投标限价</w:t>
      </w:r>
      <w:r>
        <w:rPr>
          <w:rFonts w:ascii="新宋体" w:eastAsia="新宋体" w:hAnsi="新宋体" w:cs="宋体" w:hint="eastAsia"/>
          <w:szCs w:val="21"/>
        </w:rPr>
        <w:t xml:space="preserve">: </w:t>
      </w:r>
      <w:r w:rsidR="00817123" w:rsidRPr="00817123">
        <w:rPr>
          <w:rFonts w:ascii="新宋体" w:eastAsia="新宋体" w:hAnsi="新宋体" w:cs="宋体" w:hint="eastAsia"/>
          <w:szCs w:val="21"/>
        </w:rPr>
        <w:t>人民币捌拾万元（800,000.00）</w:t>
      </w:r>
    </w:p>
    <w:p w14:paraId="3975EDDF" w14:textId="77777777" w:rsidR="00995874" w:rsidRDefault="005D0BBC" w:rsidP="00995874">
      <w:pPr>
        <w:spacing w:line="360" w:lineRule="auto"/>
        <w:rPr>
          <w:rFonts w:ascii="新宋体" w:eastAsia="新宋体" w:hAnsi="新宋体" w:cs="宋体"/>
          <w:szCs w:val="21"/>
        </w:rPr>
      </w:pPr>
      <w:r>
        <w:rPr>
          <w:rFonts w:ascii="新宋体" w:eastAsia="新宋体" w:hAnsi="新宋体" w:cs="宋体" w:hint="eastAsia"/>
          <w:szCs w:val="21"/>
        </w:rPr>
        <w:t xml:space="preserve">（二）项目概况: </w:t>
      </w:r>
    </w:p>
    <w:p w14:paraId="6A455C39" w14:textId="77777777" w:rsidR="008A249F" w:rsidRDefault="008A249F" w:rsidP="008A249F">
      <w:pPr>
        <w:spacing w:line="360" w:lineRule="auto"/>
        <w:ind w:firstLineChars="200" w:firstLine="420"/>
        <w:rPr>
          <w:rFonts w:ascii="新宋体" w:eastAsia="新宋体" w:hAnsi="新宋体" w:cs="宋体"/>
          <w:szCs w:val="21"/>
        </w:rPr>
      </w:pPr>
      <w:r>
        <w:rPr>
          <w:rFonts w:ascii="新宋体" w:eastAsia="新宋体" w:hAnsi="新宋体" w:cs="宋体" w:hint="eastAsia"/>
          <w:szCs w:val="21"/>
        </w:rPr>
        <w:t>为高质量编制深圳市“十五五”规划，经市政府同意，由采购人深圳市司法局组织开展“‘十五五’时期深圳深化法治先行示范城市建设改革思路和推进路径机制研究”课题。根据工作要求，该项课题应选取高水平研究机构或组织作为承担单位，深入研究深圳法治先行示范城市建设的全局性、前瞻性、关键性重大问题，提出“十五五”时期深圳深化法治改革的工作思路和推进路径建议，为编制深圳市“十五五”规划提供重要参考。</w:t>
      </w:r>
    </w:p>
    <w:p w14:paraId="6456238E" w14:textId="77777777" w:rsidR="00995874" w:rsidRPr="008A249F" w:rsidRDefault="00995874" w:rsidP="00995874">
      <w:pPr>
        <w:spacing w:line="360" w:lineRule="auto"/>
        <w:rPr>
          <w:rFonts w:ascii="新宋体" w:eastAsia="新宋体" w:hAnsi="新宋体" w:cs="宋体"/>
          <w:szCs w:val="21"/>
        </w:rPr>
      </w:pPr>
    </w:p>
    <w:p w14:paraId="438A38B3" w14:textId="77777777" w:rsidR="00995874" w:rsidRPr="00995874" w:rsidRDefault="00995874" w:rsidP="00995874">
      <w:pPr>
        <w:spacing w:line="360" w:lineRule="auto"/>
        <w:rPr>
          <w:rFonts w:ascii="新宋体" w:eastAsia="新宋体" w:hAnsi="新宋体" w:cs="宋体"/>
          <w:szCs w:val="21"/>
        </w:rPr>
      </w:pPr>
    </w:p>
    <w:p w14:paraId="37FA33F3"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lastRenderedPageBreak/>
        <w:t>四、项目技术要求</w:t>
      </w:r>
    </w:p>
    <w:p w14:paraId="331DF356" w14:textId="77777777" w:rsidR="008A249F" w:rsidRDefault="008A249F" w:rsidP="008A249F">
      <w:pPr>
        <w:spacing w:line="360" w:lineRule="auto"/>
        <w:rPr>
          <w:rFonts w:ascii="新宋体" w:eastAsia="新宋体" w:hAnsi="新宋体" w:cs="宋体"/>
          <w:b/>
          <w:bCs/>
          <w:szCs w:val="21"/>
        </w:rPr>
      </w:pPr>
      <w:r>
        <w:rPr>
          <w:rFonts w:ascii="新宋体" w:eastAsia="新宋体" w:hAnsi="新宋体" w:cs="宋体" w:hint="eastAsia"/>
          <w:b/>
          <w:bCs/>
          <w:szCs w:val="21"/>
        </w:rPr>
        <w:t>（一）服务内容</w:t>
      </w:r>
    </w:p>
    <w:p w14:paraId="1F0D073B" w14:textId="77777777" w:rsidR="008A249F" w:rsidRDefault="008A249F" w:rsidP="008A249F">
      <w:pPr>
        <w:spacing w:line="360" w:lineRule="auto"/>
        <w:ind w:firstLineChars="200" w:firstLine="420"/>
        <w:rPr>
          <w:rFonts w:ascii="新宋体" w:eastAsia="新宋体" w:hAnsi="新宋体" w:cs="宋体"/>
          <w:szCs w:val="21"/>
        </w:rPr>
      </w:pPr>
      <w:r>
        <w:rPr>
          <w:rFonts w:ascii="新宋体" w:eastAsia="新宋体" w:hAnsi="新宋体" w:cs="宋体" w:hint="eastAsia"/>
          <w:szCs w:val="21"/>
        </w:rPr>
        <w:t>研究课题应围绕“‘十五五’时期深圳深化法治先行示范城市建设改革思路和推进路径机制研究”主题，聚焦《关于支持深圳建设中国特色社会主义法治先行示范城市的意见》明确的“七个率先”目标，深入研究深圳法治先行示范城市建设领域全局性、前瞻性、关键性重大问题，研究内容需结合深圳实际、凸显深圳特色，做好横纵向主要指标对比分析（横向对</w:t>
      </w:r>
      <w:proofErr w:type="gramStart"/>
      <w:r>
        <w:rPr>
          <w:rFonts w:ascii="新宋体" w:eastAsia="新宋体" w:hAnsi="新宋体" w:cs="宋体" w:hint="eastAsia"/>
          <w:szCs w:val="21"/>
        </w:rPr>
        <w:t>标国际</w:t>
      </w:r>
      <w:proofErr w:type="gramEnd"/>
      <w:r>
        <w:rPr>
          <w:rFonts w:ascii="新宋体" w:eastAsia="新宋体" w:hAnsi="新宋体" w:cs="宋体" w:hint="eastAsia"/>
          <w:szCs w:val="21"/>
        </w:rPr>
        <w:t>先进城市，寻找差距；纵向深度挖掘分析历史数据，并</w:t>
      </w:r>
      <w:proofErr w:type="gramStart"/>
      <w:r>
        <w:rPr>
          <w:rFonts w:ascii="新宋体" w:eastAsia="新宋体" w:hAnsi="新宋体" w:cs="宋体" w:hint="eastAsia"/>
          <w:szCs w:val="21"/>
        </w:rPr>
        <w:t>研</w:t>
      </w:r>
      <w:proofErr w:type="gramEnd"/>
      <w:r>
        <w:rPr>
          <w:rFonts w:ascii="新宋体" w:eastAsia="新宋体" w:hAnsi="新宋体" w:cs="宋体" w:hint="eastAsia"/>
          <w:szCs w:val="21"/>
        </w:rPr>
        <w:t>判未来发展目标及趋势），加强实践总结与理论研究，进一步探索“十五五”时期深圳法治先行示范城市建设的方向和主要任务，完善改革思路和推进机制，提出具有科学性、针对性和较强的可操作性的政策建议。</w:t>
      </w:r>
    </w:p>
    <w:p w14:paraId="51DB25DE" w14:textId="77777777" w:rsidR="008A249F" w:rsidRDefault="008A249F" w:rsidP="008A249F">
      <w:pPr>
        <w:spacing w:line="360" w:lineRule="auto"/>
        <w:rPr>
          <w:rFonts w:ascii="新宋体" w:eastAsia="新宋体" w:hAnsi="新宋体" w:cs="宋体"/>
          <w:b/>
          <w:bCs/>
          <w:szCs w:val="21"/>
        </w:rPr>
      </w:pPr>
      <w:r>
        <w:rPr>
          <w:rFonts w:ascii="新宋体" w:eastAsia="新宋体" w:hAnsi="新宋体" w:cs="宋体" w:hint="eastAsia"/>
          <w:b/>
          <w:bCs/>
          <w:szCs w:val="21"/>
        </w:rPr>
        <w:t>（二）服务人员配备</w:t>
      </w:r>
    </w:p>
    <w:p w14:paraId="5F48A1C5" w14:textId="77777777" w:rsidR="008A249F" w:rsidRDefault="008A249F" w:rsidP="008A249F">
      <w:pPr>
        <w:spacing w:line="360" w:lineRule="auto"/>
        <w:ind w:firstLineChars="200" w:firstLine="420"/>
        <w:rPr>
          <w:rFonts w:ascii="新宋体" w:eastAsia="新宋体" w:hAnsi="新宋体" w:cs="宋体"/>
          <w:szCs w:val="21"/>
        </w:rPr>
      </w:pPr>
      <w:r>
        <w:rPr>
          <w:rFonts w:ascii="新宋体" w:eastAsia="新宋体" w:hAnsi="新宋体" w:cs="宋体" w:hint="eastAsia"/>
          <w:szCs w:val="21"/>
        </w:rPr>
        <w:t>课题团队应配备不少于10名法治建设领域的专家学者或研究人员。</w:t>
      </w:r>
    </w:p>
    <w:p w14:paraId="0072E088" w14:textId="77777777" w:rsidR="008A249F" w:rsidRDefault="008A249F" w:rsidP="008A249F">
      <w:pPr>
        <w:spacing w:line="360" w:lineRule="auto"/>
        <w:rPr>
          <w:rFonts w:ascii="新宋体" w:eastAsia="新宋体" w:hAnsi="新宋体" w:cs="宋体"/>
          <w:b/>
          <w:bCs/>
          <w:szCs w:val="21"/>
        </w:rPr>
      </w:pPr>
      <w:r>
        <w:rPr>
          <w:rFonts w:ascii="新宋体" w:eastAsia="新宋体" w:hAnsi="新宋体" w:cs="宋体" w:hint="eastAsia"/>
          <w:b/>
          <w:bCs/>
          <w:szCs w:val="21"/>
        </w:rPr>
        <w:t>（三）服务详细清单</w:t>
      </w:r>
    </w:p>
    <w:p w14:paraId="521C6C57" w14:textId="77777777" w:rsidR="008A249F" w:rsidRDefault="008A249F" w:rsidP="008A249F">
      <w:pPr>
        <w:spacing w:line="360" w:lineRule="auto"/>
        <w:ind w:firstLineChars="200" w:firstLine="420"/>
        <w:rPr>
          <w:rFonts w:ascii="新宋体" w:eastAsia="新宋体" w:hAnsi="新宋体" w:cs="宋体"/>
          <w:szCs w:val="21"/>
        </w:rPr>
      </w:pPr>
      <w:r>
        <w:rPr>
          <w:rFonts w:ascii="新宋体" w:eastAsia="新宋体" w:hAnsi="新宋体" w:cs="宋体" w:hint="eastAsia"/>
          <w:szCs w:val="21"/>
        </w:rPr>
        <w:t>课题团队应围绕研究主题，通过理论研究、实地走访、座谈交流等多种方式深入开展研究，并形成如下工作成果：</w:t>
      </w:r>
    </w:p>
    <w:p w14:paraId="27752285" w14:textId="77777777" w:rsidR="008A249F" w:rsidRDefault="008A249F" w:rsidP="008A249F">
      <w:pPr>
        <w:spacing w:line="360" w:lineRule="auto"/>
        <w:ind w:firstLineChars="200" w:firstLine="420"/>
        <w:rPr>
          <w:rFonts w:ascii="新宋体" w:eastAsia="新宋体" w:hAnsi="新宋体" w:cs="宋体"/>
          <w:szCs w:val="21"/>
        </w:rPr>
      </w:pPr>
      <w:r>
        <w:rPr>
          <w:rFonts w:ascii="新宋体" w:eastAsia="新宋体" w:hAnsi="新宋体" w:cs="宋体" w:hint="eastAsia"/>
          <w:szCs w:val="21"/>
        </w:rPr>
        <w:t>1.课题结题报告全本和简本（简本5000字以内）；</w:t>
      </w:r>
    </w:p>
    <w:p w14:paraId="53BA103F" w14:textId="77777777" w:rsidR="008A249F" w:rsidRDefault="008A249F" w:rsidP="008A249F">
      <w:pPr>
        <w:spacing w:line="360" w:lineRule="auto"/>
        <w:ind w:firstLineChars="200" w:firstLine="420"/>
        <w:rPr>
          <w:rFonts w:ascii="新宋体" w:eastAsia="新宋体" w:hAnsi="新宋体" w:cs="宋体"/>
          <w:szCs w:val="21"/>
        </w:rPr>
      </w:pPr>
      <w:r>
        <w:rPr>
          <w:rFonts w:ascii="新宋体" w:eastAsia="新宋体" w:hAnsi="新宋体" w:cs="宋体" w:hint="eastAsia"/>
          <w:szCs w:val="21"/>
        </w:rPr>
        <w:t>2.《深圳市加快建设中国特色社会主义法治先行示范城市高质量发展行动方案（2025-2030年）》（暂定名，建议稿）。</w:t>
      </w:r>
    </w:p>
    <w:p w14:paraId="240E291D" w14:textId="77777777" w:rsidR="008A249F" w:rsidRDefault="008A249F" w:rsidP="008A249F">
      <w:pPr>
        <w:spacing w:line="360" w:lineRule="auto"/>
        <w:ind w:firstLineChars="200" w:firstLine="420"/>
        <w:rPr>
          <w:rFonts w:ascii="新宋体" w:eastAsia="新宋体" w:hAnsi="新宋体" w:cs="宋体"/>
          <w:szCs w:val="21"/>
        </w:rPr>
      </w:pPr>
      <w:r>
        <w:rPr>
          <w:rFonts w:ascii="新宋体" w:eastAsia="新宋体" w:hAnsi="新宋体" w:cs="宋体" w:hint="eastAsia"/>
          <w:szCs w:val="21"/>
        </w:rPr>
        <w:t>3.《深圳市建设中国特色社会主义法治先行示范城市阶段性自评报告》（暂定名，建议稿）</w:t>
      </w:r>
    </w:p>
    <w:p w14:paraId="4E4C0A69" w14:textId="77777777" w:rsidR="008A249F" w:rsidRDefault="008A249F" w:rsidP="008A249F">
      <w:pPr>
        <w:spacing w:line="360" w:lineRule="auto"/>
        <w:ind w:firstLineChars="200" w:firstLine="422"/>
        <w:rPr>
          <w:rFonts w:ascii="新宋体" w:eastAsia="新宋体" w:hAnsi="新宋体" w:cs="宋体"/>
          <w:b/>
          <w:bCs/>
          <w:szCs w:val="21"/>
        </w:rPr>
      </w:pPr>
      <w:r>
        <w:rPr>
          <w:rFonts w:ascii="新宋体" w:eastAsia="新宋体" w:hAnsi="新宋体" w:cs="宋体" w:hint="eastAsia"/>
          <w:b/>
          <w:bCs/>
          <w:szCs w:val="21"/>
        </w:rPr>
        <w:t>本项目最终成果的知识产权以及与之相关的所有权利归甲方所有。</w:t>
      </w:r>
    </w:p>
    <w:p w14:paraId="0330DAB2" w14:textId="77777777" w:rsidR="00765B9B" w:rsidRPr="008A249F" w:rsidRDefault="00765B9B">
      <w:pPr>
        <w:rPr>
          <w:rFonts w:ascii="新宋体" w:eastAsia="新宋体" w:hAnsi="新宋体"/>
          <w:b/>
        </w:rPr>
      </w:pPr>
    </w:p>
    <w:p w14:paraId="04429AD6"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五、项目商务要求</w:t>
      </w:r>
    </w:p>
    <w:p w14:paraId="517A1D60" w14:textId="77777777" w:rsidR="008A249F" w:rsidRDefault="008A249F" w:rsidP="008A249F">
      <w:pPr>
        <w:spacing w:line="360" w:lineRule="auto"/>
        <w:rPr>
          <w:rFonts w:ascii="新宋体" w:eastAsia="新宋体" w:hAnsi="新宋体" w:cs="宋体"/>
          <w:szCs w:val="21"/>
        </w:rPr>
      </w:pPr>
      <w:r>
        <w:rPr>
          <w:rFonts w:ascii="新宋体" w:eastAsia="新宋体" w:hAnsi="新宋体" w:cs="宋体" w:hint="eastAsia"/>
          <w:b/>
          <w:bCs/>
          <w:szCs w:val="21"/>
        </w:rPr>
        <w:t>（一）服务期限</w:t>
      </w:r>
    </w:p>
    <w:p w14:paraId="54C5BC7F" w14:textId="77777777" w:rsidR="008A249F" w:rsidRDefault="008A249F" w:rsidP="008A249F">
      <w:pPr>
        <w:spacing w:line="360" w:lineRule="auto"/>
        <w:rPr>
          <w:rFonts w:ascii="新宋体" w:eastAsia="新宋体" w:hAnsi="新宋体" w:cs="宋体"/>
          <w:szCs w:val="21"/>
        </w:rPr>
      </w:pPr>
      <w:r>
        <w:rPr>
          <w:rFonts w:ascii="新宋体" w:eastAsia="新宋体" w:hAnsi="新宋体" w:cs="宋体" w:hint="eastAsia"/>
          <w:szCs w:val="21"/>
        </w:rPr>
        <w:t>合同签订之日起至</w:t>
      </w:r>
      <w:r w:rsidRPr="008A249F">
        <w:rPr>
          <w:rFonts w:ascii="新宋体" w:eastAsia="新宋体" w:hAnsi="新宋体" w:cs="宋体" w:hint="eastAsia"/>
          <w:szCs w:val="21"/>
        </w:rPr>
        <w:t>2025年2月</w:t>
      </w:r>
      <w:r>
        <w:rPr>
          <w:rFonts w:ascii="新宋体" w:eastAsia="新宋体" w:hAnsi="新宋体" w:cs="宋体" w:hint="eastAsia"/>
          <w:szCs w:val="21"/>
        </w:rPr>
        <w:t>底前完成所有项目研究成果的验收工作，并</w:t>
      </w:r>
      <w:proofErr w:type="gramStart"/>
      <w:r>
        <w:rPr>
          <w:rFonts w:ascii="新宋体" w:eastAsia="新宋体" w:hAnsi="新宋体" w:cs="宋体" w:hint="eastAsia"/>
          <w:szCs w:val="21"/>
        </w:rPr>
        <w:t>在结项验收</w:t>
      </w:r>
      <w:proofErr w:type="gramEnd"/>
      <w:r>
        <w:rPr>
          <w:rFonts w:ascii="新宋体" w:eastAsia="新宋体" w:hAnsi="新宋体" w:cs="宋体" w:hint="eastAsia"/>
          <w:szCs w:val="21"/>
        </w:rPr>
        <w:t>后提供为期1年的售后服务。</w:t>
      </w:r>
    </w:p>
    <w:p w14:paraId="40DD3F0F" w14:textId="77777777" w:rsidR="008A249F" w:rsidRDefault="008A249F" w:rsidP="008A249F">
      <w:pPr>
        <w:spacing w:line="360" w:lineRule="auto"/>
        <w:rPr>
          <w:rFonts w:ascii="新宋体" w:eastAsia="新宋体" w:hAnsi="新宋体" w:cs="宋体"/>
          <w:szCs w:val="21"/>
        </w:rPr>
      </w:pPr>
      <w:r>
        <w:rPr>
          <w:rFonts w:ascii="新宋体" w:eastAsia="新宋体" w:hAnsi="新宋体" w:cs="宋体" w:hint="eastAsia"/>
          <w:b/>
          <w:bCs/>
          <w:szCs w:val="21"/>
        </w:rPr>
        <w:t>（二）付款方式</w:t>
      </w:r>
    </w:p>
    <w:p w14:paraId="02C90403" w14:textId="77777777" w:rsidR="008A249F" w:rsidRDefault="008A249F" w:rsidP="008A249F">
      <w:pPr>
        <w:spacing w:line="360" w:lineRule="auto"/>
        <w:rPr>
          <w:rFonts w:ascii="新宋体" w:eastAsia="新宋体" w:hAnsi="新宋体" w:cs="宋体"/>
          <w:szCs w:val="21"/>
        </w:rPr>
      </w:pPr>
      <w:r>
        <w:rPr>
          <w:rFonts w:ascii="新宋体" w:eastAsia="新宋体" w:hAnsi="新宋体" w:cs="宋体" w:hint="eastAsia"/>
          <w:szCs w:val="21"/>
        </w:rPr>
        <w:t>具体以合同签订为准。</w:t>
      </w:r>
    </w:p>
    <w:p w14:paraId="74AB873B" w14:textId="77777777" w:rsidR="008A249F" w:rsidRDefault="008A249F" w:rsidP="008A249F">
      <w:pPr>
        <w:spacing w:line="360" w:lineRule="auto"/>
        <w:rPr>
          <w:rFonts w:ascii="新宋体" w:eastAsia="新宋体" w:hAnsi="新宋体" w:cs="宋体"/>
          <w:b/>
          <w:bCs/>
          <w:szCs w:val="21"/>
        </w:rPr>
      </w:pPr>
      <w:r>
        <w:rPr>
          <w:rFonts w:ascii="新宋体" w:eastAsia="新宋体" w:hAnsi="新宋体" w:cs="宋体" w:hint="eastAsia"/>
          <w:b/>
          <w:bCs/>
          <w:szCs w:val="21"/>
        </w:rPr>
        <w:t>（三）质量考核验收标准及违约金</w:t>
      </w:r>
    </w:p>
    <w:p w14:paraId="736FDFB7" w14:textId="77777777" w:rsidR="008A249F" w:rsidRDefault="008A249F" w:rsidP="008A249F">
      <w:pPr>
        <w:spacing w:line="360" w:lineRule="auto"/>
        <w:rPr>
          <w:rFonts w:ascii="新宋体" w:eastAsia="新宋体" w:hAnsi="新宋体" w:cs="宋体"/>
          <w:szCs w:val="21"/>
        </w:rPr>
      </w:pPr>
      <w:r>
        <w:rPr>
          <w:rFonts w:ascii="新宋体" w:eastAsia="新宋体" w:hAnsi="新宋体" w:cs="宋体" w:hint="eastAsia"/>
          <w:szCs w:val="21"/>
        </w:rPr>
        <w:t>1.质量考核验收标准：以专家评审的方式，由招标方组织验收，中标方按照招标文件及合同的要求完成所有工作任务并提交相应的资料。</w:t>
      </w:r>
    </w:p>
    <w:p w14:paraId="25E65503" w14:textId="77777777" w:rsidR="008A249F" w:rsidRDefault="008A249F" w:rsidP="008A249F">
      <w:pPr>
        <w:spacing w:line="360" w:lineRule="auto"/>
        <w:rPr>
          <w:rFonts w:ascii="新宋体" w:eastAsia="新宋体" w:hAnsi="新宋体" w:cs="宋体"/>
          <w:szCs w:val="21"/>
        </w:rPr>
      </w:pPr>
      <w:r>
        <w:rPr>
          <w:rFonts w:ascii="新宋体" w:eastAsia="新宋体" w:hAnsi="新宋体" w:cs="宋体" w:hint="eastAsia"/>
          <w:szCs w:val="21"/>
        </w:rPr>
        <w:t>2.违约金：（1）如甲方逾期支付服务费，乙方书面催告甲方并给予不少于5个工作日的履行期限后甲方仍未支付的，每延迟一日，按应支付而未支付金额的0.05%的标准，由甲方向乙方支付违约金，但延期付款是由于乙方在先义务迟延履行导致的除外，违约金累计不超过合同总金额的20%。如因政府有关部门</w:t>
      </w:r>
      <w:proofErr w:type="gramStart"/>
      <w:r>
        <w:rPr>
          <w:rFonts w:ascii="新宋体" w:eastAsia="新宋体" w:hAnsi="新宋体" w:cs="宋体" w:hint="eastAsia"/>
          <w:szCs w:val="21"/>
        </w:rPr>
        <w:t>超期审批</w:t>
      </w:r>
      <w:proofErr w:type="gramEnd"/>
      <w:r>
        <w:rPr>
          <w:rFonts w:ascii="新宋体" w:eastAsia="新宋体" w:hAnsi="新宋体" w:cs="宋体" w:hint="eastAsia"/>
          <w:szCs w:val="21"/>
        </w:rPr>
        <w:t>等原因造成甲方付款迟延的，</w:t>
      </w:r>
      <w:proofErr w:type="gramStart"/>
      <w:r>
        <w:rPr>
          <w:rFonts w:ascii="新宋体" w:eastAsia="新宋体" w:hAnsi="新宋体" w:cs="宋体" w:hint="eastAsia"/>
          <w:szCs w:val="21"/>
        </w:rPr>
        <w:t>不</w:t>
      </w:r>
      <w:proofErr w:type="gramEnd"/>
      <w:r>
        <w:rPr>
          <w:rFonts w:ascii="新宋体" w:eastAsia="新宋体" w:hAnsi="新宋体" w:cs="宋体" w:hint="eastAsia"/>
          <w:szCs w:val="21"/>
        </w:rPr>
        <w:t>视为甲方违约，甲方不承担前述违约责任。</w:t>
      </w:r>
    </w:p>
    <w:p w14:paraId="10580C5D" w14:textId="77777777" w:rsidR="008A249F" w:rsidRDefault="008A249F" w:rsidP="008A249F">
      <w:pPr>
        <w:spacing w:line="360" w:lineRule="auto"/>
        <w:rPr>
          <w:rFonts w:ascii="新宋体" w:eastAsia="新宋体" w:hAnsi="新宋体" w:cs="宋体"/>
          <w:szCs w:val="21"/>
        </w:rPr>
      </w:pPr>
      <w:r>
        <w:rPr>
          <w:rFonts w:ascii="新宋体" w:eastAsia="新宋体" w:hAnsi="新宋体" w:cs="宋体" w:hint="eastAsia"/>
          <w:szCs w:val="21"/>
        </w:rPr>
        <w:lastRenderedPageBreak/>
        <w:t>（2）合同履行中出现以下情形的，甲方有权单方解除本合同且不再向乙方支付任何服务费，乙方应向甲方返还已收取的全部服务费，并向甲方支付合同总金额的20%作为违约金，如该违约金不足以弥补甲方损失的，乙方还应赔偿甲方损失：</w:t>
      </w:r>
    </w:p>
    <w:p w14:paraId="1CDF0F13" w14:textId="77777777" w:rsidR="008A249F" w:rsidRDefault="008A249F" w:rsidP="008A249F">
      <w:pPr>
        <w:spacing w:line="360" w:lineRule="auto"/>
        <w:rPr>
          <w:rFonts w:ascii="新宋体" w:eastAsia="新宋体" w:hAnsi="新宋体" w:cs="宋体"/>
          <w:szCs w:val="21"/>
        </w:rPr>
      </w:pPr>
      <w:r>
        <w:rPr>
          <w:rFonts w:ascii="新宋体" w:eastAsia="新宋体" w:hAnsi="新宋体" w:cs="宋体" w:hint="eastAsia"/>
          <w:szCs w:val="21"/>
        </w:rPr>
        <w:t>①乙方逾期提交各阶段项目工作成果累计超过15个工作日；</w:t>
      </w:r>
    </w:p>
    <w:p w14:paraId="345203BA" w14:textId="77777777" w:rsidR="008A249F" w:rsidRDefault="008A249F" w:rsidP="008A249F">
      <w:pPr>
        <w:spacing w:line="360" w:lineRule="auto"/>
        <w:rPr>
          <w:rFonts w:ascii="新宋体" w:eastAsia="新宋体" w:hAnsi="新宋体" w:cs="宋体"/>
          <w:szCs w:val="21"/>
        </w:rPr>
      </w:pPr>
      <w:r>
        <w:rPr>
          <w:rFonts w:ascii="新宋体" w:eastAsia="新宋体" w:hAnsi="新宋体" w:cs="宋体" w:hint="eastAsia"/>
          <w:szCs w:val="21"/>
        </w:rPr>
        <w:t>②乙方拒绝按甲方要求对工作成果进行修改或乙方提交的项目工作成果经修改后仍未能通过甲方验收；</w:t>
      </w:r>
    </w:p>
    <w:p w14:paraId="4965B669" w14:textId="77777777" w:rsidR="008A249F" w:rsidRDefault="008A249F" w:rsidP="008A249F">
      <w:pPr>
        <w:spacing w:line="360" w:lineRule="auto"/>
        <w:rPr>
          <w:rFonts w:ascii="新宋体" w:eastAsia="新宋体" w:hAnsi="新宋体" w:cs="宋体"/>
          <w:szCs w:val="21"/>
        </w:rPr>
      </w:pPr>
      <w:r>
        <w:rPr>
          <w:rFonts w:ascii="新宋体" w:eastAsia="新宋体" w:hAnsi="新宋体" w:cs="宋体" w:hint="eastAsia"/>
          <w:szCs w:val="21"/>
        </w:rPr>
        <w:t>③乙方明确表示或者以自己的行为表明不能履行本合同约定的义务；</w:t>
      </w:r>
    </w:p>
    <w:p w14:paraId="5E13AAB1" w14:textId="77777777" w:rsidR="008A249F" w:rsidRDefault="008A249F" w:rsidP="008A249F">
      <w:pPr>
        <w:spacing w:line="360" w:lineRule="auto"/>
        <w:rPr>
          <w:rFonts w:ascii="新宋体" w:eastAsia="新宋体" w:hAnsi="新宋体" w:cs="宋体"/>
          <w:szCs w:val="21"/>
        </w:rPr>
      </w:pPr>
      <w:r>
        <w:rPr>
          <w:rFonts w:ascii="新宋体" w:eastAsia="新宋体" w:hAnsi="新宋体" w:cs="宋体" w:hint="eastAsia"/>
          <w:szCs w:val="21"/>
        </w:rPr>
        <w:t>④乙方在合同服务期限内累计出现3次违约行为；</w:t>
      </w:r>
    </w:p>
    <w:p w14:paraId="33882C42" w14:textId="77777777" w:rsidR="008A249F" w:rsidRDefault="008A249F" w:rsidP="008A249F">
      <w:pPr>
        <w:spacing w:line="360" w:lineRule="auto"/>
        <w:rPr>
          <w:rFonts w:ascii="新宋体" w:eastAsia="新宋体" w:hAnsi="新宋体" w:cs="宋体"/>
          <w:szCs w:val="21"/>
        </w:rPr>
      </w:pPr>
      <w:r>
        <w:rPr>
          <w:rFonts w:ascii="新宋体" w:eastAsia="新宋体" w:hAnsi="新宋体" w:cs="宋体" w:hint="eastAsia"/>
          <w:szCs w:val="21"/>
        </w:rPr>
        <w:t>⑤乙方为承接项目向甲方提供的相关资料存在虚假（包括但不限于项目组成员学历不实、不具有资质等）；</w:t>
      </w:r>
    </w:p>
    <w:p w14:paraId="0A169F4B" w14:textId="77777777" w:rsidR="008A249F" w:rsidRDefault="008A249F" w:rsidP="008A249F">
      <w:pPr>
        <w:spacing w:line="360" w:lineRule="auto"/>
        <w:rPr>
          <w:rFonts w:ascii="新宋体" w:eastAsia="新宋体" w:hAnsi="新宋体" w:cs="宋体"/>
          <w:szCs w:val="21"/>
        </w:rPr>
      </w:pPr>
      <w:r>
        <w:rPr>
          <w:rFonts w:ascii="新宋体" w:eastAsia="新宋体" w:hAnsi="新宋体" w:cs="宋体" w:hint="eastAsia"/>
          <w:szCs w:val="21"/>
        </w:rPr>
        <w:t>⑥未经甲方同意，乙方擅自更换项目组负责人或成员；甲方要求更换项目组负责人或成员，乙方拒绝更换或经更换的工作人员仍无法在甲方指定期限内按本合同要求履行合同义务；</w:t>
      </w:r>
    </w:p>
    <w:p w14:paraId="20E9C662" w14:textId="77777777" w:rsidR="008A249F" w:rsidRDefault="008A249F" w:rsidP="008A249F">
      <w:pPr>
        <w:spacing w:line="360" w:lineRule="auto"/>
        <w:rPr>
          <w:rFonts w:ascii="新宋体" w:eastAsia="新宋体" w:hAnsi="新宋体" w:cs="宋体"/>
          <w:szCs w:val="21"/>
        </w:rPr>
      </w:pPr>
      <w:r>
        <w:rPr>
          <w:rFonts w:ascii="新宋体" w:eastAsia="新宋体" w:hAnsi="新宋体" w:cs="宋体" w:hint="eastAsia"/>
          <w:szCs w:val="21"/>
        </w:rPr>
        <w:t>⑦乙方违反本合同关于知识产权、保密条款的约定；</w:t>
      </w:r>
    </w:p>
    <w:p w14:paraId="436C51AD" w14:textId="77777777" w:rsidR="008A249F" w:rsidRDefault="008A249F" w:rsidP="008A249F">
      <w:pPr>
        <w:spacing w:line="360" w:lineRule="auto"/>
        <w:rPr>
          <w:rFonts w:ascii="新宋体" w:eastAsia="新宋体" w:hAnsi="新宋体" w:cs="宋体"/>
          <w:szCs w:val="21"/>
        </w:rPr>
      </w:pPr>
      <w:r>
        <w:rPr>
          <w:rFonts w:ascii="新宋体" w:eastAsia="新宋体" w:hAnsi="新宋体" w:cs="宋体" w:hint="eastAsia"/>
          <w:szCs w:val="21"/>
        </w:rPr>
        <w:t>⑧未经甲方书面同意，乙方将本合同权利或义务全部或部分转让给第三人；</w:t>
      </w:r>
    </w:p>
    <w:p w14:paraId="2D863CE8" w14:textId="77777777" w:rsidR="008A249F" w:rsidRDefault="008A249F" w:rsidP="008A249F">
      <w:pPr>
        <w:spacing w:line="360" w:lineRule="auto"/>
        <w:rPr>
          <w:rFonts w:ascii="新宋体" w:eastAsia="新宋体" w:hAnsi="新宋体" w:cs="宋体"/>
          <w:szCs w:val="21"/>
        </w:rPr>
      </w:pPr>
      <w:r>
        <w:rPr>
          <w:rFonts w:ascii="新宋体" w:eastAsia="新宋体" w:hAnsi="新宋体" w:cs="宋体" w:hint="eastAsia"/>
          <w:szCs w:val="21"/>
        </w:rPr>
        <w:t>⑨乙方做出违反法律、法规、规章、政策或公序良俗的行为，导致甲方公信力/声誉/名誉受损或产生负面社会舆情。</w:t>
      </w:r>
    </w:p>
    <w:p w14:paraId="11DB48B5" w14:textId="77777777" w:rsidR="008A249F" w:rsidRDefault="008A249F" w:rsidP="008A249F">
      <w:pPr>
        <w:spacing w:line="360" w:lineRule="auto"/>
        <w:rPr>
          <w:rFonts w:ascii="新宋体" w:eastAsia="新宋体" w:hAnsi="新宋体" w:cs="宋体"/>
          <w:szCs w:val="21"/>
        </w:rPr>
      </w:pPr>
      <w:r>
        <w:rPr>
          <w:rFonts w:ascii="新宋体" w:eastAsia="新宋体" w:hAnsi="新宋体" w:cs="宋体" w:hint="eastAsia"/>
          <w:szCs w:val="21"/>
        </w:rPr>
        <w:t>（3）甲乙双方均应认真、全面履行本合同项下的各项义务，任何一方不履行或未按约定履行均构成违约，违约方应赔偿因此给守约方造成的全部损失。</w:t>
      </w:r>
    </w:p>
    <w:p w14:paraId="2480F29D" w14:textId="77777777" w:rsidR="008A249F" w:rsidRDefault="008A249F" w:rsidP="008A249F">
      <w:pPr>
        <w:spacing w:line="360" w:lineRule="auto"/>
        <w:rPr>
          <w:rFonts w:ascii="新宋体" w:eastAsia="新宋体" w:hAnsi="新宋体" w:cs="宋体"/>
          <w:szCs w:val="21"/>
        </w:rPr>
      </w:pPr>
      <w:r>
        <w:rPr>
          <w:rFonts w:ascii="新宋体" w:eastAsia="新宋体" w:hAnsi="新宋体" w:cs="宋体" w:hint="eastAsia"/>
          <w:szCs w:val="21"/>
        </w:rPr>
        <w:t>（4）对于乙方应支付的违约金及赔偿金，甲方有权从未付款项中予以扣除，不足部分有权向乙方追偿。</w:t>
      </w:r>
    </w:p>
    <w:p w14:paraId="62E1D8AB" w14:textId="77777777" w:rsidR="009F1E3E" w:rsidRPr="008A249F" w:rsidRDefault="009F1E3E" w:rsidP="00DA7BCC">
      <w:pPr>
        <w:spacing w:line="360" w:lineRule="auto"/>
        <w:rPr>
          <w:rFonts w:ascii="新宋体" w:eastAsia="新宋体" w:hAnsi="新宋体" w:cs="宋体"/>
          <w:szCs w:val="21"/>
        </w:rPr>
      </w:pPr>
    </w:p>
    <w:p w14:paraId="213A2710"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六、投标报价</w:t>
      </w:r>
    </w:p>
    <w:p w14:paraId="4EF95286"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1.本项目服务费采用包干制，应包括服务成本、法定税费和企业的利润。由企业根据招标文件所提供的资料自行测算投标报价；一经中标，投标报价总价作为中标单位与采购人</w:t>
      </w:r>
      <w:proofErr w:type="gramStart"/>
      <w:r>
        <w:rPr>
          <w:rFonts w:ascii="新宋体" w:eastAsia="新宋体" w:hAnsi="新宋体" w:cs="宋体" w:hint="eastAsia"/>
          <w:szCs w:val="21"/>
        </w:rPr>
        <w:t>签定</w:t>
      </w:r>
      <w:proofErr w:type="gramEnd"/>
      <w:r>
        <w:rPr>
          <w:rFonts w:ascii="新宋体" w:eastAsia="新宋体" w:hAnsi="新宋体" w:cs="宋体" w:hint="eastAsia"/>
          <w:szCs w:val="21"/>
        </w:rPr>
        <w:t>的合同金额，合同期限内不做调整。</w:t>
      </w:r>
    </w:p>
    <w:p w14:paraId="4DDFC3FB"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2.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1C6E6434"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3.投标人的投标报价，应是本项目招标范围和招标文件及合同条款上所列的各项内容中所述的全部，不得以任何理由予以重复，并以投标人在投标文件中提出的综合单价或总价为依据。</w:t>
      </w:r>
    </w:p>
    <w:p w14:paraId="5206E792"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4.除非政府集中采购机构通过修改招标文件予以更正，否则，投标人应毫无例外地按招标文件所列的清单</w:t>
      </w:r>
      <w:proofErr w:type="gramStart"/>
      <w:r>
        <w:rPr>
          <w:rFonts w:ascii="新宋体" w:eastAsia="新宋体" w:hAnsi="新宋体" w:cs="宋体" w:hint="eastAsia"/>
          <w:szCs w:val="21"/>
        </w:rPr>
        <w:t>中项目</w:t>
      </w:r>
      <w:proofErr w:type="gramEnd"/>
      <w:r>
        <w:rPr>
          <w:rFonts w:ascii="新宋体" w:eastAsia="新宋体" w:hAnsi="新宋体" w:cs="宋体" w:hint="eastAsia"/>
          <w:szCs w:val="21"/>
        </w:rPr>
        <w:t>和数量填报综合单价或总价。投标人未</w:t>
      </w:r>
      <w:proofErr w:type="gramStart"/>
      <w:r>
        <w:rPr>
          <w:rFonts w:ascii="新宋体" w:eastAsia="新宋体" w:hAnsi="新宋体" w:cs="宋体" w:hint="eastAsia"/>
          <w:szCs w:val="21"/>
        </w:rPr>
        <w:t>填综合</w:t>
      </w:r>
      <w:proofErr w:type="gramEnd"/>
      <w:r>
        <w:rPr>
          <w:rFonts w:ascii="新宋体" w:eastAsia="新宋体" w:hAnsi="新宋体" w:cs="宋体" w:hint="eastAsia"/>
          <w:szCs w:val="21"/>
        </w:rPr>
        <w:t>单价或总价的项目，在实施后，将不得</w:t>
      </w:r>
      <w:r>
        <w:rPr>
          <w:rFonts w:ascii="新宋体" w:eastAsia="新宋体" w:hAnsi="新宋体" w:cs="宋体" w:hint="eastAsia"/>
          <w:szCs w:val="21"/>
        </w:rPr>
        <w:lastRenderedPageBreak/>
        <w:t>以支付，并视作该项费用已包括在其它有价款的综合单价或总价内。</w:t>
      </w:r>
    </w:p>
    <w:p w14:paraId="6DEEAD38"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5.投标人应充分了解项目的位置、情况、道路及任何其它足以影响投标报价的情况，任何因忽视或误解项目情况而导致的索赔或服务期限延长申请将不获批准。</w:t>
      </w:r>
    </w:p>
    <w:p w14:paraId="78782DBC"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6.投标人不得期望通过索赔等方式获取补偿，否则，除可能遭到拒绝外，还可能将被作为不良行为记录在案，并可能影响其以后参加政府采购的项目投标。各投标人在投标报价时，应充分考虑投标报价的风险。</w:t>
      </w:r>
    </w:p>
    <w:p w14:paraId="357F70D2"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7517F4F0"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331C946C"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6A76C92D"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6A10AA4C"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1C62157B"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79DECA6D"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398F9223" w14:textId="77777777" w:rsidR="009F1E3E" w:rsidRDefault="009F1E3E" w:rsidP="0025795C">
      <w:pPr>
        <w:pStyle w:val="a4"/>
        <w:spacing w:beforeLines="25" w:before="60" w:afterLines="25" w:after="60"/>
        <w:ind w:firstLineChars="187" w:firstLine="393"/>
        <w:rPr>
          <w:rFonts w:ascii="新宋体" w:eastAsia="新宋体" w:hAnsi="新宋体"/>
          <w:szCs w:val="21"/>
        </w:rPr>
      </w:pPr>
    </w:p>
    <w:p w14:paraId="3FD6A71A" w14:textId="77777777" w:rsidR="009F1E3E" w:rsidRDefault="009F1E3E" w:rsidP="0025795C">
      <w:pPr>
        <w:pStyle w:val="a4"/>
        <w:spacing w:beforeLines="25" w:before="60" w:afterLines="25" w:after="60"/>
        <w:ind w:firstLineChars="187" w:firstLine="393"/>
        <w:rPr>
          <w:rFonts w:ascii="新宋体" w:eastAsia="新宋体" w:hAnsi="新宋体"/>
          <w:szCs w:val="21"/>
        </w:rPr>
      </w:pPr>
    </w:p>
    <w:p w14:paraId="1DBA4B70" w14:textId="77777777" w:rsidR="009F1E3E" w:rsidRDefault="009F1E3E" w:rsidP="0025795C">
      <w:pPr>
        <w:pStyle w:val="a4"/>
        <w:spacing w:beforeLines="25" w:before="60" w:afterLines="25" w:after="60"/>
        <w:ind w:firstLineChars="187" w:firstLine="393"/>
        <w:rPr>
          <w:rFonts w:ascii="新宋体" w:eastAsia="新宋体" w:hAnsi="新宋体"/>
          <w:szCs w:val="21"/>
        </w:rPr>
      </w:pPr>
    </w:p>
    <w:p w14:paraId="2ADACBAC" w14:textId="77777777" w:rsidR="009F1E3E" w:rsidRDefault="009F1E3E" w:rsidP="0025795C">
      <w:pPr>
        <w:pStyle w:val="a4"/>
        <w:spacing w:beforeLines="25" w:before="60" w:afterLines="25" w:after="60"/>
        <w:ind w:firstLineChars="187" w:firstLine="393"/>
        <w:rPr>
          <w:rFonts w:ascii="新宋体" w:eastAsia="新宋体" w:hAnsi="新宋体"/>
          <w:szCs w:val="21"/>
        </w:rPr>
      </w:pPr>
    </w:p>
    <w:p w14:paraId="553C53D3" w14:textId="77777777" w:rsidR="009F1E3E" w:rsidRDefault="009F1E3E" w:rsidP="0025795C">
      <w:pPr>
        <w:pStyle w:val="a4"/>
        <w:spacing w:beforeLines="25" w:before="60" w:afterLines="25" w:after="60"/>
        <w:ind w:firstLineChars="187" w:firstLine="393"/>
        <w:rPr>
          <w:rFonts w:ascii="新宋体" w:eastAsia="新宋体" w:hAnsi="新宋体"/>
          <w:szCs w:val="21"/>
        </w:rPr>
      </w:pPr>
    </w:p>
    <w:p w14:paraId="795098B2" w14:textId="77777777" w:rsidR="009F1E3E" w:rsidRDefault="009F1E3E" w:rsidP="0025795C">
      <w:pPr>
        <w:pStyle w:val="a4"/>
        <w:spacing w:beforeLines="25" w:before="60" w:afterLines="25" w:after="60"/>
        <w:ind w:firstLineChars="187" w:firstLine="393"/>
        <w:rPr>
          <w:rFonts w:ascii="新宋体" w:eastAsia="新宋体" w:hAnsi="新宋体"/>
          <w:szCs w:val="21"/>
        </w:rPr>
      </w:pPr>
    </w:p>
    <w:p w14:paraId="063CD7C7" w14:textId="77777777" w:rsidR="009F1E3E" w:rsidRDefault="009F1E3E" w:rsidP="0025795C">
      <w:pPr>
        <w:pStyle w:val="a4"/>
        <w:spacing w:beforeLines="25" w:before="60" w:afterLines="25" w:after="60"/>
        <w:ind w:firstLineChars="187" w:firstLine="393"/>
        <w:rPr>
          <w:rFonts w:ascii="新宋体" w:eastAsia="新宋体" w:hAnsi="新宋体"/>
          <w:szCs w:val="21"/>
        </w:rPr>
      </w:pPr>
    </w:p>
    <w:p w14:paraId="0122AB07" w14:textId="77777777" w:rsidR="009F1E3E" w:rsidRDefault="009F1E3E" w:rsidP="0025795C">
      <w:pPr>
        <w:pStyle w:val="a4"/>
        <w:spacing w:beforeLines="25" w:before="60" w:afterLines="25" w:after="60"/>
        <w:ind w:firstLineChars="187" w:firstLine="393"/>
        <w:rPr>
          <w:rFonts w:ascii="新宋体" w:eastAsia="新宋体" w:hAnsi="新宋体"/>
          <w:szCs w:val="21"/>
        </w:rPr>
      </w:pPr>
    </w:p>
    <w:p w14:paraId="0D73586E" w14:textId="77777777" w:rsidR="009F1E3E" w:rsidRDefault="009F1E3E" w:rsidP="0025795C">
      <w:pPr>
        <w:pStyle w:val="a4"/>
        <w:spacing w:beforeLines="25" w:before="60" w:afterLines="25" w:after="60"/>
        <w:ind w:firstLineChars="187" w:firstLine="393"/>
        <w:rPr>
          <w:rFonts w:ascii="新宋体" w:eastAsia="新宋体" w:hAnsi="新宋体"/>
          <w:szCs w:val="21"/>
        </w:rPr>
      </w:pPr>
    </w:p>
    <w:p w14:paraId="2918B6D9" w14:textId="77777777" w:rsidR="009F1E3E" w:rsidRDefault="009F1E3E" w:rsidP="0025795C">
      <w:pPr>
        <w:pStyle w:val="a4"/>
        <w:spacing w:beforeLines="25" w:before="60" w:afterLines="25" w:after="60"/>
        <w:ind w:firstLineChars="187" w:firstLine="393"/>
        <w:rPr>
          <w:rFonts w:ascii="新宋体" w:eastAsia="新宋体" w:hAnsi="新宋体"/>
          <w:szCs w:val="21"/>
        </w:rPr>
      </w:pPr>
    </w:p>
    <w:p w14:paraId="01C3E676" w14:textId="77777777" w:rsidR="009F1E3E" w:rsidRDefault="009F1E3E" w:rsidP="0025795C">
      <w:pPr>
        <w:pStyle w:val="a4"/>
        <w:spacing w:beforeLines="25" w:before="60" w:afterLines="25" w:after="60"/>
        <w:ind w:firstLineChars="187" w:firstLine="393"/>
        <w:rPr>
          <w:rFonts w:ascii="新宋体" w:eastAsia="新宋体" w:hAnsi="新宋体"/>
          <w:szCs w:val="21"/>
        </w:rPr>
      </w:pPr>
    </w:p>
    <w:p w14:paraId="1382B646" w14:textId="77777777" w:rsidR="009F1E3E" w:rsidRDefault="009F1E3E" w:rsidP="0025795C">
      <w:pPr>
        <w:pStyle w:val="a4"/>
        <w:spacing w:beforeLines="25" w:before="60" w:afterLines="25" w:after="60"/>
        <w:ind w:firstLineChars="187" w:firstLine="393"/>
        <w:rPr>
          <w:rFonts w:ascii="新宋体" w:eastAsia="新宋体" w:hAnsi="新宋体"/>
          <w:szCs w:val="21"/>
        </w:rPr>
      </w:pPr>
    </w:p>
    <w:p w14:paraId="00FFBD58" w14:textId="77777777" w:rsidR="009F1E3E" w:rsidRDefault="009F1E3E" w:rsidP="0025795C">
      <w:pPr>
        <w:pStyle w:val="a4"/>
        <w:spacing w:beforeLines="25" w:before="60" w:afterLines="25" w:after="60"/>
        <w:ind w:firstLineChars="187" w:firstLine="393"/>
        <w:rPr>
          <w:rFonts w:ascii="新宋体" w:eastAsia="新宋体" w:hAnsi="新宋体"/>
          <w:szCs w:val="21"/>
        </w:rPr>
      </w:pPr>
    </w:p>
    <w:p w14:paraId="64AE6D0B" w14:textId="77777777" w:rsidR="009F1E3E" w:rsidRDefault="009F1E3E" w:rsidP="0025795C">
      <w:pPr>
        <w:pStyle w:val="a4"/>
        <w:spacing w:beforeLines="25" w:before="60" w:afterLines="25" w:after="60"/>
        <w:ind w:firstLineChars="187" w:firstLine="393"/>
        <w:rPr>
          <w:rFonts w:ascii="新宋体" w:eastAsia="新宋体" w:hAnsi="新宋体"/>
          <w:szCs w:val="21"/>
        </w:rPr>
      </w:pPr>
    </w:p>
    <w:p w14:paraId="3FF3762B" w14:textId="77777777" w:rsidR="009F1E3E" w:rsidRDefault="009F1E3E" w:rsidP="0025795C">
      <w:pPr>
        <w:pStyle w:val="a4"/>
        <w:spacing w:beforeLines="25" w:before="60" w:afterLines="25" w:after="60"/>
        <w:ind w:firstLineChars="187" w:firstLine="393"/>
        <w:rPr>
          <w:rFonts w:ascii="新宋体" w:eastAsia="新宋体" w:hAnsi="新宋体"/>
          <w:szCs w:val="21"/>
        </w:rPr>
      </w:pPr>
    </w:p>
    <w:p w14:paraId="4CD3222D" w14:textId="77777777" w:rsidR="009F1E3E" w:rsidRDefault="009F1E3E" w:rsidP="0025795C">
      <w:pPr>
        <w:pStyle w:val="a4"/>
        <w:spacing w:beforeLines="25" w:before="60" w:afterLines="25" w:after="60"/>
        <w:ind w:firstLineChars="187" w:firstLine="393"/>
        <w:rPr>
          <w:rFonts w:ascii="新宋体" w:eastAsia="新宋体" w:hAnsi="新宋体"/>
          <w:szCs w:val="21"/>
        </w:rPr>
      </w:pPr>
    </w:p>
    <w:p w14:paraId="6AC1602D" w14:textId="77777777" w:rsidR="009F1E3E" w:rsidRDefault="009F1E3E" w:rsidP="0025795C">
      <w:pPr>
        <w:pStyle w:val="a4"/>
        <w:spacing w:beforeLines="25" w:before="60" w:afterLines="25" w:after="60"/>
        <w:ind w:firstLineChars="187" w:firstLine="393"/>
        <w:rPr>
          <w:rFonts w:ascii="新宋体" w:eastAsia="新宋体" w:hAnsi="新宋体"/>
          <w:szCs w:val="21"/>
        </w:rPr>
      </w:pPr>
    </w:p>
    <w:p w14:paraId="10E0CAD1" w14:textId="77777777" w:rsidR="009F1E3E" w:rsidRDefault="009F1E3E" w:rsidP="0025795C">
      <w:pPr>
        <w:pStyle w:val="a4"/>
        <w:spacing w:beforeLines="25" w:before="60" w:afterLines="25" w:after="60"/>
        <w:ind w:firstLineChars="187" w:firstLine="393"/>
        <w:rPr>
          <w:rFonts w:ascii="新宋体" w:eastAsia="新宋体" w:hAnsi="新宋体"/>
          <w:szCs w:val="21"/>
        </w:rPr>
      </w:pPr>
    </w:p>
    <w:p w14:paraId="71138E15" w14:textId="77777777" w:rsidR="009F1E3E" w:rsidRDefault="009F1E3E" w:rsidP="0025795C">
      <w:pPr>
        <w:pStyle w:val="a4"/>
        <w:spacing w:beforeLines="25" w:before="60" w:afterLines="25" w:after="60"/>
        <w:ind w:firstLineChars="187" w:firstLine="393"/>
        <w:rPr>
          <w:rFonts w:ascii="新宋体" w:eastAsia="新宋体" w:hAnsi="新宋体"/>
          <w:szCs w:val="21"/>
        </w:rPr>
      </w:pPr>
    </w:p>
    <w:p w14:paraId="001A67BC" w14:textId="77777777" w:rsidR="009F1E3E" w:rsidRDefault="009F1E3E" w:rsidP="0025795C">
      <w:pPr>
        <w:pStyle w:val="a4"/>
        <w:spacing w:beforeLines="25" w:before="60" w:afterLines="25" w:after="60"/>
        <w:ind w:firstLineChars="187" w:firstLine="393"/>
        <w:rPr>
          <w:rFonts w:ascii="新宋体" w:eastAsia="新宋体" w:hAnsi="新宋体"/>
          <w:szCs w:val="21"/>
        </w:rPr>
      </w:pPr>
    </w:p>
    <w:p w14:paraId="731D5F8B" w14:textId="77777777" w:rsidR="009F1E3E" w:rsidRDefault="009F1E3E" w:rsidP="0025795C">
      <w:pPr>
        <w:pStyle w:val="a4"/>
        <w:spacing w:beforeLines="25" w:before="60" w:afterLines="25" w:after="60"/>
        <w:ind w:firstLineChars="187" w:firstLine="393"/>
        <w:rPr>
          <w:rFonts w:ascii="新宋体" w:eastAsia="新宋体" w:hAnsi="新宋体"/>
          <w:szCs w:val="21"/>
        </w:rPr>
      </w:pPr>
    </w:p>
    <w:p w14:paraId="6D832EAD" w14:textId="77777777" w:rsidR="009F1E3E" w:rsidRDefault="009F1E3E" w:rsidP="0025795C">
      <w:pPr>
        <w:pStyle w:val="a4"/>
        <w:spacing w:beforeLines="25" w:before="60" w:afterLines="25" w:after="60"/>
        <w:ind w:firstLineChars="187" w:firstLine="393"/>
        <w:rPr>
          <w:rFonts w:ascii="新宋体" w:eastAsia="新宋体" w:hAnsi="新宋体"/>
          <w:szCs w:val="21"/>
        </w:rPr>
      </w:pPr>
    </w:p>
    <w:p w14:paraId="65F71FCF" w14:textId="77777777" w:rsidR="009F1E3E" w:rsidRDefault="009F1E3E" w:rsidP="0025795C">
      <w:pPr>
        <w:pStyle w:val="a4"/>
        <w:spacing w:beforeLines="25" w:before="60" w:afterLines="25" w:after="60"/>
        <w:ind w:firstLineChars="187" w:firstLine="393"/>
        <w:rPr>
          <w:rFonts w:ascii="新宋体" w:eastAsia="新宋体" w:hAnsi="新宋体"/>
          <w:szCs w:val="21"/>
        </w:rPr>
      </w:pPr>
    </w:p>
    <w:p w14:paraId="7308A105"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2D162C89"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46B75704" w14:textId="77777777" w:rsidR="00765B9B" w:rsidRDefault="00765B9B">
      <w:pPr>
        <w:pStyle w:val="a4"/>
        <w:spacing w:beforeLines="25" w:before="60" w:afterLines="25" w:after="60"/>
        <w:ind w:firstLine="0"/>
        <w:rPr>
          <w:rFonts w:ascii="新宋体" w:eastAsia="新宋体" w:hAnsi="新宋体"/>
          <w:szCs w:val="21"/>
        </w:rPr>
      </w:pPr>
    </w:p>
    <w:p w14:paraId="029206BA"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第三章 投标文件格式、附件</w:t>
      </w:r>
    </w:p>
    <w:p w14:paraId="3718D1FB" w14:textId="77777777" w:rsidR="00765B9B" w:rsidRDefault="005D0BBC">
      <w:pPr>
        <w:spacing w:line="360" w:lineRule="auto"/>
        <w:rPr>
          <w:rFonts w:ascii="新宋体" w:eastAsia="新宋体" w:hAnsi="新宋体"/>
          <w:b/>
          <w:sz w:val="24"/>
        </w:rPr>
      </w:pPr>
      <w:r>
        <w:rPr>
          <w:rFonts w:ascii="新宋体" w:eastAsia="新宋体" w:hAnsi="新宋体" w:hint="eastAsia"/>
          <w:b/>
          <w:sz w:val="24"/>
        </w:rPr>
        <w:t>投标文件组成：</w:t>
      </w:r>
    </w:p>
    <w:p w14:paraId="4E3C5DCE" w14:textId="77777777" w:rsidR="00765B9B" w:rsidRDefault="005D0BBC">
      <w:pPr>
        <w:spacing w:line="360" w:lineRule="auto"/>
        <w:rPr>
          <w:rFonts w:ascii="新宋体" w:eastAsia="新宋体" w:hAnsi="新宋体"/>
          <w:sz w:val="24"/>
        </w:rPr>
      </w:pPr>
      <w:r>
        <w:rPr>
          <w:rFonts w:ascii="新宋体" w:eastAsia="新宋体" w:hAnsi="新宋体" w:hint="eastAsia"/>
        </w:rPr>
        <w:t>1.投标文件正文，主要</w:t>
      </w:r>
      <w:r>
        <w:rPr>
          <w:rFonts w:ascii="新宋体" w:eastAsia="新宋体" w:hAnsi="新宋体" w:hint="eastAsia"/>
          <w:szCs w:val="21"/>
        </w:rPr>
        <w:t>包括以下内容：</w:t>
      </w:r>
    </w:p>
    <w:p w14:paraId="7CE78D9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（1）投标函</w:t>
      </w:r>
    </w:p>
    <w:p w14:paraId="5A2FA6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（2）政府采购投标及履约承诺函</w:t>
      </w:r>
    </w:p>
    <w:p w14:paraId="7124DB6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（3）投标人情况介绍及资格要求</w:t>
      </w:r>
    </w:p>
    <w:p w14:paraId="0ECDF580" w14:textId="12B4C09F" w:rsidR="00765B9B" w:rsidRPr="00BF7F4C" w:rsidRDefault="005D0BBC">
      <w:pPr>
        <w:spacing w:line="360" w:lineRule="auto"/>
        <w:rPr>
          <w:rFonts w:ascii="新宋体" w:eastAsia="新宋体" w:hAnsi="新宋体"/>
          <w:color w:val="FF0000"/>
          <w:szCs w:val="21"/>
        </w:rPr>
      </w:pPr>
      <w:r w:rsidRPr="00BF7F4C">
        <w:rPr>
          <w:rFonts w:ascii="新宋体" w:eastAsia="新宋体" w:hAnsi="新宋体" w:hint="eastAsia"/>
          <w:color w:val="FF0000"/>
          <w:szCs w:val="21"/>
        </w:rPr>
        <w:t>（</w:t>
      </w:r>
      <w:r w:rsidR="00DF34A0">
        <w:rPr>
          <w:rFonts w:ascii="新宋体" w:eastAsia="新宋体" w:hAnsi="新宋体" w:hint="eastAsia"/>
          <w:color w:val="FF0000"/>
          <w:szCs w:val="21"/>
        </w:rPr>
        <w:t>4</w:t>
      </w:r>
      <w:r w:rsidRPr="00BF7F4C">
        <w:rPr>
          <w:rFonts w:ascii="新宋体" w:eastAsia="新宋体" w:hAnsi="新宋体" w:hint="eastAsia"/>
          <w:color w:val="FF0000"/>
          <w:szCs w:val="21"/>
        </w:rPr>
        <w:t>）投标人同类项目业绩情况（格式自定）</w:t>
      </w:r>
    </w:p>
    <w:p w14:paraId="2B307212" w14:textId="46E44BC0" w:rsidR="00765B9B" w:rsidRPr="00BF7F4C" w:rsidRDefault="005D0BBC">
      <w:pPr>
        <w:spacing w:line="360" w:lineRule="auto"/>
        <w:rPr>
          <w:rFonts w:ascii="新宋体" w:eastAsia="新宋体" w:hAnsi="新宋体"/>
          <w:color w:val="FF0000"/>
          <w:szCs w:val="21"/>
        </w:rPr>
      </w:pPr>
      <w:r w:rsidRPr="00BF7F4C">
        <w:rPr>
          <w:rFonts w:ascii="新宋体" w:eastAsia="新宋体" w:hAnsi="新宋体" w:hint="eastAsia"/>
          <w:color w:val="FF0000"/>
          <w:szCs w:val="21"/>
        </w:rPr>
        <w:t>（</w:t>
      </w:r>
      <w:r w:rsidR="00DF34A0">
        <w:rPr>
          <w:rFonts w:ascii="新宋体" w:eastAsia="新宋体" w:hAnsi="新宋体" w:hint="eastAsia"/>
          <w:color w:val="FF0000"/>
          <w:szCs w:val="21"/>
        </w:rPr>
        <w:t>5</w:t>
      </w:r>
      <w:r w:rsidRPr="00BF7F4C">
        <w:rPr>
          <w:rFonts w:ascii="新宋体" w:eastAsia="新宋体" w:hAnsi="新宋体" w:hint="eastAsia"/>
          <w:color w:val="FF0000"/>
          <w:szCs w:val="21"/>
        </w:rPr>
        <w:t>）拟安排的项目负责人情况（仅限一人）（格式自定）</w:t>
      </w:r>
    </w:p>
    <w:p w14:paraId="7C94DD46" w14:textId="533A58D7" w:rsidR="00765B9B" w:rsidRPr="00BF7F4C" w:rsidRDefault="005D0BBC">
      <w:pPr>
        <w:spacing w:line="360" w:lineRule="auto"/>
        <w:rPr>
          <w:rFonts w:ascii="新宋体" w:eastAsia="新宋体" w:hAnsi="新宋体"/>
          <w:color w:val="FF0000"/>
          <w:szCs w:val="21"/>
        </w:rPr>
      </w:pPr>
      <w:r w:rsidRPr="00BF7F4C">
        <w:rPr>
          <w:rFonts w:ascii="新宋体" w:eastAsia="新宋体" w:hAnsi="新宋体" w:hint="eastAsia"/>
          <w:color w:val="FF0000"/>
          <w:szCs w:val="21"/>
        </w:rPr>
        <w:t>（</w:t>
      </w:r>
      <w:r w:rsidR="00DF34A0">
        <w:rPr>
          <w:rFonts w:ascii="新宋体" w:eastAsia="新宋体" w:hAnsi="新宋体" w:hint="eastAsia"/>
          <w:color w:val="FF0000"/>
          <w:szCs w:val="21"/>
        </w:rPr>
        <w:t>6</w:t>
      </w:r>
      <w:r w:rsidRPr="00BF7F4C">
        <w:rPr>
          <w:rFonts w:ascii="新宋体" w:eastAsia="新宋体" w:hAnsi="新宋体" w:hint="eastAsia"/>
          <w:color w:val="FF0000"/>
          <w:szCs w:val="21"/>
        </w:rPr>
        <w:t>）拟安排的项目主要团队成员（主要技术人员）情况（项目负责人除外）（格式自定）</w:t>
      </w:r>
    </w:p>
    <w:p w14:paraId="62E27564" w14:textId="42B74E3A" w:rsidR="00765B9B" w:rsidRPr="00BF7F4C" w:rsidRDefault="005D0BBC">
      <w:pPr>
        <w:spacing w:line="360" w:lineRule="auto"/>
        <w:rPr>
          <w:rFonts w:ascii="新宋体" w:eastAsia="新宋体" w:hAnsi="新宋体"/>
          <w:color w:val="FF0000"/>
          <w:szCs w:val="21"/>
        </w:rPr>
      </w:pPr>
      <w:r w:rsidRPr="00BF7F4C">
        <w:rPr>
          <w:rFonts w:ascii="新宋体" w:eastAsia="新宋体" w:hAnsi="新宋体" w:hint="eastAsia"/>
          <w:color w:val="FF0000"/>
          <w:szCs w:val="21"/>
        </w:rPr>
        <w:t>（</w:t>
      </w:r>
      <w:r w:rsidR="00DF34A0">
        <w:rPr>
          <w:rFonts w:ascii="新宋体" w:eastAsia="新宋体" w:hAnsi="新宋体" w:hint="eastAsia"/>
          <w:color w:val="FF0000"/>
          <w:szCs w:val="21"/>
        </w:rPr>
        <w:t>7</w:t>
      </w:r>
      <w:r w:rsidRPr="00BF7F4C">
        <w:rPr>
          <w:rFonts w:ascii="新宋体" w:eastAsia="新宋体" w:hAnsi="新宋体" w:hint="eastAsia"/>
          <w:color w:val="FF0000"/>
          <w:szCs w:val="21"/>
        </w:rPr>
        <w:t>）其它招标文件要求的内容及投标人认为需要补充的内容（格式自定）</w:t>
      </w:r>
    </w:p>
    <w:p w14:paraId="24BE5B4A" w14:textId="77777777" w:rsidR="00765B9B" w:rsidRPr="005D0BBC" w:rsidRDefault="005D0BBC">
      <w:pPr>
        <w:spacing w:line="360" w:lineRule="auto"/>
        <w:rPr>
          <w:rFonts w:ascii="新宋体" w:eastAsia="新宋体" w:hAnsi="新宋体"/>
          <w:b/>
          <w:szCs w:val="21"/>
        </w:rPr>
      </w:pPr>
      <w:r w:rsidRPr="005D0BBC">
        <w:rPr>
          <w:rFonts w:ascii="新宋体" w:eastAsia="新宋体" w:hAnsi="新宋体" w:hint="eastAsia"/>
          <w:b/>
          <w:szCs w:val="21"/>
        </w:rPr>
        <w:t>注：具体按评分信息设置标书节点</w:t>
      </w:r>
    </w:p>
    <w:p w14:paraId="35C0F72E" w14:textId="77777777" w:rsidR="00765B9B" w:rsidRDefault="00765B9B">
      <w:pPr>
        <w:spacing w:line="360" w:lineRule="auto"/>
        <w:rPr>
          <w:rFonts w:ascii="新宋体" w:eastAsia="新宋体" w:hAnsi="新宋体"/>
          <w:szCs w:val="21"/>
        </w:rPr>
      </w:pPr>
    </w:p>
    <w:p w14:paraId="46D77C9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2.投标文件附件，主要包括以下内容：</w:t>
      </w:r>
    </w:p>
    <w:p w14:paraId="53D4C29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（1）法定代表人证明书</w:t>
      </w:r>
    </w:p>
    <w:p w14:paraId="243A0B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（2）投标文件签署授权委托书</w:t>
      </w:r>
    </w:p>
    <w:p w14:paraId="63775319" w14:textId="682FD937" w:rsidR="00994C35" w:rsidRPr="00994C35" w:rsidRDefault="00994C35">
      <w:pPr>
        <w:spacing w:line="360" w:lineRule="auto"/>
        <w:rPr>
          <w:rFonts w:ascii="新宋体" w:eastAsia="新宋体" w:hAnsi="新宋体"/>
          <w:szCs w:val="21"/>
        </w:rPr>
      </w:pPr>
      <w:r>
        <w:rPr>
          <w:rFonts w:ascii="新宋体" w:eastAsia="新宋体" w:hAnsi="新宋体" w:hint="eastAsia"/>
          <w:szCs w:val="21"/>
        </w:rPr>
        <w:t>（3）</w:t>
      </w:r>
      <w:r w:rsidRPr="00994C35">
        <w:rPr>
          <w:rFonts w:ascii="新宋体" w:eastAsia="新宋体" w:hAnsi="新宋体" w:hint="eastAsia"/>
          <w:szCs w:val="21"/>
        </w:rPr>
        <w:t>政府采购违法行为风险知悉确认书</w:t>
      </w:r>
    </w:p>
    <w:p w14:paraId="61C89BAA" w14:textId="20A6252C"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994C35">
        <w:rPr>
          <w:rFonts w:ascii="新宋体" w:eastAsia="新宋体" w:hAnsi="新宋体" w:hint="eastAsia"/>
          <w:szCs w:val="21"/>
        </w:rPr>
        <w:t>4</w:t>
      </w:r>
      <w:r>
        <w:rPr>
          <w:rFonts w:ascii="新宋体" w:eastAsia="新宋体" w:hAnsi="新宋体" w:hint="eastAsia"/>
          <w:szCs w:val="21"/>
        </w:rPr>
        <w:t>）实质性条款响应情况表</w:t>
      </w:r>
    </w:p>
    <w:p w14:paraId="6808C3F0" w14:textId="6A941828"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994C35">
        <w:rPr>
          <w:rFonts w:ascii="新宋体" w:eastAsia="新宋体" w:hAnsi="新宋体" w:hint="eastAsia"/>
          <w:szCs w:val="21"/>
        </w:rPr>
        <w:t>5</w:t>
      </w:r>
      <w:r>
        <w:rPr>
          <w:rFonts w:ascii="新宋体" w:eastAsia="新宋体" w:hAnsi="新宋体" w:hint="eastAsia"/>
          <w:szCs w:val="21"/>
        </w:rPr>
        <w:t>）详细分项报价</w:t>
      </w:r>
      <w:r w:rsidR="008F1D47" w:rsidRPr="008F1D47">
        <w:rPr>
          <w:rFonts w:ascii="新宋体" w:eastAsia="新宋体" w:hAnsi="新宋体" w:hint="eastAsia"/>
          <w:szCs w:val="21"/>
        </w:rPr>
        <w:t>(可选项)</w:t>
      </w:r>
    </w:p>
    <w:p w14:paraId="5BD6D623" w14:textId="11013ECD" w:rsidR="00994C35" w:rsidRDefault="00994C35">
      <w:pPr>
        <w:spacing w:line="360" w:lineRule="auto"/>
        <w:rPr>
          <w:rFonts w:ascii="新宋体" w:eastAsia="新宋体" w:hAnsi="新宋体"/>
          <w:szCs w:val="21"/>
        </w:rPr>
      </w:pPr>
      <w:r>
        <w:rPr>
          <w:rFonts w:ascii="新宋体" w:eastAsia="新宋体" w:hAnsi="新宋体" w:hint="eastAsia"/>
          <w:szCs w:val="21"/>
        </w:rPr>
        <w:t>（6）</w:t>
      </w:r>
      <w:r w:rsidRPr="00994C35">
        <w:rPr>
          <w:rFonts w:ascii="新宋体" w:eastAsia="新宋体" w:hAnsi="新宋体" w:hint="eastAsia"/>
          <w:szCs w:val="21"/>
        </w:rPr>
        <w:t>开标一览表</w:t>
      </w:r>
    </w:p>
    <w:p w14:paraId="3351BFB4" w14:textId="1723710B"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994C35">
        <w:rPr>
          <w:rFonts w:ascii="新宋体" w:eastAsia="新宋体" w:hAnsi="新宋体" w:hint="eastAsia"/>
          <w:szCs w:val="21"/>
        </w:rPr>
        <w:t>7</w:t>
      </w:r>
      <w:r>
        <w:rPr>
          <w:rFonts w:ascii="新宋体" w:eastAsia="新宋体" w:hAnsi="新宋体" w:hint="eastAsia"/>
          <w:szCs w:val="21"/>
        </w:rPr>
        <w:t>）</w:t>
      </w:r>
      <w:r w:rsidR="00994C35" w:rsidRPr="00994C35">
        <w:rPr>
          <w:rFonts w:ascii="新宋体" w:eastAsia="新宋体" w:hAnsi="新宋体" w:hint="eastAsia"/>
          <w:szCs w:val="21"/>
        </w:rPr>
        <w:t>招标服务费承诺书</w:t>
      </w:r>
    </w:p>
    <w:p w14:paraId="1129BCAC" w14:textId="71D49B84" w:rsidR="00346564" w:rsidRPr="00BF7F4C" w:rsidRDefault="00346564">
      <w:pPr>
        <w:spacing w:line="360" w:lineRule="auto"/>
        <w:rPr>
          <w:rFonts w:ascii="新宋体" w:eastAsia="新宋体" w:hAnsi="新宋体"/>
          <w:color w:val="FF0000"/>
          <w:szCs w:val="21"/>
        </w:rPr>
      </w:pPr>
      <w:r w:rsidRPr="00BF7F4C">
        <w:rPr>
          <w:rFonts w:ascii="新宋体" w:eastAsia="新宋体" w:hAnsi="新宋体" w:hint="eastAsia"/>
          <w:color w:val="FF0000"/>
          <w:szCs w:val="21"/>
        </w:rPr>
        <w:t>（8）实施方案</w:t>
      </w:r>
      <w:r w:rsidR="00BC7701" w:rsidRPr="00BF7F4C">
        <w:rPr>
          <w:rFonts w:ascii="新宋体" w:eastAsia="新宋体" w:hAnsi="新宋体" w:hint="eastAsia"/>
          <w:color w:val="FF0000"/>
          <w:szCs w:val="21"/>
        </w:rPr>
        <w:t>（格式自定）</w:t>
      </w:r>
    </w:p>
    <w:p w14:paraId="62343D59" w14:textId="10827E8B" w:rsidR="00765B9B" w:rsidRPr="00BF7F4C" w:rsidRDefault="005D0BBC">
      <w:pPr>
        <w:spacing w:line="360" w:lineRule="auto"/>
        <w:rPr>
          <w:rFonts w:ascii="新宋体" w:eastAsia="新宋体" w:hAnsi="新宋体"/>
          <w:color w:val="FF0000"/>
          <w:szCs w:val="21"/>
        </w:rPr>
      </w:pPr>
      <w:r w:rsidRPr="00BF7F4C">
        <w:rPr>
          <w:rFonts w:ascii="新宋体" w:eastAsia="新宋体" w:hAnsi="新宋体" w:hint="eastAsia"/>
          <w:color w:val="FF0000"/>
          <w:szCs w:val="21"/>
        </w:rPr>
        <w:t>（</w:t>
      </w:r>
      <w:r w:rsidR="00346564" w:rsidRPr="00BF7F4C">
        <w:rPr>
          <w:rFonts w:ascii="新宋体" w:eastAsia="新宋体" w:hAnsi="新宋体" w:hint="eastAsia"/>
          <w:color w:val="FF0000"/>
          <w:szCs w:val="21"/>
        </w:rPr>
        <w:t>9</w:t>
      </w:r>
      <w:r w:rsidRPr="00BF7F4C">
        <w:rPr>
          <w:rFonts w:ascii="新宋体" w:eastAsia="新宋体" w:hAnsi="新宋体" w:hint="eastAsia"/>
          <w:color w:val="FF0000"/>
          <w:szCs w:val="21"/>
        </w:rPr>
        <w:t>）项目重点难点分析、应对措施及相关的合理化建议（格式自定）</w:t>
      </w:r>
    </w:p>
    <w:p w14:paraId="09225AD3" w14:textId="496ECED0" w:rsidR="00765B9B" w:rsidRPr="00BF7F4C" w:rsidRDefault="005D0BBC">
      <w:pPr>
        <w:spacing w:line="360" w:lineRule="auto"/>
        <w:rPr>
          <w:rFonts w:ascii="新宋体" w:eastAsia="新宋体" w:hAnsi="新宋体"/>
          <w:color w:val="FF0000"/>
          <w:szCs w:val="21"/>
        </w:rPr>
      </w:pPr>
      <w:r w:rsidRPr="00BF7F4C">
        <w:rPr>
          <w:rFonts w:ascii="新宋体" w:eastAsia="新宋体" w:hAnsi="新宋体" w:hint="eastAsia"/>
          <w:color w:val="FF0000"/>
          <w:szCs w:val="21"/>
        </w:rPr>
        <w:t>（</w:t>
      </w:r>
      <w:r w:rsidR="00346564" w:rsidRPr="00BF7F4C">
        <w:rPr>
          <w:rFonts w:ascii="新宋体" w:eastAsia="新宋体" w:hAnsi="新宋体" w:hint="eastAsia"/>
          <w:color w:val="FF0000"/>
          <w:szCs w:val="21"/>
        </w:rPr>
        <w:t>10</w:t>
      </w:r>
      <w:r w:rsidRPr="00BF7F4C">
        <w:rPr>
          <w:rFonts w:ascii="新宋体" w:eastAsia="新宋体" w:hAnsi="新宋体" w:hint="eastAsia"/>
          <w:color w:val="FF0000"/>
          <w:szCs w:val="21"/>
        </w:rPr>
        <w:t>）质量（完成时间、安全、环保）保障措施及方案（格式自定）</w:t>
      </w:r>
    </w:p>
    <w:p w14:paraId="31563DEC" w14:textId="77777777" w:rsidR="005D0BBC" w:rsidRPr="005D0BBC" w:rsidRDefault="005D0BBC" w:rsidP="005D0BBC">
      <w:pPr>
        <w:spacing w:line="360" w:lineRule="auto"/>
        <w:rPr>
          <w:rFonts w:ascii="新宋体" w:eastAsia="新宋体" w:hAnsi="新宋体"/>
          <w:b/>
          <w:szCs w:val="21"/>
        </w:rPr>
      </w:pPr>
      <w:r w:rsidRPr="005D0BBC">
        <w:rPr>
          <w:rFonts w:ascii="新宋体" w:eastAsia="新宋体" w:hAnsi="新宋体" w:hint="eastAsia"/>
          <w:b/>
          <w:szCs w:val="21"/>
        </w:rPr>
        <w:t>注：具体按评分信息设置标书节点</w:t>
      </w:r>
    </w:p>
    <w:p w14:paraId="549251BD" w14:textId="77777777" w:rsidR="00765B9B" w:rsidRPr="005D0BBC" w:rsidRDefault="00765B9B">
      <w:pPr>
        <w:rPr>
          <w:rFonts w:ascii="新宋体" w:eastAsia="新宋体" w:hAnsi="新宋体"/>
          <w:sz w:val="24"/>
        </w:rPr>
      </w:pPr>
    </w:p>
    <w:p w14:paraId="704600F0" w14:textId="77777777" w:rsidR="00765B9B" w:rsidRDefault="00765B9B">
      <w:pPr>
        <w:rPr>
          <w:rFonts w:ascii="新宋体" w:eastAsia="新宋体" w:hAnsi="新宋体"/>
          <w:b/>
          <w:szCs w:val="21"/>
        </w:rPr>
      </w:pPr>
    </w:p>
    <w:p w14:paraId="39F1FCB0" w14:textId="77777777" w:rsidR="00D86B84" w:rsidRDefault="00D86B84">
      <w:pPr>
        <w:rPr>
          <w:rFonts w:ascii="新宋体" w:eastAsia="新宋体" w:hAnsi="新宋体"/>
          <w:b/>
          <w:szCs w:val="21"/>
        </w:rPr>
      </w:pPr>
    </w:p>
    <w:p w14:paraId="3EBB6276" w14:textId="77777777" w:rsidR="00D86B84" w:rsidRDefault="00D86B84">
      <w:pPr>
        <w:rPr>
          <w:rFonts w:ascii="新宋体" w:eastAsia="新宋体" w:hAnsi="新宋体"/>
          <w:b/>
          <w:szCs w:val="21"/>
        </w:rPr>
      </w:pPr>
    </w:p>
    <w:p w14:paraId="5C1A92C6" w14:textId="77777777" w:rsidR="00D86B84" w:rsidRDefault="00D86B84">
      <w:pPr>
        <w:rPr>
          <w:rFonts w:ascii="新宋体" w:eastAsia="新宋体" w:hAnsi="新宋体"/>
          <w:b/>
          <w:szCs w:val="21"/>
        </w:rPr>
      </w:pPr>
    </w:p>
    <w:p w14:paraId="79FDBC90" w14:textId="77777777" w:rsidR="00D86B84" w:rsidRPr="00D86B84" w:rsidRDefault="00D86B84">
      <w:pPr>
        <w:rPr>
          <w:rFonts w:ascii="新宋体" w:eastAsia="新宋体" w:hAnsi="新宋体"/>
          <w:b/>
          <w:szCs w:val="21"/>
        </w:rPr>
      </w:pPr>
    </w:p>
    <w:p w14:paraId="0DD2FE58" w14:textId="77777777" w:rsidR="00DF34A0" w:rsidRDefault="00DF34A0">
      <w:pPr>
        <w:widowControl/>
        <w:jc w:val="left"/>
        <w:rPr>
          <w:rFonts w:ascii="新宋体" w:eastAsia="新宋体" w:hAnsi="新宋体"/>
          <w:b/>
          <w:bCs/>
          <w:kern w:val="44"/>
          <w:sz w:val="28"/>
          <w:szCs w:val="28"/>
        </w:rPr>
      </w:pPr>
      <w:r>
        <w:rPr>
          <w:rFonts w:ascii="新宋体" w:eastAsia="新宋体" w:hAnsi="新宋体"/>
          <w:kern w:val="44"/>
        </w:rPr>
        <w:br w:type="page"/>
      </w:r>
    </w:p>
    <w:p w14:paraId="1429B8CD" w14:textId="0D40E662" w:rsidR="00765B9B" w:rsidRDefault="005D0BBC">
      <w:pPr>
        <w:pStyle w:val="4"/>
        <w:jc w:val="center"/>
        <w:rPr>
          <w:rFonts w:ascii="新宋体" w:eastAsia="新宋体" w:hAnsi="新宋体"/>
          <w:kern w:val="44"/>
        </w:rPr>
      </w:pPr>
      <w:r>
        <w:rPr>
          <w:rFonts w:ascii="新宋体" w:eastAsia="新宋体" w:hAnsi="新宋体" w:hint="eastAsia"/>
          <w:kern w:val="44"/>
        </w:rPr>
        <w:lastRenderedPageBreak/>
        <w:t>一、投标函</w:t>
      </w:r>
    </w:p>
    <w:p w14:paraId="1FA3515D" w14:textId="77777777" w:rsidR="00765B9B" w:rsidRDefault="005D0BBC">
      <w:pPr>
        <w:spacing w:line="480" w:lineRule="auto"/>
        <w:rPr>
          <w:rFonts w:ascii="新宋体" w:eastAsia="新宋体" w:hAnsi="新宋体"/>
        </w:rPr>
      </w:pPr>
      <w:r>
        <w:rPr>
          <w:rFonts w:ascii="新宋体" w:eastAsia="新宋体" w:hAnsi="新宋体" w:hint="eastAsia"/>
        </w:rPr>
        <w:t>致：深圳市</w:t>
      </w:r>
      <w:proofErr w:type="gramStart"/>
      <w:r>
        <w:rPr>
          <w:rFonts w:ascii="新宋体" w:eastAsia="新宋体" w:hAnsi="新宋体" w:hint="eastAsia"/>
        </w:rPr>
        <w:t>瑞凝信招标</w:t>
      </w:r>
      <w:proofErr w:type="gramEnd"/>
      <w:r>
        <w:rPr>
          <w:rFonts w:ascii="新宋体" w:eastAsia="新宋体" w:hAnsi="新宋体" w:hint="eastAsia"/>
        </w:rPr>
        <w:t>咨询有限公司</w:t>
      </w:r>
    </w:p>
    <w:p w14:paraId="57751BCC" w14:textId="77777777" w:rsidR="00765B9B" w:rsidRDefault="005D0BBC">
      <w:pPr>
        <w:spacing w:line="480" w:lineRule="auto"/>
        <w:rPr>
          <w:rFonts w:ascii="新宋体" w:eastAsia="新宋体" w:hAnsi="新宋体"/>
        </w:rPr>
      </w:pPr>
      <w:r>
        <w:rPr>
          <w:rFonts w:ascii="新宋体" w:eastAsia="新宋体" w:hAnsi="新宋体" w:hint="eastAsia"/>
        </w:rPr>
        <w:t>1、根据已收到贵方的招标编号为        的         项目的招标文件，遵照《深圳经济特区政府采购条例》等有关规定，我单位经研究上述招标文件的专用条款及通用条款后，我方愿以《开标一览表》中填写的投标报价并按招标文件要求承包上述项目并修补其任何缺陷。</w:t>
      </w:r>
    </w:p>
    <w:p w14:paraId="42B85818" w14:textId="77777777" w:rsidR="00765B9B" w:rsidRDefault="005D0BBC">
      <w:pPr>
        <w:spacing w:line="480" w:lineRule="auto"/>
        <w:rPr>
          <w:rFonts w:ascii="新宋体" w:eastAsia="新宋体" w:hAnsi="新宋体"/>
        </w:rPr>
      </w:pPr>
      <w:r>
        <w:rPr>
          <w:rFonts w:ascii="新宋体" w:eastAsia="新宋体" w:hAnsi="新宋体"/>
        </w:rPr>
        <w:t>2</w:t>
      </w:r>
      <w:r>
        <w:rPr>
          <w:rFonts w:ascii="新宋体" w:eastAsia="新宋体" w:hAnsi="新宋体" w:hint="eastAsia"/>
        </w:rPr>
        <w:t>、我方已认真核实了投标文件的全部资料，所有资料均为真实资料。我方对投标文件中全部投标资料的真实性负责，如被证实我方的投标文件中存在虚假资料的，则视为我方隐瞒真实情况、提供虚假资料，我方愿意接受主管部门</w:t>
      </w:r>
      <w:proofErr w:type="gramStart"/>
      <w:r>
        <w:rPr>
          <w:rFonts w:ascii="新宋体" w:eastAsia="新宋体" w:hAnsi="新宋体" w:hint="eastAsia"/>
        </w:rPr>
        <w:t>作出</w:t>
      </w:r>
      <w:proofErr w:type="gramEnd"/>
      <w:r>
        <w:rPr>
          <w:rFonts w:ascii="新宋体" w:eastAsia="新宋体" w:hAnsi="新宋体" w:hint="eastAsia"/>
        </w:rPr>
        <w:t>的行政处罚。</w:t>
      </w:r>
    </w:p>
    <w:p w14:paraId="35187BA4" w14:textId="77777777" w:rsidR="00765B9B" w:rsidRDefault="005D0BBC">
      <w:pPr>
        <w:spacing w:line="480" w:lineRule="auto"/>
        <w:rPr>
          <w:rFonts w:ascii="新宋体" w:eastAsia="新宋体" w:hAnsi="新宋体"/>
        </w:rPr>
      </w:pPr>
      <w:r>
        <w:rPr>
          <w:rFonts w:ascii="新宋体" w:eastAsia="新宋体" w:hAnsi="新宋体" w:hint="eastAsia"/>
        </w:rPr>
        <w:t>3、如果我方中标，我方将按照规定提交上述总价      ％（或   万元）作为履约担保。</w:t>
      </w:r>
    </w:p>
    <w:p w14:paraId="074C2423" w14:textId="77777777" w:rsidR="00765B9B" w:rsidRDefault="005D0BBC">
      <w:pPr>
        <w:spacing w:line="480" w:lineRule="auto"/>
        <w:rPr>
          <w:rFonts w:ascii="新宋体" w:eastAsia="新宋体" w:hAnsi="新宋体"/>
        </w:rPr>
      </w:pPr>
      <w:r>
        <w:rPr>
          <w:rFonts w:ascii="新宋体" w:eastAsia="新宋体" w:hAnsi="新宋体" w:hint="eastAsia"/>
        </w:rPr>
        <w:t>4、我方同意所递交的投标文件在“对通用条款的补充内容”中的投标有效期内有效，在此期间内我方的投标有可能中标，我方将受此约束。</w:t>
      </w:r>
    </w:p>
    <w:p w14:paraId="0F13193A" w14:textId="77777777" w:rsidR="00765B9B" w:rsidRDefault="005D0BBC">
      <w:pPr>
        <w:spacing w:line="480" w:lineRule="auto"/>
        <w:rPr>
          <w:rFonts w:ascii="新宋体" w:eastAsia="新宋体" w:hAnsi="新宋体"/>
        </w:rPr>
      </w:pPr>
      <w:r>
        <w:rPr>
          <w:rFonts w:ascii="新宋体" w:eastAsia="新宋体" w:hAnsi="新宋体" w:hint="eastAsia"/>
        </w:rPr>
        <w:t>5、除非另外达成协议并生效，贵方的中标通知书和本投标文件将构成约束我们双方的合同。</w:t>
      </w:r>
    </w:p>
    <w:p w14:paraId="6ABB769F" w14:textId="77777777" w:rsidR="00765B9B" w:rsidRDefault="005D0BBC">
      <w:pPr>
        <w:spacing w:line="480" w:lineRule="auto"/>
        <w:rPr>
          <w:rFonts w:ascii="新宋体" w:eastAsia="新宋体" w:hAnsi="新宋体"/>
        </w:rPr>
      </w:pPr>
      <w:r>
        <w:rPr>
          <w:rFonts w:ascii="新宋体" w:eastAsia="新宋体" w:hAnsi="新宋体" w:hint="eastAsia"/>
        </w:rPr>
        <w:t>6、我方理解贵方将不受必须接受你们所收到的最低标价或其它任何投标文件的约束。</w:t>
      </w:r>
    </w:p>
    <w:p w14:paraId="34C2A693" w14:textId="77777777" w:rsidR="00765B9B" w:rsidRDefault="005D0BBC">
      <w:pPr>
        <w:spacing w:line="480" w:lineRule="auto"/>
        <w:rPr>
          <w:rFonts w:ascii="新宋体" w:eastAsia="新宋体" w:hAnsi="新宋体"/>
        </w:rPr>
      </w:pPr>
      <w:r>
        <w:rPr>
          <w:rFonts w:ascii="新宋体" w:eastAsia="新宋体" w:hAnsi="新宋体" w:hint="eastAsia"/>
        </w:rPr>
        <w:t xml:space="preserve">投标人：（公章）                       </w:t>
      </w:r>
    </w:p>
    <w:p w14:paraId="2A7D3610" w14:textId="77777777" w:rsidR="00765B9B" w:rsidRDefault="005D0BBC">
      <w:pPr>
        <w:spacing w:line="480" w:lineRule="auto"/>
        <w:rPr>
          <w:rFonts w:ascii="新宋体" w:eastAsia="新宋体" w:hAnsi="新宋体"/>
        </w:rPr>
      </w:pPr>
      <w:r>
        <w:rPr>
          <w:rFonts w:ascii="新宋体" w:eastAsia="新宋体" w:hAnsi="新宋体" w:hint="eastAsia"/>
        </w:rPr>
        <w:t xml:space="preserve">单位地址：               </w:t>
      </w:r>
    </w:p>
    <w:p w14:paraId="208FC36E" w14:textId="77777777" w:rsidR="00765B9B" w:rsidRDefault="005D0BBC">
      <w:pPr>
        <w:spacing w:line="480" w:lineRule="auto"/>
        <w:rPr>
          <w:rFonts w:ascii="新宋体" w:eastAsia="新宋体" w:hAnsi="新宋体"/>
        </w:rPr>
      </w:pPr>
      <w:r>
        <w:rPr>
          <w:rFonts w:ascii="新宋体" w:eastAsia="新宋体" w:hAnsi="新宋体" w:hint="eastAsia"/>
        </w:rPr>
        <w:t>法定代表人或其委托代理人：（盖章或签字）</w:t>
      </w:r>
    </w:p>
    <w:p w14:paraId="46490E9B" w14:textId="77777777" w:rsidR="00765B9B" w:rsidRDefault="005D0BBC">
      <w:pPr>
        <w:spacing w:line="480" w:lineRule="auto"/>
        <w:rPr>
          <w:rFonts w:ascii="新宋体" w:eastAsia="新宋体" w:hAnsi="新宋体"/>
        </w:rPr>
      </w:pPr>
      <w:r>
        <w:rPr>
          <w:rFonts w:ascii="新宋体" w:eastAsia="新宋体" w:hAnsi="新宋体" w:hint="eastAsia"/>
        </w:rPr>
        <w:t>日期：    年   月   日</w:t>
      </w:r>
    </w:p>
    <w:p w14:paraId="7BC21A42" w14:textId="77777777" w:rsidR="00765B9B" w:rsidRDefault="005D0BBC">
      <w:pPr>
        <w:spacing w:line="480" w:lineRule="auto"/>
        <w:rPr>
          <w:rFonts w:ascii="新宋体" w:eastAsia="新宋体" w:hAnsi="新宋体"/>
        </w:rPr>
      </w:pPr>
      <w:r>
        <w:rPr>
          <w:rFonts w:ascii="新宋体" w:eastAsia="新宋体" w:hAnsi="新宋体" w:hint="eastAsia"/>
        </w:rPr>
        <w:t xml:space="preserve">邮政编码：            电话：            传真：            </w:t>
      </w:r>
    </w:p>
    <w:p w14:paraId="607660E4" w14:textId="77777777" w:rsidR="00765B9B" w:rsidRDefault="005D0BBC">
      <w:pPr>
        <w:spacing w:line="480" w:lineRule="auto"/>
        <w:rPr>
          <w:rFonts w:ascii="新宋体" w:eastAsia="新宋体" w:hAnsi="新宋体"/>
        </w:rPr>
      </w:pPr>
      <w:r>
        <w:rPr>
          <w:rFonts w:ascii="新宋体" w:eastAsia="新宋体" w:hAnsi="新宋体" w:hint="eastAsia"/>
        </w:rPr>
        <w:t>开户银行名称：</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3870020A" w14:textId="77777777" w:rsidR="00765B9B" w:rsidRDefault="005D0BBC">
      <w:pPr>
        <w:spacing w:line="480" w:lineRule="auto"/>
        <w:rPr>
          <w:rFonts w:ascii="新宋体" w:eastAsia="新宋体" w:hAnsi="新宋体"/>
        </w:rPr>
      </w:pPr>
      <w:r>
        <w:rPr>
          <w:rFonts w:ascii="新宋体" w:eastAsia="新宋体" w:hAnsi="新宋体" w:hint="eastAsia"/>
        </w:rPr>
        <w:t>开户银行帐号：</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3C0B1319" w14:textId="77777777" w:rsidR="00765B9B" w:rsidRDefault="005D0BBC">
      <w:pPr>
        <w:spacing w:line="480" w:lineRule="auto"/>
        <w:rPr>
          <w:rFonts w:ascii="新宋体" w:eastAsia="新宋体" w:hAnsi="新宋体"/>
        </w:rPr>
      </w:pPr>
      <w:r>
        <w:rPr>
          <w:rFonts w:ascii="新宋体" w:eastAsia="新宋体" w:hAnsi="新宋体" w:hint="eastAsia"/>
        </w:rPr>
        <w:t>开户银行地址：</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0FE87B47" w14:textId="77777777" w:rsidR="00765B9B" w:rsidRDefault="005D0BBC">
      <w:pPr>
        <w:rPr>
          <w:rFonts w:ascii="新宋体" w:eastAsia="新宋体" w:hAnsi="新宋体"/>
        </w:rPr>
      </w:pPr>
      <w:r>
        <w:rPr>
          <w:rFonts w:ascii="新宋体" w:eastAsia="新宋体" w:hAnsi="新宋体" w:hint="eastAsia"/>
        </w:rPr>
        <w:t>开户银行电话：</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64CE1A6C" w14:textId="77777777" w:rsidR="00765B9B" w:rsidRDefault="00765B9B">
      <w:pPr>
        <w:rPr>
          <w:rFonts w:ascii="新宋体" w:eastAsia="新宋体" w:hAnsi="新宋体"/>
        </w:rPr>
      </w:pPr>
    </w:p>
    <w:p w14:paraId="51D893F3" w14:textId="77777777" w:rsidR="00765B9B" w:rsidRDefault="005D0BBC">
      <w:pPr>
        <w:spacing w:line="480" w:lineRule="auto"/>
        <w:rPr>
          <w:rFonts w:ascii="新宋体" w:eastAsia="新宋体" w:hAnsi="新宋体"/>
        </w:rPr>
      </w:pPr>
      <w:r>
        <w:rPr>
          <w:rFonts w:ascii="新宋体" w:eastAsia="新宋体" w:hAnsi="新宋体" w:hint="eastAsia"/>
        </w:rPr>
        <w:t>（备注：如联合体投标，投标人一栏仅需填写牵头人的名称）</w:t>
      </w:r>
    </w:p>
    <w:p w14:paraId="7CB0AEA2" w14:textId="77777777" w:rsidR="00765B9B" w:rsidRDefault="00765B9B">
      <w:pPr>
        <w:rPr>
          <w:rFonts w:ascii="新宋体" w:eastAsia="新宋体" w:hAnsi="新宋体"/>
        </w:rPr>
      </w:pPr>
    </w:p>
    <w:p w14:paraId="2128897F" w14:textId="77777777" w:rsidR="00765B9B" w:rsidRDefault="005D0BBC">
      <w:pPr>
        <w:pStyle w:val="4"/>
        <w:jc w:val="center"/>
        <w:rPr>
          <w:rFonts w:ascii="新宋体" w:eastAsia="新宋体" w:hAnsi="新宋体"/>
          <w:kern w:val="44"/>
        </w:rPr>
      </w:pPr>
      <w:r>
        <w:rPr>
          <w:rFonts w:ascii="新宋体" w:eastAsia="新宋体" w:hAnsi="新宋体" w:hint="eastAsia"/>
          <w:kern w:val="44"/>
        </w:rPr>
        <w:lastRenderedPageBreak/>
        <w:t>二、政府采购投标及履约承诺函</w:t>
      </w:r>
    </w:p>
    <w:p w14:paraId="2B2F7E5E" w14:textId="77777777" w:rsidR="00765B9B" w:rsidRDefault="005D0BBC">
      <w:pPr>
        <w:spacing w:line="480" w:lineRule="auto"/>
        <w:rPr>
          <w:rFonts w:ascii="新宋体" w:eastAsia="新宋体" w:hAnsi="新宋体"/>
        </w:rPr>
      </w:pPr>
      <w:r>
        <w:rPr>
          <w:rFonts w:ascii="新宋体" w:eastAsia="新宋体" w:hAnsi="新宋体" w:hint="eastAsia"/>
        </w:rPr>
        <w:t>致：深圳市</w:t>
      </w:r>
      <w:proofErr w:type="gramStart"/>
      <w:r>
        <w:rPr>
          <w:rFonts w:ascii="新宋体" w:eastAsia="新宋体" w:hAnsi="新宋体" w:hint="eastAsia"/>
        </w:rPr>
        <w:t>瑞凝信招标</w:t>
      </w:r>
      <w:proofErr w:type="gramEnd"/>
      <w:r>
        <w:rPr>
          <w:rFonts w:ascii="新宋体" w:eastAsia="新宋体" w:hAnsi="新宋体" w:hint="eastAsia"/>
        </w:rPr>
        <w:t>咨询有限公司</w:t>
      </w:r>
    </w:p>
    <w:p w14:paraId="580F9C96" w14:textId="77777777" w:rsidR="00765B9B" w:rsidRDefault="005D0BBC">
      <w:pPr>
        <w:spacing w:line="360" w:lineRule="auto"/>
        <w:rPr>
          <w:rFonts w:ascii="新宋体" w:eastAsia="新宋体" w:hAnsi="新宋体"/>
        </w:rPr>
      </w:pPr>
      <w:r>
        <w:rPr>
          <w:rFonts w:ascii="新宋体" w:eastAsia="新宋体" w:hAnsi="新宋体" w:hint="eastAsia"/>
        </w:rPr>
        <w:t>我公司承诺：</w:t>
      </w:r>
    </w:p>
    <w:p w14:paraId="69F7086C" w14:textId="77777777" w:rsidR="00765B9B" w:rsidRDefault="005D0BBC">
      <w:pPr>
        <w:spacing w:line="360" w:lineRule="auto"/>
        <w:rPr>
          <w:rFonts w:ascii="新宋体" w:eastAsia="新宋体" w:hAnsi="新宋体"/>
        </w:rPr>
      </w:pPr>
      <w:r>
        <w:rPr>
          <w:rFonts w:ascii="新宋体" w:eastAsia="新宋体" w:hAnsi="新宋体" w:hint="eastAsia"/>
        </w:rPr>
        <w:t>1.我公司本招标项目所提供的货物或服务未侵犯知识产权。</w:t>
      </w:r>
    </w:p>
    <w:p w14:paraId="450B0095" w14:textId="77777777" w:rsidR="00765B9B" w:rsidRDefault="005D0BBC">
      <w:pPr>
        <w:spacing w:line="360" w:lineRule="auto"/>
        <w:rPr>
          <w:rFonts w:ascii="新宋体" w:eastAsia="新宋体" w:hAnsi="新宋体"/>
        </w:rPr>
      </w:pPr>
      <w:r>
        <w:rPr>
          <w:rFonts w:ascii="新宋体" w:eastAsia="新宋体" w:hAnsi="新宋体" w:hint="eastAsia"/>
        </w:rPr>
        <w:t>2.我公司参与本项目投标前三年内，在经营活动中没有重大违法记录。</w:t>
      </w:r>
    </w:p>
    <w:p w14:paraId="52223CCE" w14:textId="77777777" w:rsidR="00765B9B" w:rsidRDefault="005D0BBC">
      <w:pPr>
        <w:spacing w:line="360" w:lineRule="auto"/>
        <w:rPr>
          <w:rFonts w:ascii="新宋体" w:eastAsia="新宋体" w:hAnsi="新宋体"/>
        </w:rPr>
      </w:pPr>
      <w:r>
        <w:rPr>
          <w:rFonts w:ascii="新宋体" w:eastAsia="新宋体" w:hAnsi="新宋体" w:hint="eastAsia"/>
        </w:rPr>
        <w:t>3.我公司参与本项目政府采购活动时不存在被有关部门禁止参与政府采购活动且在有效期内的情况。</w:t>
      </w:r>
    </w:p>
    <w:p w14:paraId="06837B2A" w14:textId="77777777" w:rsidR="00765B9B" w:rsidRDefault="005D0BBC">
      <w:pPr>
        <w:spacing w:line="360" w:lineRule="auto"/>
        <w:rPr>
          <w:rFonts w:ascii="新宋体" w:eastAsia="新宋体" w:hAnsi="新宋体"/>
        </w:rPr>
      </w:pPr>
      <w:r>
        <w:rPr>
          <w:rFonts w:ascii="新宋体" w:eastAsia="新宋体" w:hAnsi="新宋体" w:hint="eastAsia"/>
        </w:rPr>
        <w:t>4.我公司具备《中华人民共和国政府采购法》第二十二条第一款规定的六项条件。</w:t>
      </w:r>
    </w:p>
    <w:p w14:paraId="7D18A2F1" w14:textId="77777777" w:rsidR="00765B9B" w:rsidRDefault="005D0BBC">
      <w:pPr>
        <w:spacing w:line="360" w:lineRule="auto"/>
        <w:rPr>
          <w:rFonts w:ascii="新宋体" w:eastAsia="新宋体" w:hAnsi="新宋体"/>
        </w:rPr>
      </w:pPr>
      <w:r>
        <w:rPr>
          <w:rFonts w:ascii="新宋体" w:eastAsia="新宋体" w:hAnsi="新宋体" w:hint="eastAsia"/>
        </w:rPr>
        <w:t>5.我公司未被列入失信被执行人、重大税收违法案件当事人名单、政府采购严重违法失信行为记录名单。</w:t>
      </w:r>
    </w:p>
    <w:p w14:paraId="352FE998" w14:textId="77777777" w:rsidR="00765B9B" w:rsidRDefault="005D0BBC">
      <w:pPr>
        <w:spacing w:line="360" w:lineRule="auto"/>
        <w:rPr>
          <w:rFonts w:ascii="新宋体" w:eastAsia="新宋体" w:hAnsi="新宋体"/>
        </w:rPr>
      </w:pPr>
      <w:r>
        <w:rPr>
          <w:rFonts w:ascii="新宋体" w:eastAsia="新宋体" w:hAnsi="新宋体" w:hint="eastAsia"/>
        </w:rPr>
        <w:t>6.我公司参与该项目投标，严格遵守政府采购相关法律，投标做到诚实，</w:t>
      </w:r>
      <w:proofErr w:type="gramStart"/>
      <w:r>
        <w:rPr>
          <w:rFonts w:ascii="新宋体" w:eastAsia="新宋体" w:hAnsi="新宋体" w:hint="eastAsia"/>
        </w:rPr>
        <w:t>不</w:t>
      </w:r>
      <w:proofErr w:type="gramEnd"/>
      <w:r>
        <w:rPr>
          <w:rFonts w:ascii="新宋体" w:eastAsia="新宋体" w:hAnsi="新宋体" w:hint="eastAsia"/>
        </w:rPr>
        <w:t>造假，不围标、串标、陪标。我公司已清楚，如违反上述要求，其投标将作无效处理，被列入不良记录名单并在网上曝光，同时将被提请政府采购监督管理部门给予一定年限内禁止参与政府采购活动或其他处罚。</w:t>
      </w:r>
    </w:p>
    <w:p w14:paraId="0A213162" w14:textId="77777777" w:rsidR="00765B9B" w:rsidRDefault="005D0BBC">
      <w:pPr>
        <w:spacing w:line="360" w:lineRule="auto"/>
        <w:rPr>
          <w:rFonts w:ascii="新宋体" w:eastAsia="新宋体" w:hAnsi="新宋体"/>
        </w:rPr>
      </w:pPr>
      <w:r>
        <w:rPr>
          <w:rFonts w:ascii="新宋体" w:eastAsia="新宋体" w:hAnsi="新宋体" w:hint="eastAsia"/>
        </w:rPr>
        <w:t>7.我公司如果中标，做到守信，不偷工减料，依照本项目招标文件需求内容、签署的采购合同及本公司在投标中所作的一切承诺履约。项目验收达到全部指标合格，力争优良。</w:t>
      </w:r>
    </w:p>
    <w:p w14:paraId="367022D1" w14:textId="77777777" w:rsidR="00765B9B" w:rsidRDefault="005D0BBC">
      <w:pPr>
        <w:spacing w:line="360" w:lineRule="auto"/>
        <w:rPr>
          <w:rFonts w:ascii="新宋体" w:eastAsia="新宋体" w:hAnsi="新宋体"/>
        </w:rPr>
      </w:pPr>
      <w:r>
        <w:rPr>
          <w:rFonts w:ascii="新宋体" w:eastAsia="新宋体" w:hAnsi="新宋体" w:hint="eastAsia"/>
        </w:rPr>
        <w:t>8.我公司承诺本项目的报价不低于我公司的成本价，否则，我公司清楚将面临投标无效的风险；我公司承诺</w:t>
      </w:r>
      <w:proofErr w:type="gramStart"/>
      <w:r>
        <w:rPr>
          <w:rFonts w:ascii="新宋体" w:eastAsia="新宋体" w:hAnsi="新宋体" w:hint="eastAsia"/>
        </w:rPr>
        <w:t>不</w:t>
      </w:r>
      <w:proofErr w:type="gramEnd"/>
      <w:r>
        <w:rPr>
          <w:rFonts w:ascii="新宋体" w:eastAsia="新宋体" w:hAnsi="新宋体" w:hint="eastAsia"/>
        </w:rPr>
        <w:t>恶意低价谋取中标；我公司对本项目的报价负责，中标后将严格按照本项目招标文件需求、签署的采购合同及我公司在投标中所作的全部承诺履行。我公司清楚，若我公司以“报价太低而无法履约”为理由放弃本项目中标资格时，愿意接受主管部门的处理处罚。若我公司中标本项目，我公司的报价明显低于其他投标人的报价时，我公司清楚，本项目将成为重点监管、重点验收项目，我公司将按时保质保量完成，并全力配合有关监管、验收工作；若我公司未按上述要求履约，我公司愿意接受主管部门的处理处罚。</w:t>
      </w:r>
    </w:p>
    <w:p w14:paraId="06F477D5" w14:textId="77777777" w:rsidR="00765B9B" w:rsidRDefault="005D0BBC">
      <w:pPr>
        <w:spacing w:line="360" w:lineRule="auto"/>
        <w:rPr>
          <w:rFonts w:ascii="新宋体" w:eastAsia="新宋体" w:hAnsi="新宋体"/>
        </w:rPr>
      </w:pPr>
      <w:r>
        <w:rPr>
          <w:rFonts w:ascii="新宋体" w:eastAsia="新宋体" w:hAnsi="新宋体" w:hint="eastAsia"/>
        </w:rPr>
        <w:t>9.我公司已认真核实了投标文件的全部内容，所有资料均为真实资料。我公司对投标文件中全部投标资料的真实性负责，如被证实我公司的投标文件中存在虚假资料的，则视为我公司隐瞒真实情况、提供虚假资料，我公司愿意接受主管部门</w:t>
      </w:r>
      <w:proofErr w:type="gramStart"/>
      <w:r>
        <w:rPr>
          <w:rFonts w:ascii="新宋体" w:eastAsia="新宋体" w:hAnsi="新宋体" w:hint="eastAsia"/>
        </w:rPr>
        <w:t>作出</w:t>
      </w:r>
      <w:proofErr w:type="gramEnd"/>
      <w:r>
        <w:rPr>
          <w:rFonts w:ascii="新宋体" w:eastAsia="新宋体" w:hAnsi="新宋体" w:hint="eastAsia"/>
        </w:rPr>
        <w:t>的行政处罚。</w:t>
      </w:r>
    </w:p>
    <w:p w14:paraId="6BA5D9ED" w14:textId="77777777" w:rsidR="00765B9B" w:rsidRDefault="005D0BBC">
      <w:pPr>
        <w:spacing w:line="360" w:lineRule="auto"/>
        <w:rPr>
          <w:rFonts w:ascii="新宋体" w:eastAsia="新宋体" w:hAnsi="新宋体"/>
        </w:rPr>
      </w:pPr>
      <w:r>
        <w:rPr>
          <w:rFonts w:ascii="新宋体" w:eastAsia="新宋体" w:hAnsi="新宋体" w:hint="eastAsia"/>
        </w:rPr>
        <w:t>10.我公司承诺</w:t>
      </w:r>
      <w:proofErr w:type="gramStart"/>
      <w:r>
        <w:rPr>
          <w:rFonts w:ascii="新宋体" w:eastAsia="新宋体" w:hAnsi="新宋体" w:hint="eastAsia"/>
        </w:rPr>
        <w:t>不</w:t>
      </w:r>
      <w:proofErr w:type="gramEnd"/>
      <w:r>
        <w:rPr>
          <w:rFonts w:ascii="新宋体" w:eastAsia="新宋体" w:hAnsi="新宋体" w:hint="eastAsia"/>
        </w:rPr>
        <w:t>非法转包、分包。</w:t>
      </w:r>
    </w:p>
    <w:p w14:paraId="77A04FE0" w14:textId="77777777" w:rsidR="0055287B" w:rsidRDefault="0055287B" w:rsidP="0055287B">
      <w:pPr>
        <w:spacing w:line="360" w:lineRule="auto"/>
        <w:rPr>
          <w:rFonts w:ascii="新宋体" w:eastAsia="新宋体" w:hAnsi="新宋体"/>
        </w:rPr>
      </w:pPr>
      <w:r>
        <w:rPr>
          <w:rFonts w:ascii="新宋体" w:eastAsia="新宋体" w:hAnsi="新宋体" w:hint="eastAsia"/>
        </w:rPr>
        <w:t>11.我公司承诺</w:t>
      </w:r>
      <w:r w:rsidRPr="00407FA9">
        <w:rPr>
          <w:rFonts w:ascii="新宋体" w:eastAsia="新宋体" w:hAnsi="新宋体" w:hint="eastAsia"/>
        </w:rPr>
        <w:t>单位负责人为同一人或存在直接控股、管理关系的供应商，不得参加同一合同项下的政府采购活动</w:t>
      </w:r>
      <w:r>
        <w:rPr>
          <w:rFonts w:ascii="新宋体" w:eastAsia="新宋体" w:hAnsi="新宋体" w:hint="eastAsia"/>
        </w:rPr>
        <w:t>。</w:t>
      </w:r>
    </w:p>
    <w:p w14:paraId="54A6581A" w14:textId="77777777" w:rsidR="00765B9B" w:rsidRDefault="005D0BBC" w:rsidP="0055287B">
      <w:pPr>
        <w:spacing w:line="360" w:lineRule="auto"/>
        <w:rPr>
          <w:rFonts w:ascii="新宋体" w:eastAsia="新宋体" w:hAnsi="新宋体"/>
        </w:rPr>
      </w:pPr>
      <w:r>
        <w:rPr>
          <w:rFonts w:ascii="新宋体" w:eastAsia="新宋体" w:hAnsi="新宋体" w:hint="eastAsia"/>
        </w:rPr>
        <w:t xml:space="preserve">以上承诺，如有违反，愿依照国家相关法律处理，并承担由此给采购人带来的损失。                                 </w:t>
      </w:r>
    </w:p>
    <w:p w14:paraId="0C8EB2CB" w14:textId="77777777" w:rsidR="00765B9B" w:rsidRDefault="005D0BBC">
      <w:pPr>
        <w:spacing w:line="360" w:lineRule="auto"/>
        <w:rPr>
          <w:rFonts w:ascii="新宋体" w:eastAsia="新宋体" w:hAnsi="新宋体"/>
        </w:rPr>
      </w:pPr>
      <w:r>
        <w:rPr>
          <w:rFonts w:ascii="新宋体" w:eastAsia="新宋体" w:hAnsi="新宋体" w:hint="eastAsia"/>
        </w:rPr>
        <w:t xml:space="preserve">投标人：（公章）                       </w:t>
      </w:r>
    </w:p>
    <w:p w14:paraId="596DC4F3" w14:textId="77777777" w:rsidR="00765B9B" w:rsidRDefault="005D0BBC">
      <w:pPr>
        <w:spacing w:line="360" w:lineRule="auto"/>
        <w:rPr>
          <w:rFonts w:ascii="新宋体" w:eastAsia="新宋体" w:hAnsi="新宋体"/>
        </w:rPr>
      </w:pPr>
      <w:r>
        <w:rPr>
          <w:rFonts w:ascii="新宋体" w:eastAsia="新宋体" w:hAnsi="新宋体" w:hint="eastAsia"/>
        </w:rPr>
        <w:t xml:space="preserve">单位地址：               </w:t>
      </w:r>
    </w:p>
    <w:p w14:paraId="632988C0" w14:textId="77777777" w:rsidR="00765B9B" w:rsidRDefault="005D0BBC">
      <w:pPr>
        <w:spacing w:line="360" w:lineRule="auto"/>
        <w:rPr>
          <w:rFonts w:ascii="新宋体" w:eastAsia="新宋体" w:hAnsi="新宋体"/>
        </w:rPr>
      </w:pPr>
      <w:r>
        <w:rPr>
          <w:rFonts w:ascii="新宋体" w:eastAsia="新宋体" w:hAnsi="新宋体" w:hint="eastAsia"/>
        </w:rPr>
        <w:t>法定代表人或其委托代理人：（盖章或签字）</w:t>
      </w:r>
    </w:p>
    <w:p w14:paraId="4B700BDC" w14:textId="77777777" w:rsidR="00765B9B" w:rsidRDefault="005D0BBC">
      <w:pPr>
        <w:spacing w:line="360" w:lineRule="auto"/>
        <w:rPr>
          <w:rFonts w:ascii="新宋体" w:eastAsia="新宋体" w:hAnsi="新宋体"/>
        </w:rPr>
      </w:pPr>
      <w:r>
        <w:rPr>
          <w:rFonts w:ascii="新宋体" w:eastAsia="新宋体" w:hAnsi="新宋体" w:hint="eastAsia"/>
        </w:rPr>
        <w:t xml:space="preserve">日期：    年   月   日   </w:t>
      </w:r>
    </w:p>
    <w:p w14:paraId="2483D628" w14:textId="77777777" w:rsidR="00765B9B" w:rsidRDefault="00765B9B">
      <w:pPr>
        <w:ind w:firstLine="645"/>
        <w:rPr>
          <w:rFonts w:ascii="新宋体" w:eastAsia="新宋体" w:hAnsi="新宋体"/>
          <w:szCs w:val="21"/>
        </w:rPr>
      </w:pPr>
    </w:p>
    <w:p w14:paraId="180FA557" w14:textId="77777777" w:rsidR="00765B9B" w:rsidRDefault="005D0BBC">
      <w:pPr>
        <w:pStyle w:val="4"/>
        <w:jc w:val="center"/>
        <w:rPr>
          <w:rFonts w:ascii="新宋体" w:eastAsia="新宋体" w:hAnsi="新宋体"/>
          <w:kern w:val="44"/>
        </w:rPr>
      </w:pPr>
      <w:r>
        <w:rPr>
          <w:rFonts w:ascii="新宋体" w:eastAsia="新宋体" w:hAnsi="新宋体" w:hint="eastAsia"/>
          <w:kern w:val="44"/>
        </w:rPr>
        <w:lastRenderedPageBreak/>
        <w:t>三、投标人情况介绍及资格要求</w:t>
      </w:r>
    </w:p>
    <w:p w14:paraId="2B46A8B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 投标人情况介绍：</w:t>
      </w:r>
    </w:p>
    <w:p w14:paraId="50C2369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2.资格证明材料：</w:t>
      </w:r>
    </w:p>
    <w:p w14:paraId="45B5F43C" w14:textId="6A9F675E" w:rsidR="00765B9B" w:rsidRDefault="005D0BBC">
      <w:pPr>
        <w:spacing w:line="360" w:lineRule="auto"/>
        <w:rPr>
          <w:rFonts w:ascii="新宋体" w:eastAsia="新宋体" w:hAnsi="新宋体"/>
          <w:szCs w:val="21"/>
        </w:rPr>
      </w:pPr>
      <w:r>
        <w:rPr>
          <w:rFonts w:ascii="新宋体" w:eastAsia="新宋体" w:hAnsi="新宋体" w:hint="eastAsia"/>
          <w:szCs w:val="21"/>
        </w:rPr>
        <w:t>注意：资格证明材料必须至少包含招标公告中“投标人资格要求”中的相关证明材料</w:t>
      </w:r>
      <w:r w:rsidR="00960E22">
        <w:rPr>
          <w:rFonts w:ascii="新宋体" w:eastAsia="新宋体" w:hAnsi="新宋体" w:hint="eastAsia"/>
          <w:szCs w:val="21"/>
        </w:rPr>
        <w:t>如营业执照</w:t>
      </w:r>
      <w:r>
        <w:rPr>
          <w:rFonts w:ascii="新宋体" w:eastAsia="新宋体" w:hAnsi="新宋体" w:hint="eastAsia"/>
          <w:szCs w:val="21"/>
        </w:rPr>
        <w:t>（均要求提供证明材料扫描件，原件备查）。</w:t>
      </w:r>
    </w:p>
    <w:p w14:paraId="70677B6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3.如联合体投标，投标人还必须提供《联合体投标协议》</w:t>
      </w:r>
      <w:r>
        <w:rPr>
          <w:rFonts w:ascii="新宋体" w:eastAsia="新宋体" w:hAnsi="新宋体" w:hint="eastAsia"/>
          <w:kern w:val="0"/>
          <w:szCs w:val="21"/>
        </w:rPr>
        <w:t>(可选项)</w:t>
      </w:r>
      <w:r>
        <w:rPr>
          <w:rFonts w:ascii="新宋体" w:eastAsia="新宋体" w:hAnsi="新宋体" w:hint="eastAsia"/>
          <w:szCs w:val="21"/>
        </w:rPr>
        <w:t>。</w:t>
      </w:r>
    </w:p>
    <w:p w14:paraId="4CF64E46"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4、</w:t>
      </w:r>
      <w:r>
        <w:rPr>
          <w:rFonts w:ascii="新宋体" w:eastAsia="新宋体" w:hAnsi="新宋体" w:hint="eastAsia"/>
          <w:szCs w:val="21"/>
        </w:rPr>
        <w:t>如投标人为中小</w:t>
      </w:r>
      <w:proofErr w:type="gramStart"/>
      <w:r>
        <w:rPr>
          <w:rFonts w:ascii="新宋体" w:eastAsia="新宋体" w:hAnsi="新宋体" w:hint="eastAsia"/>
          <w:szCs w:val="21"/>
        </w:rPr>
        <w:t>微企业</w:t>
      </w:r>
      <w:proofErr w:type="gramEnd"/>
      <w:r>
        <w:rPr>
          <w:rFonts w:ascii="新宋体" w:eastAsia="新宋体" w:hAnsi="新宋体" w:hint="eastAsia"/>
          <w:szCs w:val="21"/>
        </w:rPr>
        <w:t>或残疾人福利性单位投标，投标人可提供中小企业声明函及残疾人福利性单位声明函（或省级以上监狱管理局、戒毒管理局（含新疆生产建设兵团）出具的属于监狱企业的证明文件）</w:t>
      </w:r>
      <w:r>
        <w:rPr>
          <w:rFonts w:ascii="新宋体" w:eastAsia="新宋体" w:hAnsi="新宋体" w:hint="eastAsia"/>
          <w:kern w:val="0"/>
          <w:szCs w:val="21"/>
        </w:rPr>
        <w:t>(可选项)</w:t>
      </w:r>
    </w:p>
    <w:p w14:paraId="2025B942"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备注：该部分内容由供应商根据自身情况填写相关声明，不符合要求的供应商可以不填写或删除相应的声明函。</w:t>
      </w:r>
      <w:r>
        <w:rPr>
          <w:rFonts w:ascii="新宋体" w:eastAsia="新宋体" w:hAnsi="新宋体" w:hint="eastAsia"/>
          <w:szCs w:val="21"/>
        </w:rPr>
        <w:t>投标人对声明函的真实性负责。如提供虚假声明，将报送主管部门给予行政处罚。</w:t>
      </w:r>
    </w:p>
    <w:p w14:paraId="6240ED0B"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（一）中小企业声明函</w:t>
      </w:r>
    </w:p>
    <w:p w14:paraId="6FD2B78E" w14:textId="77777777" w:rsidR="00765B9B" w:rsidRPr="00DF34A0" w:rsidRDefault="005D0BBC">
      <w:pPr>
        <w:autoSpaceDE w:val="0"/>
        <w:autoSpaceDN w:val="0"/>
        <w:adjustRightInd w:val="0"/>
        <w:spacing w:line="360" w:lineRule="auto"/>
        <w:ind w:firstLineChars="200" w:firstLine="420"/>
        <w:jc w:val="left"/>
        <w:rPr>
          <w:rFonts w:ascii="新宋体" w:eastAsia="新宋体" w:hAnsi="新宋体"/>
          <w:kern w:val="0"/>
          <w:szCs w:val="21"/>
        </w:rPr>
      </w:pPr>
      <w:r>
        <w:rPr>
          <w:rFonts w:ascii="新宋体" w:eastAsia="新宋体" w:hAnsi="新宋体" w:hint="eastAsia"/>
          <w:kern w:val="0"/>
          <w:szCs w:val="21"/>
        </w:rPr>
        <w:t>本公司（联合体）郑重声明，根据《政府采购促进中小企业发展管理办法》（财库﹝</w:t>
      </w:r>
      <w:r>
        <w:rPr>
          <w:rFonts w:ascii="新宋体" w:eastAsia="新宋体" w:hAnsi="新宋体"/>
          <w:kern w:val="0"/>
          <w:szCs w:val="21"/>
        </w:rPr>
        <w:t>2020</w:t>
      </w:r>
      <w:r>
        <w:rPr>
          <w:rFonts w:ascii="新宋体" w:eastAsia="新宋体" w:hAnsi="新宋体" w:hint="eastAsia"/>
          <w:kern w:val="0"/>
          <w:szCs w:val="21"/>
        </w:rPr>
        <w:t>﹞</w:t>
      </w:r>
      <w:r>
        <w:rPr>
          <w:rFonts w:ascii="新宋体" w:eastAsia="新宋体" w:hAnsi="新宋体"/>
          <w:kern w:val="0"/>
          <w:szCs w:val="21"/>
        </w:rPr>
        <w:t xml:space="preserve">46 </w:t>
      </w:r>
      <w:r>
        <w:rPr>
          <w:rFonts w:ascii="新宋体" w:eastAsia="新宋体" w:hAnsi="新宋体" w:hint="eastAsia"/>
          <w:kern w:val="0"/>
          <w:szCs w:val="21"/>
        </w:rPr>
        <w:t>号）的规定，本公司（联合体）参加</w:t>
      </w:r>
      <w:r>
        <w:rPr>
          <w:rFonts w:ascii="新宋体" w:eastAsia="新宋体" w:hAnsi="新宋体" w:hint="eastAsia"/>
          <w:kern w:val="0"/>
          <w:szCs w:val="21"/>
          <w:u w:val="single"/>
        </w:rPr>
        <w:t>（单位名称）</w:t>
      </w:r>
      <w:r>
        <w:rPr>
          <w:rFonts w:ascii="新宋体" w:eastAsia="新宋体" w:hAnsi="新宋体" w:hint="eastAsia"/>
          <w:kern w:val="0"/>
          <w:szCs w:val="21"/>
        </w:rPr>
        <w:t>的</w:t>
      </w:r>
      <w:r>
        <w:rPr>
          <w:rFonts w:ascii="新宋体" w:eastAsia="新宋体" w:hAnsi="新宋体" w:hint="eastAsia"/>
          <w:kern w:val="0"/>
          <w:szCs w:val="21"/>
          <w:u w:val="single"/>
        </w:rPr>
        <w:t>（项目名称）</w:t>
      </w:r>
      <w:r>
        <w:rPr>
          <w:rFonts w:ascii="新宋体" w:eastAsia="新宋体" w:hAnsi="新宋体" w:hint="eastAsia"/>
          <w:kern w:val="0"/>
          <w:szCs w:val="21"/>
        </w:rPr>
        <w:t>采购活动，工程的施工单位全部为符合政策要求的中小企业（或者：服务全部由符合政策要求的中小企业承接）。相关企业（含联合体中的中小企业、签订分包意向协议的中小企</w:t>
      </w:r>
      <w:r w:rsidRPr="00DF34A0">
        <w:rPr>
          <w:rFonts w:ascii="新宋体" w:eastAsia="新宋体" w:hAnsi="新宋体" w:hint="eastAsia"/>
          <w:kern w:val="0"/>
          <w:szCs w:val="21"/>
        </w:rPr>
        <w:t>业）的具体情况如下：</w:t>
      </w:r>
    </w:p>
    <w:p w14:paraId="01D8A665" w14:textId="233A40EF" w:rsidR="00765B9B" w:rsidRDefault="005D0BBC">
      <w:pPr>
        <w:spacing w:line="360" w:lineRule="auto"/>
        <w:ind w:firstLineChars="200" w:firstLine="420"/>
        <w:rPr>
          <w:rFonts w:ascii="新宋体" w:eastAsia="新宋体" w:hAnsi="新宋体"/>
          <w:szCs w:val="21"/>
        </w:rPr>
      </w:pPr>
      <w:r w:rsidRPr="00DF34A0">
        <w:rPr>
          <w:rFonts w:ascii="新宋体" w:eastAsia="新宋体" w:hAnsi="新宋体" w:hint="eastAsia"/>
          <w:szCs w:val="21"/>
        </w:rPr>
        <w:t xml:space="preserve">1. </w:t>
      </w:r>
      <w:r w:rsidRPr="00DF34A0">
        <w:rPr>
          <w:rFonts w:ascii="新宋体" w:eastAsia="新宋体" w:hAnsi="新宋体" w:hint="eastAsia"/>
          <w:szCs w:val="21"/>
          <w:u w:val="single"/>
        </w:rPr>
        <w:t>（标的名称）</w:t>
      </w:r>
      <w:r w:rsidRPr="00DF34A0">
        <w:rPr>
          <w:rFonts w:ascii="新宋体" w:eastAsia="新宋体" w:hAnsi="新宋体" w:hint="eastAsia"/>
          <w:szCs w:val="21"/>
        </w:rPr>
        <w:t xml:space="preserve"> ，属于</w:t>
      </w:r>
      <w:r w:rsidRPr="00DF34A0">
        <w:rPr>
          <w:rFonts w:ascii="新宋体" w:eastAsia="新宋体" w:hAnsi="新宋体" w:hint="eastAsia"/>
          <w:szCs w:val="21"/>
          <w:u w:val="single"/>
        </w:rPr>
        <w:t>（</w:t>
      </w:r>
      <w:r w:rsidR="00F579DD" w:rsidRPr="00DF34A0">
        <w:rPr>
          <w:rFonts w:ascii="新宋体" w:eastAsia="新宋体" w:hAnsi="新宋体" w:hint="eastAsia"/>
          <w:szCs w:val="21"/>
          <w:u w:val="single"/>
        </w:rPr>
        <w:t>其他未列明行业</w:t>
      </w:r>
      <w:r w:rsidRPr="00DF34A0">
        <w:rPr>
          <w:rFonts w:ascii="新宋体" w:eastAsia="新宋体" w:hAnsi="新宋体" w:hint="eastAsia"/>
          <w:szCs w:val="21"/>
          <w:u w:val="single"/>
        </w:rPr>
        <w:t>）</w:t>
      </w:r>
      <w:r w:rsidRPr="00DF34A0">
        <w:rPr>
          <w:rFonts w:ascii="新宋体" w:eastAsia="新宋体" w:hAnsi="新宋体" w:hint="eastAsia"/>
          <w:szCs w:val="21"/>
        </w:rPr>
        <w:t>；承建（承接）企业为</w:t>
      </w:r>
      <w:r w:rsidRPr="00DF34A0">
        <w:rPr>
          <w:rFonts w:ascii="新宋体" w:eastAsia="新宋体" w:hAnsi="新宋体" w:hint="eastAsia"/>
          <w:szCs w:val="21"/>
          <w:u w:val="single"/>
        </w:rPr>
        <w:t>（企业名称）</w:t>
      </w:r>
      <w:r w:rsidRPr="00DF34A0">
        <w:rPr>
          <w:rFonts w:ascii="新宋体" w:eastAsia="新宋体" w:hAnsi="新宋体" w:hint="eastAsia"/>
          <w:szCs w:val="21"/>
        </w:rPr>
        <w:t>，从业人员人，营业收入为万元，资产总额为万元</w:t>
      </w:r>
      <w:hyperlink w:anchor="_bookmark1" w:history="1">
        <w:r w:rsidRPr="00DF34A0">
          <w:rPr>
            <w:rFonts w:ascii="新宋体" w:eastAsia="新宋体" w:hAnsi="新宋体"/>
            <w:position w:val="16"/>
            <w:sz w:val="16"/>
          </w:rPr>
          <w:t>1</w:t>
        </w:r>
      </w:hyperlink>
      <w:r w:rsidRPr="00DF34A0">
        <w:rPr>
          <w:rFonts w:ascii="新宋体" w:eastAsia="新宋体" w:hAnsi="新宋体" w:hint="eastAsia"/>
          <w:szCs w:val="21"/>
        </w:rPr>
        <w:t>，属于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（请填写：中型企业、小型企业、微型企业）；</w:t>
      </w:r>
    </w:p>
    <w:p w14:paraId="6F742211"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 xml:space="preserve">2. </w:t>
      </w:r>
      <w:r>
        <w:rPr>
          <w:rFonts w:ascii="新宋体" w:eastAsia="新宋体" w:hAnsi="新宋体" w:hint="eastAsia"/>
          <w:szCs w:val="21"/>
          <w:u w:val="single"/>
        </w:rPr>
        <w:t>（标的名称）</w:t>
      </w:r>
      <w:r>
        <w:rPr>
          <w:rFonts w:ascii="新宋体" w:eastAsia="新宋体" w:hAnsi="新宋体" w:hint="eastAsia"/>
          <w:szCs w:val="21"/>
        </w:rPr>
        <w:t>，属于</w:t>
      </w:r>
      <w:r>
        <w:rPr>
          <w:rFonts w:ascii="新宋体" w:eastAsia="新宋体" w:hAnsi="新宋体" w:hint="eastAsia"/>
          <w:szCs w:val="21"/>
          <w:u w:val="single"/>
        </w:rPr>
        <w:t>（采购文件中明确的所属行业）</w:t>
      </w:r>
      <w:r>
        <w:rPr>
          <w:rFonts w:ascii="新宋体" w:eastAsia="新宋体" w:hAnsi="新宋体" w:hint="eastAsia"/>
          <w:szCs w:val="21"/>
        </w:rPr>
        <w:t>；承建（承接）企业为</w:t>
      </w:r>
      <w:r>
        <w:rPr>
          <w:rFonts w:ascii="新宋体" w:eastAsia="新宋体" w:hAnsi="新宋体" w:hint="eastAsia"/>
          <w:szCs w:val="21"/>
          <w:u w:val="single"/>
        </w:rPr>
        <w:t>（企业名称）</w:t>
      </w:r>
      <w:r>
        <w:rPr>
          <w:rFonts w:ascii="新宋体" w:eastAsia="新宋体" w:hAnsi="新宋体" w:hint="eastAsia"/>
          <w:szCs w:val="21"/>
        </w:rPr>
        <w:t>，从业人员人，营业收入为万元，资产总额为万元，属于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 xml:space="preserve">（请填写：中型企业、小型企业、微型企业）；本公司对上述声明的真实性负责。如有虚假，将依法承担相应责任。 </w:t>
      </w:r>
    </w:p>
    <w:p w14:paraId="554BDA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w:t>
      </w:r>
    </w:p>
    <w:p w14:paraId="5A1A33C6"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以上企业，不属于大企业的分支机构，不存在控股股东为大企业的情形，也不存在与大企业的负责人为同一人的情形。</w:t>
      </w:r>
    </w:p>
    <w:p w14:paraId="3A411AE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本企业对上述声明内容的真实性负责。如有虚假，将依法承担相应责任。</w:t>
      </w:r>
    </w:p>
    <w:p w14:paraId="6EB2FA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备注：</w:t>
      </w:r>
      <w:hyperlink w:anchor="_bookmark1" w:history="1">
        <w:r>
          <w:rPr>
            <w:rFonts w:ascii="新宋体" w:eastAsia="新宋体" w:hAnsi="新宋体"/>
            <w:position w:val="16"/>
            <w:sz w:val="16"/>
          </w:rPr>
          <w:t>1</w:t>
        </w:r>
      </w:hyperlink>
      <w:r>
        <w:rPr>
          <w:rFonts w:ascii="新宋体" w:eastAsia="新宋体" w:hAnsi="新宋体" w:hint="eastAsia"/>
          <w:szCs w:val="21"/>
        </w:rPr>
        <w:t>从业人员、营业收入、资产总额填报上一年度数据，无上</w:t>
      </w:r>
      <w:proofErr w:type="gramStart"/>
      <w:r>
        <w:rPr>
          <w:rFonts w:ascii="新宋体" w:eastAsia="新宋体" w:hAnsi="新宋体" w:hint="eastAsia"/>
          <w:szCs w:val="21"/>
        </w:rPr>
        <w:t>一</w:t>
      </w:r>
      <w:proofErr w:type="gramEnd"/>
      <w:r>
        <w:rPr>
          <w:rFonts w:ascii="新宋体" w:eastAsia="新宋体" w:hAnsi="新宋体" w:hint="eastAsia"/>
          <w:szCs w:val="21"/>
        </w:rPr>
        <w:t>年度数据的新成立企业可不填报。</w:t>
      </w:r>
    </w:p>
    <w:p w14:paraId="634C31E2" w14:textId="77777777" w:rsidR="00765B9B" w:rsidRDefault="005D0BBC">
      <w:pPr>
        <w:spacing w:line="360" w:lineRule="auto"/>
        <w:ind w:right="630"/>
        <w:jc w:val="right"/>
        <w:rPr>
          <w:rFonts w:ascii="新宋体" w:eastAsia="新宋体" w:hAnsi="新宋体"/>
          <w:szCs w:val="21"/>
        </w:rPr>
      </w:pPr>
      <w:r>
        <w:rPr>
          <w:rFonts w:ascii="新宋体" w:eastAsia="新宋体" w:hAnsi="新宋体" w:hint="eastAsia"/>
          <w:szCs w:val="21"/>
        </w:rPr>
        <w:t>企业名称（盖章）：</w:t>
      </w:r>
    </w:p>
    <w:p w14:paraId="7D2299EB" w14:textId="77777777" w:rsidR="00765B9B" w:rsidRDefault="005D0BBC">
      <w:pPr>
        <w:spacing w:line="360" w:lineRule="auto"/>
        <w:ind w:right="840"/>
        <w:jc w:val="center"/>
        <w:rPr>
          <w:rFonts w:ascii="新宋体" w:eastAsia="新宋体" w:hAnsi="新宋体"/>
          <w:szCs w:val="21"/>
        </w:rPr>
      </w:pPr>
      <w:r>
        <w:rPr>
          <w:rFonts w:ascii="新宋体" w:eastAsia="新宋体" w:hAnsi="新宋体" w:hint="eastAsia"/>
          <w:szCs w:val="21"/>
        </w:rPr>
        <w:t xml:space="preserve">                                                     日期：</w:t>
      </w:r>
    </w:p>
    <w:p w14:paraId="3377BF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（二）残疾人福利性单位声明函</w:t>
      </w:r>
    </w:p>
    <w:p w14:paraId="13E7ACA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w:t>
      </w:r>
      <w:r>
        <w:rPr>
          <w:rFonts w:ascii="新宋体" w:eastAsia="新宋体" w:hAnsi="新宋体" w:hint="eastAsia"/>
          <w:szCs w:val="21"/>
        </w:rPr>
        <w:lastRenderedPageBreak/>
        <w:t>残疾人福利性单位制造的货物（不包括使用非残疾人福利性单位注册商标的货物）。</w:t>
      </w:r>
    </w:p>
    <w:p w14:paraId="39D694D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本单位对上述声明的真实性负责。如有虚假，将依法承担相应责任。</w:t>
      </w:r>
    </w:p>
    <w:p w14:paraId="781831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（三）省级以上监狱管理局、戒毒管理局（含新疆生产建设兵团）出具的属于监狱企业的证明文件（仅限监狱企业，格式自定）</w:t>
      </w:r>
    </w:p>
    <w:p w14:paraId="74A0C16E" w14:textId="77777777" w:rsidR="00FC62BE" w:rsidRPr="00FC62BE" w:rsidRDefault="00FC62BE" w:rsidP="00FC62BE">
      <w:pPr>
        <w:spacing w:line="360" w:lineRule="auto"/>
        <w:jc w:val="center"/>
        <w:rPr>
          <w:rFonts w:ascii="新宋体" w:eastAsia="新宋体" w:hAnsi="新宋体"/>
          <w:szCs w:val="21"/>
        </w:rPr>
      </w:pPr>
      <w:r w:rsidRPr="00FC62BE">
        <w:rPr>
          <w:rFonts w:ascii="新宋体" w:eastAsia="新宋体" w:hAnsi="新宋体" w:hint="eastAsia"/>
          <w:szCs w:val="21"/>
        </w:rPr>
        <w:t>四、知识产权合</w:t>
      </w:r>
      <w:proofErr w:type="gramStart"/>
      <w:r w:rsidRPr="00FC62BE">
        <w:rPr>
          <w:rFonts w:ascii="新宋体" w:eastAsia="新宋体" w:hAnsi="新宋体" w:hint="eastAsia"/>
          <w:szCs w:val="21"/>
        </w:rPr>
        <w:t>规</w:t>
      </w:r>
      <w:proofErr w:type="gramEnd"/>
      <w:r w:rsidRPr="00FC62BE">
        <w:rPr>
          <w:rFonts w:ascii="新宋体" w:eastAsia="新宋体" w:hAnsi="新宋体" w:hint="eastAsia"/>
          <w:szCs w:val="21"/>
        </w:rPr>
        <w:t>性承诺</w:t>
      </w:r>
    </w:p>
    <w:p w14:paraId="56299E1C"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本单位（人）自愿参加（ ）单位（ ） 活动（项目）。 按照《深圳经济特区知识产权保护条例》第五十三条等规定和活 </w:t>
      </w:r>
      <w:proofErr w:type="gramStart"/>
      <w:r w:rsidRPr="00FC62BE">
        <w:rPr>
          <w:rFonts w:ascii="新宋体" w:eastAsia="新宋体" w:hAnsi="新宋体" w:hint="eastAsia"/>
          <w:szCs w:val="21"/>
        </w:rPr>
        <w:t>动组织</w:t>
      </w:r>
      <w:proofErr w:type="gramEnd"/>
      <w:r w:rsidRPr="00FC62BE">
        <w:rPr>
          <w:rFonts w:ascii="新宋体" w:eastAsia="新宋体" w:hAnsi="新宋体" w:hint="eastAsia"/>
          <w:szCs w:val="21"/>
        </w:rPr>
        <w:t xml:space="preserve">方发布的有关文件要求，本单位（人）郑重承诺： </w:t>
      </w:r>
    </w:p>
    <w:p w14:paraId="15A36979"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本单位（人）所申报的项目（所提供的货物或服务）未侵犯 他人知识产权，并承诺在实施本项目时不侵犯他人知识产权（具 体如下： ）。 </w:t>
      </w:r>
    </w:p>
    <w:p w14:paraId="3911FD81"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若违反承诺，本单位（人）将依法承担相应的刑事、行政和民事责任（优先选择和解、调解、行政裁决、仲裁等方式解决知 识产权纠纷），并根据与 （ ）单位签订的协议承担违约责任 （或直接依据</w:t>
      </w:r>
      <w:proofErr w:type="gramStart"/>
      <w:r w:rsidRPr="00FC62BE">
        <w:rPr>
          <w:rFonts w:ascii="新宋体" w:eastAsia="新宋体" w:hAnsi="新宋体" w:hint="eastAsia"/>
          <w:szCs w:val="21"/>
        </w:rPr>
        <w:t>本承诺</w:t>
      </w:r>
      <w:proofErr w:type="gramEnd"/>
      <w:r w:rsidRPr="00FC62BE">
        <w:rPr>
          <w:rFonts w:ascii="新宋体" w:eastAsia="新宋体" w:hAnsi="新宋体" w:hint="eastAsia"/>
          <w:szCs w:val="21"/>
        </w:rPr>
        <w:t xml:space="preserve">书承担责任）。 </w:t>
      </w:r>
    </w:p>
    <w:p w14:paraId="023720B3"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投标人名称：     （公章）</w:t>
      </w:r>
    </w:p>
    <w:p w14:paraId="17EE168C"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投标代表签名：                 </w:t>
      </w:r>
    </w:p>
    <w:p w14:paraId="23E3B016"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日期：______年____月____日</w:t>
      </w:r>
    </w:p>
    <w:p w14:paraId="5331D253" w14:textId="77777777" w:rsidR="00765B9B" w:rsidRPr="00FC62BE" w:rsidRDefault="00765B9B">
      <w:pPr>
        <w:spacing w:line="360" w:lineRule="auto"/>
        <w:jc w:val="center"/>
        <w:rPr>
          <w:rFonts w:ascii="新宋体" w:eastAsia="新宋体" w:hAnsi="新宋体"/>
          <w:kern w:val="0"/>
          <w:sz w:val="28"/>
          <w:szCs w:val="28"/>
        </w:rPr>
      </w:pPr>
    </w:p>
    <w:p w14:paraId="395EADC4" w14:textId="77777777" w:rsidR="00765B9B" w:rsidRDefault="005D0BBC">
      <w:pPr>
        <w:pStyle w:val="4"/>
        <w:jc w:val="center"/>
        <w:rPr>
          <w:rFonts w:ascii="新宋体" w:eastAsia="新宋体" w:hAnsi="新宋体"/>
          <w:kern w:val="44"/>
        </w:rPr>
      </w:pPr>
      <w:r>
        <w:rPr>
          <w:rFonts w:ascii="新宋体" w:eastAsia="新宋体" w:hAnsi="新宋体" w:hint="eastAsia"/>
          <w:kern w:val="44"/>
        </w:rPr>
        <w:t>其它内容格式自定</w:t>
      </w:r>
    </w:p>
    <w:p w14:paraId="003D1C76" w14:textId="77777777" w:rsidR="00765B9B" w:rsidRDefault="00765B9B">
      <w:pPr>
        <w:rPr>
          <w:rFonts w:ascii="新宋体" w:eastAsia="新宋体" w:hAnsi="新宋体"/>
        </w:rPr>
      </w:pPr>
    </w:p>
    <w:p w14:paraId="4EFFBEC5" w14:textId="77777777" w:rsidR="008D1D0A" w:rsidRDefault="008D1D0A">
      <w:pPr>
        <w:rPr>
          <w:rFonts w:ascii="新宋体" w:eastAsia="新宋体" w:hAnsi="新宋体"/>
        </w:rPr>
      </w:pPr>
    </w:p>
    <w:p w14:paraId="44467D9B" w14:textId="77777777" w:rsidR="008D1D0A" w:rsidRDefault="008D1D0A">
      <w:pPr>
        <w:rPr>
          <w:rFonts w:ascii="新宋体" w:eastAsia="新宋体" w:hAnsi="新宋体"/>
        </w:rPr>
      </w:pPr>
    </w:p>
    <w:p w14:paraId="5F4D8EAE" w14:textId="77777777" w:rsidR="008D1D0A" w:rsidRDefault="008D1D0A">
      <w:pPr>
        <w:rPr>
          <w:rFonts w:ascii="新宋体" w:eastAsia="新宋体" w:hAnsi="新宋体"/>
        </w:rPr>
      </w:pPr>
    </w:p>
    <w:p w14:paraId="3D678E37" w14:textId="77777777" w:rsidR="008D1D0A" w:rsidRDefault="008D1D0A">
      <w:pPr>
        <w:rPr>
          <w:rFonts w:ascii="新宋体" w:eastAsia="新宋体" w:hAnsi="新宋体"/>
        </w:rPr>
      </w:pPr>
    </w:p>
    <w:p w14:paraId="48C7A820" w14:textId="77777777" w:rsidR="008D1D0A" w:rsidRDefault="008D1D0A">
      <w:pPr>
        <w:rPr>
          <w:rFonts w:ascii="新宋体" w:eastAsia="新宋体" w:hAnsi="新宋体"/>
        </w:rPr>
      </w:pPr>
    </w:p>
    <w:p w14:paraId="2E89ACCB" w14:textId="77777777" w:rsidR="008D1D0A" w:rsidRDefault="008D1D0A">
      <w:pPr>
        <w:rPr>
          <w:rFonts w:ascii="新宋体" w:eastAsia="新宋体" w:hAnsi="新宋体"/>
        </w:rPr>
      </w:pPr>
    </w:p>
    <w:p w14:paraId="72B6A110" w14:textId="77777777" w:rsidR="008D1D0A" w:rsidRDefault="008D1D0A">
      <w:pPr>
        <w:rPr>
          <w:rFonts w:ascii="新宋体" w:eastAsia="新宋体" w:hAnsi="新宋体"/>
        </w:rPr>
      </w:pPr>
    </w:p>
    <w:p w14:paraId="634DE14A" w14:textId="77777777" w:rsidR="008D1D0A" w:rsidRDefault="008D1D0A">
      <w:pPr>
        <w:rPr>
          <w:rFonts w:ascii="新宋体" w:eastAsia="新宋体" w:hAnsi="新宋体"/>
        </w:rPr>
      </w:pPr>
    </w:p>
    <w:p w14:paraId="3DC8C51A" w14:textId="77777777" w:rsidR="008D1D0A" w:rsidRDefault="008D1D0A">
      <w:pPr>
        <w:rPr>
          <w:rFonts w:ascii="新宋体" w:eastAsia="新宋体" w:hAnsi="新宋体"/>
        </w:rPr>
      </w:pPr>
    </w:p>
    <w:p w14:paraId="5A3E3B87" w14:textId="77777777" w:rsidR="008D1D0A" w:rsidRDefault="008D1D0A">
      <w:pPr>
        <w:rPr>
          <w:rFonts w:ascii="新宋体" w:eastAsia="新宋体" w:hAnsi="新宋体"/>
        </w:rPr>
      </w:pPr>
    </w:p>
    <w:p w14:paraId="207E9604" w14:textId="77777777" w:rsidR="008D1D0A" w:rsidRDefault="008D1D0A">
      <w:pPr>
        <w:rPr>
          <w:rFonts w:ascii="新宋体" w:eastAsia="新宋体" w:hAnsi="新宋体"/>
        </w:rPr>
      </w:pPr>
    </w:p>
    <w:p w14:paraId="334DE77A" w14:textId="77777777" w:rsidR="008D1D0A" w:rsidRDefault="008D1D0A">
      <w:pPr>
        <w:rPr>
          <w:rFonts w:ascii="新宋体" w:eastAsia="新宋体" w:hAnsi="新宋体"/>
        </w:rPr>
      </w:pPr>
    </w:p>
    <w:p w14:paraId="4EB60CDC" w14:textId="77777777" w:rsidR="008D1D0A" w:rsidRDefault="008D1D0A">
      <w:pPr>
        <w:rPr>
          <w:rFonts w:ascii="新宋体" w:eastAsia="新宋体" w:hAnsi="新宋体"/>
        </w:rPr>
      </w:pPr>
    </w:p>
    <w:p w14:paraId="39183016" w14:textId="77777777" w:rsidR="008D1D0A" w:rsidRDefault="008D1D0A">
      <w:pPr>
        <w:rPr>
          <w:rFonts w:ascii="新宋体" w:eastAsia="新宋体" w:hAnsi="新宋体"/>
        </w:rPr>
      </w:pPr>
    </w:p>
    <w:p w14:paraId="6FF97F80" w14:textId="77777777" w:rsidR="008D1D0A" w:rsidRDefault="008D1D0A">
      <w:pPr>
        <w:rPr>
          <w:rFonts w:ascii="新宋体" w:eastAsia="新宋体" w:hAnsi="新宋体"/>
        </w:rPr>
      </w:pPr>
    </w:p>
    <w:p w14:paraId="519D4497" w14:textId="77777777" w:rsidR="008D1D0A" w:rsidRDefault="008D1D0A">
      <w:pPr>
        <w:rPr>
          <w:rFonts w:ascii="新宋体" w:eastAsia="新宋体" w:hAnsi="新宋体"/>
        </w:rPr>
      </w:pPr>
    </w:p>
    <w:p w14:paraId="195D2EB2" w14:textId="77777777" w:rsidR="008D1D0A" w:rsidRDefault="008D1D0A">
      <w:pPr>
        <w:rPr>
          <w:rFonts w:ascii="新宋体" w:eastAsia="新宋体" w:hAnsi="新宋体"/>
        </w:rPr>
      </w:pPr>
    </w:p>
    <w:p w14:paraId="26D53456" w14:textId="77777777" w:rsidR="008D1D0A" w:rsidRDefault="008D1D0A">
      <w:pPr>
        <w:rPr>
          <w:rFonts w:ascii="新宋体" w:eastAsia="新宋体" w:hAnsi="新宋体"/>
        </w:rPr>
      </w:pPr>
    </w:p>
    <w:p w14:paraId="5C45A0A1" w14:textId="77777777" w:rsidR="008D1D0A" w:rsidRDefault="008D1D0A">
      <w:pPr>
        <w:rPr>
          <w:rFonts w:ascii="新宋体" w:eastAsia="新宋体" w:hAnsi="新宋体"/>
        </w:rPr>
      </w:pPr>
    </w:p>
    <w:p w14:paraId="43798FB1" w14:textId="77777777" w:rsidR="00765B9B" w:rsidRDefault="005D0BBC">
      <w:pPr>
        <w:pStyle w:val="4"/>
        <w:rPr>
          <w:rFonts w:ascii="新宋体" w:eastAsia="新宋体" w:hAnsi="新宋体"/>
          <w:kern w:val="44"/>
          <w:sz w:val="24"/>
          <w:szCs w:val="24"/>
        </w:rPr>
      </w:pPr>
      <w:r>
        <w:rPr>
          <w:rFonts w:ascii="新宋体" w:eastAsia="新宋体" w:hAnsi="新宋体" w:hint="eastAsia"/>
          <w:kern w:val="44"/>
          <w:sz w:val="24"/>
          <w:szCs w:val="24"/>
        </w:rPr>
        <w:lastRenderedPageBreak/>
        <w:t>投标文件附件</w:t>
      </w:r>
    </w:p>
    <w:p w14:paraId="298A5551" w14:textId="77777777" w:rsidR="00765B9B" w:rsidRDefault="005D0BBC">
      <w:pPr>
        <w:pStyle w:val="5"/>
        <w:rPr>
          <w:rFonts w:ascii="新宋体" w:eastAsia="新宋体" w:hAnsi="新宋体"/>
          <w:b w:val="0"/>
          <w:kern w:val="44"/>
          <w:sz w:val="24"/>
          <w:szCs w:val="24"/>
        </w:rPr>
      </w:pPr>
      <w:r>
        <w:rPr>
          <w:rFonts w:ascii="新宋体" w:eastAsia="新宋体" w:hAnsi="新宋体" w:hint="eastAsia"/>
          <w:b w:val="0"/>
          <w:kern w:val="44"/>
          <w:sz w:val="24"/>
          <w:szCs w:val="24"/>
        </w:rPr>
        <w:t>一、法定代表人（负责人）资格证明书</w:t>
      </w:r>
    </w:p>
    <w:p w14:paraId="3AF7C8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同志，现任我单位职务，为法定代表人</w:t>
      </w:r>
      <w:r>
        <w:rPr>
          <w:rFonts w:ascii="新宋体" w:eastAsia="新宋体" w:hAnsi="新宋体" w:hint="eastAsia"/>
          <w:b/>
          <w:kern w:val="0"/>
          <w:szCs w:val="21"/>
        </w:rPr>
        <w:t>（负责人）</w:t>
      </w:r>
      <w:r>
        <w:rPr>
          <w:rFonts w:ascii="新宋体" w:eastAsia="新宋体" w:hAnsi="新宋体" w:hint="eastAsia"/>
          <w:szCs w:val="21"/>
        </w:rPr>
        <w:t>，特此证明。</w:t>
      </w:r>
    </w:p>
    <w:p w14:paraId="4ECF4E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说明：1、法定代表人为企业事业单位、国家机关、社会团体的主要负责人。</w:t>
      </w:r>
    </w:p>
    <w:p w14:paraId="01F57C3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2、内容必须填写真实、清楚，涂改无效，不得转让、买卖。</w:t>
      </w:r>
    </w:p>
    <w:p w14:paraId="41AA37B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附：要求必须提供法定代表人（负责人）身份证（境外人员无法提供身份证的，可提供护照）扫描件（正反两面）。</w:t>
      </w:r>
    </w:p>
    <w:p w14:paraId="3A28787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单位名称：（公章）：                     </w:t>
      </w:r>
    </w:p>
    <w:p w14:paraId="3DA270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日 期：     年   月    日</w:t>
      </w:r>
    </w:p>
    <w:p w14:paraId="1BBA4816" w14:textId="77777777" w:rsidR="00765B9B" w:rsidRDefault="00765B9B">
      <w:pPr>
        <w:adjustRightInd w:val="0"/>
        <w:spacing w:line="360" w:lineRule="auto"/>
        <w:jc w:val="left"/>
        <w:textAlignment w:val="baseline"/>
        <w:rPr>
          <w:rFonts w:ascii="新宋体" w:eastAsia="新宋体" w:hAnsi="新宋体"/>
          <w:kern w:val="0"/>
          <w:sz w:val="24"/>
        </w:rPr>
      </w:pPr>
    </w:p>
    <w:p w14:paraId="546C23DF" w14:textId="77777777" w:rsidR="00765B9B" w:rsidRDefault="005D0BBC">
      <w:pPr>
        <w:pStyle w:val="5"/>
        <w:rPr>
          <w:rFonts w:ascii="新宋体" w:eastAsia="新宋体" w:hAnsi="新宋体"/>
          <w:b w:val="0"/>
          <w:kern w:val="44"/>
          <w:sz w:val="24"/>
          <w:szCs w:val="24"/>
        </w:rPr>
      </w:pPr>
      <w:r>
        <w:rPr>
          <w:rFonts w:ascii="新宋体" w:eastAsia="新宋体" w:hAnsi="新宋体" w:hint="eastAsia"/>
          <w:b w:val="0"/>
          <w:kern w:val="44"/>
          <w:sz w:val="24"/>
          <w:szCs w:val="24"/>
        </w:rPr>
        <w:t>二、投标文件签署授权委托书</w:t>
      </w:r>
    </w:p>
    <w:p w14:paraId="53A8FE7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本授权委托书声明：我（姓名）系（投标供应商名称）的法定代表人</w:t>
      </w:r>
      <w:r>
        <w:rPr>
          <w:rFonts w:ascii="新宋体" w:eastAsia="新宋体" w:hAnsi="新宋体" w:hint="eastAsia"/>
          <w:b/>
          <w:kern w:val="0"/>
          <w:szCs w:val="21"/>
        </w:rPr>
        <w:t>（负责人）</w:t>
      </w:r>
      <w:r>
        <w:rPr>
          <w:rFonts w:ascii="新宋体" w:eastAsia="新宋体" w:hAnsi="新宋体" w:hint="eastAsia"/>
          <w:szCs w:val="21"/>
        </w:rPr>
        <w:t>，现授权委托（姓名）为我公司签署本项目已递交的投标文件的法定代表人</w:t>
      </w:r>
      <w:r>
        <w:rPr>
          <w:rFonts w:ascii="新宋体" w:eastAsia="新宋体" w:hAnsi="新宋体" w:hint="eastAsia"/>
          <w:b/>
          <w:kern w:val="0"/>
          <w:szCs w:val="21"/>
        </w:rPr>
        <w:t>（负责人）</w:t>
      </w:r>
      <w:r>
        <w:rPr>
          <w:rFonts w:ascii="新宋体" w:eastAsia="新宋体" w:hAnsi="新宋体" w:hint="eastAsia"/>
          <w:szCs w:val="21"/>
        </w:rPr>
        <w:t>的授权委托代理人，代理人全权代表我所签署的本项目已递交的投标文件内容我均承认。代理人无转委托权，特此委托。</w:t>
      </w:r>
    </w:p>
    <w:p w14:paraId="1537475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代理人：联系电话：  手机：</w:t>
      </w:r>
    </w:p>
    <w:p w14:paraId="04B8B737" w14:textId="77777777" w:rsidR="00765B9B" w:rsidRDefault="005D0BBC">
      <w:pPr>
        <w:spacing w:line="360" w:lineRule="auto"/>
        <w:rPr>
          <w:rFonts w:ascii="新宋体" w:eastAsia="新宋体" w:hAnsi="新宋体"/>
          <w:szCs w:val="21"/>
          <w:u w:val="single"/>
        </w:rPr>
      </w:pPr>
      <w:r>
        <w:rPr>
          <w:rFonts w:ascii="新宋体" w:eastAsia="新宋体" w:hAnsi="新宋体" w:hint="eastAsia"/>
          <w:szCs w:val="21"/>
        </w:rPr>
        <w:t>身份证号码：职务：</w:t>
      </w:r>
    </w:p>
    <w:p w14:paraId="3D596D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授权委托日期：年月 日</w:t>
      </w:r>
    </w:p>
    <w:p w14:paraId="2ADC139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单位名称：（公章）</w:t>
      </w:r>
    </w:p>
    <w:p w14:paraId="57E85B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法人代表：（盖章或签字）</w:t>
      </w:r>
    </w:p>
    <w:p w14:paraId="080D05F2" w14:textId="04DC6832" w:rsidR="00765B9B" w:rsidRPr="00C54384" w:rsidRDefault="005D0BBC">
      <w:pPr>
        <w:spacing w:line="360" w:lineRule="auto"/>
        <w:rPr>
          <w:rFonts w:ascii="新宋体" w:eastAsia="新宋体" w:hAnsi="新宋体"/>
          <w:b/>
          <w:bCs/>
          <w:color w:val="FF0000"/>
          <w:szCs w:val="21"/>
        </w:rPr>
      </w:pPr>
      <w:r w:rsidRPr="00C54384">
        <w:rPr>
          <w:rFonts w:ascii="新宋体" w:eastAsia="新宋体" w:hAnsi="新宋体" w:hint="eastAsia"/>
          <w:b/>
          <w:bCs/>
          <w:color w:val="FF0000"/>
          <w:szCs w:val="21"/>
        </w:rPr>
        <w:t>附：</w:t>
      </w:r>
      <w:r w:rsidR="00C54384">
        <w:rPr>
          <w:rFonts w:ascii="新宋体" w:eastAsia="新宋体" w:hAnsi="新宋体" w:hint="eastAsia"/>
          <w:b/>
          <w:bCs/>
          <w:color w:val="FF0000"/>
          <w:szCs w:val="21"/>
        </w:rPr>
        <w:t>1</w:t>
      </w:r>
      <w:r w:rsidR="00C54384">
        <w:rPr>
          <w:rFonts w:ascii="新宋体" w:eastAsia="新宋体" w:hAnsi="新宋体"/>
          <w:b/>
          <w:bCs/>
          <w:color w:val="FF0000"/>
          <w:szCs w:val="21"/>
        </w:rPr>
        <w:t>.</w:t>
      </w:r>
      <w:r w:rsidRPr="00C54384">
        <w:rPr>
          <w:rFonts w:ascii="新宋体" w:eastAsia="新宋体" w:hAnsi="新宋体" w:hint="eastAsia"/>
          <w:b/>
          <w:bCs/>
          <w:color w:val="FF0000"/>
          <w:szCs w:val="21"/>
        </w:rPr>
        <w:t>要求必须提供代理人身份证（境外人员无法提供身份证的，可提供护照）扫描件（正反两面）。</w:t>
      </w:r>
    </w:p>
    <w:p w14:paraId="74BD0697" w14:textId="22A9E204" w:rsidR="002353F8" w:rsidRPr="00C54384" w:rsidRDefault="00C54384">
      <w:pPr>
        <w:spacing w:line="360" w:lineRule="auto"/>
        <w:rPr>
          <w:rFonts w:ascii="新宋体" w:eastAsia="新宋体" w:hAnsi="新宋体"/>
          <w:b/>
          <w:bCs/>
          <w:color w:val="FF0000"/>
          <w:szCs w:val="21"/>
        </w:rPr>
      </w:pPr>
      <w:r>
        <w:rPr>
          <w:rFonts w:ascii="新宋体" w:eastAsia="新宋体" w:hAnsi="新宋体" w:hint="eastAsia"/>
          <w:b/>
          <w:bCs/>
          <w:color w:val="FF0000"/>
          <w:szCs w:val="21"/>
        </w:rPr>
        <w:t>2</w:t>
      </w:r>
      <w:r>
        <w:rPr>
          <w:rFonts w:ascii="新宋体" w:eastAsia="新宋体" w:hAnsi="新宋体"/>
          <w:b/>
          <w:bCs/>
          <w:color w:val="FF0000"/>
          <w:szCs w:val="21"/>
        </w:rPr>
        <w:t>.</w:t>
      </w:r>
      <w:r w:rsidR="001F6D75" w:rsidRPr="001F6D75">
        <w:rPr>
          <w:rFonts w:ascii="新宋体" w:eastAsia="新宋体" w:hAnsi="新宋体" w:hint="eastAsia"/>
          <w:b/>
          <w:bCs/>
          <w:color w:val="FF0000"/>
          <w:szCs w:val="21"/>
        </w:rPr>
        <w:t xml:space="preserve"> </w:t>
      </w:r>
      <w:r w:rsidR="001F6D75" w:rsidRPr="00C54384">
        <w:rPr>
          <w:rFonts w:ascii="新宋体" w:eastAsia="新宋体" w:hAnsi="新宋体" w:hint="eastAsia"/>
          <w:b/>
          <w:bCs/>
          <w:color w:val="FF0000"/>
          <w:szCs w:val="21"/>
        </w:rPr>
        <w:t>要求必须提供代理人</w:t>
      </w:r>
      <w:r w:rsidR="002353F8" w:rsidRPr="00C54384">
        <w:rPr>
          <w:rFonts w:ascii="新宋体" w:eastAsia="新宋体" w:hAnsi="新宋体" w:hint="eastAsia"/>
          <w:b/>
          <w:bCs/>
          <w:color w:val="FF0000"/>
          <w:szCs w:val="21"/>
        </w:rPr>
        <w:t>提供社保部门出具的投标截止前近一个月缴纳社保的清单（加盖社保部门公章）</w:t>
      </w:r>
      <w:r w:rsidR="007E6DF7" w:rsidRPr="007E6DF7">
        <w:rPr>
          <w:rFonts w:ascii="新宋体" w:eastAsia="新宋体" w:hAnsi="新宋体" w:hint="eastAsia"/>
          <w:b/>
          <w:bCs/>
          <w:color w:val="FF0000"/>
          <w:szCs w:val="21"/>
        </w:rPr>
        <w:t>（</w:t>
      </w:r>
      <w:r w:rsidR="007E6DF7">
        <w:rPr>
          <w:rFonts w:ascii="新宋体" w:eastAsia="新宋体" w:hAnsi="新宋体" w:hint="eastAsia"/>
          <w:b/>
          <w:bCs/>
          <w:color w:val="FF0000"/>
          <w:szCs w:val="21"/>
        </w:rPr>
        <w:t>若</w:t>
      </w:r>
      <w:r w:rsidR="007E6DF7" w:rsidRPr="007E6DF7">
        <w:rPr>
          <w:rFonts w:ascii="新宋体" w:eastAsia="新宋体" w:hAnsi="新宋体" w:hint="eastAsia"/>
          <w:b/>
          <w:bCs/>
          <w:color w:val="FF0000"/>
          <w:szCs w:val="21"/>
        </w:rPr>
        <w:t>由于社保部门或税务部门原因最近一个月的</w:t>
      </w:r>
      <w:proofErr w:type="gramStart"/>
      <w:r w:rsidR="007E6DF7" w:rsidRPr="007E6DF7">
        <w:rPr>
          <w:rFonts w:ascii="新宋体" w:eastAsia="新宋体" w:hAnsi="新宋体" w:hint="eastAsia"/>
          <w:b/>
          <w:bCs/>
          <w:color w:val="FF0000"/>
          <w:szCs w:val="21"/>
        </w:rPr>
        <w:t>社保证明</w:t>
      </w:r>
      <w:proofErr w:type="gramEnd"/>
      <w:r w:rsidR="007E6DF7" w:rsidRPr="007E6DF7">
        <w:rPr>
          <w:rFonts w:ascii="新宋体" w:eastAsia="新宋体" w:hAnsi="新宋体" w:hint="eastAsia"/>
          <w:b/>
          <w:bCs/>
          <w:color w:val="FF0000"/>
          <w:szCs w:val="21"/>
        </w:rPr>
        <w:t>无法提供的可往前顺延一个月；如投标人为新成立企业且成立时间不足一个月可提供加盖投标人公章的情况说明或者证明材料亦视为符合；如依法不需要缴纳社会保险的，应提供相应文件证明</w:t>
      </w:r>
      <w:r w:rsidR="00EE5A07">
        <w:rPr>
          <w:rFonts w:ascii="新宋体" w:eastAsia="新宋体" w:hAnsi="新宋体" w:hint="eastAsia"/>
          <w:b/>
          <w:bCs/>
          <w:color w:val="FF0000"/>
          <w:szCs w:val="21"/>
        </w:rPr>
        <w:t>，</w:t>
      </w:r>
      <w:r w:rsidR="007E6DF7" w:rsidRPr="007E6DF7">
        <w:rPr>
          <w:rFonts w:ascii="新宋体" w:eastAsia="新宋体" w:hAnsi="新宋体" w:hint="eastAsia"/>
          <w:b/>
          <w:bCs/>
          <w:color w:val="FF0000"/>
          <w:szCs w:val="21"/>
        </w:rPr>
        <w:t>如为退休返聘人员提供退休证明和聘用合同）</w:t>
      </w:r>
      <w:r w:rsidR="007E6DF7" w:rsidRPr="00C54384">
        <w:rPr>
          <w:rFonts w:ascii="新宋体" w:eastAsia="新宋体" w:hAnsi="新宋体" w:hint="eastAsia"/>
          <w:b/>
          <w:bCs/>
          <w:color w:val="FF0000"/>
          <w:szCs w:val="21"/>
        </w:rPr>
        <w:t>。</w:t>
      </w:r>
    </w:p>
    <w:p w14:paraId="76A9C098" w14:textId="77777777" w:rsidR="009B251B" w:rsidRPr="00997B49" w:rsidRDefault="009B251B" w:rsidP="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三、</w:t>
      </w:r>
      <w:r w:rsidRPr="00997B49">
        <w:rPr>
          <w:rFonts w:ascii="新宋体" w:eastAsia="新宋体" w:hAnsi="新宋体" w:hint="eastAsia"/>
          <w:b w:val="0"/>
          <w:kern w:val="44"/>
          <w:sz w:val="24"/>
          <w:szCs w:val="24"/>
        </w:rPr>
        <w:t>政府采购违法行为风险知悉确认书</w:t>
      </w:r>
    </w:p>
    <w:p w14:paraId="694E8373" w14:textId="77777777" w:rsidR="009B251B" w:rsidRPr="00997B49" w:rsidRDefault="009B251B" w:rsidP="009B251B">
      <w:pPr>
        <w:spacing w:line="360" w:lineRule="auto"/>
        <w:rPr>
          <w:rFonts w:ascii="新宋体" w:eastAsia="新宋体" w:hAnsi="新宋体"/>
          <w:szCs w:val="21"/>
        </w:rPr>
      </w:pPr>
    </w:p>
    <w:p w14:paraId="0415B2EA"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本公司在投标前已充分知悉以下情形为参与政府采购活动时的重大风险事项，并承诺已对下述风险提示事项重点排查，做到严谨、诚信、依法依规参与政府采购活动。</w:t>
      </w:r>
    </w:p>
    <w:p w14:paraId="4F7D7035"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lastRenderedPageBreak/>
        <w:t>一、本公司已充分知悉“隐瞒真实情况，提供虚假资料”的法定情形，相关情形包括但不限于：</w:t>
      </w:r>
    </w:p>
    <w:p w14:paraId="1A4679BF"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（一）通过转让或者租借等方式从其他单位获取资格或者资质证书投标的。</w:t>
      </w:r>
    </w:p>
    <w:p w14:paraId="1CB95BB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（二）由其他单位或者其他单位负责人在投标供应商编制的投标文件上加盖印章或者签字的。</w:t>
      </w:r>
    </w:p>
    <w:p w14:paraId="0E0078B0"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（三）项目负责人或者主要技术人员不是本单位人员的。</w:t>
      </w:r>
    </w:p>
    <w:p w14:paraId="4322BF6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（四）投标保证金不是从投标供应商基本账户转出的。</w:t>
      </w:r>
    </w:p>
    <w:p w14:paraId="271650A7"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（五）其他隐瞒真实情况、提供虚假资料的行为。</w:t>
      </w:r>
    </w:p>
    <w:p w14:paraId="1E20D5E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二、本公司已充分知悉“与其他采购参加人串通投标”的法定情形，相关情形包括但不限于：</w:t>
      </w:r>
    </w:p>
    <w:p w14:paraId="6CBB0ACF"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 xml:space="preserve">（一）投标供应商之间相互约定给予未中标的供应商利益补偿。 </w:t>
      </w:r>
    </w:p>
    <w:p w14:paraId="5E9A85C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（二）不同投标供应商的法定代表人、主要经营负责人、项目投标授权代表人、项目负责人、主要技术人员为同一人、属同一单位或者在同一单位缴纳社会保险。</w:t>
      </w:r>
    </w:p>
    <w:p w14:paraId="690A464E"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（三）不同投标供应商的投标文件由同一单位或者同一人编制，或者由同一人分阶段参与编制的。</w:t>
      </w:r>
    </w:p>
    <w:p w14:paraId="4A380E9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（四）不同投标供应商的投标文件或部分投标文件相互混装。</w:t>
      </w:r>
    </w:p>
    <w:p w14:paraId="6394215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（五）不同投标供应商的投标文件内容存在非正常一致。</w:t>
      </w:r>
    </w:p>
    <w:p w14:paraId="44D04E8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（六）由同一单位工作人员为两家以上（含两家）供应商进行同一项投标活动的。</w:t>
      </w:r>
    </w:p>
    <w:p w14:paraId="0660E91C"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（七）不同投标人的投标报价呈规律性差异。</w:t>
      </w:r>
    </w:p>
    <w:p w14:paraId="4EDB91C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（八）不同投标人的投标保证金从同一单位或者个人的账户转出。</w:t>
      </w:r>
    </w:p>
    <w:p w14:paraId="5873E7B0"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（九）主管部门依照法律、法规认定的其他情形。</w:t>
      </w:r>
    </w:p>
    <w:p w14:paraId="718C42D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三、本公司已充分知悉下列情形所对应的法律风险，并在投标前已对相关风险事项进行排查。</w:t>
      </w:r>
    </w:p>
    <w:p w14:paraId="2CEC641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（一）对于从其他主体获取的投标资料，供应商应审慎核查，确保投标资料的真实性。</w:t>
      </w:r>
      <w:proofErr w:type="gramStart"/>
      <w:r w:rsidRPr="00997B49">
        <w:rPr>
          <w:rFonts w:ascii="新宋体" w:eastAsia="新宋体" w:hAnsi="新宋体" w:hint="eastAsia"/>
          <w:szCs w:val="21"/>
        </w:rPr>
        <w:t>如主管</w:t>
      </w:r>
      <w:proofErr w:type="gramEnd"/>
      <w:r w:rsidRPr="00997B49">
        <w:rPr>
          <w:rFonts w:ascii="新宋体" w:eastAsia="新宋体" w:hAnsi="新宋体" w:hint="eastAsia"/>
          <w:szCs w:val="21"/>
        </w:rPr>
        <w:t>部门查实投标文件中存在虚假资料的，无论相关资料是否由第三方或本公司员工提供，均不影响主管部门对供应商存在“隐瞒真实情况，提供虚假资料”违法行为的认定。</w:t>
      </w:r>
    </w:p>
    <w:p w14:paraId="03C9365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（二）对于涉及国家机关出具的公文、证件、证明材料等文件，一旦涉嫌虚假，经查实，主管部门将依法从严处理，并移送有关部门追究法律责任；涉嫌犯罪的，主管部门将一并移送司法机关追究法律责任。</w:t>
      </w:r>
    </w:p>
    <w:p w14:paraId="5936ECAA"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 xml:space="preserve">（三）对于涉及安全生产、特种作业、抢险救灾、防疫等政府采购项目，供应商实施提供虚假资料、串通投标等违法行为的，主管部门将依法从严处理。 </w:t>
      </w:r>
    </w:p>
    <w:p w14:paraId="2B222B06"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供应商应严格规范项目授权代表、员工参与招标投标的行为，加强对投标文件的审核。项目授权代表、员工编制、上传投标文件等行为违反政府采购法律法规或招标文件要求的，投标供应商应当依法承担相应法律责任。</w:t>
      </w:r>
    </w:p>
    <w:p w14:paraId="58D942E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五）供应商对投标电子密钥负有妥善保管、及时变更和续期等主体责任。供应商使用电子密钥在深圳政府采购网站进行的活动，均具有法律效力，须承担相应的法律后果。供应商擅自将投标密钥出借他人使用所造成的法律后果，由供应商自行承担。</w:t>
      </w:r>
    </w:p>
    <w:p w14:paraId="21E924FD"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（六）单位负责人为同一人或者存在直接控股、管理关系的不同供应商，不得参加同一合同项下的政府采购活动。相关情形如查实，依法作投标无效处理；涉嫌串通投标等违法行为的，主管部门将</w:t>
      </w:r>
      <w:r w:rsidRPr="00997B49">
        <w:rPr>
          <w:rFonts w:ascii="新宋体" w:eastAsia="新宋体" w:hAnsi="新宋体" w:hint="eastAsia"/>
          <w:szCs w:val="21"/>
        </w:rPr>
        <w:lastRenderedPageBreak/>
        <w:t>依法调查处理。</w:t>
      </w:r>
    </w:p>
    <w:p w14:paraId="083CBBCE"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四、本公司已充分知悉政府采购违法、违规行为的法律后果。经查实，若投标供应</w:t>
      </w:r>
      <w:proofErr w:type="gramStart"/>
      <w:r w:rsidRPr="00997B49">
        <w:rPr>
          <w:rFonts w:ascii="新宋体" w:eastAsia="新宋体" w:hAnsi="新宋体" w:hint="eastAsia"/>
          <w:szCs w:val="21"/>
        </w:rPr>
        <w:t>商存在</w:t>
      </w:r>
      <w:proofErr w:type="gramEnd"/>
      <w:r w:rsidRPr="00997B49">
        <w:rPr>
          <w:rFonts w:ascii="新宋体" w:eastAsia="新宋体" w:hAnsi="新宋体" w:hint="eastAsia"/>
          <w:szCs w:val="21"/>
        </w:rPr>
        <w:t>政府采购违法、违规行为，主管部门将依据《深圳经济特区政府采购条例》第五十七条的规定，处以一至三年内禁止参与本市政府采购，并由主管部门记入供应商诚信档案，处采购金额千分之十以上千</w:t>
      </w:r>
      <w:proofErr w:type="gramStart"/>
      <w:r w:rsidRPr="00997B49">
        <w:rPr>
          <w:rFonts w:ascii="新宋体" w:eastAsia="新宋体" w:hAnsi="新宋体" w:hint="eastAsia"/>
          <w:szCs w:val="21"/>
        </w:rPr>
        <w:t>分之二十</w:t>
      </w:r>
      <w:proofErr w:type="gramEnd"/>
      <w:r w:rsidRPr="00997B49">
        <w:rPr>
          <w:rFonts w:ascii="新宋体" w:eastAsia="新宋体" w:hAnsi="新宋体" w:hint="eastAsia"/>
          <w:szCs w:val="21"/>
        </w:rPr>
        <w:t>以下罚款；情节严重的，取消参与本市政府采购资格，处采购金额千分之二十以上千</w:t>
      </w:r>
      <w:proofErr w:type="gramStart"/>
      <w:r w:rsidRPr="00997B49">
        <w:rPr>
          <w:rFonts w:ascii="新宋体" w:eastAsia="新宋体" w:hAnsi="新宋体" w:hint="eastAsia"/>
          <w:szCs w:val="21"/>
        </w:rPr>
        <w:t>分之三十</w:t>
      </w:r>
      <w:proofErr w:type="gramEnd"/>
      <w:r w:rsidRPr="00997B49">
        <w:rPr>
          <w:rFonts w:ascii="新宋体" w:eastAsia="新宋体" w:hAnsi="新宋体" w:hint="eastAsia"/>
          <w:szCs w:val="21"/>
        </w:rPr>
        <w:t>以下罚款，并由市场监管部门依法吊销营业执照。</w:t>
      </w:r>
    </w:p>
    <w:p w14:paraId="1CFD82AA" w14:textId="77777777" w:rsidR="009B251B" w:rsidRPr="00E85983" w:rsidRDefault="009B251B" w:rsidP="009B251B">
      <w:pPr>
        <w:spacing w:line="360" w:lineRule="auto"/>
        <w:rPr>
          <w:rFonts w:ascii="新宋体" w:eastAsia="新宋体" w:hAnsi="新宋体"/>
          <w:b/>
          <w:szCs w:val="21"/>
        </w:rPr>
      </w:pPr>
      <w:r w:rsidRPr="00E85983">
        <w:rPr>
          <w:rFonts w:ascii="新宋体" w:eastAsia="新宋体" w:hAnsi="新宋体" w:hint="eastAsia"/>
          <w:b/>
          <w:szCs w:val="21"/>
        </w:rPr>
        <w:t>以下文字请投标供应商抄写并确认：“本公司已仔细阅读《政府采购违法行为风险知悉确认书》，充分知悉违法行为的法律后果，并承诺将严谨、诚信、依法依规参与政府采购活动”。</w:t>
      </w:r>
    </w:p>
    <w:p w14:paraId="448A6968"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0CFA96B9"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0474E5D1"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13A135A8" w14:textId="77777777" w:rsidR="009B251B" w:rsidRPr="00CA25DD" w:rsidRDefault="009B251B" w:rsidP="009B251B">
      <w:pPr>
        <w:spacing w:line="360" w:lineRule="auto"/>
        <w:jc w:val="left"/>
        <w:rPr>
          <w:rFonts w:ascii="新宋体" w:eastAsia="新宋体" w:hAnsi="新宋体"/>
          <w:b/>
          <w:szCs w:val="21"/>
        </w:rPr>
      </w:pPr>
    </w:p>
    <w:p w14:paraId="2A94206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负责人/投标授权代表签名：</w:t>
      </w:r>
    </w:p>
    <w:p w14:paraId="0FAB2BD7" w14:textId="77777777" w:rsidR="009B251B"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知悉人（公章）：</w:t>
      </w:r>
    </w:p>
    <w:p w14:paraId="34BDA196"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日期：</w:t>
      </w:r>
    </w:p>
    <w:p w14:paraId="69ECC018" w14:textId="77777777" w:rsidR="009B251B" w:rsidRDefault="009B251B" w:rsidP="009B251B">
      <w:pPr>
        <w:spacing w:line="360" w:lineRule="auto"/>
        <w:jc w:val="left"/>
        <w:rPr>
          <w:rFonts w:ascii="新宋体" w:eastAsia="新宋体" w:hAnsi="新宋体"/>
          <w:b/>
          <w:szCs w:val="21"/>
        </w:rPr>
      </w:pPr>
      <w:proofErr w:type="gramStart"/>
      <w:r>
        <w:rPr>
          <w:rFonts w:ascii="新宋体" w:eastAsia="新宋体" w:hAnsi="新宋体" w:hint="eastAsia"/>
          <w:b/>
          <w:szCs w:val="21"/>
        </w:rPr>
        <w:t>本</w:t>
      </w:r>
      <w:r w:rsidRPr="00CA25DD">
        <w:rPr>
          <w:rFonts w:ascii="新宋体" w:eastAsia="新宋体" w:hAnsi="新宋体" w:hint="eastAsia"/>
          <w:b/>
          <w:szCs w:val="21"/>
        </w:rPr>
        <w:t>风险</w:t>
      </w:r>
      <w:proofErr w:type="gramEnd"/>
      <w:r w:rsidRPr="00CA25DD">
        <w:rPr>
          <w:rFonts w:ascii="新宋体" w:eastAsia="新宋体" w:hAnsi="新宋体" w:hint="eastAsia"/>
          <w:b/>
          <w:szCs w:val="21"/>
        </w:rPr>
        <w:t>知悉确认</w:t>
      </w:r>
      <w:proofErr w:type="gramStart"/>
      <w:r w:rsidRPr="00CA25DD">
        <w:rPr>
          <w:rFonts w:ascii="新宋体" w:eastAsia="新宋体" w:hAnsi="新宋体" w:hint="eastAsia"/>
          <w:b/>
          <w:szCs w:val="21"/>
        </w:rPr>
        <w:t>书用于</w:t>
      </w:r>
      <w:proofErr w:type="gramEnd"/>
      <w:r w:rsidRPr="00CA25DD">
        <w:rPr>
          <w:rFonts w:ascii="新宋体" w:eastAsia="新宋体" w:hAnsi="新宋体" w:hint="eastAsia"/>
          <w:b/>
          <w:szCs w:val="21"/>
        </w:rPr>
        <w:t>对供应商违法行为的警示，不作为供应商资格性审查及符合性审查条件。</w:t>
      </w:r>
    </w:p>
    <w:p w14:paraId="3A92594C" w14:textId="77777777" w:rsidR="00765B9B" w:rsidRPr="009B251B" w:rsidRDefault="00765B9B">
      <w:pPr>
        <w:spacing w:line="360" w:lineRule="auto"/>
        <w:rPr>
          <w:rFonts w:ascii="新宋体" w:eastAsia="新宋体" w:hAnsi="新宋体"/>
          <w:szCs w:val="21"/>
        </w:rPr>
      </w:pPr>
    </w:p>
    <w:p w14:paraId="1B7886C3" w14:textId="7777777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四</w:t>
      </w:r>
      <w:r w:rsidR="005D0BBC">
        <w:rPr>
          <w:rFonts w:ascii="新宋体" w:eastAsia="新宋体" w:hAnsi="新宋体" w:hint="eastAsia"/>
          <w:b w:val="0"/>
          <w:kern w:val="44"/>
          <w:sz w:val="24"/>
          <w:szCs w:val="24"/>
        </w:rPr>
        <w:t>、实质性条款响应情况表</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4394"/>
        <w:gridCol w:w="3969"/>
      </w:tblGrid>
      <w:tr w:rsidR="00765B9B" w14:paraId="568FC5E4" w14:textId="77777777">
        <w:tc>
          <w:tcPr>
            <w:tcW w:w="709" w:type="dxa"/>
          </w:tcPr>
          <w:p w14:paraId="79D6AB9F"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序号</w:t>
            </w:r>
          </w:p>
        </w:tc>
        <w:tc>
          <w:tcPr>
            <w:tcW w:w="4394" w:type="dxa"/>
          </w:tcPr>
          <w:p w14:paraId="3B82E939"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采购人要求内容</w:t>
            </w:r>
          </w:p>
        </w:tc>
        <w:tc>
          <w:tcPr>
            <w:tcW w:w="3969" w:type="dxa"/>
          </w:tcPr>
          <w:p w14:paraId="283A104B"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投标人响应情况</w:t>
            </w:r>
          </w:p>
        </w:tc>
      </w:tr>
      <w:tr w:rsidR="00765B9B" w14:paraId="37352132" w14:textId="77777777">
        <w:tc>
          <w:tcPr>
            <w:tcW w:w="709" w:type="dxa"/>
          </w:tcPr>
          <w:p w14:paraId="64A7A1F4" w14:textId="77777777" w:rsidR="00765B9B" w:rsidRDefault="005D0BBC">
            <w:pPr>
              <w:adjustRightInd w:val="0"/>
              <w:snapToGrid w:val="0"/>
              <w:spacing w:line="360" w:lineRule="auto"/>
              <w:rPr>
                <w:rFonts w:ascii="新宋体" w:eastAsia="新宋体" w:hAnsi="新宋体"/>
                <w:kern w:val="0"/>
                <w:szCs w:val="21"/>
              </w:rPr>
            </w:pPr>
            <w:r>
              <w:rPr>
                <w:rFonts w:ascii="新宋体" w:eastAsia="新宋体" w:hAnsi="新宋体" w:hint="eastAsia"/>
                <w:kern w:val="0"/>
                <w:szCs w:val="21"/>
              </w:rPr>
              <w:t>1</w:t>
            </w:r>
          </w:p>
        </w:tc>
        <w:tc>
          <w:tcPr>
            <w:tcW w:w="4394" w:type="dxa"/>
          </w:tcPr>
          <w:p w14:paraId="0DFCFD96"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完全满足本项目服务期限的要求。</w:t>
            </w:r>
          </w:p>
        </w:tc>
        <w:tc>
          <w:tcPr>
            <w:tcW w:w="3969" w:type="dxa"/>
          </w:tcPr>
          <w:p w14:paraId="3D992534" w14:textId="77777777" w:rsidR="00765B9B" w:rsidRDefault="00765B9B">
            <w:pPr>
              <w:adjustRightInd w:val="0"/>
              <w:snapToGrid w:val="0"/>
              <w:spacing w:line="360" w:lineRule="auto"/>
              <w:rPr>
                <w:rFonts w:ascii="新宋体" w:eastAsia="新宋体" w:hAnsi="新宋体"/>
                <w:kern w:val="0"/>
                <w:szCs w:val="21"/>
              </w:rPr>
            </w:pPr>
          </w:p>
        </w:tc>
      </w:tr>
    </w:tbl>
    <w:p w14:paraId="512401A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注：1. 上表所列内容为不可负偏离条款。2.“投标人响应情况”一栏应如实填写“响应”或“不响应”。3. “实质性响应条款响应情况”与投标文件其它内容冲突的，以“实质性响应条款响应情况”为准。</w:t>
      </w:r>
    </w:p>
    <w:p w14:paraId="6D60479F"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 xml:space="preserve">投标人：（公章）                       </w:t>
      </w:r>
    </w:p>
    <w:p w14:paraId="21A8847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14:paraId="58EDA942"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日期：   年   月   日：</w:t>
      </w:r>
    </w:p>
    <w:p w14:paraId="30832A62" w14:textId="7777777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五</w:t>
      </w:r>
      <w:r w:rsidR="005D0BBC">
        <w:rPr>
          <w:rFonts w:ascii="新宋体" w:eastAsia="新宋体" w:hAnsi="新宋体" w:hint="eastAsia"/>
          <w:b w:val="0"/>
          <w:kern w:val="44"/>
          <w:sz w:val="24"/>
          <w:szCs w:val="24"/>
        </w:rPr>
        <w:t>、详细分项报价(可选项)</w:t>
      </w:r>
    </w:p>
    <w:p w14:paraId="32FDD089" w14:textId="77777777" w:rsidR="00765B9B" w:rsidRDefault="005D0BBC">
      <w:pPr>
        <w:spacing w:line="360" w:lineRule="auto"/>
        <w:ind w:firstLineChars="150" w:firstLine="315"/>
        <w:rPr>
          <w:rFonts w:ascii="新宋体" w:eastAsia="新宋体" w:hAnsi="新宋体"/>
          <w:snapToGrid w:val="0"/>
          <w:kern w:val="0"/>
          <w:szCs w:val="21"/>
        </w:rPr>
      </w:pPr>
      <w:r>
        <w:rPr>
          <w:rFonts w:ascii="新宋体" w:eastAsia="新宋体" w:hAnsi="新宋体" w:hint="eastAsia"/>
          <w:snapToGrid w:val="0"/>
          <w:kern w:val="0"/>
          <w:szCs w:val="21"/>
        </w:rPr>
        <w:t>项 目 编 号：单位： 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6"/>
        <w:gridCol w:w="3108"/>
        <w:gridCol w:w="2821"/>
      </w:tblGrid>
      <w:tr w:rsidR="00765B9B" w14:paraId="5FBB120B" w14:textId="77777777">
        <w:trPr>
          <w:cantSplit/>
          <w:trHeight w:val="405"/>
          <w:jc w:val="center"/>
        </w:trPr>
        <w:tc>
          <w:tcPr>
            <w:tcW w:w="2776" w:type="dxa"/>
            <w:vAlign w:val="center"/>
          </w:tcPr>
          <w:p w14:paraId="4E35F6EE" w14:textId="77777777"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项目名称</w:t>
            </w:r>
          </w:p>
        </w:tc>
        <w:tc>
          <w:tcPr>
            <w:tcW w:w="3108" w:type="dxa"/>
            <w:vAlign w:val="center"/>
          </w:tcPr>
          <w:p w14:paraId="074ED62A" w14:textId="77777777"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项目报价</w:t>
            </w:r>
          </w:p>
        </w:tc>
        <w:tc>
          <w:tcPr>
            <w:tcW w:w="2821" w:type="dxa"/>
            <w:vAlign w:val="center"/>
          </w:tcPr>
          <w:p w14:paraId="767ACA98" w14:textId="77777777"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备注</w:t>
            </w:r>
          </w:p>
        </w:tc>
      </w:tr>
      <w:tr w:rsidR="00765B9B" w14:paraId="089168F3" w14:textId="77777777">
        <w:trPr>
          <w:cantSplit/>
          <w:trHeight w:val="417"/>
          <w:jc w:val="center"/>
        </w:trPr>
        <w:tc>
          <w:tcPr>
            <w:tcW w:w="2776" w:type="dxa"/>
            <w:vAlign w:val="center"/>
          </w:tcPr>
          <w:p w14:paraId="26B00E55" w14:textId="77777777" w:rsidR="00765B9B" w:rsidRDefault="005D0BBC">
            <w:pPr>
              <w:spacing w:line="360" w:lineRule="auto"/>
              <w:ind w:firstLineChars="200" w:firstLine="420"/>
              <w:jc w:val="center"/>
              <w:rPr>
                <w:rFonts w:ascii="新宋体" w:eastAsia="新宋体" w:hAnsi="新宋体"/>
                <w:snapToGrid w:val="0"/>
                <w:kern w:val="0"/>
                <w:szCs w:val="21"/>
                <w:u w:val="single"/>
              </w:rPr>
            </w:pPr>
            <w:r>
              <w:rPr>
                <w:rFonts w:ascii="新宋体" w:eastAsia="新宋体" w:hAnsi="新宋体" w:hint="eastAsia"/>
                <w:snapToGrid w:val="0"/>
                <w:kern w:val="0"/>
                <w:szCs w:val="21"/>
                <w:u w:val="single"/>
              </w:rPr>
              <w:t>。。。</w:t>
            </w:r>
          </w:p>
        </w:tc>
        <w:tc>
          <w:tcPr>
            <w:tcW w:w="3108" w:type="dxa"/>
            <w:vAlign w:val="center"/>
          </w:tcPr>
          <w:p w14:paraId="4B22A0A7" w14:textId="77777777" w:rsidR="00765B9B" w:rsidRDefault="00765B9B">
            <w:pPr>
              <w:spacing w:line="360" w:lineRule="auto"/>
              <w:ind w:firstLineChars="200" w:firstLine="420"/>
              <w:jc w:val="center"/>
              <w:rPr>
                <w:rFonts w:ascii="新宋体" w:eastAsia="新宋体" w:hAnsi="新宋体"/>
                <w:snapToGrid w:val="0"/>
                <w:kern w:val="0"/>
                <w:szCs w:val="21"/>
              </w:rPr>
            </w:pPr>
          </w:p>
        </w:tc>
        <w:tc>
          <w:tcPr>
            <w:tcW w:w="2821" w:type="dxa"/>
            <w:vAlign w:val="center"/>
          </w:tcPr>
          <w:p w14:paraId="0A7A1557" w14:textId="77777777" w:rsidR="00765B9B" w:rsidRDefault="00765B9B">
            <w:pPr>
              <w:spacing w:line="360" w:lineRule="auto"/>
              <w:ind w:firstLineChars="200" w:firstLine="420"/>
              <w:jc w:val="center"/>
              <w:rPr>
                <w:rFonts w:ascii="新宋体" w:eastAsia="新宋体" w:hAnsi="新宋体"/>
                <w:snapToGrid w:val="0"/>
                <w:kern w:val="0"/>
                <w:szCs w:val="21"/>
              </w:rPr>
            </w:pPr>
          </w:p>
        </w:tc>
      </w:tr>
    </w:tbl>
    <w:p w14:paraId="4D73EA8C"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 xml:space="preserve">投标人：（公章）                       </w:t>
      </w:r>
    </w:p>
    <w:p w14:paraId="72F9E68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法定代表人或其委托代理人：（盖章或签字）</w:t>
      </w:r>
    </w:p>
    <w:p w14:paraId="780CE769"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日期：   年   月   日：</w:t>
      </w:r>
    </w:p>
    <w:p w14:paraId="22168D6C" w14:textId="7777777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六</w:t>
      </w:r>
      <w:r w:rsidR="005D0BBC">
        <w:rPr>
          <w:rFonts w:ascii="新宋体" w:eastAsia="新宋体" w:hAnsi="新宋体" w:hint="eastAsia"/>
          <w:b w:val="0"/>
          <w:kern w:val="44"/>
          <w:sz w:val="24"/>
          <w:szCs w:val="24"/>
        </w:rPr>
        <w:t>、开标一览表</w:t>
      </w:r>
      <w:r w:rsidR="005D0BBC">
        <w:rPr>
          <w:rFonts w:ascii="新宋体" w:eastAsia="新宋体" w:hAnsi="新宋体"/>
          <w:b w:val="0"/>
          <w:kern w:val="44"/>
          <w:sz w:val="24"/>
          <w:szCs w:val="24"/>
        </w:rPr>
        <w:tab/>
      </w:r>
    </w:p>
    <w:p w14:paraId="563C3FD3" w14:textId="77777777" w:rsidR="00765B9B" w:rsidRDefault="005D0BBC">
      <w:pPr>
        <w:adjustRightInd w:val="0"/>
        <w:snapToGrid w:val="0"/>
        <w:spacing w:line="360" w:lineRule="auto"/>
        <w:rPr>
          <w:rFonts w:ascii="新宋体" w:eastAsia="新宋体" w:hAnsi="新宋体" w:cs="宋体"/>
          <w:szCs w:val="21"/>
        </w:rPr>
      </w:pPr>
      <w:r>
        <w:rPr>
          <w:rFonts w:ascii="新宋体" w:eastAsia="新宋体" w:hAnsi="新宋体" w:cs="宋体" w:hint="eastAsia"/>
          <w:szCs w:val="21"/>
        </w:rPr>
        <w:t>深圳市</w:t>
      </w:r>
      <w:proofErr w:type="gramStart"/>
      <w:r>
        <w:rPr>
          <w:rFonts w:ascii="新宋体" w:eastAsia="新宋体" w:hAnsi="新宋体" w:cs="宋体" w:hint="eastAsia"/>
          <w:szCs w:val="21"/>
        </w:rPr>
        <w:t>瑞凝信招标</w:t>
      </w:r>
      <w:proofErr w:type="gramEnd"/>
      <w:r>
        <w:rPr>
          <w:rFonts w:ascii="新宋体" w:eastAsia="新宋体" w:hAnsi="新宋体" w:cs="宋体"/>
          <w:szCs w:val="21"/>
        </w:rPr>
        <w:t>咨询有限</w:t>
      </w:r>
      <w:r>
        <w:rPr>
          <w:rFonts w:ascii="新宋体" w:eastAsia="新宋体" w:hAnsi="新宋体" w:cs="宋体" w:hint="eastAsia"/>
          <w:szCs w:val="21"/>
        </w:rPr>
        <w:t>公司：</w:t>
      </w:r>
    </w:p>
    <w:p w14:paraId="60696874" w14:textId="77777777" w:rsidR="00765B9B" w:rsidRDefault="005D0BBC">
      <w:pPr>
        <w:adjustRightInd w:val="0"/>
        <w:snapToGrid w:val="0"/>
        <w:spacing w:line="360" w:lineRule="auto"/>
        <w:ind w:firstLineChars="200" w:firstLine="420"/>
        <w:rPr>
          <w:rFonts w:ascii="新宋体" w:eastAsia="新宋体" w:hAnsi="新宋体" w:cs="宋体"/>
          <w:szCs w:val="21"/>
        </w:rPr>
      </w:pPr>
      <w:r>
        <w:rPr>
          <w:rFonts w:ascii="新宋体" w:eastAsia="新宋体" w:hAnsi="新宋体" w:cs="宋体" w:hint="eastAsia"/>
          <w:szCs w:val="21"/>
        </w:rPr>
        <w:t>在研究招标文件中所有文件和合同条件、技术资料后，我们对</w:t>
      </w:r>
      <w:r>
        <w:rPr>
          <w:rFonts w:ascii="新宋体" w:eastAsia="新宋体" w:hAnsi="新宋体" w:cs="宋体"/>
          <w:b/>
          <w:bCs/>
          <w:szCs w:val="21"/>
        </w:rPr>
        <w:t>____</w:t>
      </w:r>
      <w:r>
        <w:rPr>
          <w:rFonts w:ascii="新宋体" w:eastAsia="新宋体" w:hAnsi="新宋体" w:cs="宋体" w:hint="eastAsia"/>
          <w:szCs w:val="21"/>
        </w:rPr>
        <w:t>项目（招标编号</w:t>
      </w:r>
      <w:r>
        <w:rPr>
          <w:rFonts w:ascii="新宋体" w:eastAsia="新宋体" w:hAnsi="新宋体" w:cs="宋体" w:hint="eastAsia"/>
          <w:b/>
          <w:bCs/>
          <w:szCs w:val="21"/>
        </w:rPr>
        <w:t>：</w:t>
      </w:r>
      <w:r>
        <w:rPr>
          <w:rFonts w:ascii="新宋体" w:eastAsia="新宋体" w:hAnsi="新宋体" w:cs="宋体"/>
          <w:szCs w:val="21"/>
        </w:rPr>
        <w:t>_____</w:t>
      </w:r>
      <w:r>
        <w:rPr>
          <w:rFonts w:ascii="新宋体" w:eastAsia="新宋体" w:hAnsi="新宋体" w:cs="宋体" w:hint="eastAsia"/>
          <w:szCs w:val="21"/>
        </w:rPr>
        <w:t>）投标报价如下：</w:t>
      </w:r>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16"/>
        <w:gridCol w:w="2268"/>
        <w:gridCol w:w="2062"/>
      </w:tblGrid>
      <w:tr w:rsidR="00480D49" w14:paraId="18D56778" w14:textId="77777777" w:rsidTr="00480D49">
        <w:trPr>
          <w:trHeight w:val="318"/>
          <w:jc w:val="center"/>
        </w:trPr>
        <w:tc>
          <w:tcPr>
            <w:tcW w:w="4616" w:type="dxa"/>
            <w:vAlign w:val="center"/>
          </w:tcPr>
          <w:p w14:paraId="46D90C12" w14:textId="77777777" w:rsidR="00480D49" w:rsidRDefault="00480D49">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r>
              <w:rPr>
                <w:rFonts w:ascii="新宋体" w:eastAsia="新宋体" w:hAnsi="新宋体" w:cs="宋体" w:hint="eastAsia"/>
                <w:szCs w:val="21"/>
              </w:rPr>
              <w:t>项目名称</w:t>
            </w:r>
          </w:p>
        </w:tc>
        <w:tc>
          <w:tcPr>
            <w:tcW w:w="2268" w:type="dxa"/>
            <w:vAlign w:val="center"/>
          </w:tcPr>
          <w:p w14:paraId="0FB0F7E4" w14:textId="77777777" w:rsidR="00480D49" w:rsidRDefault="00480D49">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数量</w:t>
            </w:r>
          </w:p>
        </w:tc>
        <w:tc>
          <w:tcPr>
            <w:tcW w:w="2062" w:type="dxa"/>
            <w:vAlign w:val="center"/>
          </w:tcPr>
          <w:p w14:paraId="33993D67" w14:textId="77777777" w:rsidR="00480D49" w:rsidRDefault="00480D49">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备注</w:t>
            </w:r>
          </w:p>
        </w:tc>
      </w:tr>
      <w:tr w:rsidR="00480D49" w14:paraId="4C3591A7" w14:textId="77777777" w:rsidTr="00480D49">
        <w:trPr>
          <w:cantSplit/>
          <w:trHeight w:val="265"/>
          <w:jc w:val="center"/>
        </w:trPr>
        <w:tc>
          <w:tcPr>
            <w:tcW w:w="4616" w:type="dxa"/>
          </w:tcPr>
          <w:p w14:paraId="4DEF3245" w14:textId="77777777" w:rsidR="00480D49" w:rsidRDefault="00480D49">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p>
        </w:tc>
        <w:tc>
          <w:tcPr>
            <w:tcW w:w="2268" w:type="dxa"/>
            <w:vAlign w:val="center"/>
          </w:tcPr>
          <w:p w14:paraId="6C686C70" w14:textId="77777777" w:rsidR="00480D49" w:rsidRDefault="00480D49">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1项</w:t>
            </w:r>
          </w:p>
        </w:tc>
        <w:tc>
          <w:tcPr>
            <w:tcW w:w="2062" w:type="dxa"/>
            <w:vAlign w:val="center"/>
          </w:tcPr>
          <w:p w14:paraId="2655FF72" w14:textId="77777777" w:rsidR="00480D49" w:rsidRDefault="00480D49">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p>
        </w:tc>
      </w:tr>
      <w:tr w:rsidR="00765B9B" w14:paraId="2A2A0FC9" w14:textId="77777777">
        <w:trPr>
          <w:cantSplit/>
          <w:trHeight w:val="369"/>
          <w:jc w:val="center"/>
        </w:trPr>
        <w:tc>
          <w:tcPr>
            <w:tcW w:w="8946" w:type="dxa"/>
            <w:gridSpan w:val="3"/>
            <w:vAlign w:val="center"/>
          </w:tcPr>
          <w:p w14:paraId="3E219A52"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r>
              <w:rPr>
                <w:rFonts w:ascii="新宋体" w:eastAsia="新宋体" w:hAnsi="新宋体" w:cs="宋体" w:hint="eastAsia"/>
                <w:b/>
                <w:szCs w:val="21"/>
                <w:lang w:val="zh-CN"/>
              </w:rPr>
              <w:t>投标总金额（元）</w:t>
            </w:r>
            <w:r>
              <w:rPr>
                <w:rFonts w:ascii="新宋体" w:eastAsia="新宋体" w:hAnsi="新宋体" w:cs="宋体" w:hint="eastAsia"/>
                <w:szCs w:val="21"/>
              </w:rPr>
              <w:t>小 写：大 写：</w:t>
            </w:r>
          </w:p>
        </w:tc>
      </w:tr>
    </w:tbl>
    <w:p w14:paraId="2AAC5D40"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hint="eastAsia"/>
          <w:szCs w:val="21"/>
        </w:rPr>
        <w:t>注：此表按第二册投标</w:t>
      </w:r>
      <w:r>
        <w:rPr>
          <w:rFonts w:ascii="新宋体" w:eastAsia="新宋体" w:hAnsi="新宋体"/>
          <w:szCs w:val="21"/>
        </w:rPr>
        <w:t>文件制作要求</w:t>
      </w:r>
      <w:r>
        <w:rPr>
          <w:rFonts w:ascii="新宋体" w:eastAsia="新宋体" w:hAnsi="新宋体" w:hint="eastAsia"/>
          <w:szCs w:val="21"/>
        </w:rPr>
        <w:t>密封。</w:t>
      </w:r>
    </w:p>
    <w:p w14:paraId="6857FFED" w14:textId="2A0E77AD" w:rsidR="00765B9B" w:rsidRDefault="00480D49"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cs="宋体" w:hint="eastAsia"/>
          <w:szCs w:val="21"/>
          <w:lang w:val="zh-CN"/>
        </w:rPr>
        <w:t>1</w:t>
      </w:r>
      <w:r w:rsidR="005D0BBC">
        <w:rPr>
          <w:rFonts w:ascii="新宋体" w:eastAsia="新宋体" w:hAnsi="新宋体" w:hint="eastAsia"/>
          <w:szCs w:val="21"/>
        </w:rPr>
        <w:t>．</w:t>
      </w:r>
      <w:r w:rsidR="005D0BBC">
        <w:rPr>
          <w:rFonts w:ascii="新宋体" w:eastAsia="新宋体" w:hAnsi="新宋体" w:cs="宋体" w:hint="eastAsia"/>
          <w:szCs w:val="21"/>
          <w:lang w:val="zh-CN"/>
        </w:rPr>
        <w:t>投标人如果需要对报价或其它内容加以说明，可在备注栏填写；</w:t>
      </w:r>
      <w:r w:rsidR="005D0BBC">
        <w:rPr>
          <w:rFonts w:ascii="新宋体" w:eastAsia="新宋体" w:hAnsi="新宋体" w:cs="宋体" w:hint="eastAsia"/>
          <w:kern w:val="0"/>
          <w:szCs w:val="21"/>
        </w:rPr>
        <w:t>投标报价的小数点后保留两位有效数。除招标文件另有规定外，投标文件内不得含有任何对本报价进行价格折扣的说明或资料，否则为无效投标。</w:t>
      </w:r>
    </w:p>
    <w:p w14:paraId="13021F5C" w14:textId="32BB526F" w:rsidR="00765B9B" w:rsidRDefault="00480D49"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b/>
          <w:bCs/>
          <w:szCs w:val="21"/>
        </w:rPr>
      </w:pPr>
      <w:r>
        <w:rPr>
          <w:rFonts w:ascii="新宋体" w:eastAsia="新宋体" w:hAnsi="新宋体" w:cs="宋体" w:hint="eastAsia"/>
          <w:szCs w:val="21"/>
          <w:lang w:val="zh-CN"/>
        </w:rPr>
        <w:t>2</w:t>
      </w:r>
      <w:r w:rsidR="005D0BBC">
        <w:rPr>
          <w:rFonts w:ascii="新宋体" w:eastAsia="新宋体" w:hAnsi="新宋体" w:hint="eastAsia"/>
          <w:szCs w:val="21"/>
        </w:rPr>
        <w:t>．</w:t>
      </w:r>
      <w:r w:rsidR="005D0BBC">
        <w:rPr>
          <w:rFonts w:ascii="新宋体" w:eastAsia="新宋体" w:hAnsi="新宋体" w:cs="宋体" w:hint="eastAsia"/>
          <w:szCs w:val="21"/>
          <w:lang w:val="zh-CN"/>
        </w:rPr>
        <w:t>不得填报有选择性的报价方案。如有优惠折扣声明，应在“备注”栏中列出，最终以优惠后的“投标总金额”填报，并以此为准。</w:t>
      </w:r>
    </w:p>
    <w:p w14:paraId="5379D45A"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投标人名称</w:t>
      </w:r>
      <w:r>
        <w:rPr>
          <w:rFonts w:ascii="新宋体" w:eastAsia="新宋体" w:hAnsi="新宋体"/>
          <w:szCs w:val="21"/>
        </w:rPr>
        <w:t>(</w:t>
      </w:r>
      <w:r>
        <w:rPr>
          <w:rFonts w:ascii="新宋体" w:eastAsia="新宋体" w:hAnsi="新宋体" w:hint="eastAsia"/>
          <w:szCs w:val="21"/>
        </w:rPr>
        <w:t>公章</w:t>
      </w:r>
      <w:r>
        <w:rPr>
          <w:rFonts w:ascii="新宋体" w:eastAsia="新宋体" w:hAnsi="新宋体"/>
          <w:szCs w:val="21"/>
        </w:rPr>
        <w:t>)</w:t>
      </w:r>
      <w:r>
        <w:rPr>
          <w:rFonts w:ascii="新宋体" w:eastAsia="新宋体" w:hAnsi="新宋体" w:hint="eastAsia"/>
          <w:szCs w:val="21"/>
        </w:rPr>
        <w:t>：</w:t>
      </w:r>
      <w:r>
        <w:rPr>
          <w:rFonts w:ascii="新宋体" w:eastAsia="新宋体" w:hAnsi="新宋体"/>
          <w:szCs w:val="21"/>
        </w:rPr>
        <w:t>____________________</w:t>
      </w:r>
    </w:p>
    <w:p w14:paraId="03D468E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法定代表人或其授权代表签字：</w:t>
      </w:r>
      <w:r>
        <w:rPr>
          <w:rFonts w:ascii="新宋体" w:eastAsia="新宋体" w:hAnsi="新宋体"/>
          <w:szCs w:val="21"/>
        </w:rPr>
        <w:t>____________________</w:t>
      </w:r>
    </w:p>
    <w:p w14:paraId="06C9F29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日期：</w:t>
      </w:r>
      <w:r>
        <w:rPr>
          <w:rFonts w:ascii="新宋体" w:eastAsia="新宋体" w:hAnsi="新宋体"/>
          <w:szCs w:val="21"/>
        </w:rPr>
        <w:t>______</w:t>
      </w:r>
      <w:r>
        <w:rPr>
          <w:rFonts w:ascii="新宋体" w:eastAsia="新宋体" w:hAnsi="新宋体" w:hint="eastAsia"/>
          <w:szCs w:val="21"/>
        </w:rPr>
        <w:t>年</w:t>
      </w:r>
      <w:r>
        <w:rPr>
          <w:rFonts w:ascii="新宋体" w:eastAsia="新宋体" w:hAnsi="新宋体"/>
          <w:szCs w:val="21"/>
        </w:rPr>
        <w:t>____</w:t>
      </w:r>
      <w:r>
        <w:rPr>
          <w:rFonts w:ascii="新宋体" w:eastAsia="新宋体" w:hAnsi="新宋体" w:hint="eastAsia"/>
          <w:szCs w:val="21"/>
        </w:rPr>
        <w:t>月</w:t>
      </w:r>
      <w:r>
        <w:rPr>
          <w:rFonts w:ascii="新宋体" w:eastAsia="新宋体" w:hAnsi="新宋体"/>
          <w:szCs w:val="21"/>
        </w:rPr>
        <w:t>____</w:t>
      </w:r>
      <w:r>
        <w:rPr>
          <w:rFonts w:ascii="新宋体" w:eastAsia="新宋体" w:hAnsi="新宋体" w:hint="eastAsia"/>
          <w:szCs w:val="21"/>
        </w:rPr>
        <w:t>日</w:t>
      </w:r>
    </w:p>
    <w:p w14:paraId="0C6D3273" w14:textId="77777777" w:rsidR="00765B9B" w:rsidRDefault="00765B9B" w:rsidP="002822DD">
      <w:pPr>
        <w:spacing w:line="360" w:lineRule="auto"/>
        <w:rPr>
          <w:rFonts w:ascii="新宋体" w:eastAsia="新宋体" w:hAnsi="新宋体"/>
          <w:szCs w:val="21"/>
        </w:rPr>
      </w:pPr>
    </w:p>
    <w:p w14:paraId="54352F35" w14:textId="77777777" w:rsidR="00765B9B" w:rsidRDefault="009B251B" w:rsidP="002822DD">
      <w:pPr>
        <w:pStyle w:val="5"/>
        <w:spacing w:line="360" w:lineRule="auto"/>
        <w:rPr>
          <w:rFonts w:ascii="新宋体" w:eastAsia="新宋体" w:hAnsi="新宋体"/>
          <w:b w:val="0"/>
          <w:kern w:val="44"/>
          <w:sz w:val="24"/>
          <w:szCs w:val="24"/>
        </w:rPr>
      </w:pPr>
      <w:r>
        <w:rPr>
          <w:rFonts w:ascii="新宋体" w:eastAsia="新宋体" w:hAnsi="新宋体" w:hint="eastAsia"/>
          <w:b w:val="0"/>
          <w:kern w:val="44"/>
          <w:sz w:val="24"/>
          <w:szCs w:val="24"/>
        </w:rPr>
        <w:t>七</w:t>
      </w:r>
      <w:r w:rsidR="005D0BBC">
        <w:rPr>
          <w:rFonts w:ascii="新宋体" w:eastAsia="新宋体" w:hAnsi="新宋体" w:hint="eastAsia"/>
          <w:b w:val="0"/>
          <w:kern w:val="44"/>
          <w:sz w:val="24"/>
          <w:szCs w:val="24"/>
        </w:rPr>
        <w:t>、招标服务费承诺书</w:t>
      </w:r>
    </w:p>
    <w:p w14:paraId="1760DE65"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深圳市</w:t>
      </w:r>
      <w:proofErr w:type="gramStart"/>
      <w:r>
        <w:rPr>
          <w:rFonts w:ascii="新宋体" w:eastAsia="新宋体" w:hAnsi="新宋体" w:hint="eastAsia"/>
          <w:szCs w:val="21"/>
        </w:rPr>
        <w:t>瑞凝信招标</w:t>
      </w:r>
      <w:proofErr w:type="gramEnd"/>
      <w:r>
        <w:rPr>
          <w:rFonts w:ascii="新宋体" w:eastAsia="新宋体" w:hAnsi="新宋体" w:hint="eastAsia"/>
          <w:szCs w:val="21"/>
        </w:rPr>
        <w:t>咨询有限公司：</w:t>
      </w:r>
    </w:p>
    <w:p w14:paraId="7A408FDF" w14:textId="77777777" w:rsidR="00765B9B" w:rsidRDefault="005D0BBC" w:rsidP="002822DD">
      <w:pPr>
        <w:spacing w:line="360" w:lineRule="auto"/>
        <w:ind w:firstLineChars="200" w:firstLine="420"/>
        <w:rPr>
          <w:rFonts w:ascii="新宋体" w:eastAsia="新宋体" w:hAnsi="新宋体"/>
          <w:szCs w:val="21"/>
        </w:rPr>
      </w:pPr>
      <w:r>
        <w:rPr>
          <w:rFonts w:ascii="新宋体" w:eastAsia="新宋体" w:hAnsi="新宋体" w:hint="eastAsia"/>
          <w:szCs w:val="21"/>
        </w:rPr>
        <w:t>本公司( 投标人名称) 在参加《###项目名称（招标编号： ）》的招标中如获中标，我公司保证按照招标文件的规定缴纳“中标服务费”后，凭领取人身份证复印件并加盖公章领取《中标通知书》。如采用电汇或银行转账，我公司将同时递交中标服务费缴费凭证复印件并加盖公章。在领取中标通知书后，由于被质疑、投诉而导致中标结果改变，我方将放弃对已缴纳的中标服务费追还的一切权利。如我司未及时缴纳可从我方提交的投标保证金中扣除。</w:t>
      </w:r>
    </w:p>
    <w:p w14:paraId="19DC4D48"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 xml:space="preserve">如我公司违反上款承诺,愿承担由此引起的一切法律责任。特此承诺!    </w:t>
      </w:r>
    </w:p>
    <w:p w14:paraId="338D92F5"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投标人名称：     （公章）</w:t>
      </w:r>
    </w:p>
    <w:p w14:paraId="594B85A3"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 xml:space="preserve">投标代表签名：                 </w:t>
      </w:r>
    </w:p>
    <w:p w14:paraId="4152A6B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日期：______年____月____日</w:t>
      </w:r>
    </w:p>
    <w:p w14:paraId="1AD3896A" w14:textId="77777777" w:rsidR="00765B9B" w:rsidRDefault="00765B9B">
      <w:pPr>
        <w:rPr>
          <w:rFonts w:ascii="新宋体" w:eastAsia="新宋体" w:hAnsi="新宋体"/>
          <w:szCs w:val="21"/>
        </w:rPr>
      </w:pPr>
    </w:p>
    <w:p w14:paraId="404B5870" w14:textId="77777777" w:rsidR="00765B9B" w:rsidRDefault="005D0BBC">
      <w:pPr>
        <w:pStyle w:val="5"/>
        <w:rPr>
          <w:rFonts w:ascii="新宋体" w:eastAsia="新宋体" w:hAnsi="新宋体"/>
          <w:kern w:val="44"/>
          <w:sz w:val="24"/>
          <w:szCs w:val="24"/>
        </w:rPr>
      </w:pPr>
      <w:r>
        <w:rPr>
          <w:rFonts w:ascii="新宋体" w:eastAsia="新宋体" w:hAnsi="新宋体" w:hint="eastAsia"/>
          <w:kern w:val="44"/>
          <w:sz w:val="24"/>
          <w:szCs w:val="24"/>
        </w:rPr>
        <w:lastRenderedPageBreak/>
        <w:t>其它内容格式自定</w:t>
      </w:r>
    </w:p>
    <w:p w14:paraId="258C8B9E" w14:textId="77777777" w:rsidR="00765B9B" w:rsidRDefault="00765B9B">
      <w:pPr>
        <w:pStyle w:val="a4"/>
      </w:pPr>
    </w:p>
    <w:p w14:paraId="1BD4F874" w14:textId="77777777" w:rsidR="00765B9B" w:rsidRDefault="00765B9B">
      <w:pPr>
        <w:pStyle w:val="a4"/>
      </w:pPr>
    </w:p>
    <w:p w14:paraId="544C3BA1" w14:textId="77777777" w:rsidR="00765B9B" w:rsidRDefault="00765B9B">
      <w:pPr>
        <w:pStyle w:val="a4"/>
      </w:pPr>
    </w:p>
    <w:p w14:paraId="0B985FE4" w14:textId="77777777" w:rsidR="00765B9B" w:rsidRDefault="00765B9B">
      <w:pPr>
        <w:pStyle w:val="a4"/>
      </w:pPr>
    </w:p>
    <w:p w14:paraId="6FA35D7B" w14:textId="77777777" w:rsidR="00765B9B" w:rsidRDefault="00765B9B">
      <w:pPr>
        <w:pStyle w:val="a4"/>
      </w:pPr>
    </w:p>
    <w:p w14:paraId="6946259A" w14:textId="77777777" w:rsidR="00765B9B" w:rsidRDefault="00765B9B">
      <w:pPr>
        <w:pStyle w:val="a4"/>
      </w:pPr>
    </w:p>
    <w:p w14:paraId="431D70C4" w14:textId="77777777" w:rsidR="00765B9B" w:rsidRDefault="00765B9B">
      <w:pPr>
        <w:pStyle w:val="a4"/>
      </w:pPr>
    </w:p>
    <w:p w14:paraId="5B7BF7A7" w14:textId="77777777" w:rsidR="00765B9B" w:rsidRDefault="00765B9B">
      <w:pPr>
        <w:pStyle w:val="a4"/>
      </w:pPr>
    </w:p>
    <w:p w14:paraId="3DD8A373" w14:textId="77777777" w:rsidR="00765B9B" w:rsidRDefault="00765B9B">
      <w:pPr>
        <w:pStyle w:val="a4"/>
      </w:pPr>
    </w:p>
    <w:p w14:paraId="3B034E31" w14:textId="77777777" w:rsidR="00765B9B" w:rsidRDefault="00765B9B">
      <w:pPr>
        <w:pStyle w:val="a4"/>
      </w:pPr>
    </w:p>
    <w:p w14:paraId="08DB785C" w14:textId="77777777" w:rsidR="00765B9B" w:rsidRDefault="00765B9B">
      <w:pPr>
        <w:pStyle w:val="a4"/>
      </w:pPr>
    </w:p>
    <w:p w14:paraId="66A50AA1" w14:textId="77777777" w:rsidR="00765B9B" w:rsidRDefault="00765B9B">
      <w:pPr>
        <w:pStyle w:val="a4"/>
      </w:pPr>
    </w:p>
    <w:p w14:paraId="6495BEF1" w14:textId="77777777" w:rsidR="00765B9B" w:rsidRDefault="00765B9B">
      <w:pPr>
        <w:pStyle w:val="a4"/>
      </w:pPr>
    </w:p>
    <w:p w14:paraId="5FCB1870" w14:textId="77777777" w:rsidR="00765B9B" w:rsidRDefault="00765B9B">
      <w:pPr>
        <w:pStyle w:val="a4"/>
      </w:pPr>
    </w:p>
    <w:p w14:paraId="39E3311A" w14:textId="77777777" w:rsidR="00500DC4" w:rsidRDefault="00500DC4">
      <w:pPr>
        <w:pStyle w:val="a4"/>
      </w:pPr>
    </w:p>
    <w:p w14:paraId="5BDF8AB6" w14:textId="77777777" w:rsidR="00500DC4" w:rsidRDefault="00500DC4">
      <w:pPr>
        <w:pStyle w:val="a4"/>
      </w:pPr>
    </w:p>
    <w:p w14:paraId="29D940E9" w14:textId="77777777" w:rsidR="00500DC4" w:rsidRDefault="00500DC4">
      <w:pPr>
        <w:pStyle w:val="a4"/>
      </w:pPr>
    </w:p>
    <w:p w14:paraId="0E9BE77D" w14:textId="77777777" w:rsidR="00500DC4" w:rsidRDefault="00500DC4">
      <w:pPr>
        <w:pStyle w:val="a4"/>
      </w:pPr>
    </w:p>
    <w:p w14:paraId="0E0C6CC5" w14:textId="77777777" w:rsidR="00500DC4" w:rsidRDefault="00500DC4">
      <w:pPr>
        <w:pStyle w:val="a4"/>
      </w:pPr>
    </w:p>
    <w:p w14:paraId="0DB58A8D" w14:textId="77777777" w:rsidR="00500DC4" w:rsidRDefault="00500DC4">
      <w:pPr>
        <w:pStyle w:val="a4"/>
      </w:pPr>
    </w:p>
    <w:p w14:paraId="0890F38E" w14:textId="77777777" w:rsidR="00500DC4" w:rsidRDefault="00500DC4">
      <w:pPr>
        <w:pStyle w:val="a4"/>
      </w:pPr>
    </w:p>
    <w:p w14:paraId="3BDC4822" w14:textId="77777777" w:rsidR="00500DC4" w:rsidRDefault="00500DC4">
      <w:pPr>
        <w:pStyle w:val="a4"/>
      </w:pPr>
    </w:p>
    <w:p w14:paraId="0CC80703" w14:textId="77777777" w:rsidR="00500DC4" w:rsidRDefault="00500DC4">
      <w:pPr>
        <w:pStyle w:val="a4"/>
      </w:pPr>
    </w:p>
    <w:p w14:paraId="70C1BC94" w14:textId="77777777" w:rsidR="00500DC4" w:rsidRDefault="00500DC4">
      <w:pPr>
        <w:pStyle w:val="a4"/>
      </w:pPr>
    </w:p>
    <w:p w14:paraId="536C6656" w14:textId="77777777" w:rsidR="00500DC4" w:rsidRDefault="00500DC4">
      <w:pPr>
        <w:pStyle w:val="a4"/>
      </w:pPr>
    </w:p>
    <w:p w14:paraId="009ED2BA" w14:textId="77777777" w:rsidR="00500DC4" w:rsidRDefault="00500DC4">
      <w:pPr>
        <w:pStyle w:val="a4"/>
      </w:pPr>
    </w:p>
    <w:p w14:paraId="6806E91B" w14:textId="77777777" w:rsidR="00500DC4" w:rsidRDefault="00500DC4">
      <w:pPr>
        <w:pStyle w:val="a4"/>
      </w:pPr>
    </w:p>
    <w:p w14:paraId="6C29B235" w14:textId="77777777" w:rsidR="00500DC4" w:rsidRDefault="00500DC4">
      <w:pPr>
        <w:pStyle w:val="a4"/>
      </w:pPr>
    </w:p>
    <w:p w14:paraId="16A69B29" w14:textId="77777777" w:rsidR="00500DC4" w:rsidRDefault="00500DC4">
      <w:pPr>
        <w:pStyle w:val="a4"/>
      </w:pPr>
    </w:p>
    <w:p w14:paraId="109B29C5" w14:textId="77777777" w:rsidR="00500DC4" w:rsidRDefault="00500DC4">
      <w:pPr>
        <w:pStyle w:val="a4"/>
      </w:pPr>
    </w:p>
    <w:p w14:paraId="2B9E350C" w14:textId="77777777" w:rsidR="00500DC4" w:rsidRDefault="00500DC4">
      <w:pPr>
        <w:pStyle w:val="a4"/>
      </w:pPr>
    </w:p>
    <w:p w14:paraId="6F65D5F6" w14:textId="77777777" w:rsidR="00500DC4" w:rsidRDefault="00500DC4">
      <w:pPr>
        <w:pStyle w:val="a4"/>
      </w:pPr>
    </w:p>
    <w:p w14:paraId="30CE3EF2" w14:textId="77777777" w:rsidR="00500DC4" w:rsidRDefault="00500DC4">
      <w:pPr>
        <w:pStyle w:val="a4"/>
      </w:pPr>
    </w:p>
    <w:p w14:paraId="73519810" w14:textId="77777777" w:rsidR="00500DC4" w:rsidRDefault="00500DC4">
      <w:pPr>
        <w:pStyle w:val="a4"/>
      </w:pPr>
    </w:p>
    <w:p w14:paraId="1C4388F6" w14:textId="77777777" w:rsidR="00500DC4" w:rsidRDefault="00500DC4">
      <w:pPr>
        <w:pStyle w:val="a4"/>
      </w:pPr>
    </w:p>
    <w:p w14:paraId="65EA159D" w14:textId="77777777" w:rsidR="00500DC4" w:rsidRDefault="00500DC4">
      <w:pPr>
        <w:pStyle w:val="a4"/>
      </w:pPr>
    </w:p>
    <w:p w14:paraId="604C167A" w14:textId="77777777" w:rsidR="00500DC4" w:rsidRDefault="00500DC4">
      <w:pPr>
        <w:pStyle w:val="a4"/>
      </w:pPr>
    </w:p>
    <w:p w14:paraId="62073C7B" w14:textId="77777777" w:rsidR="00500DC4" w:rsidRDefault="00500DC4">
      <w:pPr>
        <w:pStyle w:val="a4"/>
      </w:pPr>
    </w:p>
    <w:p w14:paraId="4AA825AE" w14:textId="77777777" w:rsidR="00500DC4" w:rsidRDefault="00500DC4">
      <w:pPr>
        <w:pStyle w:val="a4"/>
      </w:pPr>
    </w:p>
    <w:p w14:paraId="2FBA6CBD" w14:textId="77777777" w:rsidR="00500DC4" w:rsidRDefault="00500DC4">
      <w:pPr>
        <w:pStyle w:val="a4"/>
      </w:pPr>
    </w:p>
    <w:p w14:paraId="1DEA510D" w14:textId="77777777" w:rsidR="00500DC4" w:rsidRDefault="00500DC4">
      <w:pPr>
        <w:pStyle w:val="a4"/>
      </w:pPr>
    </w:p>
    <w:p w14:paraId="413410A7" w14:textId="77777777" w:rsidR="00500DC4" w:rsidRDefault="00500DC4">
      <w:pPr>
        <w:pStyle w:val="a4"/>
      </w:pPr>
    </w:p>
    <w:p w14:paraId="056FA19A" w14:textId="77777777" w:rsidR="00500DC4" w:rsidRDefault="00500DC4">
      <w:pPr>
        <w:pStyle w:val="a4"/>
      </w:pPr>
    </w:p>
    <w:p w14:paraId="269736A3" w14:textId="77777777" w:rsidR="00500DC4" w:rsidRDefault="00500DC4">
      <w:pPr>
        <w:pStyle w:val="a4"/>
      </w:pPr>
    </w:p>
    <w:p w14:paraId="1217CCB5" w14:textId="77777777" w:rsidR="00500DC4" w:rsidRDefault="00500DC4">
      <w:pPr>
        <w:pStyle w:val="a4"/>
      </w:pPr>
    </w:p>
    <w:p w14:paraId="3614E5CA" w14:textId="77777777" w:rsidR="00500DC4" w:rsidRDefault="00500DC4">
      <w:pPr>
        <w:pStyle w:val="a4"/>
      </w:pPr>
    </w:p>
    <w:p w14:paraId="5AC04C66" w14:textId="77777777" w:rsidR="00500DC4" w:rsidRDefault="00500DC4">
      <w:pPr>
        <w:pStyle w:val="a4"/>
      </w:pPr>
    </w:p>
    <w:p w14:paraId="0D756851" w14:textId="77777777" w:rsidR="00765B9B" w:rsidRDefault="00765B9B">
      <w:pPr>
        <w:pStyle w:val="a4"/>
      </w:pPr>
    </w:p>
    <w:p w14:paraId="6C2FA6EB" w14:textId="77777777" w:rsidR="00765B9B" w:rsidRDefault="00765B9B">
      <w:pPr>
        <w:pStyle w:val="a4"/>
      </w:pPr>
    </w:p>
    <w:p w14:paraId="7B2367C0" w14:textId="77777777" w:rsidR="00765B9B" w:rsidRDefault="00765B9B">
      <w:pPr>
        <w:pStyle w:val="a4"/>
      </w:pPr>
    </w:p>
    <w:p w14:paraId="18501DA0"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第四章  合同及履约情况反馈格式</w:t>
      </w:r>
    </w:p>
    <w:p w14:paraId="548D33C1" w14:textId="77777777" w:rsidR="00765B9B" w:rsidRDefault="005D0BBC">
      <w:pPr>
        <w:widowControl/>
        <w:spacing w:after="100" w:afterAutospacing="1"/>
        <w:jc w:val="left"/>
        <w:rPr>
          <w:rFonts w:ascii="新宋体" w:eastAsia="新宋体" w:hAnsi="新宋体"/>
          <w:szCs w:val="21"/>
        </w:rPr>
      </w:pPr>
      <w:r>
        <w:rPr>
          <w:rFonts w:ascii="新宋体" w:eastAsia="新宋体" w:hAnsi="新宋体" w:hint="eastAsia"/>
          <w:kern w:val="0"/>
          <w:sz w:val="24"/>
        </w:rPr>
        <w:t>一、合同条款及格式（仅供参考）</w:t>
      </w:r>
      <w:bookmarkStart w:id="13" w:name="_Toc100052414"/>
      <w:bookmarkStart w:id="14" w:name="_Toc73521680"/>
      <w:bookmarkStart w:id="15" w:name="_Toc73517685"/>
      <w:bookmarkStart w:id="16" w:name="_Toc101074886"/>
      <w:bookmarkStart w:id="17" w:name="_Toc73518163"/>
      <w:bookmarkStart w:id="18" w:name="_Toc84303603"/>
      <w:bookmarkStart w:id="19" w:name="_Toc73521592"/>
    </w:p>
    <w:bookmarkEnd w:id="13"/>
    <w:bookmarkEnd w:id="14"/>
    <w:bookmarkEnd w:id="15"/>
    <w:bookmarkEnd w:id="16"/>
    <w:bookmarkEnd w:id="17"/>
    <w:bookmarkEnd w:id="18"/>
    <w:bookmarkEnd w:id="19"/>
    <w:p w14:paraId="47A1A924" w14:textId="77777777" w:rsidR="00DF34A0" w:rsidRPr="00DF34A0" w:rsidRDefault="00DF34A0" w:rsidP="00DF34A0">
      <w:pPr>
        <w:spacing w:line="360" w:lineRule="auto"/>
        <w:jc w:val="center"/>
        <w:rPr>
          <w:rFonts w:ascii="新宋体" w:eastAsia="新宋体" w:hAnsi="新宋体" w:cs="新宋体"/>
          <w:szCs w:val="21"/>
        </w:rPr>
      </w:pPr>
      <w:r w:rsidRPr="00DF34A0">
        <w:rPr>
          <w:rFonts w:ascii="新宋体" w:eastAsia="新宋体" w:hAnsi="新宋体" w:cs="新宋体" w:hint="eastAsia"/>
          <w:b/>
          <w:szCs w:val="21"/>
        </w:rPr>
        <w:t>合同条款（仅供参考，项目具体要求以招标项目需求为准）</w:t>
      </w:r>
    </w:p>
    <w:p w14:paraId="1FE2AEDC" w14:textId="77777777" w:rsidR="00DF34A0" w:rsidRPr="00DF34A0" w:rsidRDefault="00DF34A0" w:rsidP="00DF34A0">
      <w:pPr>
        <w:adjustRightInd w:val="0"/>
        <w:snapToGrid w:val="0"/>
        <w:spacing w:line="400" w:lineRule="exact"/>
        <w:rPr>
          <w:rFonts w:ascii="新宋体" w:eastAsia="新宋体" w:hAnsi="新宋体" w:cs="新宋体"/>
          <w:bCs/>
          <w:color w:val="000000"/>
          <w:szCs w:val="21"/>
        </w:rPr>
      </w:pPr>
      <w:r w:rsidRPr="00DF34A0">
        <w:rPr>
          <w:rFonts w:ascii="新宋体" w:eastAsia="新宋体" w:hAnsi="新宋体" w:cs="新宋体" w:hint="eastAsia"/>
          <w:bCs/>
          <w:color w:val="000000"/>
          <w:szCs w:val="21"/>
        </w:rPr>
        <w:t>甲方：</w:t>
      </w:r>
    </w:p>
    <w:p w14:paraId="565AED29" w14:textId="77777777" w:rsidR="00DF34A0" w:rsidRPr="00DF34A0" w:rsidRDefault="00DF34A0" w:rsidP="00DF34A0">
      <w:pPr>
        <w:adjustRightInd w:val="0"/>
        <w:snapToGrid w:val="0"/>
        <w:spacing w:line="400" w:lineRule="exact"/>
        <w:rPr>
          <w:rFonts w:ascii="新宋体" w:eastAsia="新宋体" w:hAnsi="新宋体" w:cs="新宋体"/>
          <w:bCs/>
          <w:color w:val="000000"/>
          <w:szCs w:val="21"/>
        </w:rPr>
      </w:pPr>
      <w:r w:rsidRPr="00DF34A0">
        <w:rPr>
          <w:rFonts w:ascii="新宋体" w:eastAsia="新宋体" w:hAnsi="新宋体" w:cs="新宋体" w:hint="eastAsia"/>
          <w:bCs/>
          <w:color w:val="000000"/>
          <w:szCs w:val="21"/>
        </w:rPr>
        <w:t>法定代表人：</w:t>
      </w:r>
    </w:p>
    <w:p w14:paraId="7949236B" w14:textId="77777777" w:rsidR="00DF34A0" w:rsidRPr="00DF34A0" w:rsidRDefault="00DF34A0" w:rsidP="00DF34A0">
      <w:pPr>
        <w:adjustRightInd w:val="0"/>
        <w:snapToGrid w:val="0"/>
        <w:spacing w:line="400" w:lineRule="exact"/>
        <w:rPr>
          <w:rFonts w:ascii="新宋体" w:eastAsia="新宋体" w:hAnsi="新宋体" w:cs="新宋体"/>
          <w:bCs/>
          <w:color w:val="000000"/>
          <w:szCs w:val="21"/>
        </w:rPr>
      </w:pPr>
      <w:r w:rsidRPr="00DF34A0">
        <w:rPr>
          <w:rFonts w:ascii="新宋体" w:eastAsia="新宋体" w:hAnsi="新宋体" w:cs="新宋体" w:hint="eastAsia"/>
          <w:bCs/>
          <w:color w:val="000000"/>
          <w:szCs w:val="21"/>
        </w:rPr>
        <w:t>住所地：</w:t>
      </w:r>
    </w:p>
    <w:p w14:paraId="05E0C4CC" w14:textId="77777777" w:rsidR="00DF34A0" w:rsidRPr="00DF34A0" w:rsidRDefault="00DF34A0" w:rsidP="00DF34A0">
      <w:pPr>
        <w:adjustRightInd w:val="0"/>
        <w:snapToGrid w:val="0"/>
        <w:spacing w:line="400" w:lineRule="exact"/>
        <w:rPr>
          <w:rFonts w:ascii="新宋体" w:eastAsia="新宋体" w:hAnsi="新宋体" w:cs="新宋体"/>
          <w:bCs/>
          <w:color w:val="000000"/>
          <w:szCs w:val="21"/>
        </w:rPr>
      </w:pPr>
      <w:r w:rsidRPr="00DF34A0">
        <w:rPr>
          <w:rFonts w:ascii="新宋体" w:eastAsia="新宋体" w:hAnsi="新宋体" w:cs="新宋体" w:hint="eastAsia"/>
          <w:bCs/>
          <w:color w:val="000000"/>
          <w:szCs w:val="21"/>
        </w:rPr>
        <w:t>项目联系人：</w:t>
      </w:r>
    </w:p>
    <w:p w14:paraId="1AEA8294" w14:textId="77777777" w:rsidR="00DF34A0" w:rsidRPr="00DF34A0" w:rsidRDefault="00DF34A0" w:rsidP="00DF34A0">
      <w:pPr>
        <w:adjustRightInd w:val="0"/>
        <w:snapToGrid w:val="0"/>
        <w:spacing w:line="400" w:lineRule="exact"/>
        <w:rPr>
          <w:rFonts w:ascii="新宋体" w:eastAsia="新宋体" w:hAnsi="新宋体" w:cs="新宋体"/>
          <w:bCs/>
          <w:color w:val="000000"/>
          <w:szCs w:val="21"/>
        </w:rPr>
      </w:pPr>
      <w:r w:rsidRPr="00DF34A0">
        <w:rPr>
          <w:rFonts w:ascii="新宋体" w:eastAsia="新宋体" w:hAnsi="新宋体" w:cs="新宋体" w:hint="eastAsia"/>
          <w:bCs/>
          <w:color w:val="000000"/>
          <w:szCs w:val="21"/>
        </w:rPr>
        <w:t>联系电话：</w:t>
      </w:r>
    </w:p>
    <w:p w14:paraId="31A031A5" w14:textId="77777777" w:rsidR="00DF34A0" w:rsidRPr="00DF34A0" w:rsidRDefault="00DF34A0" w:rsidP="00DF34A0">
      <w:pPr>
        <w:adjustRightInd w:val="0"/>
        <w:snapToGrid w:val="0"/>
        <w:spacing w:line="400" w:lineRule="exact"/>
        <w:rPr>
          <w:rFonts w:ascii="新宋体" w:eastAsia="新宋体" w:hAnsi="新宋体" w:cs="新宋体"/>
          <w:bCs/>
          <w:color w:val="000000"/>
          <w:szCs w:val="21"/>
        </w:rPr>
      </w:pPr>
    </w:p>
    <w:p w14:paraId="699D6486" w14:textId="77777777" w:rsidR="00DF34A0" w:rsidRPr="00DF34A0" w:rsidRDefault="00DF34A0" w:rsidP="00DF34A0">
      <w:pPr>
        <w:adjustRightInd w:val="0"/>
        <w:snapToGrid w:val="0"/>
        <w:spacing w:line="400" w:lineRule="exact"/>
        <w:rPr>
          <w:rFonts w:ascii="新宋体" w:eastAsia="新宋体" w:hAnsi="新宋体" w:cs="新宋体"/>
          <w:bCs/>
          <w:color w:val="000000"/>
          <w:szCs w:val="21"/>
        </w:rPr>
      </w:pPr>
      <w:r w:rsidRPr="00DF34A0">
        <w:rPr>
          <w:rFonts w:ascii="新宋体" w:eastAsia="新宋体" w:hAnsi="新宋体" w:cs="新宋体" w:hint="eastAsia"/>
          <w:bCs/>
          <w:color w:val="000000"/>
          <w:szCs w:val="21"/>
        </w:rPr>
        <w:t>乙方：</w:t>
      </w:r>
    </w:p>
    <w:p w14:paraId="562663DC" w14:textId="77777777" w:rsidR="00DF34A0" w:rsidRPr="00DF34A0" w:rsidRDefault="00DF34A0" w:rsidP="00DF34A0">
      <w:pPr>
        <w:adjustRightInd w:val="0"/>
        <w:snapToGrid w:val="0"/>
        <w:spacing w:line="400" w:lineRule="exact"/>
        <w:rPr>
          <w:rFonts w:ascii="新宋体" w:eastAsia="新宋体" w:hAnsi="新宋体" w:cs="新宋体"/>
          <w:bCs/>
          <w:color w:val="000000"/>
          <w:szCs w:val="21"/>
        </w:rPr>
      </w:pPr>
      <w:r w:rsidRPr="00DF34A0">
        <w:rPr>
          <w:rFonts w:ascii="新宋体" w:eastAsia="新宋体" w:hAnsi="新宋体" w:cs="新宋体" w:hint="eastAsia"/>
          <w:bCs/>
          <w:color w:val="000000"/>
          <w:szCs w:val="21"/>
        </w:rPr>
        <w:t>法定代表人/负责人：</w:t>
      </w:r>
    </w:p>
    <w:p w14:paraId="19D1E071" w14:textId="77777777" w:rsidR="00DF34A0" w:rsidRPr="00DF34A0" w:rsidRDefault="00DF34A0" w:rsidP="00DF34A0">
      <w:pPr>
        <w:adjustRightInd w:val="0"/>
        <w:snapToGrid w:val="0"/>
        <w:spacing w:line="400" w:lineRule="exact"/>
        <w:rPr>
          <w:rFonts w:ascii="新宋体" w:eastAsia="新宋体" w:hAnsi="新宋体" w:cs="新宋体"/>
          <w:bCs/>
          <w:color w:val="000000"/>
          <w:szCs w:val="21"/>
        </w:rPr>
      </w:pPr>
      <w:r w:rsidRPr="00DF34A0">
        <w:rPr>
          <w:rFonts w:ascii="新宋体" w:eastAsia="新宋体" w:hAnsi="新宋体" w:cs="新宋体" w:hint="eastAsia"/>
          <w:bCs/>
          <w:color w:val="000000"/>
          <w:szCs w:val="21"/>
        </w:rPr>
        <w:t>住所地：</w:t>
      </w:r>
    </w:p>
    <w:p w14:paraId="239C09A6" w14:textId="77777777" w:rsidR="00DF34A0" w:rsidRPr="00DF34A0" w:rsidRDefault="00DF34A0" w:rsidP="00DF34A0">
      <w:pPr>
        <w:adjustRightInd w:val="0"/>
        <w:snapToGrid w:val="0"/>
        <w:spacing w:line="400" w:lineRule="exact"/>
        <w:rPr>
          <w:rFonts w:ascii="新宋体" w:eastAsia="新宋体" w:hAnsi="新宋体" w:cs="新宋体"/>
          <w:bCs/>
          <w:color w:val="000000"/>
          <w:szCs w:val="21"/>
        </w:rPr>
      </w:pPr>
      <w:r w:rsidRPr="00DF34A0">
        <w:rPr>
          <w:rFonts w:ascii="新宋体" w:eastAsia="新宋体" w:hAnsi="新宋体" w:cs="新宋体" w:hint="eastAsia"/>
          <w:bCs/>
          <w:color w:val="000000"/>
          <w:szCs w:val="21"/>
        </w:rPr>
        <w:t>项目联系人：</w:t>
      </w:r>
    </w:p>
    <w:p w14:paraId="342ADA6E" w14:textId="77777777" w:rsidR="00DF34A0" w:rsidRPr="00DF34A0" w:rsidRDefault="00DF34A0" w:rsidP="00DF34A0">
      <w:pPr>
        <w:adjustRightInd w:val="0"/>
        <w:snapToGrid w:val="0"/>
        <w:spacing w:line="400" w:lineRule="exact"/>
        <w:rPr>
          <w:rFonts w:ascii="新宋体" w:eastAsia="新宋体" w:hAnsi="新宋体" w:cs="新宋体"/>
          <w:bCs/>
          <w:color w:val="000000"/>
          <w:szCs w:val="21"/>
        </w:rPr>
      </w:pPr>
      <w:r w:rsidRPr="00DF34A0">
        <w:rPr>
          <w:rFonts w:ascii="新宋体" w:eastAsia="新宋体" w:hAnsi="新宋体" w:cs="新宋体" w:hint="eastAsia"/>
          <w:bCs/>
          <w:color w:val="000000"/>
          <w:szCs w:val="21"/>
        </w:rPr>
        <w:t>联系电话：</w:t>
      </w:r>
    </w:p>
    <w:p w14:paraId="6B0A7F7B" w14:textId="77777777" w:rsidR="00DF34A0" w:rsidRPr="00DF34A0" w:rsidRDefault="00DF34A0" w:rsidP="00DF34A0">
      <w:pPr>
        <w:spacing w:line="400" w:lineRule="exact"/>
        <w:rPr>
          <w:rFonts w:ascii="新宋体" w:eastAsia="新宋体" w:hAnsi="新宋体" w:cs="新宋体"/>
          <w:szCs w:val="21"/>
        </w:rPr>
      </w:pPr>
    </w:p>
    <w:p w14:paraId="0CC98381" w14:textId="77777777" w:rsidR="00DF34A0" w:rsidRPr="00DF34A0" w:rsidRDefault="00DF34A0" w:rsidP="00DF34A0">
      <w:pPr>
        <w:spacing w:line="400" w:lineRule="exact"/>
        <w:ind w:firstLineChars="200" w:firstLine="420"/>
        <w:rPr>
          <w:rFonts w:ascii="新宋体" w:eastAsia="新宋体" w:hAnsi="新宋体" w:cs="新宋体"/>
          <w:bCs/>
          <w:color w:val="000000"/>
          <w:szCs w:val="21"/>
        </w:rPr>
      </w:pPr>
      <w:r w:rsidRPr="00DF34A0">
        <w:rPr>
          <w:rFonts w:ascii="新宋体" w:eastAsia="新宋体" w:hAnsi="新宋体" w:cs="新宋体" w:hint="eastAsia"/>
          <w:bCs/>
          <w:color w:val="000000"/>
          <w:szCs w:val="21"/>
        </w:rPr>
        <w:t>根据《中华人民共和国民法典》《中华人民共和国政府采购法》《深圳经济特区政府采购条例》及相关法律法规的规定，经甲乙双方友好协商，就甲方委托乙方承担【    】服务项目（以下简称“项目”）的有关事宜，签订本合同</w:t>
      </w:r>
      <w:r w:rsidRPr="00DF34A0">
        <w:rPr>
          <w:rFonts w:ascii="新宋体" w:eastAsia="新宋体" w:hAnsi="新宋体" w:cs="新宋体" w:hint="eastAsia"/>
          <w:szCs w:val="21"/>
        </w:rPr>
        <w:t>，以资共同遵守</w:t>
      </w:r>
      <w:r w:rsidRPr="00DF34A0">
        <w:rPr>
          <w:rFonts w:ascii="新宋体" w:eastAsia="新宋体" w:hAnsi="新宋体" w:cs="新宋体" w:hint="eastAsia"/>
          <w:bCs/>
          <w:color w:val="000000"/>
          <w:szCs w:val="21"/>
        </w:rPr>
        <w:t>。</w:t>
      </w:r>
    </w:p>
    <w:p w14:paraId="29C69C0B" w14:textId="77777777" w:rsidR="00DF34A0" w:rsidRPr="00DF34A0" w:rsidRDefault="00DF34A0" w:rsidP="00DF34A0">
      <w:pPr>
        <w:spacing w:line="400" w:lineRule="exact"/>
        <w:ind w:firstLineChars="196" w:firstLine="413"/>
        <w:rPr>
          <w:rFonts w:ascii="新宋体" w:eastAsia="新宋体" w:hAnsi="新宋体" w:cs="新宋体"/>
          <w:b/>
          <w:szCs w:val="21"/>
        </w:rPr>
      </w:pPr>
      <w:r w:rsidRPr="00DF34A0">
        <w:rPr>
          <w:rFonts w:ascii="新宋体" w:eastAsia="新宋体" w:hAnsi="新宋体" w:cs="新宋体" w:hint="eastAsia"/>
          <w:b/>
          <w:szCs w:val="21"/>
        </w:rPr>
        <w:t>一、委托服务内容及要求</w:t>
      </w:r>
    </w:p>
    <w:p w14:paraId="435D23F8" w14:textId="77777777" w:rsidR="00DF34A0" w:rsidRPr="00DF34A0" w:rsidRDefault="00DF34A0" w:rsidP="00DF34A0">
      <w:pPr>
        <w:widowControl/>
        <w:spacing w:line="400" w:lineRule="exact"/>
        <w:ind w:firstLine="640"/>
        <w:rPr>
          <w:rFonts w:ascii="新宋体" w:eastAsia="新宋体" w:hAnsi="新宋体" w:cs="新宋体"/>
          <w:kern w:val="0"/>
          <w:szCs w:val="21"/>
        </w:rPr>
      </w:pPr>
      <w:r w:rsidRPr="00DF34A0">
        <w:rPr>
          <w:rFonts w:ascii="新宋体" w:eastAsia="新宋体" w:hAnsi="新宋体" w:cs="新宋体" w:hint="eastAsia"/>
          <w:kern w:val="0"/>
          <w:szCs w:val="21"/>
        </w:rPr>
        <w:t>【1.】</w:t>
      </w:r>
    </w:p>
    <w:p w14:paraId="6739AFFE" w14:textId="77777777" w:rsidR="00DF34A0" w:rsidRPr="00DF34A0" w:rsidRDefault="00DF34A0" w:rsidP="00DF34A0">
      <w:pPr>
        <w:spacing w:line="400" w:lineRule="exact"/>
        <w:ind w:firstLine="640"/>
        <w:rPr>
          <w:rFonts w:ascii="新宋体" w:eastAsia="新宋体" w:hAnsi="新宋体" w:cs="新宋体"/>
          <w:szCs w:val="21"/>
        </w:rPr>
      </w:pPr>
      <w:r w:rsidRPr="00DF34A0">
        <w:rPr>
          <w:rFonts w:ascii="新宋体" w:eastAsia="新宋体" w:hAnsi="新宋体" w:cs="新宋体" w:hint="eastAsia"/>
          <w:szCs w:val="21"/>
        </w:rPr>
        <w:t>【2.】</w:t>
      </w:r>
    </w:p>
    <w:p w14:paraId="2B218761" w14:textId="77777777" w:rsidR="00DF34A0" w:rsidRPr="00DF34A0" w:rsidRDefault="00DF34A0" w:rsidP="00DF34A0">
      <w:pPr>
        <w:spacing w:line="400" w:lineRule="exact"/>
        <w:ind w:firstLine="640"/>
        <w:rPr>
          <w:rFonts w:ascii="新宋体" w:eastAsia="新宋体" w:hAnsi="新宋体" w:cs="新宋体"/>
          <w:szCs w:val="21"/>
        </w:rPr>
      </w:pPr>
      <w:r w:rsidRPr="00DF34A0">
        <w:rPr>
          <w:rFonts w:ascii="新宋体" w:eastAsia="新宋体" w:hAnsi="新宋体" w:cs="新宋体" w:hint="eastAsia"/>
          <w:szCs w:val="21"/>
        </w:rPr>
        <w:t>【3.】</w:t>
      </w:r>
    </w:p>
    <w:p w14:paraId="4053617D" w14:textId="77777777" w:rsidR="00DF34A0" w:rsidRPr="00DF34A0" w:rsidRDefault="00DF34A0" w:rsidP="00DF34A0">
      <w:pPr>
        <w:spacing w:line="400" w:lineRule="exact"/>
        <w:ind w:firstLine="640"/>
        <w:rPr>
          <w:rFonts w:ascii="新宋体" w:eastAsia="新宋体" w:hAnsi="新宋体" w:cs="新宋体"/>
          <w:szCs w:val="21"/>
        </w:rPr>
      </w:pPr>
      <w:r w:rsidRPr="00DF34A0">
        <w:rPr>
          <w:rFonts w:ascii="新宋体" w:eastAsia="新宋体" w:hAnsi="新宋体" w:cs="新宋体" w:hint="eastAsia"/>
          <w:szCs w:val="21"/>
        </w:rPr>
        <w:t>【4.】</w:t>
      </w:r>
    </w:p>
    <w:p w14:paraId="59CFDCAA" w14:textId="77777777" w:rsidR="00DF34A0" w:rsidRPr="00DF34A0" w:rsidRDefault="00DF34A0" w:rsidP="00DF34A0">
      <w:pPr>
        <w:spacing w:line="400" w:lineRule="exact"/>
        <w:ind w:firstLine="640"/>
        <w:rPr>
          <w:rFonts w:ascii="新宋体" w:eastAsia="新宋体" w:hAnsi="新宋体" w:cs="新宋体"/>
          <w:szCs w:val="21"/>
        </w:rPr>
      </w:pPr>
      <w:r w:rsidRPr="00DF34A0">
        <w:rPr>
          <w:rFonts w:ascii="新宋体" w:eastAsia="新宋体" w:hAnsi="新宋体" w:cs="新宋体" w:hint="eastAsia"/>
          <w:szCs w:val="21"/>
        </w:rPr>
        <w:t>【5.】</w:t>
      </w:r>
    </w:p>
    <w:p w14:paraId="165140F3" w14:textId="77777777" w:rsidR="00DF34A0" w:rsidRPr="00DF34A0" w:rsidRDefault="00DF34A0" w:rsidP="00DF34A0">
      <w:pPr>
        <w:numPr>
          <w:ilvl w:val="0"/>
          <w:numId w:val="8"/>
        </w:numPr>
        <w:spacing w:line="400" w:lineRule="exact"/>
        <w:ind w:firstLineChars="200" w:firstLine="422"/>
        <w:rPr>
          <w:rFonts w:ascii="新宋体" w:eastAsia="新宋体" w:hAnsi="新宋体" w:cs="新宋体"/>
          <w:b/>
          <w:szCs w:val="21"/>
        </w:rPr>
      </w:pPr>
      <w:r w:rsidRPr="00DF34A0">
        <w:rPr>
          <w:rFonts w:ascii="新宋体" w:eastAsia="新宋体" w:hAnsi="新宋体" w:cs="新宋体" w:hint="eastAsia"/>
          <w:b/>
          <w:szCs w:val="21"/>
        </w:rPr>
        <w:t>委托服务期限</w:t>
      </w:r>
    </w:p>
    <w:p w14:paraId="46355FED" w14:textId="77777777" w:rsidR="00DF34A0" w:rsidRPr="00DF34A0" w:rsidRDefault="00DF34A0" w:rsidP="00DF34A0">
      <w:pPr>
        <w:spacing w:line="400" w:lineRule="exact"/>
        <w:ind w:firstLineChars="200" w:firstLine="420"/>
        <w:rPr>
          <w:rFonts w:ascii="新宋体" w:eastAsia="新宋体" w:hAnsi="新宋体" w:cs="新宋体"/>
          <w:szCs w:val="21"/>
        </w:rPr>
      </w:pPr>
      <w:r w:rsidRPr="00DF34A0">
        <w:rPr>
          <w:rFonts w:ascii="新宋体" w:eastAsia="新宋体" w:hAnsi="新宋体" w:cs="新宋体" w:hint="eastAsia"/>
          <w:szCs w:val="21"/>
        </w:rPr>
        <w:t>【自本合同生效之日起至   年  月  日止。】</w:t>
      </w:r>
    </w:p>
    <w:p w14:paraId="08ADE30A" w14:textId="77777777" w:rsidR="00DF34A0" w:rsidRPr="00DF34A0" w:rsidRDefault="00DF34A0" w:rsidP="00DF34A0">
      <w:pPr>
        <w:spacing w:line="400" w:lineRule="exact"/>
        <w:ind w:firstLineChars="196" w:firstLine="413"/>
        <w:rPr>
          <w:rFonts w:ascii="新宋体" w:eastAsia="新宋体" w:hAnsi="新宋体" w:cs="新宋体"/>
          <w:b/>
          <w:szCs w:val="21"/>
        </w:rPr>
      </w:pPr>
      <w:r w:rsidRPr="00DF34A0">
        <w:rPr>
          <w:rFonts w:ascii="新宋体" w:eastAsia="新宋体" w:hAnsi="新宋体" w:cs="新宋体" w:hint="eastAsia"/>
          <w:b/>
          <w:szCs w:val="21"/>
        </w:rPr>
        <w:t>三、服务费及付款方式</w:t>
      </w:r>
    </w:p>
    <w:p w14:paraId="11EBA53E" w14:textId="77777777" w:rsidR="00DF34A0" w:rsidRPr="00DF34A0" w:rsidRDefault="00DF34A0" w:rsidP="00DF34A0">
      <w:pPr>
        <w:snapToGrid w:val="0"/>
        <w:spacing w:line="400" w:lineRule="exact"/>
        <w:ind w:rightChars="-139" w:right="-292" w:firstLineChars="200" w:firstLine="420"/>
        <w:rPr>
          <w:rFonts w:ascii="新宋体" w:eastAsia="新宋体" w:hAnsi="新宋体" w:cs="新宋体"/>
          <w:bCs/>
          <w:color w:val="000000"/>
          <w:szCs w:val="21"/>
        </w:rPr>
      </w:pPr>
      <w:r w:rsidRPr="00DF34A0">
        <w:rPr>
          <w:rFonts w:ascii="新宋体" w:eastAsia="新宋体" w:hAnsi="新宋体" w:cs="新宋体" w:hint="eastAsia"/>
          <w:szCs w:val="21"/>
        </w:rPr>
        <w:t>1.本合同服务费总金额为人民币【大写：   （¥：  )】，</w:t>
      </w:r>
    </w:p>
    <w:p w14:paraId="182EEE41" w14:textId="77777777" w:rsidR="00DF34A0" w:rsidRPr="00DF34A0" w:rsidRDefault="00DF34A0" w:rsidP="00DF34A0">
      <w:pPr>
        <w:spacing w:line="400" w:lineRule="exact"/>
        <w:rPr>
          <w:rFonts w:ascii="新宋体" w:eastAsia="新宋体" w:hAnsi="新宋体" w:cs="新宋体"/>
          <w:szCs w:val="21"/>
        </w:rPr>
      </w:pPr>
      <w:r w:rsidRPr="00DF34A0">
        <w:rPr>
          <w:rFonts w:ascii="新宋体" w:eastAsia="新宋体" w:hAnsi="新宋体" w:cs="新宋体" w:hint="eastAsia"/>
          <w:szCs w:val="21"/>
        </w:rPr>
        <w:t>此价款为含税价，包括了乙方为履行本合同义务所需的全部费用，除此之外甲方无须向乙方支付本合同约定之外的其他任何费用。</w:t>
      </w:r>
    </w:p>
    <w:p w14:paraId="5B76E5F7" w14:textId="77777777" w:rsidR="00DF34A0" w:rsidRPr="00DF34A0" w:rsidRDefault="00DF34A0" w:rsidP="00DF34A0">
      <w:pPr>
        <w:spacing w:line="400" w:lineRule="exact"/>
        <w:ind w:firstLine="640"/>
        <w:rPr>
          <w:rFonts w:ascii="新宋体" w:eastAsia="新宋体" w:hAnsi="新宋体" w:cs="新宋体"/>
          <w:bCs/>
          <w:color w:val="000000"/>
          <w:szCs w:val="21"/>
        </w:rPr>
      </w:pPr>
      <w:r w:rsidRPr="00DF34A0">
        <w:rPr>
          <w:rFonts w:ascii="新宋体" w:eastAsia="新宋体" w:hAnsi="新宋体" w:cs="新宋体" w:hint="eastAsia"/>
          <w:szCs w:val="21"/>
        </w:rPr>
        <w:t>2.甲方按以下【第</w:t>
      </w:r>
      <w:r w:rsidRPr="00DF34A0">
        <w:rPr>
          <w:rFonts w:ascii="新宋体" w:eastAsia="新宋体" w:hAnsi="新宋体" w:cs="新宋体" w:hint="eastAsia"/>
          <w:szCs w:val="21"/>
          <w:u w:val="single"/>
        </w:rPr>
        <w:t xml:space="preserve">   </w:t>
      </w:r>
      <w:r w:rsidRPr="00DF34A0">
        <w:rPr>
          <w:rFonts w:ascii="新宋体" w:eastAsia="新宋体" w:hAnsi="新宋体" w:cs="新宋体" w:hint="eastAsia"/>
          <w:szCs w:val="21"/>
        </w:rPr>
        <w:t>种】方式向乙方支付合同款项：</w:t>
      </w:r>
    </w:p>
    <w:p w14:paraId="7B6110F7" w14:textId="77777777" w:rsidR="00DF34A0" w:rsidRPr="00DF34A0" w:rsidRDefault="00DF34A0" w:rsidP="00DF34A0">
      <w:pPr>
        <w:spacing w:line="400" w:lineRule="exact"/>
        <w:ind w:firstLineChars="200" w:firstLine="420"/>
        <w:rPr>
          <w:rFonts w:ascii="新宋体" w:eastAsia="新宋体" w:hAnsi="新宋体" w:cs="新宋体"/>
          <w:szCs w:val="21"/>
        </w:rPr>
      </w:pPr>
      <w:r w:rsidRPr="00DF34A0">
        <w:rPr>
          <w:rFonts w:ascii="新宋体" w:eastAsia="新宋体" w:hAnsi="新宋体" w:cs="新宋体" w:hint="eastAsia"/>
          <w:szCs w:val="21"/>
        </w:rPr>
        <w:t>（1）本合同生效后【  】</w:t>
      </w:r>
      <w:proofErr w:type="gramStart"/>
      <w:r w:rsidRPr="00DF34A0">
        <w:rPr>
          <w:rFonts w:ascii="新宋体" w:eastAsia="新宋体" w:hAnsi="新宋体" w:cs="新宋体" w:hint="eastAsia"/>
          <w:szCs w:val="21"/>
        </w:rPr>
        <w:t>个</w:t>
      </w:r>
      <w:proofErr w:type="gramEnd"/>
      <w:r w:rsidRPr="00DF34A0">
        <w:rPr>
          <w:rFonts w:ascii="新宋体" w:eastAsia="新宋体" w:hAnsi="新宋体" w:cs="新宋体" w:hint="eastAsia"/>
          <w:szCs w:val="21"/>
        </w:rPr>
        <w:t>工作日内，甲方向乙方支付人民币【大写：   （¥：  )】，即本合同服务费总金额的【 】%；项目工作成果经甲方验收合格后【  】</w:t>
      </w:r>
      <w:proofErr w:type="gramStart"/>
      <w:r w:rsidRPr="00DF34A0">
        <w:rPr>
          <w:rFonts w:ascii="新宋体" w:eastAsia="新宋体" w:hAnsi="新宋体" w:cs="新宋体" w:hint="eastAsia"/>
          <w:szCs w:val="21"/>
        </w:rPr>
        <w:t>个</w:t>
      </w:r>
      <w:proofErr w:type="gramEnd"/>
      <w:r w:rsidRPr="00DF34A0">
        <w:rPr>
          <w:rFonts w:ascii="新宋体" w:eastAsia="新宋体" w:hAnsi="新宋体" w:cs="新宋体" w:hint="eastAsia"/>
          <w:szCs w:val="21"/>
        </w:rPr>
        <w:t>工作日内，甲方向乙方支付</w:t>
      </w:r>
      <w:r w:rsidRPr="00DF34A0">
        <w:rPr>
          <w:rFonts w:ascii="新宋体" w:eastAsia="新宋体" w:hAnsi="新宋体" w:cs="新宋体" w:hint="eastAsia"/>
          <w:szCs w:val="21"/>
        </w:rPr>
        <w:lastRenderedPageBreak/>
        <w:t>人民币【大写：   （¥：  )】,即本合同服务费总金额的【  】%。</w:t>
      </w:r>
    </w:p>
    <w:p w14:paraId="55D4C492" w14:textId="77777777" w:rsidR="00DF34A0" w:rsidRPr="00DF34A0" w:rsidRDefault="00DF34A0" w:rsidP="00DF34A0">
      <w:pPr>
        <w:spacing w:line="400" w:lineRule="exact"/>
        <w:ind w:firstLineChars="200" w:firstLine="420"/>
        <w:rPr>
          <w:rFonts w:ascii="新宋体" w:eastAsia="新宋体" w:hAnsi="新宋体" w:cs="新宋体"/>
          <w:szCs w:val="21"/>
        </w:rPr>
      </w:pPr>
      <w:r w:rsidRPr="00DF34A0">
        <w:rPr>
          <w:rFonts w:ascii="新宋体" w:eastAsia="新宋体" w:hAnsi="新宋体" w:cs="新宋体" w:hint="eastAsia"/>
          <w:szCs w:val="21"/>
        </w:rPr>
        <w:t>（2）项目工作成果经甲方验收合格后【  】</w:t>
      </w:r>
      <w:proofErr w:type="gramStart"/>
      <w:r w:rsidRPr="00DF34A0">
        <w:rPr>
          <w:rFonts w:ascii="新宋体" w:eastAsia="新宋体" w:hAnsi="新宋体" w:cs="新宋体" w:hint="eastAsia"/>
          <w:szCs w:val="21"/>
        </w:rPr>
        <w:t>个</w:t>
      </w:r>
      <w:proofErr w:type="gramEnd"/>
      <w:r w:rsidRPr="00DF34A0">
        <w:rPr>
          <w:rFonts w:ascii="新宋体" w:eastAsia="新宋体" w:hAnsi="新宋体" w:cs="新宋体" w:hint="eastAsia"/>
          <w:szCs w:val="21"/>
        </w:rPr>
        <w:t>工作日内，甲方向乙方一次性支付服务费人民币【大写：   （¥：  )】。</w:t>
      </w:r>
    </w:p>
    <w:p w14:paraId="5E860428" w14:textId="77777777" w:rsidR="00DF34A0" w:rsidRPr="00DF34A0" w:rsidRDefault="00DF34A0" w:rsidP="00DF34A0">
      <w:pPr>
        <w:spacing w:line="400" w:lineRule="exact"/>
        <w:ind w:firstLine="640"/>
        <w:rPr>
          <w:rFonts w:ascii="新宋体" w:eastAsia="新宋体" w:hAnsi="新宋体" w:cs="新宋体"/>
          <w:szCs w:val="21"/>
        </w:rPr>
      </w:pPr>
      <w:r w:rsidRPr="00DF34A0">
        <w:rPr>
          <w:rFonts w:ascii="新宋体" w:eastAsia="新宋体" w:hAnsi="新宋体" w:cs="新宋体" w:hint="eastAsia"/>
          <w:szCs w:val="21"/>
        </w:rPr>
        <w:t>3.乙方银行账户信息：</w:t>
      </w:r>
    </w:p>
    <w:p w14:paraId="565A5AAE" w14:textId="77777777" w:rsidR="00DF34A0" w:rsidRPr="00DF34A0" w:rsidRDefault="00DF34A0" w:rsidP="00DF34A0">
      <w:pPr>
        <w:snapToGrid w:val="0"/>
        <w:spacing w:line="400" w:lineRule="exact"/>
        <w:ind w:left="482" w:firstLineChars="100" w:firstLine="210"/>
        <w:rPr>
          <w:rFonts w:ascii="新宋体" w:eastAsia="新宋体" w:hAnsi="新宋体" w:cs="新宋体"/>
          <w:szCs w:val="21"/>
        </w:rPr>
      </w:pPr>
      <w:r w:rsidRPr="00DF34A0">
        <w:rPr>
          <w:rFonts w:ascii="新宋体" w:eastAsia="新宋体" w:hAnsi="新宋体" w:cs="新宋体" w:hint="eastAsia"/>
          <w:szCs w:val="21"/>
        </w:rPr>
        <w:t>账户名称：</w:t>
      </w:r>
      <w:r w:rsidRPr="00DF34A0">
        <w:rPr>
          <w:rFonts w:ascii="新宋体" w:eastAsia="新宋体" w:hAnsi="新宋体" w:cs="新宋体" w:hint="eastAsia"/>
          <w:bCs/>
          <w:color w:val="000000"/>
          <w:szCs w:val="21"/>
        </w:rPr>
        <w:t>【                         】</w:t>
      </w:r>
    </w:p>
    <w:p w14:paraId="6355B17B" w14:textId="77777777" w:rsidR="00DF34A0" w:rsidRPr="00DF34A0" w:rsidRDefault="00DF34A0" w:rsidP="00DF34A0">
      <w:pPr>
        <w:widowControl/>
        <w:snapToGrid w:val="0"/>
        <w:spacing w:line="400" w:lineRule="exact"/>
        <w:ind w:left="482" w:firstLineChars="100" w:firstLine="210"/>
        <w:rPr>
          <w:rFonts w:ascii="新宋体" w:eastAsia="新宋体" w:hAnsi="新宋体" w:cs="新宋体"/>
          <w:szCs w:val="21"/>
        </w:rPr>
      </w:pPr>
      <w:r w:rsidRPr="00DF34A0">
        <w:rPr>
          <w:rFonts w:ascii="新宋体" w:eastAsia="新宋体" w:hAnsi="新宋体" w:cs="新宋体" w:hint="eastAsia"/>
          <w:szCs w:val="21"/>
        </w:rPr>
        <w:t>开户银行：</w:t>
      </w:r>
      <w:r w:rsidRPr="00DF34A0">
        <w:rPr>
          <w:rFonts w:ascii="新宋体" w:eastAsia="新宋体" w:hAnsi="新宋体" w:cs="新宋体" w:hint="eastAsia"/>
          <w:bCs/>
          <w:color w:val="000000"/>
          <w:szCs w:val="21"/>
        </w:rPr>
        <w:t>【                         】</w:t>
      </w:r>
    </w:p>
    <w:p w14:paraId="6986A794" w14:textId="77777777" w:rsidR="00DF34A0" w:rsidRPr="00DF34A0" w:rsidRDefault="00DF34A0" w:rsidP="00DF34A0">
      <w:pPr>
        <w:snapToGrid w:val="0"/>
        <w:spacing w:line="400" w:lineRule="exact"/>
        <w:ind w:left="482" w:firstLineChars="100" w:firstLine="210"/>
        <w:rPr>
          <w:rFonts w:ascii="新宋体" w:eastAsia="新宋体" w:hAnsi="新宋体" w:cs="新宋体"/>
          <w:szCs w:val="21"/>
        </w:rPr>
      </w:pPr>
      <w:r w:rsidRPr="00DF34A0">
        <w:rPr>
          <w:rFonts w:ascii="新宋体" w:eastAsia="新宋体" w:hAnsi="新宋体" w:cs="新宋体" w:hint="eastAsia"/>
          <w:szCs w:val="21"/>
        </w:rPr>
        <w:t>银行账号：</w:t>
      </w:r>
      <w:r w:rsidRPr="00DF34A0">
        <w:rPr>
          <w:rFonts w:ascii="新宋体" w:eastAsia="新宋体" w:hAnsi="新宋体" w:cs="新宋体" w:hint="eastAsia"/>
          <w:bCs/>
          <w:color w:val="000000"/>
          <w:szCs w:val="21"/>
        </w:rPr>
        <w:t>【                         】</w:t>
      </w:r>
    </w:p>
    <w:p w14:paraId="6DD7C82E" w14:textId="77777777" w:rsidR="00DF34A0" w:rsidRPr="00DF34A0" w:rsidRDefault="00DF34A0" w:rsidP="00DF34A0">
      <w:pPr>
        <w:snapToGrid w:val="0"/>
        <w:spacing w:line="400" w:lineRule="exact"/>
        <w:ind w:firstLineChars="200" w:firstLine="420"/>
        <w:rPr>
          <w:rFonts w:ascii="新宋体" w:eastAsia="新宋体" w:hAnsi="新宋体" w:cs="新宋体"/>
          <w:bCs/>
          <w:color w:val="000000"/>
          <w:szCs w:val="21"/>
        </w:rPr>
      </w:pPr>
      <w:r w:rsidRPr="00DF34A0">
        <w:rPr>
          <w:rFonts w:ascii="新宋体" w:eastAsia="新宋体" w:hAnsi="新宋体" w:cs="新宋体" w:hint="eastAsia"/>
          <w:bCs/>
          <w:szCs w:val="21"/>
        </w:rPr>
        <w:t>4.</w:t>
      </w:r>
      <w:r w:rsidRPr="00DF34A0">
        <w:rPr>
          <w:rFonts w:ascii="新宋体" w:eastAsia="新宋体" w:hAnsi="新宋体" w:cs="新宋体" w:hint="eastAsia"/>
          <w:bCs/>
          <w:color w:val="000000"/>
          <w:szCs w:val="21"/>
        </w:rPr>
        <w:t>乙方应在本合同约定的付款日前7个工作日内向甲方交付</w:t>
      </w:r>
      <w:r w:rsidRPr="00DF34A0">
        <w:rPr>
          <w:rFonts w:ascii="新宋体" w:eastAsia="新宋体" w:hAnsi="新宋体" w:cs="新宋体" w:hint="eastAsia"/>
          <w:szCs w:val="21"/>
        </w:rPr>
        <w:t>等额、合法、有效的</w:t>
      </w:r>
      <w:r w:rsidRPr="00DF34A0">
        <w:rPr>
          <w:rFonts w:ascii="新宋体" w:eastAsia="新宋体" w:hAnsi="新宋体" w:cs="新宋体" w:hint="eastAsia"/>
          <w:bCs/>
          <w:color w:val="000000"/>
          <w:szCs w:val="21"/>
        </w:rPr>
        <w:t>发票，否则甲方有权暂停付款且不承担逾期付款责任。</w:t>
      </w:r>
    </w:p>
    <w:p w14:paraId="0A2790BD" w14:textId="77777777" w:rsidR="00DF34A0" w:rsidRPr="00DF34A0" w:rsidRDefault="00DF34A0" w:rsidP="00DF34A0">
      <w:pPr>
        <w:snapToGrid w:val="0"/>
        <w:spacing w:line="400" w:lineRule="exact"/>
        <w:ind w:firstLineChars="200" w:firstLine="420"/>
        <w:rPr>
          <w:rFonts w:ascii="新宋体" w:eastAsia="新宋体" w:hAnsi="新宋体" w:cs="新宋体"/>
          <w:szCs w:val="21"/>
        </w:rPr>
      </w:pPr>
      <w:r w:rsidRPr="00DF34A0">
        <w:rPr>
          <w:rFonts w:ascii="新宋体" w:eastAsia="新宋体" w:hAnsi="新宋体" w:cs="新宋体" w:hint="eastAsia"/>
          <w:bCs/>
          <w:color w:val="000000"/>
          <w:szCs w:val="21"/>
        </w:rPr>
        <w:t>5.甲方按照乙方提供的银行账户支付合同款项后，因乙方提供的</w:t>
      </w:r>
      <w:r w:rsidRPr="00DF34A0">
        <w:rPr>
          <w:rFonts w:ascii="新宋体" w:eastAsia="新宋体" w:hAnsi="新宋体" w:cs="新宋体" w:hint="eastAsia"/>
          <w:szCs w:val="21"/>
        </w:rPr>
        <w:t>银行</w:t>
      </w:r>
      <w:r w:rsidRPr="00DF34A0">
        <w:rPr>
          <w:rFonts w:ascii="新宋体" w:eastAsia="新宋体" w:hAnsi="新宋体" w:cs="新宋体" w:hint="eastAsia"/>
          <w:bCs/>
          <w:color w:val="000000"/>
          <w:szCs w:val="21"/>
        </w:rPr>
        <w:t>账户信息遗漏、错误等原因所产生的后果由乙方自行承担。</w:t>
      </w:r>
    </w:p>
    <w:p w14:paraId="2AE8583C" w14:textId="77777777" w:rsidR="00DF34A0" w:rsidRPr="00DF34A0" w:rsidRDefault="00DF34A0" w:rsidP="00DF34A0">
      <w:pPr>
        <w:spacing w:line="400" w:lineRule="exact"/>
        <w:ind w:firstLineChars="200" w:firstLine="422"/>
        <w:rPr>
          <w:rFonts w:ascii="新宋体" w:eastAsia="新宋体" w:hAnsi="新宋体" w:cs="新宋体"/>
          <w:b/>
          <w:szCs w:val="21"/>
        </w:rPr>
      </w:pPr>
      <w:r w:rsidRPr="00DF34A0">
        <w:rPr>
          <w:rFonts w:ascii="新宋体" w:eastAsia="新宋体" w:hAnsi="新宋体" w:cs="新宋体" w:hint="eastAsia"/>
          <w:b/>
          <w:szCs w:val="21"/>
        </w:rPr>
        <w:t>四、项目工作进度安排</w:t>
      </w:r>
    </w:p>
    <w:p w14:paraId="2E8DCAC4" w14:textId="77777777" w:rsidR="00DF34A0" w:rsidRPr="00DF34A0" w:rsidRDefault="00DF34A0" w:rsidP="00DF34A0">
      <w:pPr>
        <w:spacing w:line="400" w:lineRule="exact"/>
        <w:ind w:firstLineChars="200" w:firstLine="420"/>
        <w:rPr>
          <w:rFonts w:ascii="新宋体" w:eastAsia="新宋体" w:hAnsi="新宋体" w:cs="新宋体"/>
          <w:szCs w:val="21"/>
        </w:rPr>
      </w:pPr>
      <w:r w:rsidRPr="00DF34A0">
        <w:rPr>
          <w:rFonts w:ascii="新宋体" w:eastAsia="新宋体" w:hAnsi="新宋体" w:cs="新宋体" w:hint="eastAsia"/>
          <w:szCs w:val="21"/>
        </w:rPr>
        <w:t>1.本合同生效后【】</w:t>
      </w:r>
      <w:proofErr w:type="gramStart"/>
      <w:r w:rsidRPr="00DF34A0">
        <w:rPr>
          <w:rFonts w:ascii="新宋体" w:eastAsia="新宋体" w:hAnsi="新宋体" w:cs="新宋体" w:hint="eastAsia"/>
          <w:szCs w:val="21"/>
        </w:rPr>
        <w:t>个</w:t>
      </w:r>
      <w:proofErr w:type="gramEnd"/>
      <w:r w:rsidRPr="00DF34A0">
        <w:rPr>
          <w:rFonts w:ascii="新宋体" w:eastAsia="新宋体" w:hAnsi="新宋体" w:cs="新宋体" w:hint="eastAsia"/>
          <w:szCs w:val="21"/>
        </w:rPr>
        <w:t>工作日内，乙方应向甲方提交本项目工作方案，项目工作方案应包括项目介绍、项目工作计划、相关人员分工、项目成果概要、项目阶段性工作安排等内容，并经甲方同意后实施。</w:t>
      </w:r>
    </w:p>
    <w:p w14:paraId="10A89A4C" w14:textId="77777777" w:rsidR="00DF34A0" w:rsidRPr="00DF34A0" w:rsidRDefault="00DF34A0" w:rsidP="00DF34A0">
      <w:pPr>
        <w:spacing w:line="400" w:lineRule="exact"/>
        <w:ind w:firstLineChars="200" w:firstLine="420"/>
        <w:rPr>
          <w:rFonts w:ascii="新宋体" w:eastAsia="新宋体" w:hAnsi="新宋体" w:cs="新宋体"/>
          <w:szCs w:val="21"/>
        </w:rPr>
      </w:pPr>
      <w:r w:rsidRPr="00DF34A0">
        <w:rPr>
          <w:rFonts w:ascii="新宋体" w:eastAsia="新宋体" w:hAnsi="新宋体" w:cs="新宋体" w:hint="eastAsia"/>
          <w:szCs w:val="21"/>
        </w:rPr>
        <w:t>2.【】年【】月【】日前，乙方完成项目资料收集、文献整理、调研工作、撰写项目提纲。</w:t>
      </w:r>
    </w:p>
    <w:p w14:paraId="2F3407F6" w14:textId="77777777" w:rsidR="00DF34A0" w:rsidRPr="00DF34A0" w:rsidRDefault="00DF34A0" w:rsidP="00DF34A0">
      <w:pPr>
        <w:spacing w:line="400" w:lineRule="exact"/>
        <w:ind w:firstLineChars="200" w:firstLine="420"/>
        <w:rPr>
          <w:rFonts w:ascii="新宋体" w:eastAsia="新宋体" w:hAnsi="新宋体" w:cs="新宋体"/>
          <w:szCs w:val="21"/>
        </w:rPr>
      </w:pPr>
      <w:r w:rsidRPr="00DF34A0">
        <w:rPr>
          <w:rFonts w:ascii="新宋体" w:eastAsia="新宋体" w:hAnsi="新宋体" w:cs="新宋体" w:hint="eastAsia"/>
          <w:szCs w:val="21"/>
        </w:rPr>
        <w:t>3.【】年【】月【】日前，乙方向甲方提交【项目】初稿。</w:t>
      </w:r>
    </w:p>
    <w:p w14:paraId="7A22449A" w14:textId="77777777" w:rsidR="00DF34A0" w:rsidRPr="00DF34A0" w:rsidRDefault="00DF34A0" w:rsidP="00DF34A0">
      <w:pPr>
        <w:spacing w:line="400" w:lineRule="exact"/>
        <w:ind w:firstLineChars="200" w:firstLine="420"/>
        <w:rPr>
          <w:rFonts w:ascii="新宋体" w:eastAsia="新宋体" w:hAnsi="新宋体" w:cs="新宋体"/>
          <w:szCs w:val="21"/>
        </w:rPr>
      </w:pPr>
      <w:r w:rsidRPr="00DF34A0">
        <w:rPr>
          <w:rFonts w:ascii="新宋体" w:eastAsia="新宋体" w:hAnsi="新宋体" w:cs="新宋体" w:hint="eastAsia"/>
          <w:szCs w:val="21"/>
        </w:rPr>
        <w:t>4.【】年【】月【】日前，乙方根据甲方修改意见、【研讨会/专家论证会意见】、对【项目初稿】进行修改完善，并向甲方提交【项目】终稿、报请甲方结题及验收。</w:t>
      </w:r>
    </w:p>
    <w:p w14:paraId="0FAEB8CA" w14:textId="77777777" w:rsidR="00DF34A0" w:rsidRPr="00DF34A0" w:rsidRDefault="00DF34A0" w:rsidP="00DF34A0">
      <w:pPr>
        <w:spacing w:line="400" w:lineRule="exact"/>
        <w:ind w:firstLineChars="200" w:firstLine="420"/>
        <w:rPr>
          <w:rFonts w:ascii="新宋体" w:eastAsia="新宋体" w:hAnsi="新宋体" w:cs="新宋体"/>
          <w:szCs w:val="21"/>
        </w:rPr>
      </w:pPr>
      <w:r w:rsidRPr="00DF34A0">
        <w:rPr>
          <w:rFonts w:ascii="新宋体" w:eastAsia="新宋体" w:hAnsi="新宋体" w:cs="新宋体" w:hint="eastAsia"/>
          <w:szCs w:val="21"/>
        </w:rPr>
        <w:t>【5.经甲乙双方协商一致，提交项目最终成果的时间可以适当延长，但延长时间截止日期不得超过  年 月 日。】</w:t>
      </w:r>
    </w:p>
    <w:p w14:paraId="3CF3E624" w14:textId="77777777" w:rsidR="00DF34A0" w:rsidRPr="00DF34A0" w:rsidRDefault="00DF34A0" w:rsidP="00DF34A0">
      <w:pPr>
        <w:spacing w:line="400" w:lineRule="exact"/>
        <w:ind w:firstLineChars="196" w:firstLine="413"/>
        <w:rPr>
          <w:rFonts w:ascii="新宋体" w:eastAsia="新宋体" w:hAnsi="新宋体" w:cs="新宋体"/>
          <w:b/>
          <w:bCs/>
          <w:szCs w:val="21"/>
        </w:rPr>
      </w:pPr>
      <w:r w:rsidRPr="00DF34A0">
        <w:rPr>
          <w:rFonts w:ascii="新宋体" w:eastAsia="新宋体" w:hAnsi="新宋体" w:cs="新宋体" w:hint="eastAsia"/>
          <w:b/>
          <w:szCs w:val="21"/>
        </w:rPr>
        <w:t>五、项目工作成果及项目验收</w:t>
      </w:r>
    </w:p>
    <w:p w14:paraId="73D0B4DD" w14:textId="77777777" w:rsidR="00DF34A0" w:rsidRPr="00DF34A0" w:rsidRDefault="00DF34A0" w:rsidP="00DF34A0">
      <w:pPr>
        <w:spacing w:line="400" w:lineRule="exact"/>
        <w:ind w:firstLineChars="200" w:firstLine="420"/>
        <w:rPr>
          <w:rFonts w:ascii="新宋体" w:eastAsia="新宋体" w:hAnsi="新宋体" w:cs="新宋体"/>
          <w:szCs w:val="21"/>
        </w:rPr>
      </w:pPr>
      <w:r w:rsidRPr="00DF34A0">
        <w:rPr>
          <w:rFonts w:ascii="新宋体" w:eastAsia="新宋体" w:hAnsi="新宋体" w:cs="新宋体" w:hint="eastAsia"/>
          <w:szCs w:val="21"/>
        </w:rPr>
        <w:t>1.项目成果名称：【  】</w:t>
      </w:r>
    </w:p>
    <w:p w14:paraId="28B76E8F" w14:textId="77777777" w:rsidR="00DF34A0" w:rsidRPr="00DF34A0" w:rsidRDefault="00DF34A0" w:rsidP="00DF34A0">
      <w:pPr>
        <w:spacing w:line="400" w:lineRule="exact"/>
        <w:ind w:firstLineChars="200" w:firstLine="420"/>
        <w:rPr>
          <w:rFonts w:ascii="新宋体" w:eastAsia="新宋体" w:hAnsi="新宋体" w:cs="新宋体"/>
          <w:szCs w:val="21"/>
        </w:rPr>
      </w:pPr>
      <w:r w:rsidRPr="00DF34A0">
        <w:rPr>
          <w:rFonts w:ascii="新宋体" w:eastAsia="新宋体" w:hAnsi="新宋体" w:cs="新宋体" w:hint="eastAsia"/>
          <w:szCs w:val="21"/>
        </w:rPr>
        <w:t>2.项目成果数量、形式等要求：【  】</w:t>
      </w:r>
    </w:p>
    <w:p w14:paraId="2019298F" w14:textId="77777777" w:rsidR="00DF34A0" w:rsidRPr="00DF34A0" w:rsidRDefault="00DF34A0" w:rsidP="00DF34A0">
      <w:pPr>
        <w:spacing w:line="400" w:lineRule="exact"/>
        <w:ind w:firstLineChars="202" w:firstLine="424"/>
        <w:rPr>
          <w:rFonts w:ascii="新宋体" w:eastAsia="新宋体" w:hAnsi="新宋体" w:cs="新宋体"/>
          <w:szCs w:val="21"/>
        </w:rPr>
      </w:pPr>
      <w:r w:rsidRPr="00DF34A0">
        <w:rPr>
          <w:rFonts w:ascii="新宋体" w:eastAsia="新宋体" w:hAnsi="新宋体" w:cs="新宋体" w:hint="eastAsia"/>
          <w:szCs w:val="21"/>
        </w:rPr>
        <w:t>3.项目验收标准：【】</w:t>
      </w:r>
    </w:p>
    <w:p w14:paraId="005C22FA" w14:textId="77777777" w:rsidR="00DF34A0" w:rsidRPr="00DF34A0" w:rsidRDefault="00DF34A0" w:rsidP="00DF34A0">
      <w:pPr>
        <w:spacing w:line="400" w:lineRule="exact"/>
        <w:ind w:firstLineChars="202" w:firstLine="424"/>
        <w:rPr>
          <w:rFonts w:ascii="新宋体" w:eastAsia="新宋体" w:hAnsi="新宋体" w:cs="新宋体"/>
          <w:szCs w:val="21"/>
        </w:rPr>
      </w:pPr>
      <w:r w:rsidRPr="00DF34A0">
        <w:rPr>
          <w:rFonts w:ascii="新宋体" w:eastAsia="新宋体" w:hAnsi="新宋体" w:cs="新宋体" w:hint="eastAsia"/>
          <w:szCs w:val="21"/>
        </w:rPr>
        <w:t>4.项目验收方式：【】</w:t>
      </w:r>
    </w:p>
    <w:p w14:paraId="69B683FE" w14:textId="77777777" w:rsidR="00DF34A0" w:rsidRPr="00DF34A0" w:rsidRDefault="00DF34A0" w:rsidP="00DF34A0">
      <w:pPr>
        <w:widowControl/>
        <w:spacing w:line="400" w:lineRule="exact"/>
        <w:ind w:firstLineChars="200" w:firstLine="420"/>
        <w:rPr>
          <w:rFonts w:ascii="新宋体" w:eastAsia="新宋体" w:hAnsi="新宋体" w:cs="新宋体"/>
          <w:kern w:val="0"/>
          <w:szCs w:val="21"/>
        </w:rPr>
      </w:pPr>
      <w:r w:rsidRPr="00DF34A0">
        <w:rPr>
          <w:rFonts w:ascii="新宋体" w:eastAsia="新宋体" w:hAnsi="新宋体" w:cs="新宋体" w:hint="eastAsia"/>
          <w:kern w:val="0"/>
          <w:szCs w:val="21"/>
        </w:rPr>
        <w:t>5.项目验收时间：【】</w:t>
      </w:r>
    </w:p>
    <w:p w14:paraId="19F2A9CD" w14:textId="77777777" w:rsidR="00DF34A0" w:rsidRPr="00DF34A0" w:rsidRDefault="00DF34A0" w:rsidP="00DF34A0">
      <w:pPr>
        <w:widowControl/>
        <w:spacing w:line="400" w:lineRule="exact"/>
        <w:ind w:firstLineChars="200" w:firstLine="420"/>
        <w:rPr>
          <w:rFonts w:ascii="新宋体" w:eastAsia="新宋体" w:hAnsi="新宋体" w:cs="新宋体"/>
          <w:kern w:val="0"/>
          <w:szCs w:val="21"/>
        </w:rPr>
      </w:pPr>
      <w:r w:rsidRPr="00DF34A0">
        <w:rPr>
          <w:rFonts w:ascii="新宋体" w:eastAsia="新宋体" w:hAnsi="新宋体" w:cs="新宋体" w:hint="eastAsia"/>
          <w:kern w:val="0"/>
          <w:szCs w:val="21"/>
        </w:rPr>
        <w:t>6.项目验收合格的，甲方应出具验收合格报告。如乙方提交的项目成果终</w:t>
      </w:r>
      <w:proofErr w:type="gramStart"/>
      <w:r w:rsidRPr="00DF34A0">
        <w:rPr>
          <w:rFonts w:ascii="新宋体" w:eastAsia="新宋体" w:hAnsi="新宋体" w:cs="新宋体" w:hint="eastAsia"/>
          <w:kern w:val="0"/>
          <w:szCs w:val="21"/>
        </w:rPr>
        <w:t>稿未能</w:t>
      </w:r>
      <w:proofErr w:type="gramEnd"/>
      <w:r w:rsidRPr="00DF34A0">
        <w:rPr>
          <w:rFonts w:ascii="新宋体" w:eastAsia="新宋体" w:hAnsi="新宋体" w:cs="新宋体" w:hint="eastAsia"/>
          <w:kern w:val="0"/>
          <w:szCs w:val="21"/>
        </w:rPr>
        <w:t>通过甲方验收，乙方应当在甲方指定期限内对项目成果进行修改、完善，</w:t>
      </w:r>
      <w:r w:rsidRPr="00DF34A0">
        <w:rPr>
          <w:rFonts w:ascii="新宋体" w:eastAsia="新宋体" w:hAnsi="新宋体" w:cs="新宋体" w:hint="eastAsia"/>
          <w:bCs/>
          <w:color w:val="000000"/>
          <w:kern w:val="0"/>
          <w:szCs w:val="21"/>
        </w:rPr>
        <w:t>直至项目通过甲方验收</w:t>
      </w:r>
      <w:r w:rsidRPr="00DF34A0">
        <w:rPr>
          <w:rFonts w:ascii="新宋体" w:eastAsia="新宋体" w:hAnsi="新宋体" w:cs="新宋体" w:hint="eastAsia"/>
          <w:kern w:val="0"/>
          <w:szCs w:val="21"/>
        </w:rPr>
        <w:t>。</w:t>
      </w:r>
    </w:p>
    <w:p w14:paraId="0D68EF5F" w14:textId="77777777" w:rsidR="00DF34A0" w:rsidRPr="00DF34A0" w:rsidRDefault="00DF34A0" w:rsidP="00DF34A0">
      <w:pPr>
        <w:spacing w:line="400" w:lineRule="exact"/>
        <w:ind w:firstLineChars="202" w:firstLine="424"/>
        <w:rPr>
          <w:rFonts w:ascii="新宋体" w:eastAsia="新宋体" w:hAnsi="新宋体" w:cs="新宋体"/>
          <w:szCs w:val="21"/>
        </w:rPr>
      </w:pPr>
      <w:r w:rsidRPr="00DF34A0">
        <w:rPr>
          <w:rFonts w:ascii="新宋体" w:eastAsia="新宋体" w:hAnsi="新宋体" w:cs="新宋体" w:hint="eastAsia"/>
          <w:szCs w:val="21"/>
        </w:rPr>
        <w:t>【7.如本项目需组织相关专家参与项目验收的，甲方有权确定参与验收的专家人选，聘请专家的相关费用由乙方承担。】</w:t>
      </w:r>
    </w:p>
    <w:p w14:paraId="0DB3D772" w14:textId="77777777" w:rsidR="00DF34A0" w:rsidRPr="00DF34A0" w:rsidRDefault="00DF34A0" w:rsidP="00DF34A0">
      <w:pPr>
        <w:spacing w:line="400" w:lineRule="exact"/>
        <w:ind w:firstLineChars="196" w:firstLine="413"/>
        <w:rPr>
          <w:rFonts w:ascii="新宋体" w:eastAsia="新宋体" w:hAnsi="新宋体" w:cs="新宋体"/>
          <w:b/>
          <w:szCs w:val="21"/>
        </w:rPr>
      </w:pPr>
      <w:r w:rsidRPr="00DF34A0">
        <w:rPr>
          <w:rFonts w:ascii="新宋体" w:eastAsia="新宋体" w:hAnsi="新宋体" w:cs="新宋体" w:hint="eastAsia"/>
          <w:b/>
          <w:szCs w:val="21"/>
        </w:rPr>
        <w:t>六、甲方权利义务</w:t>
      </w:r>
    </w:p>
    <w:p w14:paraId="475CF247" w14:textId="77777777" w:rsidR="00DF34A0" w:rsidRPr="00DF34A0" w:rsidRDefault="00DF34A0" w:rsidP="00DF34A0">
      <w:pPr>
        <w:spacing w:line="400" w:lineRule="exact"/>
        <w:ind w:firstLineChars="225" w:firstLine="473"/>
        <w:rPr>
          <w:rFonts w:ascii="新宋体" w:eastAsia="新宋体" w:hAnsi="新宋体" w:cs="新宋体"/>
          <w:szCs w:val="21"/>
        </w:rPr>
      </w:pPr>
      <w:r w:rsidRPr="00DF34A0">
        <w:rPr>
          <w:rFonts w:ascii="新宋体" w:eastAsia="新宋体" w:hAnsi="新宋体" w:cs="新宋体" w:hint="eastAsia"/>
          <w:szCs w:val="21"/>
        </w:rPr>
        <w:t>1.甲方有权询问、监督项目的执行情况，有权对项目工作提出指导、整改或修改意见。甲方对项目要求有所变动的应及时通知乙方，乙方应及时按甲方要求对项目进行调整。</w:t>
      </w:r>
    </w:p>
    <w:p w14:paraId="53C75AAB" w14:textId="77777777" w:rsidR="00DF34A0" w:rsidRPr="00DF34A0" w:rsidRDefault="00DF34A0" w:rsidP="00DF34A0">
      <w:pPr>
        <w:spacing w:line="400" w:lineRule="exact"/>
        <w:ind w:firstLineChars="225" w:firstLine="473"/>
        <w:rPr>
          <w:rFonts w:ascii="新宋体" w:eastAsia="新宋体" w:hAnsi="新宋体" w:cs="新宋体"/>
          <w:szCs w:val="21"/>
        </w:rPr>
      </w:pPr>
      <w:r w:rsidRPr="00DF34A0">
        <w:rPr>
          <w:rFonts w:ascii="新宋体" w:eastAsia="新宋体" w:hAnsi="新宋体" w:cs="新宋体" w:hint="eastAsia"/>
          <w:szCs w:val="21"/>
        </w:rPr>
        <w:t>2.甲方为乙方提供项目服务所必要的配合和支持。</w:t>
      </w:r>
    </w:p>
    <w:p w14:paraId="21EE39E6" w14:textId="77777777" w:rsidR="00DF34A0" w:rsidRPr="00DF34A0" w:rsidRDefault="00DF34A0" w:rsidP="00DF34A0">
      <w:pPr>
        <w:spacing w:line="400" w:lineRule="exact"/>
        <w:ind w:firstLineChars="225" w:firstLine="473"/>
        <w:rPr>
          <w:rFonts w:ascii="新宋体" w:eastAsia="新宋体" w:hAnsi="新宋体" w:cs="新宋体"/>
          <w:szCs w:val="21"/>
        </w:rPr>
      </w:pPr>
      <w:r w:rsidRPr="00DF34A0">
        <w:rPr>
          <w:rFonts w:ascii="新宋体" w:eastAsia="新宋体" w:hAnsi="新宋体" w:cs="新宋体" w:hint="eastAsia"/>
          <w:szCs w:val="21"/>
        </w:rPr>
        <w:lastRenderedPageBreak/>
        <w:t>3.甲方应按照本合同的约定向乙方支付服务费。</w:t>
      </w:r>
    </w:p>
    <w:p w14:paraId="4B2FF5FC" w14:textId="77777777" w:rsidR="00DF34A0" w:rsidRPr="00DF34A0" w:rsidRDefault="00DF34A0" w:rsidP="00DF34A0">
      <w:pPr>
        <w:spacing w:line="400" w:lineRule="exact"/>
        <w:ind w:firstLineChars="196" w:firstLine="413"/>
        <w:rPr>
          <w:rFonts w:ascii="新宋体" w:eastAsia="新宋体" w:hAnsi="新宋体" w:cs="新宋体"/>
          <w:b/>
          <w:szCs w:val="21"/>
        </w:rPr>
      </w:pPr>
      <w:r w:rsidRPr="00DF34A0">
        <w:rPr>
          <w:rFonts w:ascii="新宋体" w:eastAsia="新宋体" w:hAnsi="新宋体" w:cs="新宋体" w:hint="eastAsia"/>
          <w:b/>
          <w:szCs w:val="21"/>
        </w:rPr>
        <w:t>七、乙方权利义务</w:t>
      </w:r>
    </w:p>
    <w:p w14:paraId="09FC9EB0" w14:textId="77777777" w:rsidR="00DF34A0" w:rsidRPr="00DF34A0" w:rsidRDefault="00DF34A0" w:rsidP="00DF34A0">
      <w:pPr>
        <w:snapToGrid w:val="0"/>
        <w:spacing w:line="400" w:lineRule="exact"/>
        <w:ind w:firstLineChars="200" w:firstLine="420"/>
        <w:rPr>
          <w:rFonts w:ascii="新宋体" w:eastAsia="新宋体" w:hAnsi="新宋体" w:cs="新宋体"/>
          <w:color w:val="000000"/>
          <w:szCs w:val="21"/>
        </w:rPr>
      </w:pPr>
      <w:r w:rsidRPr="00DF34A0">
        <w:rPr>
          <w:rFonts w:ascii="新宋体" w:eastAsia="新宋体" w:hAnsi="新宋体" w:cs="新宋体" w:hint="eastAsia"/>
          <w:color w:val="000000"/>
          <w:szCs w:val="21"/>
        </w:rPr>
        <w:t>1.乙方保证其具有承接项目的资质条件，参与项目工作的相关人员具备承接项目工作的相关知识背景和工作经验。【乙方资质/人员要求如下：......】</w:t>
      </w:r>
    </w:p>
    <w:p w14:paraId="3B608D1F" w14:textId="77777777" w:rsidR="00DF34A0" w:rsidRPr="00DF34A0" w:rsidRDefault="00DF34A0" w:rsidP="00DF34A0">
      <w:pPr>
        <w:snapToGrid w:val="0"/>
        <w:spacing w:line="400" w:lineRule="exact"/>
        <w:ind w:firstLineChars="200" w:firstLine="420"/>
        <w:rPr>
          <w:rFonts w:ascii="新宋体" w:eastAsia="新宋体" w:hAnsi="新宋体" w:cs="新宋体"/>
          <w:szCs w:val="21"/>
        </w:rPr>
      </w:pPr>
      <w:r w:rsidRPr="00DF34A0">
        <w:rPr>
          <w:rFonts w:ascii="新宋体" w:eastAsia="新宋体" w:hAnsi="新宋体" w:cs="新宋体" w:hint="eastAsia"/>
          <w:szCs w:val="21"/>
        </w:rPr>
        <w:t>2.</w:t>
      </w:r>
      <w:r w:rsidRPr="00DF34A0">
        <w:rPr>
          <w:rFonts w:ascii="新宋体" w:eastAsia="新宋体" w:hAnsi="新宋体" w:cs="新宋体" w:hint="eastAsia"/>
          <w:color w:val="000000"/>
          <w:szCs w:val="21"/>
        </w:rPr>
        <w:t>乙方指定【     】为项目组负责人，负责项目相关工作的开展及工作成果的质量把控。</w:t>
      </w:r>
      <w:r w:rsidRPr="00DF34A0">
        <w:rPr>
          <w:rFonts w:ascii="新宋体" w:eastAsia="新宋体" w:hAnsi="新宋体" w:cs="新宋体" w:hint="eastAsia"/>
          <w:szCs w:val="21"/>
        </w:rPr>
        <w:t>为保证项目工作成果的质量，乙方在合同履行期间，应按照项目工作内容成立项目组。在为甲方提供服务期间，乙方应保证项目组成员的稳定性，如有变更应事前征得甲方同意；在服务过程中，甲方发现乙方工作人员不符合要求的，乙方应在甲方提出要求后【】</w:t>
      </w:r>
      <w:proofErr w:type="gramStart"/>
      <w:r w:rsidRPr="00DF34A0">
        <w:rPr>
          <w:rFonts w:ascii="新宋体" w:eastAsia="新宋体" w:hAnsi="新宋体" w:cs="新宋体" w:hint="eastAsia"/>
          <w:szCs w:val="21"/>
        </w:rPr>
        <w:t>个</w:t>
      </w:r>
      <w:proofErr w:type="gramEnd"/>
      <w:r w:rsidRPr="00DF34A0">
        <w:rPr>
          <w:rFonts w:ascii="新宋体" w:eastAsia="新宋体" w:hAnsi="新宋体" w:cs="新宋体" w:hint="eastAsia"/>
          <w:szCs w:val="21"/>
        </w:rPr>
        <w:t>工作日内给予调换。</w:t>
      </w:r>
    </w:p>
    <w:p w14:paraId="0212A72C" w14:textId="77777777" w:rsidR="00DF34A0" w:rsidRPr="00DF34A0" w:rsidRDefault="00DF34A0" w:rsidP="00DF34A0">
      <w:pPr>
        <w:snapToGrid w:val="0"/>
        <w:spacing w:line="400" w:lineRule="exact"/>
        <w:ind w:firstLineChars="200" w:firstLine="420"/>
        <w:rPr>
          <w:rFonts w:ascii="新宋体" w:eastAsia="新宋体" w:hAnsi="新宋体" w:cs="新宋体"/>
          <w:color w:val="000000"/>
          <w:szCs w:val="21"/>
        </w:rPr>
      </w:pPr>
      <w:r w:rsidRPr="00DF34A0">
        <w:rPr>
          <w:rFonts w:ascii="新宋体" w:eastAsia="新宋体" w:hAnsi="新宋体" w:cs="新宋体" w:hint="eastAsia"/>
          <w:szCs w:val="21"/>
        </w:rPr>
        <w:t>3.乙方应接受甲方对工作进展的询问、监督和指导，严格按本合同约定的内容、标准和期限完成项目工作，并向甲方提交项目工作成果。</w:t>
      </w:r>
    </w:p>
    <w:p w14:paraId="20A3EC59" w14:textId="77777777" w:rsidR="00DF34A0" w:rsidRPr="00DF34A0" w:rsidRDefault="00DF34A0" w:rsidP="00DF34A0">
      <w:pPr>
        <w:snapToGrid w:val="0"/>
        <w:spacing w:line="400" w:lineRule="exact"/>
        <w:ind w:firstLineChars="200" w:firstLine="420"/>
        <w:rPr>
          <w:rFonts w:ascii="新宋体" w:eastAsia="新宋体" w:hAnsi="新宋体" w:cs="新宋体"/>
          <w:color w:val="000000"/>
          <w:szCs w:val="21"/>
        </w:rPr>
      </w:pPr>
      <w:r w:rsidRPr="00DF34A0">
        <w:rPr>
          <w:rFonts w:ascii="新宋体" w:eastAsia="新宋体" w:hAnsi="新宋体" w:cs="新宋体" w:hint="eastAsia"/>
          <w:color w:val="000000"/>
          <w:szCs w:val="21"/>
        </w:rPr>
        <w:t>4.如项目工作过程中非因甲方原因，造成乙方相关人员或第三方的人身或财产损失的，由乙方承担全部责任。</w:t>
      </w:r>
    </w:p>
    <w:p w14:paraId="4BAED000" w14:textId="77777777" w:rsidR="00DF34A0" w:rsidRPr="00DF34A0" w:rsidRDefault="00DF34A0" w:rsidP="00DF34A0">
      <w:pPr>
        <w:snapToGrid w:val="0"/>
        <w:spacing w:line="400" w:lineRule="exact"/>
        <w:ind w:firstLineChars="200" w:firstLine="420"/>
        <w:rPr>
          <w:rFonts w:ascii="新宋体" w:eastAsia="新宋体" w:hAnsi="新宋体" w:cs="新宋体"/>
          <w:color w:val="000000"/>
          <w:szCs w:val="21"/>
        </w:rPr>
      </w:pPr>
      <w:r w:rsidRPr="00DF34A0">
        <w:rPr>
          <w:rFonts w:ascii="新宋体" w:eastAsia="新宋体" w:hAnsi="新宋体" w:cs="新宋体" w:hint="eastAsia"/>
          <w:color w:val="000000"/>
          <w:szCs w:val="21"/>
        </w:rPr>
        <w:t>5.未经甲方书面同意，乙方不得以任何形式将其在本合同项下的权利义务全部或部分转让给任何第三方。</w:t>
      </w:r>
    </w:p>
    <w:p w14:paraId="0C6E6D4A" w14:textId="77777777" w:rsidR="00DF34A0" w:rsidRPr="00DF34A0" w:rsidRDefault="00DF34A0" w:rsidP="00DF34A0">
      <w:pPr>
        <w:snapToGrid w:val="0"/>
        <w:spacing w:line="400" w:lineRule="exact"/>
        <w:ind w:firstLineChars="200" w:firstLine="420"/>
        <w:rPr>
          <w:rFonts w:ascii="新宋体" w:eastAsia="新宋体" w:hAnsi="新宋体" w:cs="新宋体"/>
          <w:color w:val="000000"/>
          <w:szCs w:val="21"/>
        </w:rPr>
      </w:pPr>
      <w:r w:rsidRPr="00DF34A0">
        <w:rPr>
          <w:rFonts w:ascii="新宋体" w:eastAsia="新宋体" w:hAnsi="新宋体" w:cs="新宋体" w:hint="eastAsia"/>
          <w:color w:val="000000"/>
          <w:szCs w:val="21"/>
        </w:rPr>
        <w:t>6.未经甲方书面同意，乙方不得利用项目工作之便，对外征集广告赞助，不以甲方名义开展自身宣传、营销推广。</w:t>
      </w:r>
    </w:p>
    <w:p w14:paraId="036368D5" w14:textId="77777777" w:rsidR="00DF34A0" w:rsidRPr="00DF34A0" w:rsidRDefault="00DF34A0" w:rsidP="00DF34A0">
      <w:pPr>
        <w:snapToGrid w:val="0"/>
        <w:spacing w:line="400" w:lineRule="exact"/>
        <w:ind w:firstLineChars="200" w:firstLine="420"/>
        <w:rPr>
          <w:rFonts w:ascii="新宋体" w:eastAsia="新宋体" w:hAnsi="新宋体" w:cs="新宋体"/>
          <w:szCs w:val="21"/>
        </w:rPr>
      </w:pPr>
      <w:r w:rsidRPr="00DF34A0">
        <w:rPr>
          <w:rFonts w:ascii="新宋体" w:eastAsia="新宋体" w:hAnsi="新宋体" w:cs="新宋体" w:hint="eastAsia"/>
          <w:color w:val="000000"/>
          <w:szCs w:val="21"/>
        </w:rPr>
        <w:t>【7.</w:t>
      </w:r>
      <w:r w:rsidRPr="00DF34A0">
        <w:rPr>
          <w:rFonts w:ascii="新宋体" w:eastAsia="新宋体" w:hAnsi="新宋体" w:cs="新宋体" w:hint="eastAsia"/>
          <w:szCs w:val="21"/>
        </w:rPr>
        <w:t>本合同期满后</w:t>
      </w:r>
      <w:r w:rsidRPr="00DF34A0">
        <w:rPr>
          <w:rFonts w:ascii="新宋体" w:eastAsia="新宋体" w:hAnsi="新宋体" w:cs="新宋体" w:hint="eastAsia"/>
          <w:color w:val="000000"/>
          <w:szCs w:val="21"/>
          <w:u w:val="single"/>
        </w:rPr>
        <w:t xml:space="preserve">  </w:t>
      </w:r>
      <w:r w:rsidRPr="00DF34A0">
        <w:rPr>
          <w:rFonts w:ascii="新宋体" w:eastAsia="新宋体" w:hAnsi="新宋体" w:cs="新宋体" w:hint="eastAsia"/>
          <w:szCs w:val="21"/>
        </w:rPr>
        <w:t>个自然日内，由乙方免费提供项目售后服务，服务事项包括但不限于......</w:t>
      </w:r>
      <w:r w:rsidRPr="00DF34A0">
        <w:rPr>
          <w:rFonts w:ascii="新宋体" w:eastAsia="新宋体" w:hAnsi="新宋体" w:cs="新宋体" w:hint="eastAsia"/>
          <w:color w:val="000000"/>
          <w:szCs w:val="21"/>
        </w:rPr>
        <w:t>】</w:t>
      </w:r>
    </w:p>
    <w:p w14:paraId="17B968A8" w14:textId="77777777" w:rsidR="00DF34A0" w:rsidRPr="00DF34A0" w:rsidRDefault="00DF34A0" w:rsidP="00DF34A0">
      <w:pPr>
        <w:snapToGrid w:val="0"/>
        <w:spacing w:line="400" w:lineRule="exact"/>
        <w:ind w:firstLineChars="200" w:firstLine="422"/>
        <w:rPr>
          <w:rFonts w:ascii="新宋体" w:eastAsia="新宋体" w:hAnsi="新宋体" w:cs="新宋体"/>
          <w:b/>
          <w:szCs w:val="21"/>
        </w:rPr>
      </w:pPr>
      <w:r w:rsidRPr="00DF34A0">
        <w:rPr>
          <w:rFonts w:ascii="新宋体" w:eastAsia="新宋体" w:hAnsi="新宋体" w:cs="新宋体" w:hint="eastAsia"/>
          <w:b/>
          <w:bCs/>
          <w:szCs w:val="21"/>
        </w:rPr>
        <w:t>八</w:t>
      </w:r>
      <w:r w:rsidRPr="00DF34A0">
        <w:rPr>
          <w:rFonts w:ascii="新宋体" w:eastAsia="新宋体" w:hAnsi="新宋体" w:cs="新宋体" w:hint="eastAsia"/>
          <w:b/>
          <w:szCs w:val="21"/>
        </w:rPr>
        <w:t>、知识产权</w:t>
      </w:r>
    </w:p>
    <w:p w14:paraId="3EF0AE21" w14:textId="77777777" w:rsidR="00DF34A0" w:rsidRPr="00DF34A0" w:rsidRDefault="00DF34A0" w:rsidP="00DF34A0">
      <w:pPr>
        <w:widowControl/>
        <w:spacing w:line="400" w:lineRule="exact"/>
        <w:ind w:firstLineChars="200" w:firstLine="420"/>
        <w:rPr>
          <w:rFonts w:ascii="新宋体" w:eastAsia="新宋体" w:hAnsi="新宋体" w:cs="新宋体"/>
          <w:kern w:val="0"/>
          <w:szCs w:val="21"/>
        </w:rPr>
      </w:pPr>
      <w:r w:rsidRPr="00DF34A0">
        <w:rPr>
          <w:rFonts w:ascii="新宋体" w:eastAsia="新宋体" w:hAnsi="新宋体" w:cs="新宋体" w:hint="eastAsia"/>
          <w:kern w:val="0"/>
          <w:szCs w:val="21"/>
        </w:rPr>
        <w:t>1.乙方开展项目工作过程中形成的数据、资料、调研成果、最终报告等全部工作成果的知识产权归甲方单独所有。</w:t>
      </w:r>
    </w:p>
    <w:p w14:paraId="3254EB33" w14:textId="77777777" w:rsidR="00DF34A0" w:rsidRPr="00DF34A0" w:rsidRDefault="00DF34A0" w:rsidP="00DF34A0">
      <w:pPr>
        <w:widowControl/>
        <w:spacing w:line="400" w:lineRule="exact"/>
        <w:ind w:firstLineChars="200" w:firstLine="420"/>
        <w:rPr>
          <w:rFonts w:ascii="新宋体" w:eastAsia="新宋体" w:hAnsi="新宋体" w:cs="新宋体"/>
          <w:kern w:val="0"/>
          <w:szCs w:val="21"/>
        </w:rPr>
      </w:pPr>
      <w:r w:rsidRPr="00DF34A0">
        <w:rPr>
          <w:rFonts w:ascii="新宋体" w:eastAsia="新宋体" w:hAnsi="新宋体" w:cs="新宋体" w:hint="eastAsia"/>
          <w:kern w:val="0"/>
          <w:szCs w:val="21"/>
        </w:rPr>
        <w:t>2.乙方保证，未经甲方书面同意，项目研究成果、数据、结论等项目工作成果不得用于本合同以外的其他用途，乙方不得擅自公开发表或对外使用项目工作成果。</w:t>
      </w:r>
    </w:p>
    <w:p w14:paraId="7ECFDABE" w14:textId="77777777" w:rsidR="00DF34A0" w:rsidRPr="00DF34A0" w:rsidRDefault="00DF34A0" w:rsidP="00DF34A0">
      <w:pPr>
        <w:widowControl/>
        <w:spacing w:line="400" w:lineRule="exact"/>
        <w:ind w:firstLineChars="200" w:firstLine="420"/>
        <w:rPr>
          <w:rFonts w:ascii="新宋体" w:eastAsia="新宋体" w:hAnsi="新宋体" w:cs="新宋体"/>
          <w:bCs/>
          <w:kern w:val="0"/>
          <w:szCs w:val="21"/>
        </w:rPr>
      </w:pPr>
      <w:r w:rsidRPr="00DF34A0">
        <w:rPr>
          <w:rFonts w:ascii="新宋体" w:eastAsia="新宋体" w:hAnsi="新宋体" w:cs="新宋体" w:hint="eastAsia"/>
          <w:kern w:val="0"/>
          <w:szCs w:val="21"/>
        </w:rPr>
        <w:t>3.乙方保证向甲方提供的项目工作成果是其独立实施完成，工作成果中所提供的资料、数据真实、准确、完整、合法，不存在任何侵犯第三方专利权、商标权、著作权等合法权益的情形。如乙方提供的项目成果侵犯任何第三方的合法权益，乙方应负责解决由此产生的全部纠纷并赔偿因此给甲方造成的全部损失。</w:t>
      </w:r>
      <w:r w:rsidRPr="00DF34A0">
        <w:rPr>
          <w:rFonts w:ascii="新宋体" w:eastAsia="新宋体" w:hAnsi="新宋体" w:cs="新宋体" w:hint="eastAsia"/>
          <w:bCs/>
          <w:kern w:val="0"/>
          <w:szCs w:val="21"/>
        </w:rPr>
        <w:t>若甲方因乙方的侵权行为导致任何诉讼、索赔或损失的，则乙方构成违约，需承担违约责任，</w:t>
      </w:r>
      <w:r w:rsidRPr="00DF34A0">
        <w:rPr>
          <w:rFonts w:ascii="新宋体" w:eastAsia="新宋体" w:hAnsi="新宋体" w:cs="新宋体" w:hint="eastAsia"/>
          <w:kern w:val="0"/>
          <w:szCs w:val="21"/>
        </w:rPr>
        <w:t>违约金不足以弥补甲方损失的，乙方应当予以补足。</w:t>
      </w:r>
    </w:p>
    <w:p w14:paraId="0707955A" w14:textId="77777777" w:rsidR="00DF34A0" w:rsidRPr="00DF34A0" w:rsidRDefault="00DF34A0" w:rsidP="00DF34A0">
      <w:pPr>
        <w:widowControl/>
        <w:spacing w:line="400" w:lineRule="exact"/>
        <w:ind w:firstLineChars="200" w:firstLine="422"/>
        <w:rPr>
          <w:rFonts w:ascii="新宋体" w:eastAsia="新宋体" w:hAnsi="新宋体" w:cs="新宋体"/>
          <w:b/>
          <w:kern w:val="0"/>
          <w:szCs w:val="21"/>
        </w:rPr>
      </w:pPr>
      <w:r w:rsidRPr="00DF34A0">
        <w:rPr>
          <w:rFonts w:ascii="新宋体" w:eastAsia="新宋体" w:hAnsi="新宋体" w:cs="新宋体" w:hint="eastAsia"/>
          <w:b/>
          <w:kern w:val="0"/>
          <w:szCs w:val="21"/>
        </w:rPr>
        <w:t>九、保密条款</w:t>
      </w:r>
    </w:p>
    <w:p w14:paraId="48F94794" w14:textId="77777777" w:rsidR="00DF34A0" w:rsidRPr="00DF34A0" w:rsidRDefault="00DF34A0" w:rsidP="00DF34A0">
      <w:pPr>
        <w:widowControl/>
        <w:spacing w:line="400" w:lineRule="exact"/>
        <w:ind w:firstLineChars="200" w:firstLine="420"/>
        <w:rPr>
          <w:rFonts w:ascii="新宋体" w:eastAsia="新宋体" w:hAnsi="新宋体" w:cs="新宋体"/>
          <w:szCs w:val="21"/>
        </w:rPr>
      </w:pPr>
      <w:r w:rsidRPr="00DF34A0">
        <w:rPr>
          <w:rFonts w:ascii="新宋体" w:eastAsia="新宋体" w:hAnsi="新宋体" w:cs="新宋体" w:hint="eastAsia"/>
          <w:szCs w:val="21"/>
        </w:rPr>
        <w:t>1.保密信息的范围：【在本合同生效前、生效后以及合同履行过程中，甲方向乙方披露的任何信息，以及虽属于第三方但甲方承担保密义务的信息；本项目执行过程中形成的相关数据及信息，包括但不限于工作方案、工作报告、数据信息、表格资料。】</w:t>
      </w:r>
    </w:p>
    <w:p w14:paraId="1E3BE736" w14:textId="77777777" w:rsidR="00DF34A0" w:rsidRPr="00DF34A0" w:rsidRDefault="00DF34A0" w:rsidP="00DF34A0">
      <w:pPr>
        <w:widowControl/>
        <w:spacing w:line="400" w:lineRule="exact"/>
        <w:ind w:firstLineChars="200" w:firstLine="420"/>
        <w:rPr>
          <w:rFonts w:ascii="新宋体" w:eastAsia="新宋体" w:hAnsi="新宋体" w:cs="新宋体"/>
          <w:szCs w:val="21"/>
        </w:rPr>
      </w:pPr>
      <w:r w:rsidRPr="00DF34A0">
        <w:rPr>
          <w:rFonts w:ascii="新宋体" w:eastAsia="新宋体" w:hAnsi="新宋体" w:cs="新宋体" w:hint="eastAsia"/>
          <w:szCs w:val="21"/>
        </w:rPr>
        <w:t>2.乙方应妥善保管甲方提供的保密信息，并采取一切必要措施以确保保密信息不被第三方直接或间接接触、获悉。除为进行委托事项所必需以外，乙方不得复制或部分复制甲方提供的保密信息，或以其他方式制作副本、备份等。</w:t>
      </w:r>
    </w:p>
    <w:p w14:paraId="7B21D26A" w14:textId="77777777" w:rsidR="00DF34A0" w:rsidRPr="00DF34A0" w:rsidRDefault="00DF34A0" w:rsidP="00DF34A0">
      <w:pPr>
        <w:widowControl/>
        <w:spacing w:line="400" w:lineRule="exact"/>
        <w:ind w:firstLineChars="200" w:firstLine="420"/>
        <w:rPr>
          <w:rFonts w:ascii="新宋体" w:eastAsia="新宋体" w:hAnsi="新宋体" w:cs="新宋体"/>
          <w:szCs w:val="21"/>
        </w:rPr>
      </w:pPr>
      <w:r w:rsidRPr="00DF34A0">
        <w:rPr>
          <w:rFonts w:ascii="新宋体" w:eastAsia="新宋体" w:hAnsi="新宋体" w:cs="新宋体" w:hint="eastAsia"/>
          <w:szCs w:val="21"/>
        </w:rPr>
        <w:lastRenderedPageBreak/>
        <w:t>3.乙方对甲方提供的保密信息负有管理责任，乙方保证乙方参加本合同项目的有关人员严格履行本合同保密义务，且乙方参加本合同项目的有关人员均需同乙方签订本项目保密协议。乙方工作人员违反本合同所规定的保密义务的，由乙方承担本合同所约定的违约责任，如违约金不足以弥补甲方损失的，乙方还应赔偿甲方损失。甲方损失包括但不限于因泄密给甲方造成的损失和甲方因采取措施防止保密信息进一步泄露以及调查泄密事件所支出的费用，如调查费、律师费、公证费等。</w:t>
      </w:r>
    </w:p>
    <w:p w14:paraId="5B921781" w14:textId="77777777" w:rsidR="00DF34A0" w:rsidRPr="00DF34A0" w:rsidRDefault="00DF34A0" w:rsidP="00DF34A0">
      <w:pPr>
        <w:widowControl/>
        <w:spacing w:line="400" w:lineRule="exact"/>
        <w:ind w:firstLineChars="200" w:firstLine="420"/>
        <w:rPr>
          <w:rFonts w:ascii="新宋体" w:eastAsia="新宋体" w:hAnsi="新宋体" w:cs="新宋体"/>
          <w:szCs w:val="21"/>
        </w:rPr>
      </w:pPr>
      <w:r w:rsidRPr="00DF34A0">
        <w:rPr>
          <w:rFonts w:ascii="新宋体" w:eastAsia="新宋体" w:hAnsi="新宋体" w:cs="新宋体" w:hint="eastAsia"/>
          <w:kern w:val="0"/>
          <w:szCs w:val="21"/>
        </w:rPr>
        <w:t>4.【</w:t>
      </w:r>
      <w:r w:rsidRPr="00DF34A0">
        <w:rPr>
          <w:rFonts w:ascii="新宋体" w:eastAsia="新宋体" w:hAnsi="新宋体" w:cs="新宋体" w:hint="eastAsia"/>
          <w:szCs w:val="21"/>
        </w:rPr>
        <w:t>本合同保密期限为长期有效。</w:t>
      </w:r>
      <w:r w:rsidRPr="00DF34A0">
        <w:rPr>
          <w:rFonts w:ascii="新宋体" w:eastAsia="新宋体" w:hAnsi="新宋体" w:cs="新宋体" w:hint="eastAsia"/>
          <w:kern w:val="0"/>
          <w:szCs w:val="21"/>
        </w:rPr>
        <w:t>】</w:t>
      </w:r>
    </w:p>
    <w:p w14:paraId="0E9C9864" w14:textId="77777777" w:rsidR="00DF34A0" w:rsidRPr="00DF34A0" w:rsidRDefault="00DF34A0" w:rsidP="00DF34A0">
      <w:pPr>
        <w:spacing w:line="400" w:lineRule="exact"/>
        <w:ind w:firstLineChars="200" w:firstLine="422"/>
        <w:rPr>
          <w:rFonts w:ascii="新宋体" w:eastAsia="新宋体" w:hAnsi="新宋体" w:cs="新宋体"/>
          <w:szCs w:val="21"/>
        </w:rPr>
      </w:pPr>
      <w:r w:rsidRPr="00DF34A0">
        <w:rPr>
          <w:rFonts w:ascii="新宋体" w:eastAsia="新宋体" w:hAnsi="新宋体" w:cs="新宋体" w:hint="eastAsia"/>
          <w:b/>
          <w:szCs w:val="21"/>
        </w:rPr>
        <w:t>十</w:t>
      </w:r>
      <w:r w:rsidRPr="00DF34A0">
        <w:rPr>
          <w:rFonts w:ascii="新宋体" w:eastAsia="新宋体" w:hAnsi="新宋体" w:cs="新宋体" w:hint="eastAsia"/>
          <w:b/>
          <w:bCs/>
          <w:szCs w:val="21"/>
        </w:rPr>
        <w:t>、违约责任</w:t>
      </w:r>
    </w:p>
    <w:p w14:paraId="288EF6B7" w14:textId="77777777" w:rsidR="00DF34A0" w:rsidRPr="00DF34A0" w:rsidRDefault="00DF34A0" w:rsidP="00DF34A0">
      <w:pPr>
        <w:widowControl/>
        <w:spacing w:line="400" w:lineRule="exact"/>
        <w:ind w:firstLineChars="200" w:firstLine="420"/>
        <w:rPr>
          <w:rFonts w:ascii="新宋体" w:eastAsia="新宋体" w:hAnsi="新宋体" w:cs="新宋体"/>
          <w:szCs w:val="21"/>
        </w:rPr>
      </w:pPr>
      <w:r w:rsidRPr="00DF34A0">
        <w:rPr>
          <w:rFonts w:ascii="新宋体" w:eastAsia="新宋体" w:hAnsi="新宋体" w:cs="新宋体" w:hint="eastAsia"/>
          <w:szCs w:val="21"/>
        </w:rPr>
        <w:t>1.如甲方逾期支付服务费，乙方书面催告甲方并给予不少于5个工作日的履行期限后甲方仍未支付的，每延迟一日，按应支付而未支付金额的0.05%的标准，由甲方向乙方支付违约金，但延期付款是由于乙方在先义务迟延履行导致的除外，违约金累计不超过合同总金额的20%。如因政府有关部门</w:t>
      </w:r>
      <w:proofErr w:type="gramStart"/>
      <w:r w:rsidRPr="00DF34A0">
        <w:rPr>
          <w:rFonts w:ascii="新宋体" w:eastAsia="新宋体" w:hAnsi="新宋体" w:cs="新宋体" w:hint="eastAsia"/>
          <w:szCs w:val="21"/>
        </w:rPr>
        <w:t>超期审批</w:t>
      </w:r>
      <w:proofErr w:type="gramEnd"/>
      <w:r w:rsidRPr="00DF34A0">
        <w:rPr>
          <w:rFonts w:ascii="新宋体" w:eastAsia="新宋体" w:hAnsi="新宋体" w:cs="新宋体" w:hint="eastAsia"/>
          <w:szCs w:val="21"/>
        </w:rPr>
        <w:t>等原因造成甲方付款迟延的，</w:t>
      </w:r>
      <w:proofErr w:type="gramStart"/>
      <w:r w:rsidRPr="00DF34A0">
        <w:rPr>
          <w:rFonts w:ascii="新宋体" w:eastAsia="新宋体" w:hAnsi="新宋体" w:cs="新宋体" w:hint="eastAsia"/>
          <w:szCs w:val="21"/>
        </w:rPr>
        <w:t>不</w:t>
      </w:r>
      <w:proofErr w:type="gramEnd"/>
      <w:r w:rsidRPr="00DF34A0">
        <w:rPr>
          <w:rFonts w:ascii="新宋体" w:eastAsia="新宋体" w:hAnsi="新宋体" w:cs="新宋体" w:hint="eastAsia"/>
          <w:szCs w:val="21"/>
        </w:rPr>
        <w:t>视为甲方违约，甲方不承担前述违约责任。</w:t>
      </w:r>
    </w:p>
    <w:p w14:paraId="0F9BA1C6" w14:textId="77777777" w:rsidR="00DF34A0" w:rsidRPr="00DF34A0" w:rsidRDefault="00DF34A0" w:rsidP="00DF34A0">
      <w:pPr>
        <w:widowControl/>
        <w:spacing w:line="400" w:lineRule="exact"/>
        <w:ind w:firstLineChars="200" w:firstLine="420"/>
        <w:rPr>
          <w:rFonts w:ascii="新宋体" w:eastAsia="新宋体" w:hAnsi="新宋体" w:cs="新宋体"/>
          <w:szCs w:val="21"/>
        </w:rPr>
      </w:pPr>
      <w:r w:rsidRPr="00DF34A0">
        <w:rPr>
          <w:rFonts w:ascii="新宋体" w:eastAsia="新宋体" w:hAnsi="新宋体" w:cs="新宋体" w:hint="eastAsia"/>
          <w:szCs w:val="21"/>
        </w:rPr>
        <w:t>2.合同履行中出现以下情形的，甲方有权单方解除本合同且不再向乙方支付任何服务费，乙方应向甲方返还已收取的全部服务费，并向甲方支付合同总金额的20%作为违约金，如该违约金不足以弥补甲方损失的，乙方还应赔偿甲方损失：</w:t>
      </w:r>
    </w:p>
    <w:p w14:paraId="6099F3DB" w14:textId="77777777" w:rsidR="00DF34A0" w:rsidRPr="00DF34A0" w:rsidRDefault="00DF34A0" w:rsidP="00DF34A0">
      <w:pPr>
        <w:spacing w:line="400" w:lineRule="exact"/>
        <w:ind w:firstLineChars="200" w:firstLine="420"/>
        <w:rPr>
          <w:rFonts w:ascii="新宋体" w:eastAsia="新宋体" w:hAnsi="新宋体" w:cs="新宋体"/>
          <w:szCs w:val="21"/>
        </w:rPr>
      </w:pPr>
      <w:r w:rsidRPr="00DF34A0">
        <w:rPr>
          <w:rFonts w:ascii="新宋体" w:eastAsia="新宋体" w:hAnsi="新宋体" w:cs="新宋体" w:hint="eastAsia"/>
          <w:szCs w:val="21"/>
        </w:rPr>
        <w:t>（1）乙方逾期提交各阶段项目工作成果累计超过15个工作日；</w:t>
      </w:r>
    </w:p>
    <w:p w14:paraId="0D2D0AFA" w14:textId="77777777" w:rsidR="00DF34A0" w:rsidRPr="00DF34A0" w:rsidRDefault="00DF34A0" w:rsidP="00DF34A0">
      <w:pPr>
        <w:spacing w:line="400" w:lineRule="exact"/>
        <w:ind w:firstLineChars="200" w:firstLine="420"/>
        <w:rPr>
          <w:rFonts w:ascii="新宋体" w:eastAsia="新宋体" w:hAnsi="新宋体" w:cs="新宋体"/>
          <w:szCs w:val="21"/>
        </w:rPr>
      </w:pPr>
      <w:r w:rsidRPr="00DF34A0">
        <w:rPr>
          <w:rFonts w:ascii="新宋体" w:eastAsia="新宋体" w:hAnsi="新宋体" w:cs="新宋体" w:hint="eastAsia"/>
          <w:szCs w:val="21"/>
        </w:rPr>
        <w:t>（2）乙方拒绝按甲方要求对工作成果进行修改或乙方提交的项目工作成果经修改后仍未能通过甲方验收；</w:t>
      </w:r>
    </w:p>
    <w:p w14:paraId="140ADA50" w14:textId="77777777" w:rsidR="00DF34A0" w:rsidRPr="00DF34A0" w:rsidRDefault="00DF34A0" w:rsidP="00DF34A0">
      <w:pPr>
        <w:widowControl/>
        <w:spacing w:line="400" w:lineRule="exact"/>
        <w:ind w:firstLineChars="200" w:firstLine="420"/>
        <w:rPr>
          <w:rFonts w:ascii="新宋体" w:eastAsia="新宋体" w:hAnsi="新宋体" w:cs="新宋体"/>
          <w:szCs w:val="21"/>
        </w:rPr>
      </w:pPr>
      <w:r w:rsidRPr="00DF34A0">
        <w:rPr>
          <w:rFonts w:ascii="新宋体" w:eastAsia="新宋体" w:hAnsi="新宋体" w:cs="新宋体" w:hint="eastAsia"/>
          <w:szCs w:val="21"/>
        </w:rPr>
        <w:t>（3）乙方明确表示或者以自己的行为表明不能履行本合同约定的义务；</w:t>
      </w:r>
    </w:p>
    <w:p w14:paraId="7F65D918" w14:textId="77777777" w:rsidR="00DF34A0" w:rsidRPr="00DF34A0" w:rsidRDefault="00DF34A0" w:rsidP="00DF34A0">
      <w:pPr>
        <w:widowControl/>
        <w:spacing w:line="400" w:lineRule="exact"/>
        <w:ind w:firstLineChars="200" w:firstLine="420"/>
        <w:rPr>
          <w:rFonts w:ascii="新宋体" w:eastAsia="新宋体" w:hAnsi="新宋体" w:cs="新宋体"/>
          <w:szCs w:val="21"/>
        </w:rPr>
      </w:pPr>
      <w:r w:rsidRPr="00DF34A0">
        <w:rPr>
          <w:rFonts w:ascii="新宋体" w:eastAsia="新宋体" w:hAnsi="新宋体" w:cs="新宋体" w:hint="eastAsia"/>
          <w:szCs w:val="21"/>
        </w:rPr>
        <w:t>（4）乙方在合同服务期限内累计出现3次违约行为；</w:t>
      </w:r>
    </w:p>
    <w:p w14:paraId="01466A1B" w14:textId="77777777" w:rsidR="00DF34A0" w:rsidRPr="00DF34A0" w:rsidRDefault="00DF34A0" w:rsidP="00DF34A0">
      <w:pPr>
        <w:widowControl/>
        <w:spacing w:line="400" w:lineRule="exact"/>
        <w:ind w:firstLineChars="200" w:firstLine="420"/>
        <w:rPr>
          <w:rFonts w:ascii="新宋体" w:eastAsia="新宋体" w:hAnsi="新宋体" w:cs="新宋体"/>
          <w:szCs w:val="21"/>
        </w:rPr>
      </w:pPr>
      <w:r w:rsidRPr="00DF34A0">
        <w:rPr>
          <w:rFonts w:ascii="新宋体" w:eastAsia="新宋体" w:hAnsi="新宋体" w:cs="新宋体" w:hint="eastAsia"/>
          <w:szCs w:val="21"/>
        </w:rPr>
        <w:t>（5）乙方为承接项目向甲方提供的相关资料存在虚假（包括但不限于项目组成员学历不实、不具有资质等）；</w:t>
      </w:r>
    </w:p>
    <w:p w14:paraId="05612F01" w14:textId="77777777" w:rsidR="00DF34A0" w:rsidRPr="00DF34A0" w:rsidRDefault="00DF34A0" w:rsidP="00DF34A0">
      <w:pPr>
        <w:widowControl/>
        <w:spacing w:line="400" w:lineRule="exact"/>
        <w:ind w:firstLineChars="200" w:firstLine="420"/>
        <w:rPr>
          <w:rFonts w:ascii="新宋体" w:eastAsia="新宋体" w:hAnsi="新宋体" w:cs="新宋体"/>
          <w:szCs w:val="21"/>
        </w:rPr>
      </w:pPr>
      <w:r w:rsidRPr="00DF34A0">
        <w:rPr>
          <w:rFonts w:ascii="新宋体" w:eastAsia="新宋体" w:hAnsi="新宋体" w:cs="新宋体" w:hint="eastAsia"/>
          <w:szCs w:val="21"/>
        </w:rPr>
        <w:t xml:space="preserve">（6）未经甲方同意，乙方擅自更换项目组负责人或成员；甲方要求更换项目组负责人或成员，乙方拒绝更换或经更换的工作人员仍无法在甲方指定期限内按本合同要求履行合同义务；                                                                                                                                                                                           </w:t>
      </w:r>
    </w:p>
    <w:p w14:paraId="7C54FEBF" w14:textId="77777777" w:rsidR="00DF34A0" w:rsidRPr="00DF34A0" w:rsidRDefault="00DF34A0" w:rsidP="00DF34A0">
      <w:pPr>
        <w:widowControl/>
        <w:spacing w:line="400" w:lineRule="exact"/>
        <w:ind w:firstLineChars="200" w:firstLine="420"/>
        <w:rPr>
          <w:rFonts w:ascii="新宋体" w:eastAsia="新宋体" w:hAnsi="新宋体" w:cs="新宋体"/>
          <w:szCs w:val="21"/>
        </w:rPr>
      </w:pPr>
      <w:r w:rsidRPr="00DF34A0">
        <w:rPr>
          <w:rFonts w:ascii="新宋体" w:eastAsia="新宋体" w:hAnsi="新宋体" w:cs="新宋体" w:hint="eastAsia"/>
          <w:szCs w:val="21"/>
        </w:rPr>
        <w:t>（7）乙方违反本合同关于知识产权、保密条款的约定；</w:t>
      </w:r>
    </w:p>
    <w:p w14:paraId="63BDD25D" w14:textId="77777777" w:rsidR="00DF34A0" w:rsidRPr="00DF34A0" w:rsidRDefault="00DF34A0" w:rsidP="00DF34A0">
      <w:pPr>
        <w:widowControl/>
        <w:spacing w:line="400" w:lineRule="exact"/>
        <w:ind w:firstLineChars="200" w:firstLine="420"/>
        <w:rPr>
          <w:rFonts w:ascii="新宋体" w:eastAsia="新宋体" w:hAnsi="新宋体" w:cs="新宋体"/>
          <w:bCs/>
          <w:color w:val="000000"/>
          <w:szCs w:val="21"/>
        </w:rPr>
      </w:pPr>
      <w:r w:rsidRPr="00DF34A0">
        <w:rPr>
          <w:rFonts w:ascii="新宋体" w:eastAsia="新宋体" w:hAnsi="新宋体" w:cs="新宋体" w:hint="eastAsia"/>
          <w:szCs w:val="21"/>
        </w:rPr>
        <w:t>（8）</w:t>
      </w:r>
      <w:r w:rsidRPr="00DF34A0">
        <w:rPr>
          <w:rFonts w:ascii="新宋体" w:eastAsia="新宋体" w:hAnsi="新宋体" w:cs="新宋体" w:hint="eastAsia"/>
          <w:bCs/>
          <w:color w:val="000000"/>
          <w:szCs w:val="21"/>
        </w:rPr>
        <w:t>未经甲方书面同意，乙方将本合同权利或义务全部或部分转让给第三人；</w:t>
      </w:r>
    </w:p>
    <w:p w14:paraId="043C26CF" w14:textId="77777777" w:rsidR="00DF34A0" w:rsidRPr="00DF34A0" w:rsidRDefault="00DF34A0" w:rsidP="00DF34A0">
      <w:pPr>
        <w:widowControl/>
        <w:spacing w:line="400" w:lineRule="exact"/>
        <w:ind w:firstLineChars="200" w:firstLine="420"/>
        <w:rPr>
          <w:rFonts w:ascii="新宋体" w:eastAsia="新宋体" w:hAnsi="新宋体" w:cs="新宋体"/>
          <w:bCs/>
          <w:color w:val="000000"/>
          <w:szCs w:val="21"/>
        </w:rPr>
      </w:pPr>
      <w:r w:rsidRPr="00DF34A0">
        <w:rPr>
          <w:rFonts w:ascii="新宋体" w:eastAsia="新宋体" w:hAnsi="新宋体" w:cs="新宋体" w:hint="eastAsia"/>
          <w:bCs/>
          <w:color w:val="000000"/>
          <w:szCs w:val="21"/>
        </w:rPr>
        <w:t>（9）</w:t>
      </w:r>
      <w:r w:rsidRPr="00DF34A0">
        <w:rPr>
          <w:rFonts w:ascii="新宋体" w:eastAsia="新宋体" w:hAnsi="新宋体" w:cs="新宋体" w:hint="eastAsia"/>
          <w:szCs w:val="21"/>
        </w:rPr>
        <w:t>乙方做出违反法律、法规、规章、政策或公序良俗的行为，导致甲方公信力/声誉/名誉受损或产生负面社会舆情。</w:t>
      </w:r>
    </w:p>
    <w:p w14:paraId="12A991B1" w14:textId="77777777" w:rsidR="00DF34A0" w:rsidRPr="00DF34A0" w:rsidRDefault="00DF34A0" w:rsidP="00DF34A0">
      <w:pPr>
        <w:widowControl/>
        <w:spacing w:line="400" w:lineRule="exact"/>
        <w:ind w:firstLineChars="200" w:firstLine="420"/>
        <w:rPr>
          <w:rFonts w:ascii="新宋体" w:eastAsia="新宋体" w:hAnsi="新宋体" w:cs="新宋体"/>
          <w:szCs w:val="21"/>
        </w:rPr>
      </w:pPr>
      <w:r w:rsidRPr="00DF34A0">
        <w:rPr>
          <w:rFonts w:ascii="新宋体" w:eastAsia="新宋体" w:hAnsi="新宋体" w:cs="新宋体" w:hint="eastAsia"/>
          <w:szCs w:val="21"/>
        </w:rPr>
        <w:t>3.甲乙双方均应认真、全面履行本合同项下的各项义务，任何一方不履行或未按约定履行均构成违约，违约方应赔偿因此给守约方造成的全部损失。</w:t>
      </w:r>
    </w:p>
    <w:p w14:paraId="0E46F983" w14:textId="77777777" w:rsidR="00DF34A0" w:rsidRPr="00DF34A0" w:rsidRDefault="00DF34A0" w:rsidP="00DF34A0">
      <w:pPr>
        <w:widowControl/>
        <w:spacing w:line="400" w:lineRule="exact"/>
        <w:ind w:firstLineChars="200" w:firstLine="420"/>
        <w:rPr>
          <w:rFonts w:ascii="新宋体" w:eastAsia="新宋体" w:hAnsi="新宋体" w:cs="新宋体"/>
          <w:szCs w:val="21"/>
        </w:rPr>
      </w:pPr>
      <w:r w:rsidRPr="00DF34A0">
        <w:rPr>
          <w:rFonts w:ascii="新宋体" w:eastAsia="新宋体" w:hAnsi="新宋体" w:cs="新宋体" w:hint="eastAsia"/>
          <w:szCs w:val="21"/>
        </w:rPr>
        <w:t>4.对于乙方应支付的违约金及赔偿金，甲方有权从未付款项中予以扣除，不足部分有权向乙方追偿。</w:t>
      </w:r>
    </w:p>
    <w:p w14:paraId="53DED1A2" w14:textId="77777777" w:rsidR="00DF34A0" w:rsidRPr="00DF34A0" w:rsidRDefault="00DF34A0" w:rsidP="00DF34A0">
      <w:pPr>
        <w:spacing w:line="400" w:lineRule="exact"/>
        <w:ind w:firstLineChars="200" w:firstLine="422"/>
        <w:rPr>
          <w:rFonts w:ascii="新宋体" w:eastAsia="新宋体" w:hAnsi="新宋体" w:cs="新宋体"/>
          <w:b/>
          <w:bCs/>
          <w:szCs w:val="21"/>
        </w:rPr>
      </w:pPr>
      <w:r w:rsidRPr="00DF34A0">
        <w:rPr>
          <w:rFonts w:ascii="新宋体" w:eastAsia="新宋体" w:hAnsi="新宋体" w:cs="新宋体" w:hint="eastAsia"/>
          <w:b/>
          <w:bCs/>
          <w:szCs w:val="21"/>
        </w:rPr>
        <w:t>十一、合同变更与解除</w:t>
      </w:r>
    </w:p>
    <w:p w14:paraId="261D12CA" w14:textId="77777777" w:rsidR="00DF34A0" w:rsidRPr="00DF34A0" w:rsidRDefault="00DF34A0" w:rsidP="00DF34A0">
      <w:pPr>
        <w:spacing w:line="400" w:lineRule="exact"/>
        <w:ind w:firstLineChars="200" w:firstLine="420"/>
        <w:rPr>
          <w:rFonts w:ascii="新宋体" w:eastAsia="新宋体" w:hAnsi="新宋体" w:cs="新宋体"/>
          <w:szCs w:val="21"/>
        </w:rPr>
      </w:pPr>
      <w:r w:rsidRPr="00DF34A0">
        <w:rPr>
          <w:rFonts w:ascii="新宋体" w:eastAsia="新宋体" w:hAnsi="新宋体" w:cs="新宋体" w:hint="eastAsia"/>
          <w:szCs w:val="21"/>
        </w:rPr>
        <w:t>1.除法律另有规定或因不可抗力因素导致本合同目的不能实现外，本合同一经签订，未经双方协商一致，甲乙双方不得擅自变更或解除。</w:t>
      </w:r>
    </w:p>
    <w:p w14:paraId="4466882E" w14:textId="77777777" w:rsidR="00DF34A0" w:rsidRPr="00DF34A0" w:rsidRDefault="00DF34A0" w:rsidP="00DF34A0">
      <w:pPr>
        <w:spacing w:line="400" w:lineRule="exact"/>
        <w:ind w:firstLineChars="200" w:firstLine="420"/>
        <w:rPr>
          <w:rFonts w:ascii="新宋体" w:eastAsia="新宋体" w:hAnsi="新宋体" w:cs="新宋体"/>
          <w:szCs w:val="21"/>
        </w:rPr>
      </w:pPr>
      <w:r w:rsidRPr="00DF34A0">
        <w:rPr>
          <w:rFonts w:ascii="新宋体" w:eastAsia="新宋体" w:hAnsi="新宋体" w:cs="新宋体" w:hint="eastAsia"/>
          <w:szCs w:val="21"/>
        </w:rPr>
        <w:t>2.经双方协商一致，可以对本合同进行补充、修改或变更。对本合同的任何补充、修改或变更</w:t>
      </w:r>
      <w:r w:rsidRPr="00DF34A0">
        <w:rPr>
          <w:rFonts w:ascii="新宋体" w:eastAsia="新宋体" w:hAnsi="新宋体" w:cs="新宋体" w:hint="eastAsia"/>
          <w:szCs w:val="21"/>
        </w:rPr>
        <w:lastRenderedPageBreak/>
        <w:t>必须以书面形式进行。双方签订的补充协议以及修改或变更的条款与本合同具有同等法律效力。</w:t>
      </w:r>
    </w:p>
    <w:p w14:paraId="2C831A6A" w14:textId="77777777" w:rsidR="00DF34A0" w:rsidRPr="00DF34A0" w:rsidRDefault="00DF34A0" w:rsidP="00DF34A0">
      <w:pPr>
        <w:spacing w:line="400" w:lineRule="exact"/>
        <w:ind w:firstLineChars="196" w:firstLine="413"/>
        <w:rPr>
          <w:rFonts w:ascii="新宋体" w:eastAsia="新宋体" w:hAnsi="新宋体" w:cs="新宋体"/>
          <w:b/>
          <w:szCs w:val="21"/>
        </w:rPr>
      </w:pPr>
      <w:r w:rsidRPr="00DF34A0">
        <w:rPr>
          <w:rFonts w:ascii="新宋体" w:eastAsia="新宋体" w:hAnsi="新宋体" w:cs="新宋体" w:hint="eastAsia"/>
          <w:b/>
          <w:szCs w:val="21"/>
        </w:rPr>
        <w:t>十二、争议解决方式</w:t>
      </w:r>
    </w:p>
    <w:p w14:paraId="3C9915D9" w14:textId="77777777" w:rsidR="00DF34A0" w:rsidRPr="00DF34A0" w:rsidRDefault="00DF34A0" w:rsidP="00DF34A0">
      <w:pPr>
        <w:spacing w:line="400" w:lineRule="exact"/>
        <w:ind w:firstLineChars="200" w:firstLine="420"/>
        <w:rPr>
          <w:rFonts w:ascii="新宋体" w:eastAsia="新宋体" w:hAnsi="新宋体" w:cs="新宋体"/>
          <w:b/>
          <w:szCs w:val="21"/>
        </w:rPr>
      </w:pPr>
      <w:r w:rsidRPr="00DF34A0">
        <w:rPr>
          <w:rFonts w:ascii="新宋体" w:eastAsia="新宋体" w:hAnsi="新宋体" w:cs="新宋体" w:hint="eastAsia"/>
          <w:szCs w:val="21"/>
        </w:rPr>
        <w:t>因履行本合同引起的或者与本合同有关的争议，甲乙双方应当通过友好协商方式解决；如协商不能解决的，按下列第【 】种方式解决：（1）向深圳国际仲裁院申请仲裁；（2）向甲方住所地有管辖权的人民法院提起诉讼。</w:t>
      </w:r>
    </w:p>
    <w:p w14:paraId="57E7E84B" w14:textId="77777777" w:rsidR="00DF34A0" w:rsidRPr="00DF34A0" w:rsidRDefault="00DF34A0" w:rsidP="00DF34A0">
      <w:pPr>
        <w:spacing w:line="400" w:lineRule="exact"/>
        <w:ind w:firstLine="643"/>
        <w:rPr>
          <w:rFonts w:ascii="新宋体" w:eastAsia="新宋体" w:hAnsi="新宋体" w:cs="新宋体"/>
          <w:b/>
          <w:szCs w:val="21"/>
        </w:rPr>
      </w:pPr>
      <w:r w:rsidRPr="00DF34A0">
        <w:rPr>
          <w:rFonts w:ascii="新宋体" w:eastAsia="新宋体" w:hAnsi="新宋体" w:cs="新宋体" w:hint="eastAsia"/>
          <w:b/>
          <w:szCs w:val="21"/>
        </w:rPr>
        <w:t>十三、合同生效及其它</w:t>
      </w:r>
    </w:p>
    <w:p w14:paraId="76C76381" w14:textId="77777777" w:rsidR="00DF34A0" w:rsidRPr="00DF34A0" w:rsidRDefault="00DF34A0" w:rsidP="00DF34A0">
      <w:pPr>
        <w:snapToGrid w:val="0"/>
        <w:spacing w:line="400" w:lineRule="exact"/>
        <w:ind w:left="38" w:firstLineChars="200" w:firstLine="420"/>
        <w:rPr>
          <w:rFonts w:ascii="新宋体" w:eastAsia="新宋体" w:hAnsi="新宋体" w:cs="新宋体"/>
          <w:bCs/>
          <w:color w:val="000000"/>
          <w:szCs w:val="21"/>
        </w:rPr>
      </w:pPr>
      <w:r w:rsidRPr="00DF34A0">
        <w:rPr>
          <w:rFonts w:ascii="新宋体" w:eastAsia="新宋体" w:hAnsi="新宋体" w:cs="新宋体" w:hint="eastAsia"/>
          <w:bCs/>
          <w:color w:val="000000"/>
          <w:szCs w:val="21"/>
        </w:rPr>
        <w:t>1.本合同自双方法定代表人或者授权代表签名、并加盖公章之日起生效。</w:t>
      </w:r>
    </w:p>
    <w:p w14:paraId="5A413908" w14:textId="77777777" w:rsidR="00DF34A0" w:rsidRPr="00DF34A0" w:rsidRDefault="00DF34A0" w:rsidP="00DF34A0">
      <w:pPr>
        <w:snapToGrid w:val="0"/>
        <w:spacing w:line="400" w:lineRule="exact"/>
        <w:ind w:left="38" w:firstLineChars="200" w:firstLine="420"/>
        <w:rPr>
          <w:rFonts w:ascii="新宋体" w:eastAsia="新宋体" w:hAnsi="新宋体" w:cs="新宋体"/>
          <w:bCs/>
          <w:color w:val="000000"/>
          <w:szCs w:val="21"/>
        </w:rPr>
      </w:pPr>
      <w:r w:rsidRPr="00DF34A0">
        <w:rPr>
          <w:rFonts w:ascii="新宋体" w:eastAsia="新宋体" w:hAnsi="新宋体" w:cs="新宋体" w:hint="eastAsia"/>
          <w:bCs/>
          <w:color w:val="000000"/>
          <w:szCs w:val="21"/>
        </w:rPr>
        <w:t>2.本合同一式肆份，甲乙双方各执贰份，每份合同具有同等法律效力。</w:t>
      </w:r>
    </w:p>
    <w:p w14:paraId="1335DAC6" w14:textId="77777777" w:rsidR="00DF34A0" w:rsidRPr="00DF34A0" w:rsidRDefault="00DF34A0" w:rsidP="00DF34A0">
      <w:pPr>
        <w:spacing w:line="400" w:lineRule="exact"/>
        <w:ind w:firstLineChars="200" w:firstLine="420"/>
        <w:rPr>
          <w:rFonts w:ascii="新宋体" w:eastAsia="新宋体" w:hAnsi="新宋体" w:cs="新宋体"/>
          <w:bCs/>
          <w:color w:val="000000"/>
          <w:szCs w:val="21"/>
        </w:rPr>
      </w:pPr>
      <w:r w:rsidRPr="00DF34A0">
        <w:rPr>
          <w:rFonts w:ascii="新宋体" w:eastAsia="新宋体" w:hAnsi="新宋体" w:cs="新宋体" w:hint="eastAsia"/>
          <w:bCs/>
          <w:color w:val="000000"/>
          <w:szCs w:val="21"/>
        </w:rPr>
        <w:t>3.本合同附件属于以下第【  】种情况：（1）无；（2）有，本合同附件均为本合同不可分割的部分，与本合同具有相同的法律效力。【本合同附件包含以下第</w:t>
      </w:r>
      <w:r w:rsidRPr="00DF34A0">
        <w:rPr>
          <w:rFonts w:ascii="新宋体" w:eastAsia="新宋体" w:hAnsi="新宋体" w:cs="新宋体" w:hint="eastAsia"/>
          <w:bCs/>
          <w:color w:val="000000"/>
          <w:szCs w:val="21"/>
          <w:u w:val="single"/>
        </w:rPr>
        <w:t xml:space="preserve">         </w:t>
      </w:r>
      <w:r w:rsidRPr="00DF34A0">
        <w:rPr>
          <w:rFonts w:ascii="新宋体" w:eastAsia="新宋体" w:hAnsi="新宋体" w:cs="新宋体" w:hint="eastAsia"/>
          <w:bCs/>
          <w:color w:val="000000"/>
          <w:szCs w:val="21"/>
        </w:rPr>
        <w:t>项：A.中标通知书；B.甲方招标文件（含招标文件的澄清、修改等）；C.乙方投标文件；D.中标人在评标过程中</w:t>
      </w:r>
      <w:proofErr w:type="gramStart"/>
      <w:r w:rsidRPr="00DF34A0">
        <w:rPr>
          <w:rFonts w:ascii="新宋体" w:eastAsia="新宋体" w:hAnsi="新宋体" w:cs="新宋体" w:hint="eastAsia"/>
          <w:bCs/>
          <w:color w:val="000000"/>
          <w:szCs w:val="21"/>
        </w:rPr>
        <w:t>作出</w:t>
      </w:r>
      <w:proofErr w:type="gramEnd"/>
      <w:r w:rsidRPr="00DF34A0">
        <w:rPr>
          <w:rFonts w:ascii="新宋体" w:eastAsia="新宋体" w:hAnsi="新宋体" w:cs="新宋体" w:hint="eastAsia"/>
          <w:bCs/>
          <w:color w:val="000000"/>
          <w:szCs w:val="21"/>
        </w:rPr>
        <w:t>的有关澄清、说明、承诺或者补正文件（材料）；E.项目工作方案；F.项目验收报告。】</w:t>
      </w:r>
    </w:p>
    <w:p w14:paraId="1416A2DE" w14:textId="77777777" w:rsidR="00DF34A0" w:rsidRPr="00DF34A0" w:rsidRDefault="00DF34A0" w:rsidP="00DF34A0">
      <w:pPr>
        <w:spacing w:line="400" w:lineRule="exact"/>
        <w:ind w:firstLineChars="200" w:firstLine="422"/>
        <w:textAlignment w:val="baseline"/>
        <w:rPr>
          <w:rFonts w:ascii="新宋体" w:eastAsia="新宋体" w:hAnsi="新宋体" w:cs="新宋体"/>
          <w:b/>
          <w:color w:val="000000"/>
          <w:szCs w:val="21"/>
        </w:rPr>
      </w:pPr>
      <w:r w:rsidRPr="00DF34A0">
        <w:rPr>
          <w:rFonts w:ascii="新宋体" w:eastAsia="新宋体" w:hAnsi="新宋体" w:cs="新宋体" w:hint="eastAsia"/>
          <w:b/>
          <w:color w:val="000000"/>
          <w:szCs w:val="21"/>
        </w:rPr>
        <w:t>【十四、特殊条款】</w:t>
      </w:r>
    </w:p>
    <w:p w14:paraId="4372D652" w14:textId="77777777" w:rsidR="00DF34A0" w:rsidRPr="00DF34A0" w:rsidRDefault="00DF34A0" w:rsidP="00DF34A0">
      <w:pPr>
        <w:snapToGrid w:val="0"/>
        <w:spacing w:line="400" w:lineRule="exact"/>
        <w:ind w:left="38" w:firstLineChars="200" w:firstLine="420"/>
        <w:rPr>
          <w:rFonts w:ascii="新宋体" w:eastAsia="新宋体" w:hAnsi="新宋体" w:cs="新宋体"/>
          <w:bCs/>
          <w:color w:val="000000"/>
          <w:szCs w:val="21"/>
        </w:rPr>
      </w:pPr>
    </w:p>
    <w:p w14:paraId="2794E00E" w14:textId="77777777" w:rsidR="00DF34A0" w:rsidRPr="00DF34A0" w:rsidRDefault="00DF34A0" w:rsidP="00DF34A0">
      <w:pPr>
        <w:snapToGrid w:val="0"/>
        <w:spacing w:line="400" w:lineRule="exact"/>
        <w:ind w:left="38" w:firstLineChars="200" w:firstLine="420"/>
        <w:rPr>
          <w:rFonts w:ascii="新宋体" w:eastAsia="新宋体" w:hAnsi="新宋体" w:cs="新宋体"/>
          <w:bCs/>
          <w:color w:val="000000"/>
          <w:szCs w:val="21"/>
        </w:rPr>
      </w:pPr>
      <w:r w:rsidRPr="00DF34A0">
        <w:rPr>
          <w:rFonts w:ascii="新宋体" w:eastAsia="新宋体" w:hAnsi="新宋体" w:cs="新宋体" w:hint="eastAsia"/>
          <w:bCs/>
          <w:color w:val="000000"/>
          <w:szCs w:val="21"/>
        </w:rPr>
        <w:t>（以下无正文）</w:t>
      </w:r>
    </w:p>
    <w:p w14:paraId="156451E1" w14:textId="77777777" w:rsidR="00DF34A0" w:rsidRPr="00DF34A0" w:rsidRDefault="00DF34A0" w:rsidP="00DF34A0">
      <w:pPr>
        <w:spacing w:line="400" w:lineRule="exact"/>
        <w:ind w:firstLineChars="200" w:firstLine="420"/>
        <w:textAlignment w:val="baseline"/>
        <w:rPr>
          <w:rFonts w:ascii="新宋体" w:eastAsia="新宋体" w:hAnsi="新宋体" w:cs="新宋体"/>
          <w:bCs/>
          <w:color w:val="000000"/>
          <w:szCs w:val="21"/>
        </w:rPr>
      </w:pPr>
      <w:r w:rsidRPr="00DF34A0">
        <w:rPr>
          <w:rFonts w:ascii="新宋体" w:eastAsia="新宋体" w:hAnsi="新宋体" w:cs="新宋体" w:hint="eastAsia"/>
          <w:bCs/>
          <w:color w:val="000000"/>
          <w:szCs w:val="21"/>
        </w:rPr>
        <w:t xml:space="preserve">甲方（加盖公章）：           </w:t>
      </w:r>
    </w:p>
    <w:p w14:paraId="44A5E195" w14:textId="77777777" w:rsidR="00DF34A0" w:rsidRPr="00DF34A0" w:rsidRDefault="00DF34A0" w:rsidP="00DF34A0">
      <w:pPr>
        <w:spacing w:line="400" w:lineRule="exact"/>
        <w:ind w:firstLineChars="200" w:firstLine="420"/>
        <w:textAlignment w:val="baseline"/>
        <w:rPr>
          <w:rFonts w:ascii="新宋体" w:eastAsia="新宋体" w:hAnsi="新宋体" w:cs="新宋体"/>
          <w:bCs/>
          <w:color w:val="000000"/>
          <w:szCs w:val="21"/>
        </w:rPr>
      </w:pPr>
      <w:r w:rsidRPr="00DF34A0">
        <w:rPr>
          <w:rFonts w:ascii="新宋体" w:eastAsia="新宋体" w:hAnsi="新宋体" w:cs="新宋体" w:hint="eastAsia"/>
          <w:bCs/>
          <w:color w:val="000000"/>
          <w:szCs w:val="21"/>
        </w:rPr>
        <w:t xml:space="preserve">授权代表（签名）：             </w:t>
      </w:r>
    </w:p>
    <w:p w14:paraId="2ACBD77D" w14:textId="77777777" w:rsidR="00DF34A0" w:rsidRPr="00DF34A0" w:rsidRDefault="00DF34A0" w:rsidP="00DF34A0">
      <w:pPr>
        <w:spacing w:line="400" w:lineRule="exact"/>
        <w:ind w:firstLineChars="200" w:firstLine="420"/>
        <w:textAlignment w:val="baseline"/>
        <w:rPr>
          <w:rFonts w:ascii="新宋体" w:eastAsia="新宋体" w:hAnsi="新宋体" w:cs="新宋体"/>
          <w:bCs/>
          <w:color w:val="000000"/>
          <w:szCs w:val="21"/>
        </w:rPr>
      </w:pPr>
      <w:r w:rsidRPr="00DF34A0">
        <w:rPr>
          <w:rFonts w:ascii="新宋体" w:eastAsia="新宋体" w:hAnsi="新宋体" w:cs="新宋体" w:hint="eastAsia"/>
          <w:bCs/>
          <w:color w:val="000000"/>
          <w:szCs w:val="21"/>
        </w:rPr>
        <w:t xml:space="preserve">经办人（签名）：                            </w:t>
      </w:r>
    </w:p>
    <w:p w14:paraId="69169F63" w14:textId="77777777" w:rsidR="00DF34A0" w:rsidRPr="00DF34A0" w:rsidRDefault="00DF34A0" w:rsidP="00DF34A0">
      <w:pPr>
        <w:spacing w:line="400" w:lineRule="exact"/>
        <w:ind w:firstLineChars="200" w:firstLine="420"/>
        <w:textAlignment w:val="baseline"/>
        <w:rPr>
          <w:rFonts w:ascii="新宋体" w:eastAsia="新宋体" w:hAnsi="新宋体" w:cs="新宋体"/>
          <w:bCs/>
          <w:color w:val="000000"/>
          <w:szCs w:val="21"/>
        </w:rPr>
      </w:pPr>
      <w:r w:rsidRPr="00DF34A0">
        <w:rPr>
          <w:rFonts w:ascii="新宋体" w:eastAsia="新宋体" w:hAnsi="新宋体" w:cs="新宋体" w:hint="eastAsia"/>
          <w:bCs/>
          <w:color w:val="000000"/>
          <w:szCs w:val="21"/>
        </w:rPr>
        <w:t xml:space="preserve">日期：   年  月  日            </w:t>
      </w:r>
    </w:p>
    <w:p w14:paraId="23ED9606" w14:textId="77777777" w:rsidR="00DF34A0" w:rsidRPr="00DF34A0" w:rsidRDefault="00DF34A0" w:rsidP="00DF34A0">
      <w:pPr>
        <w:spacing w:line="400" w:lineRule="exact"/>
        <w:textAlignment w:val="baseline"/>
        <w:rPr>
          <w:rFonts w:ascii="新宋体" w:eastAsia="新宋体" w:hAnsi="新宋体" w:cs="新宋体"/>
          <w:bCs/>
          <w:color w:val="000000"/>
          <w:szCs w:val="21"/>
        </w:rPr>
      </w:pPr>
    </w:p>
    <w:p w14:paraId="6CA11DB9" w14:textId="77777777" w:rsidR="00DF34A0" w:rsidRPr="00DF34A0" w:rsidRDefault="00DF34A0" w:rsidP="00DF34A0">
      <w:pPr>
        <w:spacing w:line="400" w:lineRule="exact"/>
        <w:textAlignment w:val="baseline"/>
        <w:rPr>
          <w:rFonts w:ascii="新宋体" w:eastAsia="新宋体" w:hAnsi="新宋体" w:cs="新宋体"/>
          <w:bCs/>
          <w:color w:val="000000"/>
          <w:szCs w:val="21"/>
        </w:rPr>
      </w:pPr>
    </w:p>
    <w:p w14:paraId="7BFE2F39" w14:textId="77777777" w:rsidR="00DF34A0" w:rsidRPr="00DF34A0" w:rsidRDefault="00DF34A0" w:rsidP="00DF34A0">
      <w:pPr>
        <w:spacing w:line="400" w:lineRule="exact"/>
        <w:ind w:firstLineChars="200" w:firstLine="420"/>
        <w:textAlignment w:val="baseline"/>
        <w:rPr>
          <w:rFonts w:ascii="新宋体" w:eastAsia="新宋体" w:hAnsi="新宋体" w:cs="新宋体"/>
          <w:bCs/>
          <w:color w:val="000000"/>
          <w:szCs w:val="21"/>
        </w:rPr>
      </w:pPr>
      <w:r w:rsidRPr="00DF34A0">
        <w:rPr>
          <w:rFonts w:ascii="新宋体" w:eastAsia="新宋体" w:hAnsi="新宋体" w:cs="新宋体" w:hint="eastAsia"/>
          <w:bCs/>
          <w:color w:val="000000"/>
          <w:szCs w:val="21"/>
        </w:rPr>
        <w:t xml:space="preserve">乙方（加盖公章）：           </w:t>
      </w:r>
    </w:p>
    <w:p w14:paraId="6166A8FF" w14:textId="77777777" w:rsidR="00DF34A0" w:rsidRPr="00DF34A0" w:rsidRDefault="00DF34A0" w:rsidP="00DF34A0">
      <w:pPr>
        <w:spacing w:line="400" w:lineRule="exact"/>
        <w:ind w:firstLineChars="200" w:firstLine="420"/>
        <w:textAlignment w:val="baseline"/>
        <w:rPr>
          <w:rFonts w:ascii="新宋体" w:eastAsia="新宋体" w:hAnsi="新宋体" w:cs="新宋体"/>
          <w:bCs/>
          <w:color w:val="000000"/>
          <w:szCs w:val="21"/>
        </w:rPr>
      </w:pPr>
      <w:r w:rsidRPr="00DF34A0">
        <w:rPr>
          <w:rFonts w:ascii="新宋体" w:eastAsia="新宋体" w:hAnsi="新宋体" w:cs="新宋体" w:hint="eastAsia"/>
          <w:bCs/>
          <w:color w:val="000000"/>
          <w:szCs w:val="21"/>
        </w:rPr>
        <w:t xml:space="preserve">法定代表人/负责人或授权代表（签名）：             </w:t>
      </w:r>
    </w:p>
    <w:p w14:paraId="3A6E3240" w14:textId="77777777" w:rsidR="00DF34A0" w:rsidRPr="00DF34A0" w:rsidRDefault="00DF34A0" w:rsidP="00DF34A0">
      <w:pPr>
        <w:spacing w:line="400" w:lineRule="exact"/>
        <w:ind w:firstLineChars="200" w:firstLine="420"/>
        <w:textAlignment w:val="baseline"/>
        <w:rPr>
          <w:rFonts w:ascii="新宋体" w:eastAsia="新宋体" w:hAnsi="新宋体" w:cs="新宋体"/>
          <w:bCs/>
          <w:color w:val="000000"/>
          <w:szCs w:val="21"/>
        </w:rPr>
      </w:pPr>
      <w:r w:rsidRPr="00DF34A0">
        <w:rPr>
          <w:rFonts w:ascii="新宋体" w:eastAsia="新宋体" w:hAnsi="新宋体" w:cs="新宋体" w:hint="eastAsia"/>
          <w:bCs/>
          <w:color w:val="000000"/>
          <w:szCs w:val="21"/>
        </w:rPr>
        <w:t xml:space="preserve">日期：   年  月  日     </w:t>
      </w:r>
    </w:p>
    <w:p w14:paraId="01B67043" w14:textId="77777777" w:rsidR="00765B9B" w:rsidRDefault="00765B9B">
      <w:pPr>
        <w:rPr>
          <w:rFonts w:ascii="新宋体" w:eastAsia="新宋体" w:hAnsi="新宋体"/>
          <w:szCs w:val="21"/>
        </w:rPr>
      </w:pPr>
    </w:p>
    <w:p w14:paraId="4EFD6C8B" w14:textId="77777777" w:rsidR="00765B9B" w:rsidRDefault="00765B9B">
      <w:pPr>
        <w:ind w:firstLineChars="200" w:firstLine="420"/>
        <w:rPr>
          <w:rFonts w:ascii="新宋体" w:eastAsia="新宋体" w:hAnsi="新宋体"/>
          <w:szCs w:val="21"/>
        </w:rPr>
      </w:pPr>
    </w:p>
    <w:p w14:paraId="6B39DECC" w14:textId="77777777" w:rsidR="00765B9B" w:rsidRDefault="00765B9B">
      <w:pPr>
        <w:ind w:firstLineChars="200" w:firstLine="420"/>
        <w:rPr>
          <w:rFonts w:ascii="新宋体" w:eastAsia="新宋体" w:hAnsi="新宋体"/>
          <w:szCs w:val="21"/>
        </w:rPr>
      </w:pPr>
    </w:p>
    <w:p w14:paraId="262521D6" w14:textId="77777777" w:rsidR="00765B9B" w:rsidRDefault="00765B9B">
      <w:pPr>
        <w:ind w:firstLineChars="200" w:firstLine="420"/>
        <w:rPr>
          <w:rFonts w:ascii="新宋体" w:eastAsia="新宋体" w:hAnsi="新宋体"/>
          <w:szCs w:val="21"/>
        </w:rPr>
      </w:pPr>
    </w:p>
    <w:p w14:paraId="798FCD9B" w14:textId="77777777" w:rsidR="00765B9B" w:rsidRDefault="00765B9B">
      <w:pPr>
        <w:ind w:firstLineChars="200" w:firstLine="420"/>
        <w:rPr>
          <w:rFonts w:ascii="新宋体" w:eastAsia="新宋体" w:hAnsi="新宋体"/>
          <w:szCs w:val="21"/>
        </w:rPr>
      </w:pPr>
    </w:p>
    <w:p w14:paraId="1CCF9C5C" w14:textId="77777777" w:rsidR="00765B9B" w:rsidRDefault="00765B9B">
      <w:pPr>
        <w:ind w:firstLineChars="200" w:firstLine="420"/>
        <w:rPr>
          <w:rFonts w:ascii="新宋体" w:eastAsia="新宋体" w:hAnsi="新宋体"/>
          <w:szCs w:val="21"/>
        </w:rPr>
      </w:pPr>
    </w:p>
    <w:p w14:paraId="63AE425F" w14:textId="77777777" w:rsidR="00765B9B" w:rsidRDefault="00765B9B">
      <w:pPr>
        <w:ind w:firstLineChars="200" w:firstLine="420"/>
        <w:rPr>
          <w:rFonts w:ascii="新宋体" w:eastAsia="新宋体" w:hAnsi="新宋体"/>
          <w:szCs w:val="21"/>
        </w:rPr>
      </w:pPr>
    </w:p>
    <w:p w14:paraId="2F352542" w14:textId="77777777" w:rsidR="00765B9B" w:rsidRDefault="00765B9B">
      <w:pPr>
        <w:ind w:firstLineChars="200" w:firstLine="420"/>
        <w:rPr>
          <w:rFonts w:ascii="新宋体" w:eastAsia="新宋体" w:hAnsi="新宋体"/>
          <w:szCs w:val="21"/>
        </w:rPr>
      </w:pPr>
    </w:p>
    <w:p w14:paraId="308AA581" w14:textId="77777777" w:rsidR="00DF34A0" w:rsidRDefault="00DF34A0">
      <w:pPr>
        <w:ind w:firstLineChars="200" w:firstLine="420"/>
        <w:rPr>
          <w:rFonts w:ascii="新宋体" w:eastAsia="新宋体" w:hAnsi="新宋体"/>
          <w:szCs w:val="21"/>
        </w:rPr>
      </w:pPr>
    </w:p>
    <w:p w14:paraId="51FC210D" w14:textId="77777777" w:rsidR="00DF34A0" w:rsidRDefault="00DF34A0">
      <w:pPr>
        <w:ind w:firstLineChars="200" w:firstLine="420"/>
        <w:rPr>
          <w:rFonts w:ascii="新宋体" w:eastAsia="新宋体" w:hAnsi="新宋体"/>
          <w:szCs w:val="21"/>
        </w:rPr>
      </w:pPr>
    </w:p>
    <w:p w14:paraId="508CCBBC" w14:textId="77777777" w:rsidR="00DF34A0" w:rsidRDefault="00DF34A0">
      <w:pPr>
        <w:ind w:firstLineChars="200" w:firstLine="420"/>
        <w:rPr>
          <w:rFonts w:ascii="新宋体" w:eastAsia="新宋体" w:hAnsi="新宋体"/>
          <w:szCs w:val="21"/>
        </w:rPr>
      </w:pPr>
    </w:p>
    <w:p w14:paraId="4470C73C" w14:textId="77777777" w:rsidR="00DF34A0" w:rsidRDefault="00DF34A0">
      <w:pPr>
        <w:ind w:firstLineChars="200" w:firstLine="420"/>
        <w:rPr>
          <w:rFonts w:ascii="新宋体" w:eastAsia="新宋体" w:hAnsi="新宋体"/>
          <w:szCs w:val="21"/>
        </w:rPr>
      </w:pPr>
    </w:p>
    <w:p w14:paraId="35981DC4" w14:textId="77777777" w:rsidR="00DF34A0" w:rsidRDefault="00DF34A0">
      <w:pPr>
        <w:ind w:firstLineChars="200" w:firstLine="420"/>
        <w:rPr>
          <w:rFonts w:ascii="新宋体" w:eastAsia="新宋体" w:hAnsi="新宋体"/>
          <w:szCs w:val="21"/>
        </w:rPr>
      </w:pPr>
    </w:p>
    <w:p w14:paraId="27BAC14B" w14:textId="77777777" w:rsidR="00DF34A0" w:rsidRDefault="00DF34A0">
      <w:pPr>
        <w:ind w:firstLineChars="200" w:firstLine="420"/>
        <w:rPr>
          <w:rFonts w:ascii="新宋体" w:eastAsia="新宋体" w:hAnsi="新宋体"/>
          <w:szCs w:val="21"/>
        </w:rPr>
      </w:pPr>
    </w:p>
    <w:p w14:paraId="24E31A4A" w14:textId="77777777" w:rsidR="00765B9B" w:rsidRDefault="00765B9B">
      <w:pPr>
        <w:ind w:firstLineChars="200" w:firstLine="420"/>
        <w:rPr>
          <w:rFonts w:ascii="新宋体" w:eastAsia="新宋体" w:hAnsi="新宋体"/>
          <w:szCs w:val="21"/>
        </w:rPr>
      </w:pPr>
    </w:p>
    <w:p w14:paraId="37743D09" w14:textId="77777777" w:rsidR="00765B9B" w:rsidRDefault="00765B9B">
      <w:pPr>
        <w:ind w:firstLineChars="200" w:firstLine="420"/>
        <w:rPr>
          <w:rFonts w:ascii="新宋体" w:eastAsia="新宋体" w:hAnsi="新宋体"/>
          <w:szCs w:val="21"/>
        </w:rPr>
      </w:pPr>
    </w:p>
    <w:p w14:paraId="015645EF" w14:textId="77777777" w:rsidR="00765B9B" w:rsidRDefault="005D0BBC">
      <w:pPr>
        <w:widowControl/>
        <w:spacing w:after="100" w:afterAutospacing="1"/>
        <w:jc w:val="left"/>
        <w:rPr>
          <w:rFonts w:ascii="新宋体" w:eastAsia="新宋体" w:hAnsi="新宋体"/>
          <w:kern w:val="0"/>
          <w:sz w:val="24"/>
        </w:rPr>
      </w:pPr>
      <w:r>
        <w:rPr>
          <w:rFonts w:ascii="新宋体" w:eastAsia="新宋体" w:hAnsi="新宋体" w:hint="eastAsia"/>
          <w:kern w:val="0"/>
          <w:sz w:val="24"/>
        </w:rPr>
        <w:lastRenderedPageBreak/>
        <w:t>二、政府采购履约情况反馈表</w:t>
      </w:r>
    </w:p>
    <w:p w14:paraId="65C5961F" w14:textId="77777777" w:rsidR="00765B9B" w:rsidRDefault="005D0BBC">
      <w:pPr>
        <w:rPr>
          <w:rFonts w:ascii="新宋体" w:eastAsia="新宋体" w:hAnsi="新宋体"/>
          <w:b/>
          <w:szCs w:val="21"/>
        </w:rPr>
      </w:pPr>
      <w:r>
        <w:rPr>
          <w:rFonts w:ascii="新宋体" w:eastAsia="新宋体" w:hAnsi="新宋体" w:hint="eastAsia"/>
          <w:b/>
          <w:szCs w:val="21"/>
        </w:rPr>
        <w:t>采购人名称：                       联系人及电话：</w:t>
      </w:r>
    </w:p>
    <w:p w14:paraId="681D1B39" w14:textId="77777777" w:rsidR="00765B9B" w:rsidRDefault="00765B9B">
      <w:pPr>
        <w:rPr>
          <w:rFonts w:ascii="新宋体" w:eastAsia="新宋体" w:hAnsi="新宋体"/>
          <w:b/>
          <w:szCs w:val="21"/>
        </w:rPr>
      </w:pPr>
    </w:p>
    <w:tbl>
      <w:tblPr>
        <w:tblW w:w="8917"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842"/>
        <w:gridCol w:w="720"/>
        <w:gridCol w:w="1338"/>
        <w:gridCol w:w="1902"/>
        <w:gridCol w:w="1980"/>
        <w:gridCol w:w="2135"/>
      </w:tblGrid>
      <w:tr w:rsidR="00765B9B" w14:paraId="5273344E" w14:textId="77777777">
        <w:trPr>
          <w:cantSplit/>
          <w:trHeight w:val="450"/>
          <w:jc w:val="center"/>
        </w:trPr>
        <w:tc>
          <w:tcPr>
            <w:tcW w:w="2900" w:type="dxa"/>
            <w:gridSpan w:val="3"/>
            <w:vAlign w:val="center"/>
          </w:tcPr>
          <w:p w14:paraId="3FAA379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采购项目名称</w:t>
            </w:r>
          </w:p>
        </w:tc>
        <w:tc>
          <w:tcPr>
            <w:tcW w:w="1902" w:type="dxa"/>
            <w:vAlign w:val="center"/>
          </w:tcPr>
          <w:p w14:paraId="00238C8D" w14:textId="77777777" w:rsidR="00765B9B" w:rsidRDefault="00765B9B">
            <w:pPr>
              <w:spacing w:line="360" w:lineRule="auto"/>
              <w:jc w:val="center"/>
              <w:rPr>
                <w:rFonts w:ascii="新宋体" w:eastAsia="新宋体" w:hAnsi="新宋体"/>
                <w:szCs w:val="21"/>
              </w:rPr>
            </w:pPr>
          </w:p>
        </w:tc>
        <w:tc>
          <w:tcPr>
            <w:tcW w:w="1980" w:type="dxa"/>
            <w:vAlign w:val="center"/>
          </w:tcPr>
          <w:p w14:paraId="6ED3B7E4"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项目编号</w:t>
            </w:r>
          </w:p>
        </w:tc>
        <w:tc>
          <w:tcPr>
            <w:tcW w:w="2135" w:type="dxa"/>
            <w:vAlign w:val="center"/>
          </w:tcPr>
          <w:p w14:paraId="4B428849" w14:textId="77777777" w:rsidR="00765B9B" w:rsidRDefault="00765B9B">
            <w:pPr>
              <w:spacing w:line="360" w:lineRule="auto"/>
              <w:jc w:val="center"/>
              <w:rPr>
                <w:rFonts w:ascii="新宋体" w:eastAsia="新宋体" w:hAnsi="新宋体"/>
                <w:szCs w:val="21"/>
              </w:rPr>
            </w:pPr>
          </w:p>
        </w:tc>
      </w:tr>
      <w:tr w:rsidR="00765B9B" w14:paraId="4BE5373F" w14:textId="77777777">
        <w:trPr>
          <w:cantSplit/>
          <w:trHeight w:val="461"/>
          <w:jc w:val="center"/>
        </w:trPr>
        <w:tc>
          <w:tcPr>
            <w:tcW w:w="2900" w:type="dxa"/>
            <w:gridSpan w:val="3"/>
            <w:vAlign w:val="center"/>
          </w:tcPr>
          <w:p w14:paraId="28AA81BC"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中标供应商名称</w:t>
            </w:r>
          </w:p>
        </w:tc>
        <w:tc>
          <w:tcPr>
            <w:tcW w:w="1902" w:type="dxa"/>
            <w:vAlign w:val="center"/>
          </w:tcPr>
          <w:p w14:paraId="303FC444" w14:textId="77777777" w:rsidR="00765B9B" w:rsidRDefault="00765B9B">
            <w:pPr>
              <w:spacing w:line="360" w:lineRule="auto"/>
              <w:jc w:val="center"/>
              <w:rPr>
                <w:rFonts w:ascii="新宋体" w:eastAsia="新宋体" w:hAnsi="新宋体"/>
                <w:szCs w:val="21"/>
              </w:rPr>
            </w:pPr>
          </w:p>
        </w:tc>
        <w:tc>
          <w:tcPr>
            <w:tcW w:w="1980" w:type="dxa"/>
            <w:vAlign w:val="center"/>
          </w:tcPr>
          <w:p w14:paraId="19593CAC"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供应商</w:t>
            </w:r>
          </w:p>
          <w:p w14:paraId="0F794F6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联系人及电话</w:t>
            </w:r>
          </w:p>
        </w:tc>
        <w:tc>
          <w:tcPr>
            <w:tcW w:w="2135" w:type="dxa"/>
            <w:vAlign w:val="center"/>
          </w:tcPr>
          <w:p w14:paraId="3BE7EFBF" w14:textId="77777777" w:rsidR="00765B9B" w:rsidRDefault="00765B9B">
            <w:pPr>
              <w:spacing w:line="360" w:lineRule="auto"/>
              <w:jc w:val="center"/>
              <w:rPr>
                <w:rFonts w:ascii="新宋体" w:eastAsia="新宋体" w:hAnsi="新宋体"/>
                <w:szCs w:val="21"/>
              </w:rPr>
            </w:pPr>
          </w:p>
        </w:tc>
      </w:tr>
      <w:tr w:rsidR="00765B9B" w14:paraId="5E30F0E5" w14:textId="77777777">
        <w:trPr>
          <w:cantSplit/>
          <w:trHeight w:val="438"/>
          <w:jc w:val="center"/>
        </w:trPr>
        <w:tc>
          <w:tcPr>
            <w:tcW w:w="2900" w:type="dxa"/>
            <w:gridSpan w:val="3"/>
            <w:vAlign w:val="center"/>
          </w:tcPr>
          <w:p w14:paraId="338542F4"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中标金额</w:t>
            </w:r>
          </w:p>
        </w:tc>
        <w:tc>
          <w:tcPr>
            <w:tcW w:w="1902" w:type="dxa"/>
            <w:vAlign w:val="center"/>
          </w:tcPr>
          <w:p w14:paraId="1A666708" w14:textId="77777777" w:rsidR="00765B9B" w:rsidRDefault="00765B9B">
            <w:pPr>
              <w:spacing w:line="360" w:lineRule="auto"/>
              <w:jc w:val="center"/>
              <w:rPr>
                <w:rFonts w:ascii="新宋体" w:eastAsia="新宋体" w:hAnsi="新宋体"/>
                <w:szCs w:val="21"/>
              </w:rPr>
            </w:pPr>
          </w:p>
        </w:tc>
        <w:tc>
          <w:tcPr>
            <w:tcW w:w="1980" w:type="dxa"/>
            <w:vAlign w:val="center"/>
          </w:tcPr>
          <w:p w14:paraId="658B4FF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合同履约时间</w:t>
            </w:r>
          </w:p>
        </w:tc>
        <w:tc>
          <w:tcPr>
            <w:tcW w:w="2135" w:type="dxa"/>
            <w:vAlign w:val="center"/>
          </w:tcPr>
          <w:p w14:paraId="2C8750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自       至</w:t>
            </w:r>
          </w:p>
        </w:tc>
      </w:tr>
      <w:tr w:rsidR="00765B9B" w14:paraId="05ED57E3" w14:textId="77777777">
        <w:trPr>
          <w:cantSplit/>
          <w:trHeight w:val="544"/>
          <w:jc w:val="center"/>
        </w:trPr>
        <w:tc>
          <w:tcPr>
            <w:tcW w:w="842" w:type="dxa"/>
            <w:vMerge w:val="restart"/>
            <w:vAlign w:val="center"/>
          </w:tcPr>
          <w:p w14:paraId="16966EAA" w14:textId="77777777" w:rsidR="00765B9B" w:rsidRDefault="005D0BBC">
            <w:pPr>
              <w:spacing w:line="360" w:lineRule="auto"/>
              <w:jc w:val="center"/>
              <w:rPr>
                <w:rFonts w:ascii="新宋体" w:eastAsia="新宋体" w:hAnsi="新宋体"/>
                <w:b/>
                <w:szCs w:val="21"/>
              </w:rPr>
            </w:pPr>
            <w:r>
              <w:rPr>
                <w:rFonts w:ascii="新宋体" w:eastAsia="新宋体" w:hAnsi="新宋体" w:hint="eastAsia"/>
                <w:b/>
                <w:szCs w:val="21"/>
              </w:rPr>
              <w:t>履约情况评价</w:t>
            </w:r>
          </w:p>
        </w:tc>
        <w:tc>
          <w:tcPr>
            <w:tcW w:w="2058" w:type="dxa"/>
            <w:gridSpan w:val="2"/>
            <w:tcBorders>
              <w:right w:val="single" w:sz="4" w:space="0" w:color="auto"/>
            </w:tcBorders>
            <w:vAlign w:val="center"/>
          </w:tcPr>
          <w:p w14:paraId="242031B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总体评价</w:t>
            </w:r>
          </w:p>
        </w:tc>
        <w:tc>
          <w:tcPr>
            <w:tcW w:w="6017" w:type="dxa"/>
            <w:gridSpan w:val="3"/>
            <w:tcBorders>
              <w:left w:val="single" w:sz="4" w:space="0" w:color="auto"/>
            </w:tcBorders>
            <w:vAlign w:val="center"/>
          </w:tcPr>
          <w:p w14:paraId="021F4D83" w14:textId="77777777" w:rsidR="00765B9B" w:rsidRDefault="005D0BBC">
            <w:pPr>
              <w:spacing w:line="360" w:lineRule="auto"/>
              <w:ind w:firstLineChars="50" w:firstLine="105"/>
              <w:jc w:val="center"/>
              <w:rPr>
                <w:rFonts w:ascii="新宋体" w:eastAsia="新宋体" w:hAnsi="新宋体"/>
                <w:szCs w:val="21"/>
              </w:rPr>
            </w:pPr>
            <w:r>
              <w:rPr>
                <w:rFonts w:ascii="新宋体" w:eastAsia="新宋体" w:hAnsi="新宋体" w:hint="eastAsia"/>
                <w:szCs w:val="21"/>
              </w:rPr>
              <w:t>□ 优          □ 良          □ 中           □ 差</w:t>
            </w:r>
          </w:p>
        </w:tc>
      </w:tr>
      <w:tr w:rsidR="00765B9B" w14:paraId="754A99E4" w14:textId="77777777">
        <w:trPr>
          <w:cantSplit/>
          <w:trHeight w:val="458"/>
          <w:jc w:val="center"/>
        </w:trPr>
        <w:tc>
          <w:tcPr>
            <w:tcW w:w="842" w:type="dxa"/>
            <w:vMerge/>
            <w:vAlign w:val="center"/>
          </w:tcPr>
          <w:p w14:paraId="7D5142E8" w14:textId="77777777" w:rsidR="00765B9B" w:rsidRDefault="00765B9B">
            <w:pPr>
              <w:spacing w:line="360" w:lineRule="auto"/>
              <w:jc w:val="center"/>
              <w:rPr>
                <w:rFonts w:ascii="新宋体" w:eastAsia="新宋体" w:hAnsi="新宋体"/>
                <w:szCs w:val="21"/>
              </w:rPr>
            </w:pPr>
          </w:p>
        </w:tc>
        <w:tc>
          <w:tcPr>
            <w:tcW w:w="720" w:type="dxa"/>
            <w:vMerge w:val="restart"/>
            <w:tcBorders>
              <w:right w:val="single" w:sz="4" w:space="0" w:color="auto"/>
            </w:tcBorders>
            <w:vAlign w:val="center"/>
          </w:tcPr>
          <w:p w14:paraId="3180ABE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分项评价</w:t>
            </w:r>
          </w:p>
        </w:tc>
        <w:tc>
          <w:tcPr>
            <w:tcW w:w="1338" w:type="dxa"/>
            <w:tcBorders>
              <w:left w:val="single" w:sz="4" w:space="0" w:color="auto"/>
              <w:right w:val="single" w:sz="4" w:space="0" w:color="auto"/>
            </w:tcBorders>
            <w:vAlign w:val="center"/>
          </w:tcPr>
          <w:p w14:paraId="304F30DB"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质量方面</w:t>
            </w:r>
          </w:p>
        </w:tc>
        <w:tc>
          <w:tcPr>
            <w:tcW w:w="6017" w:type="dxa"/>
            <w:gridSpan w:val="3"/>
            <w:tcBorders>
              <w:left w:val="single" w:sz="4" w:space="0" w:color="auto"/>
            </w:tcBorders>
            <w:vAlign w:val="center"/>
          </w:tcPr>
          <w:p w14:paraId="6912120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0FB6C1E7" w14:textId="77777777">
        <w:trPr>
          <w:cantSplit/>
          <w:trHeight w:val="458"/>
          <w:jc w:val="center"/>
        </w:trPr>
        <w:tc>
          <w:tcPr>
            <w:tcW w:w="842" w:type="dxa"/>
            <w:vMerge/>
            <w:vAlign w:val="center"/>
          </w:tcPr>
          <w:p w14:paraId="49FEA9A0"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9BE4B3F"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24598DD9"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价格方面</w:t>
            </w:r>
          </w:p>
        </w:tc>
        <w:tc>
          <w:tcPr>
            <w:tcW w:w="6017" w:type="dxa"/>
            <w:gridSpan w:val="3"/>
            <w:tcBorders>
              <w:left w:val="single" w:sz="4" w:space="0" w:color="auto"/>
            </w:tcBorders>
            <w:vAlign w:val="center"/>
          </w:tcPr>
          <w:p w14:paraId="1AA38F2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1AB3DA38" w14:textId="77777777">
        <w:trPr>
          <w:cantSplit/>
          <w:trHeight w:val="458"/>
          <w:jc w:val="center"/>
        </w:trPr>
        <w:tc>
          <w:tcPr>
            <w:tcW w:w="842" w:type="dxa"/>
            <w:vMerge/>
            <w:vAlign w:val="center"/>
          </w:tcPr>
          <w:p w14:paraId="71397762"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4A5DAD8"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29C96E3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服务方面</w:t>
            </w:r>
          </w:p>
        </w:tc>
        <w:tc>
          <w:tcPr>
            <w:tcW w:w="6017" w:type="dxa"/>
            <w:gridSpan w:val="3"/>
            <w:tcBorders>
              <w:left w:val="single" w:sz="4" w:space="0" w:color="auto"/>
            </w:tcBorders>
            <w:vAlign w:val="center"/>
          </w:tcPr>
          <w:p w14:paraId="2F95A3A6"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7EAE130B" w14:textId="77777777">
        <w:trPr>
          <w:cantSplit/>
          <w:trHeight w:val="458"/>
          <w:jc w:val="center"/>
        </w:trPr>
        <w:tc>
          <w:tcPr>
            <w:tcW w:w="842" w:type="dxa"/>
            <w:vMerge/>
            <w:vAlign w:val="center"/>
          </w:tcPr>
          <w:p w14:paraId="00C751B1"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7995A161"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7C5CFB46"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时间方面</w:t>
            </w:r>
          </w:p>
        </w:tc>
        <w:tc>
          <w:tcPr>
            <w:tcW w:w="6017" w:type="dxa"/>
            <w:gridSpan w:val="3"/>
            <w:tcBorders>
              <w:left w:val="single" w:sz="4" w:space="0" w:color="auto"/>
            </w:tcBorders>
            <w:vAlign w:val="center"/>
          </w:tcPr>
          <w:p w14:paraId="1620AD89"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2BAFD320" w14:textId="77777777">
        <w:trPr>
          <w:cantSplit/>
          <w:trHeight w:val="458"/>
          <w:jc w:val="center"/>
        </w:trPr>
        <w:tc>
          <w:tcPr>
            <w:tcW w:w="842" w:type="dxa"/>
            <w:vMerge/>
            <w:vAlign w:val="center"/>
          </w:tcPr>
          <w:p w14:paraId="771D88A0"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30F573D"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3E929567"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环境保护</w:t>
            </w:r>
          </w:p>
        </w:tc>
        <w:tc>
          <w:tcPr>
            <w:tcW w:w="6017" w:type="dxa"/>
            <w:gridSpan w:val="3"/>
            <w:tcBorders>
              <w:left w:val="single" w:sz="4" w:space="0" w:color="auto"/>
            </w:tcBorders>
            <w:vAlign w:val="center"/>
          </w:tcPr>
          <w:p w14:paraId="187A6CE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18E9E722" w14:textId="77777777">
        <w:trPr>
          <w:cantSplit/>
          <w:trHeight w:val="458"/>
          <w:jc w:val="center"/>
        </w:trPr>
        <w:tc>
          <w:tcPr>
            <w:tcW w:w="842" w:type="dxa"/>
            <w:vMerge/>
            <w:vAlign w:val="center"/>
          </w:tcPr>
          <w:p w14:paraId="13432EDF"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1369D5FD"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5E430E7E"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其他</w:t>
            </w:r>
          </w:p>
        </w:tc>
        <w:tc>
          <w:tcPr>
            <w:tcW w:w="6017" w:type="dxa"/>
            <w:gridSpan w:val="3"/>
            <w:tcBorders>
              <w:left w:val="single" w:sz="4" w:space="0" w:color="auto"/>
            </w:tcBorders>
            <w:vAlign w:val="center"/>
          </w:tcPr>
          <w:p w14:paraId="4D8FF1D5" w14:textId="77777777" w:rsidR="00765B9B" w:rsidRDefault="005D0BBC">
            <w:pPr>
              <w:spacing w:beforeLines="50" w:before="120" w:afterLines="50" w:after="120" w:line="360" w:lineRule="auto"/>
              <w:rPr>
                <w:rFonts w:ascii="新宋体" w:eastAsia="新宋体" w:hAnsi="新宋体"/>
                <w:szCs w:val="21"/>
                <w:u w:val="single"/>
              </w:rPr>
            </w:pPr>
            <w:r>
              <w:rPr>
                <w:rFonts w:ascii="新宋体" w:eastAsia="新宋体" w:hAnsi="新宋体" w:hint="eastAsia"/>
                <w:szCs w:val="21"/>
              </w:rPr>
              <w:t>评价内容为：</w:t>
            </w:r>
          </w:p>
          <w:p w14:paraId="263D4E19" w14:textId="77777777" w:rsidR="00765B9B" w:rsidRDefault="005D0BBC">
            <w:pPr>
              <w:spacing w:beforeLines="50" w:before="120" w:afterLines="50" w:after="120" w:line="360" w:lineRule="auto"/>
              <w:rPr>
                <w:rFonts w:ascii="新宋体" w:eastAsia="新宋体" w:hAnsi="新宋体"/>
                <w:szCs w:val="21"/>
              </w:rPr>
            </w:pPr>
            <w:r>
              <w:rPr>
                <w:rFonts w:ascii="新宋体" w:eastAsia="新宋体" w:hAnsi="新宋体" w:hint="eastAsia"/>
                <w:szCs w:val="21"/>
              </w:rPr>
              <w:t>评价等级为：  □ 优       □ 良        □ 中         □ 差</w:t>
            </w:r>
          </w:p>
        </w:tc>
      </w:tr>
      <w:tr w:rsidR="00765B9B" w14:paraId="5CF90D3A" w14:textId="77777777">
        <w:trPr>
          <w:cantSplit/>
          <w:trHeight w:val="994"/>
          <w:jc w:val="center"/>
        </w:trPr>
        <w:tc>
          <w:tcPr>
            <w:tcW w:w="1562" w:type="dxa"/>
            <w:gridSpan w:val="2"/>
            <w:vAlign w:val="center"/>
          </w:tcPr>
          <w:p w14:paraId="6054B2DB"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具体情况说明</w:t>
            </w:r>
          </w:p>
        </w:tc>
        <w:tc>
          <w:tcPr>
            <w:tcW w:w="7355" w:type="dxa"/>
            <w:gridSpan w:val="4"/>
          </w:tcPr>
          <w:p w14:paraId="2C5E5B8B" w14:textId="77777777" w:rsidR="00765B9B" w:rsidRDefault="00765B9B">
            <w:pPr>
              <w:spacing w:line="360" w:lineRule="auto"/>
              <w:rPr>
                <w:rFonts w:ascii="新宋体" w:eastAsia="新宋体" w:hAnsi="新宋体"/>
                <w:szCs w:val="21"/>
              </w:rPr>
            </w:pPr>
          </w:p>
          <w:p w14:paraId="3AEAB11F" w14:textId="77777777" w:rsidR="00765B9B" w:rsidRDefault="00765B9B">
            <w:pPr>
              <w:spacing w:line="360" w:lineRule="auto"/>
              <w:rPr>
                <w:rFonts w:ascii="新宋体" w:eastAsia="新宋体" w:hAnsi="新宋体"/>
                <w:szCs w:val="21"/>
              </w:rPr>
            </w:pPr>
          </w:p>
          <w:p w14:paraId="5899D2FE" w14:textId="77777777" w:rsidR="00765B9B" w:rsidRDefault="00765B9B">
            <w:pPr>
              <w:spacing w:line="360" w:lineRule="auto"/>
              <w:rPr>
                <w:rFonts w:ascii="新宋体" w:eastAsia="新宋体" w:hAnsi="新宋体"/>
                <w:szCs w:val="21"/>
              </w:rPr>
            </w:pPr>
          </w:p>
          <w:p w14:paraId="20404739" w14:textId="77777777" w:rsidR="00765B9B" w:rsidRDefault="00765B9B">
            <w:pPr>
              <w:spacing w:line="360" w:lineRule="auto"/>
              <w:rPr>
                <w:rFonts w:ascii="新宋体" w:eastAsia="新宋体" w:hAnsi="新宋体"/>
                <w:szCs w:val="21"/>
              </w:rPr>
            </w:pPr>
          </w:p>
        </w:tc>
      </w:tr>
      <w:tr w:rsidR="00765B9B" w14:paraId="40CDDA4C" w14:textId="77777777">
        <w:trPr>
          <w:cantSplit/>
          <w:trHeight w:val="1577"/>
          <w:jc w:val="center"/>
        </w:trPr>
        <w:tc>
          <w:tcPr>
            <w:tcW w:w="1562" w:type="dxa"/>
            <w:gridSpan w:val="2"/>
            <w:vAlign w:val="center"/>
          </w:tcPr>
          <w:p w14:paraId="597D5AC3"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采购人意见</w:t>
            </w:r>
          </w:p>
          <w:p w14:paraId="390FCBDF"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（公章）</w:t>
            </w:r>
          </w:p>
        </w:tc>
        <w:tc>
          <w:tcPr>
            <w:tcW w:w="7355" w:type="dxa"/>
            <w:gridSpan w:val="4"/>
            <w:vAlign w:val="center"/>
          </w:tcPr>
          <w:p w14:paraId="2E0D0C78" w14:textId="77777777" w:rsidR="00765B9B" w:rsidRDefault="00765B9B">
            <w:pPr>
              <w:spacing w:line="360" w:lineRule="auto"/>
              <w:rPr>
                <w:rFonts w:ascii="新宋体" w:eastAsia="新宋体" w:hAnsi="新宋体"/>
                <w:szCs w:val="21"/>
              </w:rPr>
            </w:pPr>
          </w:p>
          <w:p w14:paraId="45A424FF" w14:textId="77777777" w:rsidR="00765B9B" w:rsidRDefault="00765B9B">
            <w:pPr>
              <w:spacing w:line="360" w:lineRule="auto"/>
              <w:rPr>
                <w:rFonts w:ascii="新宋体" w:eastAsia="新宋体" w:hAnsi="新宋体"/>
                <w:szCs w:val="21"/>
              </w:rPr>
            </w:pPr>
          </w:p>
          <w:p w14:paraId="452C1677" w14:textId="77777777" w:rsidR="00765B9B" w:rsidRDefault="00765B9B">
            <w:pPr>
              <w:spacing w:line="360" w:lineRule="auto"/>
              <w:rPr>
                <w:rFonts w:ascii="新宋体" w:eastAsia="新宋体" w:hAnsi="新宋体"/>
                <w:szCs w:val="21"/>
              </w:rPr>
            </w:pPr>
          </w:p>
          <w:p w14:paraId="4766A62D" w14:textId="77777777" w:rsidR="00765B9B" w:rsidRDefault="00765B9B">
            <w:pPr>
              <w:spacing w:line="360" w:lineRule="auto"/>
              <w:rPr>
                <w:rFonts w:ascii="新宋体" w:eastAsia="新宋体" w:hAnsi="新宋体"/>
                <w:szCs w:val="21"/>
              </w:rPr>
            </w:pPr>
          </w:p>
          <w:p w14:paraId="4801E91C" w14:textId="77777777" w:rsidR="00765B9B" w:rsidRDefault="00765B9B">
            <w:pPr>
              <w:spacing w:line="360" w:lineRule="auto"/>
              <w:ind w:firstLineChars="1800" w:firstLine="3780"/>
              <w:rPr>
                <w:rFonts w:ascii="新宋体" w:eastAsia="新宋体" w:hAnsi="新宋体"/>
                <w:szCs w:val="21"/>
              </w:rPr>
            </w:pPr>
          </w:p>
          <w:p w14:paraId="0C58AC12" w14:textId="77777777" w:rsidR="00765B9B" w:rsidRDefault="005D0BBC">
            <w:pPr>
              <w:spacing w:line="360" w:lineRule="auto"/>
              <w:ind w:firstLineChars="1800" w:firstLine="3780"/>
              <w:rPr>
                <w:rFonts w:ascii="新宋体" w:eastAsia="新宋体" w:hAnsi="新宋体"/>
                <w:szCs w:val="21"/>
              </w:rPr>
            </w:pPr>
            <w:r>
              <w:rPr>
                <w:rFonts w:ascii="新宋体" w:eastAsia="新宋体" w:hAnsi="新宋体" w:hint="eastAsia"/>
                <w:szCs w:val="21"/>
              </w:rPr>
              <w:t>日期：   年   月   日</w:t>
            </w:r>
          </w:p>
        </w:tc>
      </w:tr>
    </w:tbl>
    <w:p w14:paraId="343C727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w:t>
      </w:r>
    </w:p>
    <w:p w14:paraId="0DFF5B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1、本表为采购人向深圳市政府采购中心反映政府采购项目履约情况时所用；</w:t>
      </w:r>
    </w:p>
    <w:p w14:paraId="185D80C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2、履约情况评价分为优、良、中、差四个等级，请在对应的框前打“√”，然后在“具体情况说明”一栏详细说明有关情况。</w:t>
      </w:r>
    </w:p>
    <w:p w14:paraId="5622C8F5" w14:textId="77777777" w:rsidR="00765B9B" w:rsidRDefault="00765B9B">
      <w:pPr>
        <w:spacing w:line="360" w:lineRule="auto"/>
        <w:rPr>
          <w:rFonts w:ascii="新宋体" w:eastAsia="新宋体" w:hAnsi="新宋体"/>
          <w:szCs w:val="21"/>
        </w:rPr>
      </w:pPr>
    </w:p>
    <w:p w14:paraId="264460A8" w14:textId="77777777" w:rsidR="00765B9B" w:rsidRDefault="005D0BBC">
      <w:pPr>
        <w:pStyle w:val="10"/>
      </w:pPr>
      <w:r>
        <w:rPr>
          <w:rFonts w:hint="eastAsia"/>
        </w:rPr>
        <w:lastRenderedPageBreak/>
        <w:t>第二册  通用条款（公开招标）</w:t>
      </w:r>
    </w:p>
    <w:p w14:paraId="283CD3C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第一章   总则</w:t>
      </w:r>
    </w:p>
    <w:p w14:paraId="4094CB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 通用条款说明</w:t>
      </w:r>
    </w:p>
    <w:p w14:paraId="2755FAD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1.1招标代理机构发出招标文件通用条款版本，列出深圳市政府采购项目进行招标采购所适用的通用条款内容。如有需要，招标代理机构可以对通用条款增加附录或补充内容。</w:t>
      </w:r>
    </w:p>
    <w:p w14:paraId="2885124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1.2招标文件分为第一册“专用条款”和第二册“通用条款”。</w:t>
      </w:r>
    </w:p>
    <w:p w14:paraId="1419FCA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1.3“专用条款”是对本次采购项目的具体要求，包含投标人资格要求、招标项目需求、投标文件格式、附件等内容。</w:t>
      </w:r>
    </w:p>
    <w:p w14:paraId="43FED0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1.4“通用条款”是适用于政府采购项目的基础性条款，具有普遍性和通用性。</w:t>
      </w:r>
    </w:p>
    <w:p w14:paraId="218A5CA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1.5 “专用条款”和“通用条款”表述不一致或有冲突时，以“专用条款”为准。</w:t>
      </w:r>
    </w:p>
    <w:p w14:paraId="5410AF4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w:t>
      </w:r>
      <w:r>
        <w:rPr>
          <w:rFonts w:ascii="新宋体" w:eastAsia="新宋体" w:hAnsi="新宋体" w:hint="eastAsia"/>
          <w:szCs w:val="21"/>
        </w:rPr>
        <w:t>招标说明</w:t>
      </w:r>
    </w:p>
    <w:p w14:paraId="1F22383A"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t>本项目按照《深圳经济特区政府采购条例》、《深圳经济特区政府采购条例实施细则》</w:t>
      </w:r>
      <w:r>
        <w:rPr>
          <w:rFonts w:ascii="新宋体" w:eastAsia="新宋体" w:hAnsi="新宋体" w:hint="eastAsia"/>
          <w:szCs w:val="21"/>
        </w:rPr>
        <w:t>等规定，并参考有关法规，通过招标方式确定中标供应商。</w:t>
      </w:r>
    </w:p>
    <w:p w14:paraId="7ED3CA5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3．定义</w:t>
      </w:r>
    </w:p>
    <w:p w14:paraId="1E0600BD" w14:textId="77777777" w:rsidR="00765B9B" w:rsidRDefault="005D0BBC">
      <w:pPr>
        <w:spacing w:line="360" w:lineRule="auto"/>
        <w:rPr>
          <w:rFonts w:ascii="新宋体" w:eastAsia="新宋体" w:hAnsi="新宋体"/>
          <w:szCs w:val="21"/>
        </w:rPr>
      </w:pPr>
      <w:r>
        <w:rPr>
          <w:rFonts w:ascii="新宋体" w:eastAsia="新宋体" w:hAnsi="新宋体"/>
          <w:szCs w:val="21"/>
        </w:rPr>
        <w:t>招标文件中下列术语应解释为：</w:t>
      </w:r>
    </w:p>
    <w:p w14:paraId="67570ED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1</w:t>
      </w:r>
      <w:r>
        <w:rPr>
          <w:rFonts w:ascii="新宋体" w:eastAsia="新宋体" w:hAnsi="新宋体" w:hint="eastAsia"/>
          <w:szCs w:val="21"/>
        </w:rPr>
        <w:t>“招标代理机构”是指已获得深圳市财政局的批复，已成为深圳市政府招标代理采购机构的，并对政府采购活动提供服务的专门机构；本文件所述的“招标代理机构”</w:t>
      </w:r>
      <w:r>
        <w:rPr>
          <w:rFonts w:ascii="新宋体" w:eastAsia="新宋体" w:hAnsi="新宋体"/>
          <w:szCs w:val="21"/>
        </w:rPr>
        <w:t>指</w:t>
      </w:r>
      <w:r>
        <w:rPr>
          <w:rFonts w:ascii="新宋体" w:eastAsia="新宋体" w:hAnsi="新宋体" w:hint="eastAsia"/>
          <w:color w:val="FF0000"/>
          <w:szCs w:val="21"/>
        </w:rPr>
        <w:t>深圳市</w:t>
      </w:r>
      <w:proofErr w:type="gramStart"/>
      <w:r>
        <w:rPr>
          <w:rFonts w:ascii="新宋体" w:eastAsia="新宋体" w:hAnsi="新宋体" w:hint="eastAsia"/>
          <w:color w:val="FF0000"/>
          <w:szCs w:val="21"/>
        </w:rPr>
        <w:t>瑞凝信招标</w:t>
      </w:r>
      <w:proofErr w:type="gramEnd"/>
      <w:r>
        <w:rPr>
          <w:rFonts w:ascii="新宋体" w:eastAsia="新宋体" w:hAnsi="新宋体" w:hint="eastAsia"/>
          <w:color w:val="FF0000"/>
          <w:szCs w:val="21"/>
        </w:rPr>
        <w:t>咨询有限公司；</w:t>
      </w:r>
    </w:p>
    <w:p w14:paraId="11E0AF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3.2“采购人”或“招标人”：指利用财政性资金依法进行政府采购的国家机关、事业单位、团体组织； </w:t>
      </w:r>
    </w:p>
    <w:p w14:paraId="73B530A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3.3“投标人”或“投标方”，</w:t>
      </w:r>
      <w:proofErr w:type="gramStart"/>
      <w:r>
        <w:rPr>
          <w:rFonts w:ascii="新宋体" w:eastAsia="新宋体" w:hAnsi="新宋体" w:hint="eastAsia"/>
          <w:szCs w:val="21"/>
        </w:rPr>
        <w:t>即供应</w:t>
      </w:r>
      <w:proofErr w:type="gramEnd"/>
      <w:r>
        <w:rPr>
          <w:rFonts w:ascii="新宋体" w:eastAsia="新宋体" w:hAnsi="新宋体" w:hint="eastAsia"/>
          <w:szCs w:val="21"/>
        </w:rPr>
        <w:t>商，指参加投标竞争并愿意按照招标文件要求向采购人提供货物、工程或者服务的依法成立的法人、其他组织或者自然人；</w:t>
      </w:r>
    </w:p>
    <w:p w14:paraId="091909C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3.4“评审委员会”和“谈判小组”是依据《深圳经济特区政府采购条例》、《深圳经济特区政府采购条例实施细则》等有关规定组建的专门负责本次招标其评标（谈判）工作的临时性机构；</w:t>
      </w:r>
    </w:p>
    <w:p w14:paraId="2099FD1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3.5“日期”</w:t>
      </w:r>
      <w:r>
        <w:rPr>
          <w:rFonts w:ascii="新宋体" w:eastAsia="新宋体" w:hAnsi="新宋体"/>
          <w:szCs w:val="21"/>
        </w:rPr>
        <w:t>指</w:t>
      </w:r>
      <w:r>
        <w:rPr>
          <w:rFonts w:ascii="新宋体" w:eastAsia="新宋体" w:hAnsi="新宋体" w:hint="eastAsia"/>
          <w:szCs w:val="21"/>
        </w:rPr>
        <w:t>公历日；</w:t>
      </w:r>
    </w:p>
    <w:p w14:paraId="4E8EA88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3.6“合同”指由本次招标所产生的合同或合约文件；</w:t>
      </w:r>
    </w:p>
    <w:p w14:paraId="51E5239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3.7“电子投标文件”指利用深圳市政府采购网提供的投标书加密软件加密的投标文件,适用于网上投标；（此投标书加密软件可从</w:t>
      </w:r>
      <w:r>
        <w:rPr>
          <w:rFonts w:ascii="新宋体" w:eastAsia="新宋体" w:hAnsi="新宋体"/>
          <w:szCs w:val="21"/>
        </w:rPr>
        <w:t>http://www.szzfcg.cn/</w:t>
      </w:r>
      <w:r>
        <w:rPr>
          <w:rFonts w:ascii="新宋体" w:eastAsia="新宋体" w:hAnsi="新宋体" w:hint="eastAsia"/>
          <w:szCs w:val="21"/>
        </w:rPr>
        <w:t>网站“相关软件”栏目中下载）；</w:t>
      </w:r>
    </w:p>
    <w:p w14:paraId="5E92D65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3.8“网上投标”指通过深圳市政府采购网上传电子投标文件；</w:t>
      </w:r>
    </w:p>
    <w:p w14:paraId="423648F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3.9招标文件中的标题或</w:t>
      </w:r>
      <w:proofErr w:type="gramStart"/>
      <w:r>
        <w:rPr>
          <w:rFonts w:ascii="新宋体" w:eastAsia="新宋体" w:hAnsi="新宋体" w:hint="eastAsia"/>
          <w:szCs w:val="21"/>
        </w:rPr>
        <w:t>题名仅</w:t>
      </w:r>
      <w:proofErr w:type="gramEnd"/>
      <w:r>
        <w:rPr>
          <w:rFonts w:ascii="新宋体" w:eastAsia="新宋体" w:hAnsi="新宋体" w:hint="eastAsia"/>
          <w:szCs w:val="21"/>
        </w:rPr>
        <w:t>起引导作用，而不应视为对招标文件内容的理解和解释。</w:t>
      </w:r>
    </w:p>
    <w:p w14:paraId="379AC2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 政府采购供应商责任</w:t>
      </w:r>
    </w:p>
    <w:p w14:paraId="47345CE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4.1欢迎诚信、有实力和有社会责任心的供应商参与政府采购事业。</w:t>
      </w:r>
    </w:p>
    <w:p w14:paraId="3EDCF83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4.2投标人应当遵循公平竞争的原则，不得恶意串通，不得妨碍其他投标人的竞争行为，不得损害采购人或者其他投标人的合法权益。如违反上述要求，经核实后，供应商的投标无效。</w:t>
      </w:r>
    </w:p>
    <w:p w14:paraId="3E2B17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5．投标人参加政府采购的条件</w:t>
      </w:r>
    </w:p>
    <w:p w14:paraId="163E865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5.1投标人应在投标前到深圳公共资源交易中心进行注册（本项目</w:t>
      </w:r>
      <w:r>
        <w:rPr>
          <w:rFonts w:ascii="新宋体" w:eastAsia="新宋体" w:hAnsi="新宋体"/>
          <w:color w:val="FF0000"/>
          <w:szCs w:val="21"/>
        </w:rPr>
        <w:t>可选</w:t>
      </w:r>
      <w:r>
        <w:rPr>
          <w:rFonts w:ascii="新宋体" w:eastAsia="新宋体" w:hAnsi="新宋体" w:hint="eastAsia"/>
          <w:color w:val="FF0000"/>
          <w:szCs w:val="21"/>
        </w:rPr>
        <w:t>）。《</w:t>
      </w:r>
      <w:hyperlink r:id="rId10" w:tgtFrame="documentViewer2455258" w:history="1">
        <w:r>
          <w:rPr>
            <w:rStyle w:val="afb"/>
            <w:rFonts w:ascii="新宋体" w:eastAsia="新宋体" w:hAnsi="新宋体"/>
            <w:color w:val="FF0000"/>
            <w:szCs w:val="21"/>
          </w:rPr>
          <w:t>供应商注册及电子密钥新申请指引</w:t>
        </w:r>
      </w:hyperlink>
      <w:r>
        <w:rPr>
          <w:rFonts w:ascii="新宋体" w:eastAsia="新宋体" w:hAnsi="新宋体" w:hint="eastAsia"/>
          <w:color w:val="FF0000"/>
          <w:szCs w:val="21"/>
        </w:rPr>
        <w:t>》详见</w:t>
      </w:r>
      <w:r>
        <w:rPr>
          <w:rFonts w:ascii="新宋体" w:eastAsia="新宋体" w:hAnsi="新宋体"/>
          <w:color w:val="FF0000"/>
          <w:szCs w:val="21"/>
        </w:rPr>
        <w:t>http://www.szzfcg.cn/</w:t>
      </w:r>
      <w:r>
        <w:rPr>
          <w:rFonts w:ascii="新宋体" w:eastAsia="新宋体" w:hAnsi="新宋体" w:hint="eastAsia"/>
          <w:color w:val="FF0000"/>
          <w:szCs w:val="21"/>
        </w:rPr>
        <w:t>。</w:t>
      </w:r>
    </w:p>
    <w:p w14:paraId="77B4C5B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5.2投标人的资格要求</w:t>
      </w:r>
    </w:p>
    <w:p w14:paraId="6D12F9D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参加本项目的投标人应具备的资格条件详见本项目招标公告中 “投标人资格要求”的内容。</w:t>
      </w:r>
    </w:p>
    <w:p w14:paraId="0C06A11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5.3联合体投标</w:t>
      </w:r>
    </w:p>
    <w:p w14:paraId="755DD06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5.3.1　以下有关联合体投标的条款仅适用于允许投标人组成联合体投标的项目。</w:t>
      </w:r>
    </w:p>
    <w:p w14:paraId="2B12023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5.3.2  由两个或两个以上的自然人、法人或者其他组织可以组成一个联合体，以一个供应商的身份共同投标时，应符合以下原则：</w:t>
      </w:r>
    </w:p>
    <w:p w14:paraId="6CEB2A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（1）投标联合体各方参加政府采购活动应当具备下列条件：</w:t>
      </w:r>
    </w:p>
    <w:p w14:paraId="14C1D8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1、具有独立承担民事责任的能力；</w:t>
      </w:r>
    </w:p>
    <w:p w14:paraId="6B8D716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2、有良好的商业信誉和健全的财务会计制度；</w:t>
      </w:r>
    </w:p>
    <w:p w14:paraId="2C439F0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3、具有履行合同所必需的设备和专业技术能力；</w:t>
      </w:r>
    </w:p>
    <w:p w14:paraId="3939D00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4、有依法缴纳税收和社会保障资金的良好记录；</w:t>
      </w:r>
    </w:p>
    <w:p w14:paraId="79ED69C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5、参加政府采购活动前三年内，在经营活动中没有重大违法记录；</w:t>
      </w:r>
    </w:p>
    <w:p w14:paraId="23FF4EE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6、法律、行政法规规定的其他条件。</w:t>
      </w:r>
    </w:p>
    <w:p w14:paraId="1482F7D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（2）投标联合体各方必须有一方先行注册成深圳市政府采购中心供应商；</w:t>
      </w:r>
    </w:p>
    <w:p w14:paraId="7F6BD47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（3）联合体中有同类资质的供应</w:t>
      </w:r>
      <w:proofErr w:type="gramStart"/>
      <w:r>
        <w:rPr>
          <w:rFonts w:ascii="新宋体" w:eastAsia="新宋体" w:hAnsi="新宋体" w:hint="eastAsia"/>
          <w:szCs w:val="21"/>
        </w:rPr>
        <w:t>商按照</w:t>
      </w:r>
      <w:proofErr w:type="gramEnd"/>
      <w:r>
        <w:rPr>
          <w:rFonts w:ascii="新宋体" w:eastAsia="新宋体" w:hAnsi="新宋体" w:hint="eastAsia"/>
          <w:szCs w:val="21"/>
        </w:rPr>
        <w:t>联合体分工承担相同工作的，应当按照资质等级较低的供应商确定资质等级。</w:t>
      </w:r>
    </w:p>
    <w:p w14:paraId="66C2CAB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（4）是否允许联合体参加投标，应当由采购人和采购代理机构根据项目的实际情况和潜在供应商的数量自主决定，如果决定接受联合体投标则应当在采购公告中明示。</w:t>
      </w:r>
    </w:p>
    <w:p w14:paraId="59E8E26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（5）投标人的投标文件及中标后签署的合同协议对联合体各方均具法律约束力；</w:t>
      </w:r>
    </w:p>
    <w:p w14:paraId="564305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（6）联合体各方应当签订共同投标协议，明确约定各方拟承担的工作和责任，并将</w:t>
      </w:r>
      <w:proofErr w:type="gramStart"/>
      <w:r>
        <w:rPr>
          <w:rFonts w:ascii="新宋体" w:eastAsia="新宋体" w:hAnsi="新宋体" w:hint="eastAsia"/>
          <w:szCs w:val="21"/>
        </w:rPr>
        <w:t>该共同</w:t>
      </w:r>
      <w:proofErr w:type="gramEnd"/>
      <w:r>
        <w:rPr>
          <w:rFonts w:ascii="新宋体" w:eastAsia="新宋体" w:hAnsi="新宋体" w:hint="eastAsia"/>
          <w:szCs w:val="21"/>
        </w:rPr>
        <w:t>投标协议随投标文件一并递交给招标代理机构；</w:t>
      </w:r>
    </w:p>
    <w:p w14:paraId="643034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（7）联合体中标后，联合体各方应当共同与采购人签订合同，就中标项目向采购人承担连带责任；</w:t>
      </w:r>
    </w:p>
    <w:p w14:paraId="286AE73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（8）以联合体形</w:t>
      </w:r>
      <w:proofErr w:type="gramStart"/>
      <w:r>
        <w:rPr>
          <w:rFonts w:ascii="新宋体" w:eastAsia="新宋体" w:hAnsi="新宋体" w:hint="eastAsia"/>
          <w:szCs w:val="21"/>
        </w:rPr>
        <w:t>式参加</w:t>
      </w:r>
      <w:proofErr w:type="gramEnd"/>
      <w:r>
        <w:rPr>
          <w:rFonts w:ascii="新宋体" w:eastAsia="新宋体" w:hAnsi="新宋体" w:hint="eastAsia"/>
          <w:szCs w:val="21"/>
        </w:rPr>
        <w:t>政府采购活动的，联合体各方不得再单独参加或者与其</w:t>
      </w:r>
      <w:proofErr w:type="gramStart"/>
      <w:r>
        <w:rPr>
          <w:rFonts w:ascii="新宋体" w:eastAsia="新宋体" w:hAnsi="新宋体" w:hint="eastAsia"/>
          <w:szCs w:val="21"/>
        </w:rPr>
        <w:t>他供应</w:t>
      </w:r>
      <w:proofErr w:type="gramEnd"/>
      <w:r>
        <w:rPr>
          <w:rFonts w:ascii="新宋体" w:eastAsia="新宋体" w:hAnsi="新宋体" w:hint="eastAsia"/>
          <w:szCs w:val="21"/>
        </w:rPr>
        <w:t>商另外组成联合体参加同一合同项下的政府采购活动，出现上述情况者，其投标和与此有关联合体、总包单位的投标将被拒绝；</w:t>
      </w:r>
    </w:p>
    <w:p w14:paraId="283462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（9）本通用条款中“投标人”一词亦指联合体各方，专用条款另有规定或说明的除外。</w:t>
      </w:r>
    </w:p>
    <w:p w14:paraId="7CB298B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6．政策导向</w:t>
      </w:r>
    </w:p>
    <w:p w14:paraId="6A999FBC"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6.1 2014年起，政府部门、国有企业在进行设备或工程采购时，应在招标文件中明确要求工程机械、装卸机械满足国家现阶段非道路移动机械用柴油机排放标准，并鼓励使用LNG或电动工程机械、装</w:t>
      </w:r>
      <w:r>
        <w:rPr>
          <w:rFonts w:ascii="新宋体" w:eastAsia="新宋体" w:hAnsi="新宋体" w:hint="eastAsia"/>
          <w:bCs/>
          <w:szCs w:val="21"/>
        </w:rPr>
        <w:lastRenderedPageBreak/>
        <w:t>卸机械。2015年起，政府部门、国有企业采购设备或工程项目中选用LNG或电动工程机械、装卸机械的比例不低于30%。</w:t>
      </w:r>
    </w:p>
    <w:p w14:paraId="2291E7D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6.2 根据《深圳市人民政府关于印发深圳市贯彻落实守信联合激励和失信联合惩戒制度实施方案的通知》（深府〔2017〕57号），对列入失信“黑名单”的供应</w:t>
      </w:r>
      <w:proofErr w:type="gramStart"/>
      <w:r>
        <w:rPr>
          <w:rFonts w:ascii="新宋体" w:eastAsia="新宋体" w:hAnsi="新宋体" w:hint="eastAsia"/>
          <w:szCs w:val="21"/>
        </w:rPr>
        <w:t>商限制</w:t>
      </w:r>
      <w:proofErr w:type="gramEnd"/>
      <w:r>
        <w:rPr>
          <w:rFonts w:ascii="新宋体" w:eastAsia="新宋体" w:hAnsi="新宋体" w:hint="eastAsia"/>
          <w:szCs w:val="21"/>
        </w:rPr>
        <w:t>参与政府采购。</w:t>
      </w:r>
    </w:p>
    <w:p w14:paraId="5278A05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 本项目若涉及采购货物，则合格的货物及相应服务应满足以下要求：</w:t>
      </w:r>
    </w:p>
    <w:p w14:paraId="78ACE78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 xml:space="preserve">.1  </w:t>
      </w:r>
      <w:r>
        <w:rPr>
          <w:rFonts w:ascii="新宋体" w:eastAsia="新宋体" w:hAnsi="新宋体" w:hint="eastAsia"/>
          <w:szCs w:val="21"/>
        </w:rPr>
        <w:t>必须是全新、未使用过的原装合格正品（包括零部件），如安装或配置了软件的，须为正版软件。</w:t>
      </w:r>
    </w:p>
    <w:p w14:paraId="1C3AF46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7.2  国产的货物及其有关服务必须符合中华人民共和国的设计、制造生产标准及行业标准。招标公告有其他要求的，亦应符合其要求。</w:t>
      </w:r>
    </w:p>
    <w:p w14:paraId="1CBF86B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进口货物及其有关服务必须符合原产地和中华人民共和国的设计、制造生产标准及行业标准。进口的货物必须具有合法的进口手续和途径，并通过中华人民共和国商检部门检验。招标公告有其他要求的，亦应符合其要求。</w:t>
      </w:r>
    </w:p>
    <w:p w14:paraId="7A9FC5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4投标人应保证，其所提供的货物在提供给采购人前具有完全的所有权，采购人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5E73AFC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7.5  投标人应保证，其所提供的货物应具有行政主管部门颁发的资质证书或国家质量监督部门的产品《检验报告》。设备到货验收时，还必须提供设备的产品合格证、质量保证文件。若中标后，除非另有约定，投标人必须按合同规定完成设备的安装，并达到验收标准。</w:t>
      </w:r>
    </w:p>
    <w:p w14:paraId="172B0D3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7.6  对工期的要求：投标人在投标时对其所投项目应提交交货进度、交货计划等，在合同规定的时间内完工验收。</w:t>
      </w:r>
    </w:p>
    <w:p w14:paraId="69A7632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7.7  投标人必须承担的设备运输、安装调试、验收检测和提供设备操作说明书、图纸等其他相关及类似的义务。</w:t>
      </w:r>
    </w:p>
    <w:p w14:paraId="5593BD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8．投标费用</w:t>
      </w:r>
    </w:p>
    <w:p w14:paraId="1FD560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不论投标结果如何，投标人应承担其编制投标文件与递交投标文件所涉及的一切费用。</w:t>
      </w:r>
    </w:p>
    <w:p w14:paraId="57D93BB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9．踏勘现场</w:t>
      </w:r>
    </w:p>
    <w:p w14:paraId="43D44F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9.1如有需要（详见专用条款），招标代理机构或采购人将组织投标人对项目现场及周围环境进行踏勘，以便投标人获取有关编制投标文件和签署合同所需的资料。踏勘现场所发生的费用由投标人自行承担。投标人应按招标公告所约定的时间、地点踏勘现场。</w:t>
      </w:r>
    </w:p>
    <w:p w14:paraId="4305EBB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9.2投标人及其人员经过采购人的允许，可以进入采购人的项目现场踏勘。若招标文件要求投标人于统一时间地点踏勘现场的，投标人应当按时前往。</w:t>
      </w:r>
    </w:p>
    <w:p w14:paraId="552FFA6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9.3采购人必须通过招标代理机构向投标人提供有关现场的资料和数据。</w:t>
      </w:r>
    </w:p>
    <w:p w14:paraId="2CA6537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9.4任何人或任何组织在踏勘现场时向投标人提交的任何书面资料或口头承诺，未经招标代理机构在网上发布或书面通知，均作无效处理。</w:t>
      </w:r>
    </w:p>
    <w:p w14:paraId="03DC63A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10．招标答疑</w:t>
      </w:r>
    </w:p>
    <w:p w14:paraId="38E7E7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10.1招标答疑的目的是澄清、解答投标人在查阅招标文件后或现场踏勘中可能提出的与投标有关的疑问或询问。</w:t>
      </w:r>
    </w:p>
    <w:p w14:paraId="33B04BF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10.2投标人如对招标文件内容有疑问，必须在招标文件规定的答疑截止时间前以网上提问形式提交集中采购机构。</w:t>
      </w:r>
    </w:p>
    <w:p w14:paraId="0D5F145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10.3招标代理机构对疑问所做出的澄清和解答，以书面答复（包括网站发布信息）为准。答疑纪要的有效性规定按照本通用条款第13</w:t>
      </w:r>
      <w:r>
        <w:rPr>
          <w:rFonts w:ascii="新宋体" w:eastAsia="新宋体" w:hAnsi="新宋体"/>
          <w:szCs w:val="21"/>
        </w:rPr>
        <w:t>.3</w:t>
      </w:r>
      <w:r>
        <w:rPr>
          <w:rFonts w:ascii="新宋体" w:eastAsia="新宋体" w:hAnsi="新宋体" w:hint="eastAsia"/>
          <w:szCs w:val="21"/>
        </w:rPr>
        <w:t>、13</w:t>
      </w:r>
      <w:r>
        <w:rPr>
          <w:rFonts w:ascii="新宋体" w:eastAsia="新宋体" w:hAnsi="新宋体"/>
          <w:szCs w:val="21"/>
        </w:rPr>
        <w:t>.4</w:t>
      </w:r>
      <w:r>
        <w:rPr>
          <w:rFonts w:ascii="新宋体" w:eastAsia="新宋体" w:hAnsi="新宋体" w:hint="eastAsia"/>
          <w:szCs w:val="21"/>
        </w:rPr>
        <w:t>款规定执行。</w:t>
      </w:r>
    </w:p>
    <w:p w14:paraId="139BACF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10.4如招标代理机构认为有必要组织现场答疑会，投标人应按照招标文件规定的时间或集中采购机构另行书面通知（包括网站发布的通知）的时间和地点，参与现场答疑会。</w:t>
      </w:r>
    </w:p>
    <w:p w14:paraId="5646458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10.5未参与招标答疑不作为否定投标人资格的理由。</w:t>
      </w:r>
    </w:p>
    <w:p w14:paraId="60E66425" w14:textId="77777777" w:rsidR="00765B9B" w:rsidRDefault="00765B9B">
      <w:pPr>
        <w:spacing w:line="360" w:lineRule="auto"/>
        <w:rPr>
          <w:rFonts w:ascii="新宋体" w:eastAsia="新宋体" w:hAnsi="新宋体"/>
          <w:szCs w:val="21"/>
        </w:rPr>
      </w:pPr>
    </w:p>
    <w:p w14:paraId="019CD54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第二章  招标文件</w:t>
      </w:r>
    </w:p>
    <w:p w14:paraId="78AFE0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11．招标文件的编制与组成</w:t>
      </w:r>
    </w:p>
    <w:p w14:paraId="0E42E1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11.1招标文件除以下内容外，招标代理机构在招标（或谈判）期间发出的答疑、澄清或修改等相关公告或通知内容，均是招标文件的组成部分，对投标人起约束作用；</w:t>
      </w:r>
    </w:p>
    <w:p w14:paraId="36D251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招标文件包括下列内容：</w:t>
      </w:r>
    </w:p>
    <w:p w14:paraId="3D8BBA70"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第一册  专用条款</w:t>
      </w:r>
    </w:p>
    <w:p w14:paraId="347C38B9"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关键信息</w:t>
      </w:r>
    </w:p>
    <w:p w14:paraId="1C98E9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第一章  招标公告</w:t>
      </w:r>
    </w:p>
    <w:p w14:paraId="31419FC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第二章  招标项目需求</w:t>
      </w:r>
    </w:p>
    <w:p w14:paraId="3D9A459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第三章  投标文件格式、附件</w:t>
      </w:r>
    </w:p>
    <w:p w14:paraId="626C9E9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第四章  合同及履约情况反馈格式</w:t>
      </w:r>
    </w:p>
    <w:p w14:paraId="7C0C5CBE"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第二册  通用条款</w:t>
      </w:r>
    </w:p>
    <w:p w14:paraId="014EE21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第一章  总则</w:t>
      </w:r>
    </w:p>
    <w:p w14:paraId="4A43F94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第二章  招标文件</w:t>
      </w:r>
    </w:p>
    <w:p w14:paraId="2CBDD9E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第三章  投标文件的编制</w:t>
      </w:r>
    </w:p>
    <w:p w14:paraId="0A5C529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第四章  投标文件的递交</w:t>
      </w:r>
    </w:p>
    <w:p w14:paraId="12D88F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第五章  开标</w:t>
      </w:r>
    </w:p>
    <w:p w14:paraId="1917EA4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第六章  评标要求</w:t>
      </w:r>
    </w:p>
    <w:p w14:paraId="4583365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第七章  评标程序及评标方法</w:t>
      </w:r>
    </w:p>
    <w:p w14:paraId="55C8FA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第八章  定标及公示</w:t>
      </w:r>
    </w:p>
    <w:p w14:paraId="1A2BD4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第九章  公开招标失败的后续处理</w:t>
      </w:r>
    </w:p>
    <w:p w14:paraId="1E70E37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第十章  合同的授予与备案</w:t>
      </w:r>
    </w:p>
    <w:p w14:paraId="6BD2E91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第十一章  质疑处理</w:t>
      </w:r>
    </w:p>
    <w:p w14:paraId="15447B7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11.2 投标人获取招标文件后，应仔细检查招标文件的所有内容，如有疑问应在答疑截止时间之前向招标代理机构提出，否则，由此引起的投标损失自负；投标人同时应认真审阅招标文件所有的事项、格式、条款和规范要求等，如果投标人的投标文件未按招标文件要求提交全部资料或者投标文件未对招标文件做出实质性响应，其风险由投标人自行承担。</w:t>
      </w:r>
    </w:p>
    <w:p w14:paraId="7F4208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11.3任何人或任何组织向投标人提交的任何书面或口头资料，未经招标代理机构在网上发布或书面通知，均作无效处理，不得作为招标文件的组成部分。招标代理机构对投标人由此而做出的推论、理解和结论概不负责。</w:t>
      </w:r>
    </w:p>
    <w:p w14:paraId="233A04E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12．招标文件的澄清</w:t>
      </w:r>
    </w:p>
    <w:p w14:paraId="03DAD32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12.1投标人如对招标文件内容有疑问，必须在招标文件规定的答疑截止时间前提交给招标代理机构。不论是招标代理机构根据需要主动对招标文件进行必要的澄清或是根据投标人的要求对招标文件做出澄清，</w:t>
      </w:r>
      <w:r>
        <w:rPr>
          <w:rFonts w:ascii="新宋体" w:eastAsia="新宋体" w:hAnsi="新宋体" w:hint="eastAsia"/>
          <w:color w:val="FF0000"/>
          <w:szCs w:val="21"/>
        </w:rPr>
        <w:t>招标代理机构都将在投标截止日期前以书面形式（包括招标代理机构网站公开发布方式）答复或发送给所有投标人。</w:t>
      </w:r>
      <w:r>
        <w:rPr>
          <w:rFonts w:ascii="新宋体" w:eastAsia="新宋体" w:hAnsi="新宋体" w:hint="eastAsia"/>
          <w:szCs w:val="21"/>
        </w:rPr>
        <w:t>澄清纪要作为招标文件的组成部分，对投标人起约束作用；</w:t>
      </w:r>
    </w:p>
    <w:p w14:paraId="7CE46D9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12.2对于没有提出澄清又参与了该项目投标的供应商将被视为完全认同该招标文件（含澄清纪要），</w:t>
      </w:r>
      <w:r>
        <w:rPr>
          <w:rFonts w:ascii="新宋体" w:eastAsia="新宋体" w:hAnsi="新宋体" w:hint="eastAsia"/>
          <w:color w:val="FF0000"/>
          <w:szCs w:val="21"/>
        </w:rPr>
        <w:t>投标截止期后不再受理针对招标文件的相关质疑或投诉。</w:t>
      </w:r>
    </w:p>
    <w:p w14:paraId="624C360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12.3 对招标文件中描述有</w:t>
      </w:r>
      <w:proofErr w:type="gramStart"/>
      <w:r>
        <w:rPr>
          <w:rFonts w:ascii="新宋体" w:eastAsia="新宋体" w:hAnsi="新宋体" w:hint="eastAsia"/>
          <w:szCs w:val="21"/>
        </w:rPr>
        <w:t>歧</w:t>
      </w:r>
      <w:proofErr w:type="gramEnd"/>
      <w:r>
        <w:rPr>
          <w:rFonts w:ascii="新宋体" w:eastAsia="新宋体" w:hAnsi="新宋体" w:hint="eastAsia"/>
          <w:szCs w:val="21"/>
        </w:rPr>
        <w:t>意或前后不一致的地方，评审委员会有权进行评判，但对同一条款的评判应适用于每个投标人。</w:t>
      </w:r>
    </w:p>
    <w:p w14:paraId="20C2A3F5"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3．招标文件的修改</w:t>
      </w:r>
    </w:p>
    <w:p w14:paraId="6618C4EB"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3.1招标文件发出后，在投标截止日期</w:t>
      </w:r>
      <w:proofErr w:type="gramStart"/>
      <w:r>
        <w:rPr>
          <w:rFonts w:ascii="新宋体" w:eastAsia="新宋体" w:hAnsi="新宋体" w:hint="eastAsia"/>
          <w:szCs w:val="21"/>
        </w:rPr>
        <w:t>前任何</w:t>
      </w:r>
      <w:proofErr w:type="gramEnd"/>
      <w:r>
        <w:rPr>
          <w:rFonts w:ascii="新宋体" w:eastAsia="新宋体" w:hAnsi="新宋体" w:hint="eastAsia"/>
          <w:szCs w:val="21"/>
        </w:rPr>
        <w:t>时候，确需要变更招标内容的，招标代理机构可主动或在解答投标人提出的澄清问题时对招标文件进行修改；</w:t>
      </w:r>
    </w:p>
    <w:p w14:paraId="5F47602F"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3.2招标文件的修改以书面形式（包括网站公开发布方式）发送给所有投标人，招标文件的修改内容作为招标文件的组成部分，并具有约束力。</w:t>
      </w:r>
    </w:p>
    <w:p w14:paraId="5041CBBB"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3.3招标文件、招标文件澄清（答疑）纪要、招标文件修改补充通知内容均以书面（包括网站公开发布方式）明确的内容为准。当招标文件、修改补充通知、澄清（答疑）纪要内容相互矛盾时，以最后发出的内容为准；</w:t>
      </w:r>
    </w:p>
    <w:p w14:paraId="0731AAEA"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3.4招标代理机构保证招标文件澄清（答疑）纪要和招标文件修改补充通知在投标截止时间前以网站公开发布形式或书面形式发送给所有投标人。为使投标人在编写投标文件时有充分时间对招标文件的修改部分进行研究，招标代理机构可以酌情延长递交投标文件的截止日期，具体时间将在修改补充通知中明确。</w:t>
      </w:r>
    </w:p>
    <w:p w14:paraId="17768EA7" w14:textId="77777777" w:rsidR="00765B9B" w:rsidRDefault="00765B9B">
      <w:pPr>
        <w:spacing w:line="360" w:lineRule="auto"/>
        <w:rPr>
          <w:rFonts w:ascii="新宋体" w:eastAsia="新宋体" w:hAnsi="新宋体"/>
        </w:rPr>
      </w:pPr>
    </w:p>
    <w:p w14:paraId="3A4B669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第三章  投标文件的编制</w:t>
      </w:r>
    </w:p>
    <w:p w14:paraId="79ACC6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14．投标文件的语言及度量单位</w:t>
      </w:r>
    </w:p>
    <w:p w14:paraId="7440E21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14.1 投标人与招标代理机构之间与投标有关的所有往来通知、函件和投标文件均用中文表述。投标</w:t>
      </w:r>
      <w:r>
        <w:rPr>
          <w:rFonts w:ascii="新宋体" w:eastAsia="新宋体" w:hAnsi="新宋体" w:hint="eastAsia"/>
          <w:szCs w:val="21"/>
        </w:rPr>
        <w:lastRenderedPageBreak/>
        <w:t>人随投标文件提供的证明文件和资料可以为其它语言，但必须附中文译文。翻译的中文资料与外文资料如果出现差异时，以中文为准，但翻译错误的除外。</w:t>
      </w:r>
    </w:p>
    <w:p w14:paraId="782FB1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14.2 除技术规范另有规定外，投标文件使用的度量单位，均采用中华人民共和国法定计量单位。</w:t>
      </w:r>
    </w:p>
    <w:p w14:paraId="58AEE2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15．投标文件的组成</w:t>
      </w:r>
    </w:p>
    <w:p w14:paraId="4836050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具体内容请详见本项目</w:t>
      </w:r>
      <w:r>
        <w:rPr>
          <w:rFonts w:ascii="新宋体" w:eastAsia="新宋体" w:hAnsi="新宋体" w:hint="eastAsia"/>
          <w:b/>
          <w:bCs/>
          <w:szCs w:val="21"/>
        </w:rPr>
        <w:t>招标文件第一册“专用条款”</w:t>
      </w:r>
      <w:r>
        <w:rPr>
          <w:rFonts w:ascii="新宋体" w:eastAsia="新宋体" w:hAnsi="新宋体" w:hint="eastAsia"/>
          <w:b/>
          <w:szCs w:val="21"/>
        </w:rPr>
        <w:t>的相关内容。</w:t>
      </w:r>
    </w:p>
    <w:p w14:paraId="5B6BB42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16．投标文件格式</w:t>
      </w:r>
    </w:p>
    <w:p w14:paraId="4DEB61D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投标文件包括本通用条款第15条中规定的内容。如招标文件提供了投标文件格式，则</w:t>
      </w:r>
      <w:r>
        <w:rPr>
          <w:rFonts w:ascii="新宋体" w:eastAsia="新宋体" w:hAnsi="新宋体" w:hint="eastAsia"/>
          <w:b/>
          <w:bCs/>
          <w:szCs w:val="21"/>
        </w:rPr>
        <w:t>投标人提交的投标文件应毫无例外地使用招标文件所提供的相应格式</w:t>
      </w:r>
      <w:r>
        <w:rPr>
          <w:rFonts w:ascii="新宋体" w:eastAsia="新宋体" w:hAnsi="新宋体" w:hint="eastAsia"/>
          <w:szCs w:val="21"/>
        </w:rPr>
        <w:t>（表格可以按同样格式扩展）。</w:t>
      </w:r>
    </w:p>
    <w:p w14:paraId="5A1519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17．投标货币</w:t>
      </w:r>
    </w:p>
    <w:p w14:paraId="7680E7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本项目的投标应以人民币计。</w:t>
      </w:r>
    </w:p>
    <w:p w14:paraId="4A4946D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18．证明投标文件投标技术方案的合格性和符合招标文件规定的文件要求</w:t>
      </w:r>
    </w:p>
    <w:p w14:paraId="782F75C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w:t>
      </w:r>
      <w:r>
        <w:rPr>
          <w:rFonts w:ascii="新宋体" w:eastAsia="新宋体" w:hAnsi="新宋体"/>
          <w:szCs w:val="21"/>
        </w:rPr>
        <w:t xml:space="preserve">.1 </w:t>
      </w:r>
      <w:r>
        <w:rPr>
          <w:rFonts w:ascii="新宋体" w:eastAsia="新宋体" w:hAnsi="新宋体" w:hint="eastAsia"/>
          <w:szCs w:val="21"/>
        </w:rPr>
        <w:t>投标人应提交证明文件证明其投标技术方案项下的货物、工程和服务的合格性符合招标文件规定。该投标技术方案及其证明文件作为投标文件的一部分。</w:t>
      </w:r>
    </w:p>
    <w:p w14:paraId="4FC54A2C"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 xml:space="preserve">.2 </w:t>
      </w:r>
      <w:r>
        <w:rPr>
          <w:rFonts w:ascii="新宋体" w:eastAsia="新宋体" w:hAnsi="新宋体" w:hint="eastAsia"/>
          <w:szCs w:val="21"/>
        </w:rPr>
        <w:t>投标人提供证明投标技术方案与招标文件的要求相一致的文件，可以是文字资料、图纸、数据或数码照片、制造商公布的产品说明书、产品彩页和我国政府机构出具的产品检验和核准证件等，提供的文件应符合以下要求：</w:t>
      </w:r>
    </w:p>
    <w:p w14:paraId="5EBB6AE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18.2.1主要技术指标和性能的详细说明。</w:t>
      </w:r>
    </w:p>
    <w:p w14:paraId="5700EF7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2</w:t>
      </w:r>
      <w:r>
        <w:rPr>
          <w:rFonts w:ascii="新宋体" w:eastAsia="新宋体" w:hAnsi="新宋体" w:hint="eastAsia"/>
          <w:szCs w:val="21"/>
        </w:rPr>
        <w:t>投标产品从采购人开始使用至招标文件中规定的周期内正常、连续地使用所必须的备件和专用工具清单，包括备件和专用工具的货源及现行价格。</w:t>
      </w:r>
    </w:p>
    <w:p w14:paraId="59F08AD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3</w:t>
      </w:r>
      <w:r>
        <w:rPr>
          <w:rFonts w:ascii="新宋体" w:eastAsia="新宋体" w:hAnsi="新宋体" w:hint="eastAsia"/>
          <w:szCs w:val="21"/>
        </w:rPr>
        <w:t>对照招标文件技术规格，逐条说明投标技术方案已对采购人的技术规格做出了实质性的响应，或申明与技术规格条文的偏差和例外。投标人应详细说明投标技术方案中产品的具体参数，不得照搬照抄招标文件的技术要求。</w:t>
      </w:r>
    </w:p>
    <w:p w14:paraId="7C0C352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18.2.4产品说明书或彩页应为制造商公布或出具的中文产品说明书或彩页；提供外文说明书或彩页的，必须同时提供加盖制造商公章的对应中文翻译说明，评标依据以中文翻译内容为准，外文说明书或彩页仅供参考；产品说明书或彩页的尺寸和清晰度要求能够使用电脑阅读、识别和判断；</w:t>
      </w:r>
    </w:p>
    <w:p w14:paraId="7B60C09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18.2.5我国政府机构出具的产品检验和核准证件应为证件正面、背面和附件标注的全部具体内容；产品检验和核准证件的尺寸和清晰度应该能够在电脑上被阅读、识别和判断，提供原件扫描件。</w:t>
      </w:r>
    </w:p>
    <w:p w14:paraId="49CA029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18.3相关资料不符合18.2款要求的，评审委员会有权认定为投标技术方案不合格响应，其相关分数予以扣减或作投标无效处理。</w:t>
      </w:r>
    </w:p>
    <w:p w14:paraId="65D2B75E"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4投标人在阐述</w:t>
      </w:r>
      <w:proofErr w:type="gramStart"/>
      <w:r>
        <w:rPr>
          <w:rFonts w:ascii="新宋体" w:eastAsia="新宋体" w:hAnsi="新宋体" w:hint="eastAsia"/>
          <w:szCs w:val="21"/>
        </w:rPr>
        <w:t>上述第18</w:t>
      </w:r>
      <w:proofErr w:type="gramEnd"/>
      <w:r>
        <w:rPr>
          <w:rFonts w:ascii="新宋体" w:eastAsia="新宋体" w:hAnsi="新宋体" w:hint="eastAsia"/>
          <w:szCs w:val="21"/>
        </w:rPr>
        <w:t>.2时应注意采购人在技术规格中指出的工艺、材料和设备的标准以及参照的牌号或分类号仅</w:t>
      </w:r>
      <w:proofErr w:type="gramStart"/>
      <w:r>
        <w:rPr>
          <w:rFonts w:ascii="新宋体" w:eastAsia="新宋体" w:hAnsi="新宋体" w:hint="eastAsia"/>
          <w:szCs w:val="21"/>
        </w:rPr>
        <w:t>起说明</w:t>
      </w:r>
      <w:proofErr w:type="gramEnd"/>
      <w:r>
        <w:rPr>
          <w:rFonts w:ascii="新宋体" w:eastAsia="新宋体" w:hAnsi="新宋体" w:hint="eastAsia"/>
          <w:szCs w:val="21"/>
        </w:rPr>
        <w:t>作用，并没有任何限制性。投标人在投标中可以选用替代标准、牌号或分类号，但这些替代要实质上满足招标文件中技术规格的要求，是否满足要求，由评审委员会来评判。</w:t>
      </w:r>
    </w:p>
    <w:p w14:paraId="5FD180C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18.5为保证公平公正，除非另有规定或说明，投标人对同一项目投标时，不得同时提供两套或两套</w:t>
      </w:r>
      <w:r>
        <w:rPr>
          <w:rFonts w:ascii="新宋体" w:eastAsia="新宋体" w:hAnsi="新宋体" w:hint="eastAsia"/>
          <w:szCs w:val="21"/>
        </w:rPr>
        <w:lastRenderedPageBreak/>
        <w:t>以上的投标方案。</w:t>
      </w:r>
    </w:p>
    <w:p w14:paraId="0346B7F4"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19．投标文件其他证明文件的要求</w:t>
      </w:r>
    </w:p>
    <w:p w14:paraId="4B0BB4B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19.1对项目招标文件《评标信息》评分项中涉及的相关业绩、社保情况等内容以及《资格性审查表》和《符合性审查表》中涉及的证明材料，投标人应提供相关部门出具的证明材料扫描件或照片，原件备查。有关扫描件（或照片）的尺寸和清晰度要求能够使用电脑阅读、识别和判断。若投标人未按要求提供证明材料或提供的是部分证明材料或提供不清晰的扫描件（或照片）的，评审委员会有权认定其投标文件未对招标文件有关需求进行响应，涉及资格性检查或符合性检查的予以投标无效处理，涉及《评标信息》打分项的则该项评分予以0分处理。</w:t>
      </w:r>
    </w:p>
    <w:p w14:paraId="1B2025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19.2本项目涉及提供的有关资质证书，若原有资质证书处于年审期间，须提供证书颁发部门提供的回执，并且回执须证明该证书依然有效（若在法规范围不需提供的，供应商应做书面说明并提供证明文件，否则该证书无效），则该投标人提供年审证明的可按原资质投标；若投标人正在申报上一级别资质，在未获批准之前，仍按原级别资质投标。</w:t>
      </w:r>
    </w:p>
    <w:p w14:paraId="3B4D59A1"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20．投标有效期</w:t>
      </w:r>
    </w:p>
    <w:p w14:paraId="2174534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20.1 投标有效期为从投标截止之日算起的日历天数，具体见专用条款中投标有效期的天数要求。在此期限内，所有投标文件均保持有效；</w:t>
      </w:r>
    </w:p>
    <w:p w14:paraId="06AC745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20.2 在特殊的情况下，招标代理机构在原定的投标有效期满之前，招标代理机构可以根据需要以书面形式（包括网站公开发布方式）向投标人提出延长投标有效期的要求，对此要求投标人须以书面形式予以答复，投标人可以拒绝招标代理机构此项要求，其投标在原投标有效期满后不再有效。同意延长投标有效期的投标人不能要求也不允许修改其投标文件，但应当相应的延长投标担保有效期；</w:t>
      </w:r>
    </w:p>
    <w:p w14:paraId="20F7C60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w:t>
      </w:r>
      <w:r>
        <w:rPr>
          <w:rFonts w:ascii="新宋体" w:eastAsia="新宋体" w:hAnsi="新宋体"/>
          <w:szCs w:val="21"/>
        </w:rPr>
        <w:t>.3</w:t>
      </w:r>
      <w:r>
        <w:rPr>
          <w:rFonts w:ascii="新宋体" w:eastAsia="新宋体" w:hAnsi="新宋体" w:hint="eastAsia"/>
          <w:szCs w:val="21"/>
        </w:rPr>
        <w:t xml:space="preserve"> 中标单位的投标书有效期，截止于完成本招标文件规定的全部项目内容，并通过竣工验收及保修结束。</w:t>
      </w:r>
    </w:p>
    <w:p w14:paraId="5C7502FC"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 xml:space="preserve">21．关于投标保证金 </w:t>
      </w:r>
    </w:p>
    <w:p w14:paraId="100074D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21.1 自2019年8月15日起，招标代理机构停止收取投标保证金和履约保证金。</w:t>
      </w:r>
    </w:p>
    <w:p w14:paraId="7C8EEFC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21.2 咨询电话：0755-83948155。</w:t>
      </w:r>
    </w:p>
    <w:p w14:paraId="1292CFA3"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22．投标人的替代方案</w:t>
      </w:r>
    </w:p>
    <w:p w14:paraId="2534685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22.1投标人所提交的投标文件应完全满足招标文件（包括图纸和技术规范所示的基本技术设计）的要求。除非招标的项目明确允许投标人提交替代方案，否则投标人有关替代方案的条款将初审不通过，投标无效。</w:t>
      </w:r>
    </w:p>
    <w:p w14:paraId="6694DB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22.2 如果允许投标人提交替代方案，则准备提交替代方案的投标人除应提交一份满足招标文件（包括图纸和技术规范所示的基本技术设计）要求的投标文件外，还应提交需评审其替代方案所需的全部资料，包括项目方案书、技术规范、替代方案报价书、所建议的项目方案及有关的其它详细资料。</w:t>
      </w:r>
    </w:p>
    <w:p w14:paraId="77AD19AB" w14:textId="77777777" w:rsidR="00765B9B" w:rsidRDefault="005D0BBC">
      <w:pPr>
        <w:spacing w:line="360" w:lineRule="auto"/>
        <w:rPr>
          <w:rFonts w:ascii="新宋体" w:eastAsia="新宋体" w:hAnsi="新宋体"/>
          <w:b/>
          <w:color w:val="FF0000"/>
          <w:szCs w:val="21"/>
        </w:rPr>
      </w:pPr>
      <w:r>
        <w:rPr>
          <w:rFonts w:ascii="新宋体" w:eastAsia="新宋体" w:hAnsi="新宋体" w:hint="eastAsia"/>
          <w:b/>
          <w:color w:val="FF0000"/>
          <w:szCs w:val="21"/>
        </w:rPr>
        <w:t>23．</w:t>
      </w:r>
      <w:r>
        <w:rPr>
          <w:rFonts w:ascii="新宋体" w:eastAsia="新宋体" w:hAnsi="新宋体"/>
          <w:b/>
          <w:color w:val="FF0000"/>
          <w:szCs w:val="21"/>
        </w:rPr>
        <w:t>投标文件的</w:t>
      </w:r>
      <w:r>
        <w:rPr>
          <w:rFonts w:ascii="新宋体" w:eastAsia="新宋体" w:hAnsi="新宋体" w:hint="eastAsia"/>
          <w:b/>
          <w:color w:val="FF0000"/>
          <w:szCs w:val="21"/>
        </w:rPr>
        <w:t>制作</w:t>
      </w:r>
      <w:r>
        <w:rPr>
          <w:rFonts w:ascii="新宋体" w:eastAsia="新宋体" w:hAnsi="新宋体"/>
          <w:b/>
          <w:color w:val="FF0000"/>
          <w:szCs w:val="21"/>
        </w:rPr>
        <w:t>要求</w:t>
      </w:r>
    </w:p>
    <w:p w14:paraId="46BE9E05" w14:textId="77777777" w:rsidR="00765B9B" w:rsidRDefault="005D0BBC">
      <w:pPr>
        <w:spacing w:line="360" w:lineRule="auto"/>
        <w:rPr>
          <w:rFonts w:ascii="新宋体" w:eastAsia="新宋体" w:hAnsi="新宋体"/>
        </w:rPr>
      </w:pPr>
      <w:r>
        <w:rPr>
          <w:rFonts w:ascii="新宋体" w:eastAsia="新宋体" w:hAnsi="新宋体" w:hint="eastAsia"/>
          <w:szCs w:val="21"/>
        </w:rPr>
        <w:t>23.1</w:t>
      </w:r>
      <w:r>
        <w:rPr>
          <w:rFonts w:ascii="新宋体" w:eastAsia="新宋体" w:hAnsi="新宋体" w:hint="eastAsia"/>
        </w:rPr>
        <w:t>投标人应仔细阅读招标文件的所有内容，按招标文件的要求编制投标文件，并保证所提供的全部资料的真实性，以使其投标文件对招标文件做出实质性的响应。</w:t>
      </w:r>
    </w:p>
    <w:p w14:paraId="19C10B0C" w14:textId="77777777" w:rsidR="00765B9B" w:rsidRDefault="005D0BBC">
      <w:pPr>
        <w:spacing w:line="360" w:lineRule="auto"/>
        <w:rPr>
          <w:rFonts w:ascii="新宋体" w:eastAsia="新宋体" w:hAnsi="新宋体"/>
        </w:rPr>
      </w:pPr>
      <w:r>
        <w:rPr>
          <w:rFonts w:ascii="新宋体" w:eastAsia="新宋体" w:hAnsi="新宋体"/>
        </w:rPr>
        <w:lastRenderedPageBreak/>
        <w:t>23.2</w:t>
      </w:r>
      <w:r>
        <w:rPr>
          <w:rFonts w:ascii="新宋体" w:eastAsia="新宋体" w:hAnsi="新宋体" w:hint="eastAsia"/>
        </w:rPr>
        <w:t xml:space="preserve">　投标人提交的投标文件及投标人与采购人或采购代理机构、评标委员会就有关投标的所有来往函电必须使用中文。投标人可以提交其他语言的资料，但应附有中文注释，有差异时以中文为准。</w:t>
      </w:r>
    </w:p>
    <w:p w14:paraId="1DD18E0C" w14:textId="77777777" w:rsidR="00765B9B" w:rsidRDefault="005D0BBC">
      <w:pPr>
        <w:spacing w:line="360" w:lineRule="auto"/>
        <w:rPr>
          <w:rFonts w:ascii="新宋体" w:eastAsia="新宋体" w:hAnsi="新宋体"/>
        </w:rPr>
      </w:pPr>
      <w:r>
        <w:rPr>
          <w:rFonts w:ascii="新宋体" w:eastAsia="新宋体" w:hAnsi="新宋体"/>
        </w:rPr>
        <w:t>23.3</w:t>
      </w:r>
      <w:r>
        <w:rPr>
          <w:rFonts w:ascii="新宋体" w:eastAsia="新宋体" w:hAnsi="新宋体" w:hint="eastAsia"/>
        </w:rPr>
        <w:t xml:space="preserve">　除技术要求另有规定外，本文件所要求使用的计量单位均采用国家法定的度、量、衡标准单位计量。未列明时亦默认为我国法定计量单位。</w:t>
      </w:r>
    </w:p>
    <w:p w14:paraId="0B432F2A" w14:textId="77777777" w:rsidR="00765B9B" w:rsidRDefault="005D0BBC">
      <w:pPr>
        <w:spacing w:line="360" w:lineRule="auto"/>
        <w:rPr>
          <w:rFonts w:ascii="新宋体" w:eastAsia="新宋体" w:hAnsi="新宋体"/>
        </w:rPr>
      </w:pPr>
      <w:r>
        <w:rPr>
          <w:rFonts w:ascii="新宋体" w:eastAsia="新宋体" w:hAnsi="新宋体"/>
        </w:rPr>
        <w:t>23.4</w:t>
      </w:r>
      <w:r>
        <w:rPr>
          <w:rFonts w:ascii="新宋体" w:eastAsia="新宋体" w:hAnsi="新宋体" w:hint="eastAsia"/>
        </w:rPr>
        <w:t xml:space="preserve">　供应商应按招标文件中提供的投标文件格式填写。</w:t>
      </w:r>
    </w:p>
    <w:p w14:paraId="2B7518B4" w14:textId="77777777" w:rsidR="00765B9B" w:rsidRDefault="005D0BBC">
      <w:pPr>
        <w:spacing w:line="360" w:lineRule="auto"/>
        <w:rPr>
          <w:rFonts w:ascii="新宋体" w:eastAsia="新宋体" w:hAnsi="新宋体"/>
          <w:szCs w:val="21"/>
        </w:rPr>
      </w:pPr>
      <w:r>
        <w:rPr>
          <w:rFonts w:ascii="新宋体" w:eastAsia="新宋体" w:hAnsi="新宋体"/>
        </w:rPr>
        <w:t>23.5</w:t>
      </w:r>
      <w:r>
        <w:rPr>
          <w:rFonts w:ascii="新宋体" w:eastAsia="新宋体" w:hAnsi="新宋体" w:hint="eastAsia"/>
          <w:szCs w:val="21"/>
        </w:rPr>
        <w:t>投标文件的签署和规定</w:t>
      </w:r>
    </w:p>
    <w:p w14:paraId="46417EF1" w14:textId="3A4A119D" w:rsidR="00765B9B" w:rsidRDefault="005D0BBC">
      <w:pPr>
        <w:spacing w:line="360" w:lineRule="auto"/>
        <w:rPr>
          <w:rFonts w:ascii="新宋体" w:eastAsia="新宋体" w:hAnsi="新宋体"/>
          <w:color w:val="FF0000"/>
          <w:szCs w:val="21"/>
        </w:rPr>
      </w:pPr>
      <w:r>
        <w:rPr>
          <w:rFonts w:ascii="新宋体" w:eastAsia="新宋体" w:hAnsi="新宋体"/>
          <w:szCs w:val="21"/>
        </w:rPr>
        <w:t>23.5.1</w:t>
      </w:r>
      <w:r>
        <w:rPr>
          <w:rFonts w:ascii="新宋体" w:eastAsia="新宋体" w:hAnsi="新宋体" w:hint="eastAsia"/>
          <w:color w:val="FF0000"/>
          <w:szCs w:val="21"/>
        </w:rPr>
        <w:t>投标人应根据招标文件的规定要求提交投标文件，正本1份;副本4份; 电子文件1份(正本有公章的扫描件PDF格式文件一份)。纸质文件的正本和副本应装订成册。正本和副本的封面应注明“正本”或“副本”的字样，当正本和副本、电子版不一致时，以正本为准。投标文件如果未按上述规定提交，采购人或采购代理机构应当拒绝接收。</w:t>
      </w:r>
    </w:p>
    <w:p w14:paraId="59AFBD50" w14:textId="77777777" w:rsidR="00765B9B" w:rsidRDefault="005D0BBC">
      <w:pPr>
        <w:spacing w:line="360" w:lineRule="auto"/>
        <w:rPr>
          <w:rFonts w:ascii="新宋体" w:eastAsia="新宋体" w:hAnsi="新宋体"/>
          <w:szCs w:val="21"/>
        </w:rPr>
      </w:pPr>
      <w:r>
        <w:rPr>
          <w:rFonts w:ascii="新宋体" w:eastAsia="新宋体" w:hAnsi="新宋体"/>
          <w:szCs w:val="21"/>
        </w:rPr>
        <w:t>23.5.2</w:t>
      </w:r>
      <w:r>
        <w:rPr>
          <w:rFonts w:ascii="新宋体" w:eastAsia="新宋体" w:hAnsi="新宋体" w:hint="eastAsia"/>
          <w:szCs w:val="21"/>
        </w:rPr>
        <w:t>投标文件应用不褪色的材料打印或书写，并按招标文件要求在签字盖章处盖单位章和由法定代表人或其授权代表签字。投标文件中的任何行间插字、涂改和增删，应加盖单位章或由投标人的法定代表人或其授权的代理人签字确认。否则，在评标时将其视为无效投标。</w:t>
      </w:r>
    </w:p>
    <w:p w14:paraId="45FE9721" w14:textId="77777777" w:rsidR="00765B9B" w:rsidRDefault="005D0BBC">
      <w:pPr>
        <w:spacing w:line="360" w:lineRule="auto"/>
        <w:rPr>
          <w:rFonts w:ascii="新宋体" w:eastAsia="新宋体" w:hAnsi="新宋体"/>
          <w:szCs w:val="21"/>
        </w:rPr>
      </w:pPr>
      <w:r>
        <w:rPr>
          <w:rFonts w:ascii="新宋体" w:eastAsia="新宋体" w:hAnsi="新宋体"/>
          <w:szCs w:val="21"/>
        </w:rPr>
        <w:t>23.6.</w:t>
      </w:r>
      <w:r>
        <w:rPr>
          <w:rFonts w:ascii="新宋体" w:eastAsia="新宋体" w:hAnsi="新宋体" w:hint="eastAsia"/>
          <w:szCs w:val="21"/>
        </w:rPr>
        <w:t>投标文件的密封和标记</w:t>
      </w:r>
    </w:p>
    <w:p w14:paraId="52F8AA7F" w14:textId="77777777" w:rsidR="00765B9B" w:rsidRDefault="005D0BBC">
      <w:pPr>
        <w:spacing w:line="360" w:lineRule="auto"/>
        <w:rPr>
          <w:rFonts w:ascii="新宋体" w:eastAsia="新宋体" w:hAnsi="新宋体"/>
          <w:szCs w:val="21"/>
        </w:rPr>
      </w:pPr>
      <w:r>
        <w:rPr>
          <w:rFonts w:ascii="新宋体" w:eastAsia="新宋体" w:hAnsi="新宋体"/>
          <w:szCs w:val="21"/>
        </w:rPr>
        <w:t>23.6.1</w:t>
      </w:r>
      <w:r>
        <w:rPr>
          <w:rFonts w:ascii="新宋体" w:eastAsia="新宋体" w:hAnsi="新宋体" w:hint="eastAsia"/>
          <w:szCs w:val="21"/>
        </w:rPr>
        <w:t>投标文件应密封包装，封套加贴封条，并在封套的封口处加盖投标人单位公章或由法定代表人或其授权的代理人签字。</w:t>
      </w:r>
    </w:p>
    <w:p w14:paraId="28B1BE5A" w14:textId="77777777" w:rsidR="00765B9B" w:rsidRDefault="005D0BBC">
      <w:pPr>
        <w:spacing w:line="360" w:lineRule="auto"/>
        <w:rPr>
          <w:rFonts w:ascii="新宋体" w:eastAsia="新宋体" w:hAnsi="新宋体"/>
          <w:szCs w:val="21"/>
        </w:rPr>
      </w:pPr>
      <w:r>
        <w:rPr>
          <w:rFonts w:ascii="新宋体" w:eastAsia="新宋体" w:hAnsi="新宋体"/>
          <w:szCs w:val="21"/>
        </w:rPr>
        <w:t>23.6.2</w:t>
      </w:r>
      <w:r>
        <w:rPr>
          <w:rFonts w:ascii="新宋体" w:eastAsia="新宋体" w:hAnsi="新宋体" w:hint="eastAsia"/>
          <w:szCs w:val="21"/>
        </w:rPr>
        <w:t>投标文件如果未按上述规定密封和标记，采购人或采购代理机构应当拒绝接收。</w:t>
      </w:r>
    </w:p>
    <w:p w14:paraId="45E051F8" w14:textId="32E9C5CB" w:rsidR="00765B9B" w:rsidRDefault="005D0BBC">
      <w:pPr>
        <w:spacing w:line="360" w:lineRule="auto"/>
        <w:rPr>
          <w:rFonts w:ascii="新宋体" w:eastAsia="新宋体" w:hAnsi="新宋体"/>
          <w:color w:val="FF0000"/>
          <w:szCs w:val="21"/>
        </w:rPr>
      </w:pPr>
      <w:r>
        <w:rPr>
          <w:rFonts w:ascii="新宋体" w:eastAsia="新宋体" w:hAnsi="新宋体"/>
          <w:color w:val="FF0000"/>
          <w:szCs w:val="21"/>
        </w:rPr>
        <w:t>23.6.3</w:t>
      </w:r>
      <w:r>
        <w:rPr>
          <w:rFonts w:ascii="新宋体" w:eastAsia="新宋体" w:hAnsi="新宋体" w:hint="eastAsia"/>
          <w:color w:val="FF0000"/>
          <w:szCs w:val="21"/>
        </w:rPr>
        <w:t>为方便开标唱标，投标人应单独将开标一览表另行封装在</w:t>
      </w:r>
      <w:r w:rsidR="00F65CAC">
        <w:rPr>
          <w:rFonts w:ascii="新宋体" w:eastAsia="新宋体" w:hAnsi="新宋体" w:hint="eastAsia"/>
          <w:color w:val="FF0000"/>
          <w:szCs w:val="21"/>
        </w:rPr>
        <w:t>另</w:t>
      </w:r>
      <w:r>
        <w:rPr>
          <w:rFonts w:ascii="新宋体" w:eastAsia="新宋体" w:hAnsi="新宋体" w:hint="eastAsia"/>
          <w:color w:val="FF0000"/>
          <w:szCs w:val="21"/>
        </w:rPr>
        <w:t>一密封套内，并标明开标一览表字样，投标时单独提交。</w:t>
      </w:r>
    </w:p>
    <w:p w14:paraId="49B577AD" w14:textId="77777777" w:rsidR="00765B9B" w:rsidRDefault="00765B9B">
      <w:pPr>
        <w:spacing w:line="360" w:lineRule="auto"/>
        <w:rPr>
          <w:rFonts w:ascii="新宋体" w:eastAsia="新宋体" w:hAnsi="新宋体"/>
        </w:rPr>
      </w:pPr>
    </w:p>
    <w:p w14:paraId="51BD06DB"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第四章  投标文件的递交</w:t>
      </w:r>
    </w:p>
    <w:p w14:paraId="5BBCE5AF" w14:textId="77777777" w:rsidR="00765B9B" w:rsidRDefault="005D0BBC">
      <w:pPr>
        <w:spacing w:line="360" w:lineRule="auto"/>
        <w:rPr>
          <w:rFonts w:ascii="新宋体" w:eastAsia="新宋体" w:hAnsi="新宋体"/>
          <w:color w:val="FF0000"/>
          <w:szCs w:val="21"/>
        </w:rPr>
      </w:pPr>
      <w:r>
        <w:rPr>
          <w:rFonts w:ascii="新宋体" w:eastAsia="新宋体" w:hAnsi="新宋体"/>
          <w:color w:val="FF0000"/>
          <w:szCs w:val="21"/>
        </w:rPr>
        <w:t>24.</w:t>
      </w:r>
      <w:r>
        <w:rPr>
          <w:rFonts w:ascii="新宋体" w:eastAsia="新宋体" w:hAnsi="新宋体" w:hint="eastAsia"/>
          <w:color w:val="FF0000"/>
          <w:szCs w:val="21"/>
        </w:rPr>
        <w:t>投标文件的递交</w:t>
      </w:r>
    </w:p>
    <w:p w14:paraId="78C45A84" w14:textId="77777777" w:rsidR="00765B9B" w:rsidRDefault="005D0BBC">
      <w:pPr>
        <w:spacing w:line="360" w:lineRule="auto"/>
        <w:rPr>
          <w:rFonts w:ascii="新宋体" w:eastAsia="新宋体" w:hAnsi="新宋体"/>
          <w:szCs w:val="21"/>
        </w:rPr>
      </w:pPr>
      <w:r>
        <w:rPr>
          <w:rFonts w:ascii="新宋体" w:eastAsia="新宋体" w:hAnsi="新宋体"/>
          <w:szCs w:val="21"/>
        </w:rPr>
        <w:t>24.1</w:t>
      </w:r>
      <w:r>
        <w:rPr>
          <w:rFonts w:ascii="新宋体" w:eastAsia="新宋体" w:hAnsi="新宋体" w:hint="eastAsia"/>
          <w:szCs w:val="21"/>
        </w:rPr>
        <w:t>投标文件应按照招标文件的规定要求投标截止时间之前密封送到指定的地点。采购人或者采购代理机构收到投标文件后，</w:t>
      </w:r>
      <w:r>
        <w:rPr>
          <w:rFonts w:ascii="新宋体" w:eastAsia="新宋体" w:hAnsi="新宋体" w:hint="eastAsia"/>
          <w:color w:val="FF0000"/>
          <w:szCs w:val="21"/>
        </w:rPr>
        <w:t>应当如实记载投标文件的送达时间和密封情况，签收保存，</w:t>
      </w:r>
      <w:r>
        <w:rPr>
          <w:rFonts w:ascii="新宋体" w:eastAsia="新宋体" w:hAnsi="新宋体" w:hint="eastAsia"/>
          <w:szCs w:val="21"/>
        </w:rPr>
        <w:t>并向投标人出具签收回执。任何单位和个人不得在开标前开启投标文件。</w:t>
      </w:r>
    </w:p>
    <w:p w14:paraId="1FD16208" w14:textId="77777777" w:rsidR="00765B9B" w:rsidRDefault="005D0BBC">
      <w:pPr>
        <w:spacing w:line="360" w:lineRule="auto"/>
        <w:rPr>
          <w:rFonts w:ascii="新宋体" w:eastAsia="新宋体" w:hAnsi="新宋体"/>
          <w:szCs w:val="21"/>
        </w:rPr>
      </w:pPr>
      <w:r>
        <w:rPr>
          <w:rFonts w:ascii="新宋体" w:eastAsia="新宋体" w:hAnsi="新宋体"/>
          <w:szCs w:val="21"/>
        </w:rPr>
        <w:t>24.2</w:t>
      </w:r>
      <w:r>
        <w:rPr>
          <w:rFonts w:ascii="新宋体" w:eastAsia="新宋体" w:hAnsi="新宋体" w:hint="eastAsia"/>
          <w:szCs w:val="21"/>
        </w:rPr>
        <w:t>逾期送达或者未按照招标文件要求密封的投标文件，采购人、采购代理机构应当拒收。</w:t>
      </w:r>
    </w:p>
    <w:p w14:paraId="3EAA8BEC" w14:textId="77777777" w:rsidR="00765B9B" w:rsidRDefault="005D0BBC">
      <w:pPr>
        <w:spacing w:line="360" w:lineRule="auto"/>
        <w:rPr>
          <w:rFonts w:ascii="新宋体" w:eastAsia="新宋体" w:hAnsi="新宋体"/>
          <w:szCs w:val="21"/>
        </w:rPr>
      </w:pPr>
      <w:r>
        <w:rPr>
          <w:rFonts w:ascii="新宋体" w:eastAsia="新宋体" w:hAnsi="新宋体"/>
          <w:szCs w:val="21"/>
        </w:rPr>
        <w:t>24.3</w:t>
      </w:r>
      <w:r>
        <w:rPr>
          <w:rFonts w:ascii="新宋体" w:eastAsia="新宋体" w:hAnsi="新宋体" w:hint="eastAsia"/>
          <w:szCs w:val="21"/>
        </w:rPr>
        <w:t>投标文件的修改和撤回</w:t>
      </w:r>
    </w:p>
    <w:p w14:paraId="2FC6AD5C" w14:textId="77777777" w:rsidR="00765B9B" w:rsidRDefault="005D0BBC">
      <w:pPr>
        <w:spacing w:line="360" w:lineRule="auto"/>
        <w:rPr>
          <w:rFonts w:ascii="新宋体" w:eastAsia="新宋体" w:hAnsi="新宋体"/>
          <w:szCs w:val="21"/>
        </w:rPr>
      </w:pPr>
      <w:r>
        <w:rPr>
          <w:rFonts w:ascii="新宋体" w:eastAsia="新宋体" w:hAnsi="新宋体"/>
          <w:szCs w:val="21"/>
        </w:rPr>
        <w:t>24.4</w:t>
      </w:r>
      <w:r>
        <w:rPr>
          <w:rFonts w:ascii="新宋体" w:eastAsia="新宋体" w:hAnsi="新宋体" w:hint="eastAsia"/>
          <w:szCs w:val="21"/>
        </w:rPr>
        <w:t>在招标文件的规定投标截止时间前，投标人可以书面形式修改、补充或撤回已递交的投标文件，但应以书面形式通知采购人或采购代理机构。</w:t>
      </w:r>
    </w:p>
    <w:p w14:paraId="73F566FA" w14:textId="77777777" w:rsidR="00765B9B" w:rsidRDefault="005D0BBC">
      <w:pPr>
        <w:spacing w:line="360" w:lineRule="auto"/>
        <w:rPr>
          <w:rFonts w:ascii="新宋体" w:eastAsia="新宋体" w:hAnsi="新宋体"/>
          <w:szCs w:val="21"/>
        </w:rPr>
      </w:pPr>
      <w:r>
        <w:rPr>
          <w:rFonts w:ascii="新宋体" w:eastAsia="新宋体" w:hAnsi="新宋体"/>
          <w:szCs w:val="21"/>
        </w:rPr>
        <w:t>24.5</w:t>
      </w:r>
      <w:r>
        <w:rPr>
          <w:rFonts w:ascii="新宋体" w:eastAsia="新宋体" w:hAnsi="新宋体" w:hint="eastAsia"/>
          <w:szCs w:val="21"/>
        </w:rPr>
        <w:t>修改、补充的内容为投标文件的组成部分。修改、补充的投标文件应按本章规定编制、签署、密封、标记和递交，并标明“修改、补充”字样。</w:t>
      </w:r>
    </w:p>
    <w:p w14:paraId="287C8CBE" w14:textId="77777777" w:rsidR="00765B9B" w:rsidRDefault="005D0BBC">
      <w:pPr>
        <w:spacing w:line="360" w:lineRule="auto"/>
        <w:rPr>
          <w:rFonts w:ascii="新宋体" w:eastAsia="新宋体" w:hAnsi="新宋体"/>
          <w:szCs w:val="21"/>
        </w:rPr>
      </w:pPr>
      <w:r>
        <w:rPr>
          <w:rFonts w:ascii="新宋体" w:eastAsia="新宋体" w:hAnsi="新宋体"/>
          <w:szCs w:val="21"/>
        </w:rPr>
        <w:t>24.6</w:t>
      </w:r>
      <w:r>
        <w:rPr>
          <w:rFonts w:ascii="新宋体" w:eastAsia="新宋体" w:hAnsi="新宋体" w:hint="eastAsia"/>
          <w:szCs w:val="21"/>
        </w:rPr>
        <w:t>投标人在投标有效期内不得修改、撤销其投标文件。</w:t>
      </w:r>
    </w:p>
    <w:p w14:paraId="4D301BAE"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25．投标截止日期</w:t>
      </w:r>
    </w:p>
    <w:p w14:paraId="49A2C71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25</w:t>
      </w:r>
      <w:r>
        <w:rPr>
          <w:rFonts w:ascii="新宋体" w:eastAsia="新宋体" w:hAnsi="新宋体"/>
          <w:szCs w:val="21"/>
        </w:rPr>
        <w:t>.</w:t>
      </w:r>
      <w:r>
        <w:rPr>
          <w:rFonts w:ascii="新宋体" w:eastAsia="新宋体" w:hAnsi="新宋体" w:hint="eastAsia"/>
          <w:szCs w:val="21"/>
        </w:rPr>
        <w:t>1投标人应按照招标文件的规定要求投标截止时间之前密封投标文件送到指定的地点，</w:t>
      </w:r>
      <w:r>
        <w:rPr>
          <w:rFonts w:ascii="新宋体" w:eastAsia="新宋体" w:hAnsi="新宋体"/>
          <w:szCs w:val="21"/>
        </w:rPr>
        <w:t>参加开标会。</w:t>
      </w:r>
    </w:p>
    <w:p w14:paraId="04BB9D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25.2招标代理机构可以按本招标文件的规定，通过修改招标文件自行决定酌情延长投标截止期。在此情况下，招标代理机构、采购人和投标人受投标截止期制约的所有权利和义务均应延长至新的截止期。</w:t>
      </w:r>
    </w:p>
    <w:p w14:paraId="2C919A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25</w:t>
      </w:r>
      <w:r>
        <w:rPr>
          <w:rFonts w:ascii="新宋体" w:eastAsia="新宋体" w:hAnsi="新宋体"/>
          <w:szCs w:val="21"/>
        </w:rPr>
        <w:t>.</w:t>
      </w:r>
      <w:r>
        <w:rPr>
          <w:rFonts w:ascii="新宋体" w:eastAsia="新宋体" w:hAnsi="新宋体" w:hint="eastAsia"/>
          <w:szCs w:val="21"/>
        </w:rPr>
        <w:t>3投标截止时间以后，逾期送达或者未按照招标文件要求密封的投标文件，采购人、采购代理机构应当拒收。</w:t>
      </w:r>
    </w:p>
    <w:p w14:paraId="68CE1D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 样品的递交</w:t>
      </w:r>
    </w:p>
    <w:p w14:paraId="4654BB8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26.1 一般不得要求投标人提供样品，仅凭书面方式不能准确描述采购需求或者需要对样品进行主观判断以确认是否满足采购需求等特殊情况除外。如确有必要，采购人可以要求投标人提供能反映货物材质或关键部分的尺寸、价值不大的样品,具体见第一册专用条款相关内容。</w:t>
      </w:r>
    </w:p>
    <w:p w14:paraId="3BAC044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26.2投标样品上必须标注“项目名称及项目编号、样品编号、样品名称”等信息，但</w:t>
      </w:r>
      <w:r>
        <w:rPr>
          <w:rFonts w:ascii="新宋体" w:eastAsia="新宋体" w:hAnsi="新宋体"/>
          <w:szCs w:val="21"/>
        </w:rPr>
        <w:t>不</w:t>
      </w:r>
      <w:r>
        <w:rPr>
          <w:rFonts w:ascii="新宋体" w:eastAsia="新宋体" w:hAnsi="新宋体" w:hint="eastAsia"/>
          <w:szCs w:val="21"/>
        </w:rPr>
        <w:t>得显示指向</w:t>
      </w:r>
      <w:r>
        <w:rPr>
          <w:rFonts w:ascii="新宋体" w:eastAsia="新宋体" w:hAnsi="新宋体"/>
          <w:szCs w:val="21"/>
        </w:rPr>
        <w:t>任何</w:t>
      </w:r>
      <w:r>
        <w:rPr>
          <w:rFonts w:ascii="新宋体" w:eastAsia="新宋体" w:hAnsi="新宋体" w:hint="eastAsia"/>
          <w:szCs w:val="21"/>
        </w:rPr>
        <w:t>投标供应商的信息、</w:t>
      </w:r>
      <w:r>
        <w:rPr>
          <w:rFonts w:ascii="新宋体" w:eastAsia="新宋体" w:hAnsi="新宋体"/>
          <w:szCs w:val="21"/>
        </w:rPr>
        <w:t>生产厂家</w:t>
      </w:r>
      <w:r>
        <w:rPr>
          <w:rFonts w:ascii="新宋体" w:eastAsia="新宋体" w:hAnsi="新宋体" w:hint="eastAsia"/>
          <w:szCs w:val="21"/>
        </w:rPr>
        <w:t>的</w:t>
      </w:r>
      <w:r>
        <w:rPr>
          <w:rFonts w:ascii="新宋体" w:eastAsia="新宋体" w:hAnsi="新宋体"/>
          <w:szCs w:val="21"/>
        </w:rPr>
        <w:t>商标，或者</w:t>
      </w:r>
      <w:r>
        <w:rPr>
          <w:rFonts w:ascii="新宋体" w:eastAsia="新宋体" w:hAnsi="新宋体" w:hint="eastAsia"/>
          <w:szCs w:val="21"/>
        </w:rPr>
        <w:t>其他</w:t>
      </w:r>
      <w:r>
        <w:rPr>
          <w:rFonts w:ascii="新宋体" w:eastAsia="新宋体" w:hAnsi="新宋体"/>
          <w:szCs w:val="21"/>
        </w:rPr>
        <w:t>的标记标识</w:t>
      </w:r>
      <w:r>
        <w:rPr>
          <w:rFonts w:ascii="新宋体" w:eastAsia="新宋体" w:hAnsi="新宋体" w:hint="eastAsia"/>
          <w:szCs w:val="21"/>
        </w:rPr>
        <w:t>。需要安装的投标样品必须为安装完整的成品，由投标供应商自行组织安装。</w:t>
      </w:r>
    </w:p>
    <w:p w14:paraId="512D4C3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26.2.1样品递交签到：</w:t>
      </w:r>
    </w:p>
    <w:p w14:paraId="51D1E92B"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投标供应商授权人需在本项目投标截止时间前，提供法定代表人证明书（盖公章）、法定代表人授权委托书（盖公章）、授权委托人身份证原件和复印件、样品清单（加盖公章），到代理机构进行样品递交签到。特别注意事项：</w:t>
      </w:r>
    </w:p>
    <w:p w14:paraId="7CEAF4E1"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（1）上述资料提供不齐全的，不予签到；</w:t>
      </w:r>
    </w:p>
    <w:p w14:paraId="5CC148E8"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（2）本项目投标截止时间后，不再受理签到；</w:t>
      </w:r>
    </w:p>
    <w:p w14:paraId="7E16DF25"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（3）未进行签到的，样品不予接收。</w:t>
      </w:r>
    </w:p>
    <w:p w14:paraId="4E7B79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26.2.2 样品接收</w:t>
      </w:r>
    </w:p>
    <w:p w14:paraId="71FA25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投标样品接收必须进行身份核对、样品核对、登记确认、顺序编号。 </w:t>
      </w:r>
    </w:p>
    <w:p w14:paraId="2484F5E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（1）身份核对。代理机构核对投标供应商授权委托人提供的“法定代表人证明书（盖公章）、法定代表人授权委托书（盖公章）、授权委托人身份证原件和复印件”。资料不齐全的，不得接收投标样品。</w:t>
      </w:r>
    </w:p>
    <w:p w14:paraId="1BDB84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（2）样品核对。代理机构工作人员将投标样品与投标供应商提供的《样品清单》（盖公章）进行一一核对。有不一致的或损坏情况的，将要求供应商授权委托人在《样品清单》上注明。</w:t>
      </w:r>
    </w:p>
    <w:p w14:paraId="4F732E32"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（3）登记确认。在完成身份核对及样品核对后，投标供应商授权委托人必须在《样品接收登记表》上登记确认。</w:t>
      </w:r>
    </w:p>
    <w:p w14:paraId="10C018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（4）顺序编号。代理机构</w:t>
      </w:r>
      <w:proofErr w:type="gramStart"/>
      <w:r>
        <w:rPr>
          <w:rFonts w:ascii="新宋体" w:eastAsia="新宋体" w:hAnsi="新宋体" w:hint="eastAsia"/>
          <w:szCs w:val="21"/>
        </w:rPr>
        <w:t>工作人员工作人员</w:t>
      </w:r>
      <w:proofErr w:type="gramEnd"/>
      <w:r>
        <w:rPr>
          <w:rFonts w:ascii="新宋体" w:eastAsia="新宋体" w:hAnsi="新宋体" w:hint="eastAsia"/>
          <w:szCs w:val="21"/>
        </w:rPr>
        <w:t>按投标样品接收的先后顺序进行编号。</w:t>
      </w:r>
    </w:p>
    <w:p w14:paraId="347E3BA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26.3代理机构工作人员负责组织投标样品摆样，指引供应商授权委托人将投标样品搬运到指定地点摆放、拆除包装，按要求摆放整齐。完成样品摆样后，供应商授权委托人应及时立场，不得在摆样现场滞留。</w:t>
      </w:r>
    </w:p>
    <w:p w14:paraId="69C405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26.4样品的退回：</w:t>
      </w:r>
    </w:p>
    <w:p w14:paraId="2005C6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（1）未中标的供应商投标样品，代理机构工作人员将按规定进行通知，并要求供应商授权委托人在项目完成评审后的三个工作日内凭身份证及样品受理回执原件办理退回手续。</w:t>
      </w:r>
    </w:p>
    <w:p w14:paraId="18999A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中标的供应商投标样品，代理机构工作人员将按规定进行通知，并要求采购人代表在中标通知书发放后三个工作日内凭中标通知书复印件及身份证原件办理领取手续。投标样品移交时，代理机构工作人员将再次核对供应商授权委托人或采购人代表身份、核对《样品清单》，签字确认后并取走样品。</w:t>
      </w:r>
    </w:p>
    <w:p w14:paraId="57D8C4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26.5未能及时退回的样品的处理：</w:t>
      </w:r>
    </w:p>
    <w:p w14:paraId="31FCCC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（1）未中标供应商未在规定时间内（项目完成评审后三个工作日）内取回投标样品的，视为放弃取回，代理机构工作人员将定期清理。</w:t>
      </w:r>
    </w:p>
    <w:p w14:paraId="4A358D9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采购人未在规定时间内（中标通知书发放后三个工作日内）内领取中标供应商投标样品的，代理机构工作人员将发函或电话敦促。对于拒不领取的中标样品，视同采购人放弃取回，代理机构工作人员将定期清理。</w:t>
      </w:r>
    </w:p>
    <w:p w14:paraId="0384E259"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投标文件的修改和撤销</w:t>
      </w:r>
    </w:p>
    <w:p w14:paraId="1BEC2EAD"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1</w:t>
      </w:r>
      <w:r>
        <w:rPr>
          <w:rFonts w:ascii="新宋体" w:eastAsia="新宋体" w:hAnsi="新宋体"/>
          <w:szCs w:val="21"/>
        </w:rPr>
        <w:t>投标方在提交投标文件后可对其投标文件进行修改。</w:t>
      </w:r>
    </w:p>
    <w:p w14:paraId="4EC75B1E"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2</w:t>
      </w:r>
      <w:r>
        <w:rPr>
          <w:rFonts w:ascii="新宋体" w:eastAsia="新宋体" w:hAnsi="新宋体"/>
          <w:szCs w:val="21"/>
        </w:rPr>
        <w:t>投标截止时间以后不得修改投标文件。</w:t>
      </w:r>
    </w:p>
    <w:p w14:paraId="50FF778C"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3从投标截止期至投标人在投标书中确定的投标有效期之间的这段时间内，投标人不得撤回其投标。</w:t>
      </w:r>
    </w:p>
    <w:p w14:paraId="739A140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27.4招标代理机构不退还投标文件，专用条款另有规定的除外。</w:t>
      </w:r>
    </w:p>
    <w:p w14:paraId="78FFD032" w14:textId="77777777" w:rsidR="00765B9B" w:rsidRDefault="00765B9B">
      <w:pPr>
        <w:spacing w:line="360" w:lineRule="auto"/>
        <w:rPr>
          <w:rFonts w:ascii="新宋体" w:eastAsia="新宋体" w:hAnsi="新宋体"/>
        </w:rPr>
      </w:pPr>
    </w:p>
    <w:p w14:paraId="08E3051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第五章 开标</w:t>
      </w:r>
    </w:p>
    <w:p w14:paraId="08468DE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28．开标</w:t>
      </w:r>
    </w:p>
    <w:p w14:paraId="15BFD01C"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1</w:t>
      </w:r>
      <w:r>
        <w:rPr>
          <w:rFonts w:ascii="新宋体" w:eastAsia="新宋体" w:hAnsi="新宋体" w:hint="eastAsia"/>
        </w:rPr>
        <w:t>采购人或采购代理机构在招标文件规定的开标时间和开标地点组织公开开标，邀请投标人参加。投标人不足</w:t>
      </w:r>
      <w:r>
        <w:rPr>
          <w:rFonts w:ascii="新宋体" w:eastAsia="新宋体" w:hAnsi="新宋体"/>
        </w:rPr>
        <w:t>3</w:t>
      </w:r>
      <w:r>
        <w:rPr>
          <w:rFonts w:ascii="新宋体" w:eastAsia="新宋体" w:hAnsi="新宋体" w:hint="eastAsia"/>
        </w:rPr>
        <w:t>家的，不得开标。</w:t>
      </w:r>
    </w:p>
    <w:p w14:paraId="7A9F842E" w14:textId="77777777" w:rsidR="00765B9B" w:rsidRDefault="005D0BBC">
      <w:pPr>
        <w:spacing w:line="360" w:lineRule="auto"/>
        <w:rPr>
          <w:rFonts w:ascii="新宋体" w:eastAsia="新宋体" w:hAnsi="新宋体"/>
        </w:rPr>
      </w:pPr>
      <w:r>
        <w:rPr>
          <w:rFonts w:ascii="新宋体" w:eastAsia="新宋体" w:hAnsi="新宋体" w:hint="eastAsia"/>
          <w:szCs w:val="21"/>
        </w:rPr>
        <w:t xml:space="preserve">28.2 </w:t>
      </w:r>
      <w:r>
        <w:rPr>
          <w:rFonts w:ascii="新宋体" w:eastAsia="新宋体" w:hAnsi="新宋体" w:hint="eastAsia"/>
        </w:rPr>
        <w:t>开标时，公布在投标截止时间前递交投标文件的投标人名称；由投标人或其推选的代表检查投标文件的密封情况；经确认无误后，由采购人或采购代理机构当众拆封投标文件，宣读投标人名称、投标价格和投标人须知前附表规定的投标文件的其他主要内容，并记录在案。投标人若有报价和优惠未被唱出，应在开标时及时声明或提请注意，否则采购代理机构和采购人对此不承担任何责任。</w:t>
      </w:r>
    </w:p>
    <w:p w14:paraId="549ED9E3" w14:textId="77777777" w:rsidR="00765B9B" w:rsidRDefault="005D0BBC">
      <w:pPr>
        <w:spacing w:line="360" w:lineRule="auto"/>
        <w:rPr>
          <w:rFonts w:ascii="新宋体" w:eastAsia="新宋体" w:hAnsi="新宋体"/>
        </w:rPr>
      </w:pPr>
      <w:r>
        <w:rPr>
          <w:rFonts w:ascii="新宋体" w:eastAsia="新宋体" w:hAnsi="新宋体" w:hint="eastAsia"/>
          <w:szCs w:val="21"/>
        </w:rPr>
        <w:t>28.</w:t>
      </w:r>
      <w:r>
        <w:rPr>
          <w:rFonts w:ascii="新宋体" w:eastAsia="新宋体" w:hAnsi="新宋体"/>
          <w:szCs w:val="21"/>
        </w:rPr>
        <w:t>3</w:t>
      </w:r>
      <w:r>
        <w:rPr>
          <w:rFonts w:ascii="新宋体" w:eastAsia="新宋体" w:hAnsi="新宋体" w:hint="eastAsia"/>
        </w:rPr>
        <w:t>未宣读的投标价格等实质性内容，评标时不予承认。</w:t>
      </w:r>
    </w:p>
    <w:p w14:paraId="6D19B8FF" w14:textId="77777777" w:rsidR="00765B9B" w:rsidRDefault="005D0BBC">
      <w:pPr>
        <w:spacing w:line="360" w:lineRule="auto"/>
        <w:rPr>
          <w:rFonts w:ascii="新宋体" w:eastAsia="新宋体" w:hAnsi="新宋体"/>
        </w:rPr>
      </w:pPr>
      <w:r>
        <w:rPr>
          <w:rFonts w:ascii="新宋体" w:eastAsia="新宋体" w:hAnsi="新宋体"/>
          <w:szCs w:val="21"/>
        </w:rPr>
        <w:t>28.4</w:t>
      </w:r>
      <w:r>
        <w:rPr>
          <w:rFonts w:ascii="新宋体" w:eastAsia="新宋体" w:hAnsi="新宋体" w:hint="eastAsia"/>
        </w:rPr>
        <w:t>投标人代表及有关人员在开标记录上签字确认。</w:t>
      </w:r>
    </w:p>
    <w:p w14:paraId="0EDAFF2F" w14:textId="77777777" w:rsidR="00765B9B" w:rsidRDefault="005D0BBC">
      <w:pPr>
        <w:spacing w:line="360" w:lineRule="auto"/>
        <w:rPr>
          <w:rFonts w:ascii="新宋体" w:eastAsia="新宋体" w:hAnsi="新宋体"/>
        </w:rPr>
      </w:pPr>
      <w:r>
        <w:rPr>
          <w:rFonts w:ascii="新宋体" w:eastAsia="新宋体" w:hAnsi="新宋体"/>
          <w:szCs w:val="21"/>
        </w:rPr>
        <w:t>28.5</w:t>
      </w:r>
      <w:r>
        <w:rPr>
          <w:rFonts w:ascii="新宋体" w:eastAsia="新宋体" w:hAnsi="新宋体" w:hint="eastAsia"/>
        </w:rPr>
        <w:t>投标人代表对开标过程和开标记录有疑义，以及认为采购人、采购代理机构相关工作人员有需要回避的情形的，应当场提出询问或者回避申请。采购人、采购代理机构对投标人代表提出的询问或者回避申请应当及时处理。</w:t>
      </w:r>
    </w:p>
    <w:p w14:paraId="027C5AF6" w14:textId="77777777" w:rsidR="00765B9B" w:rsidRDefault="00765B9B">
      <w:pPr>
        <w:spacing w:line="360" w:lineRule="auto"/>
        <w:rPr>
          <w:rFonts w:ascii="新宋体" w:eastAsia="新宋体" w:hAnsi="新宋体"/>
        </w:rPr>
      </w:pPr>
    </w:p>
    <w:p w14:paraId="77BA3B46"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第六章 评标要求</w:t>
      </w:r>
    </w:p>
    <w:p w14:paraId="3E80D73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29．评审委员会组成</w:t>
      </w:r>
    </w:p>
    <w:p w14:paraId="6FCCD08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29.1开标结束后召开评标会议，评审委员会由招标代理机构依法组建，负责评标活动。</w:t>
      </w:r>
    </w:p>
    <w:p w14:paraId="1F681DA4" w14:textId="77777777" w:rsidR="00765B9B" w:rsidRDefault="005D0BBC">
      <w:pPr>
        <w:spacing w:line="360" w:lineRule="auto"/>
        <w:rPr>
          <w:rFonts w:ascii="新宋体" w:eastAsia="新宋体" w:hAnsi="新宋体"/>
          <w:szCs w:val="21"/>
        </w:rPr>
      </w:pPr>
      <w:r>
        <w:rPr>
          <w:rFonts w:ascii="新宋体" w:eastAsia="新宋体" w:hAnsi="新宋体"/>
          <w:szCs w:val="21"/>
        </w:rPr>
        <w:t>评审委员会由</w:t>
      </w:r>
      <w:r>
        <w:rPr>
          <w:rFonts w:ascii="新宋体" w:eastAsia="新宋体" w:hAnsi="新宋体" w:hint="eastAsia"/>
          <w:szCs w:val="21"/>
        </w:rPr>
        <w:t>采购人代表和</w:t>
      </w:r>
      <w:r>
        <w:rPr>
          <w:rFonts w:ascii="新宋体" w:eastAsia="新宋体" w:hAnsi="新宋体"/>
          <w:szCs w:val="21"/>
        </w:rPr>
        <w:t>评审专家组成，</w:t>
      </w:r>
      <w:r>
        <w:rPr>
          <w:rFonts w:ascii="新宋体" w:eastAsia="新宋体" w:hAnsi="新宋体" w:hint="eastAsia"/>
          <w:szCs w:val="21"/>
        </w:rPr>
        <w:t>成员</w:t>
      </w:r>
      <w:r>
        <w:rPr>
          <w:rFonts w:ascii="新宋体" w:eastAsia="新宋体" w:hAnsi="新宋体"/>
          <w:szCs w:val="21"/>
        </w:rPr>
        <w:t>人数为五人以上的单数</w:t>
      </w:r>
      <w:r>
        <w:rPr>
          <w:rFonts w:ascii="新宋体" w:eastAsia="新宋体" w:hAnsi="新宋体" w:hint="eastAsia"/>
          <w:szCs w:val="21"/>
        </w:rPr>
        <w:t>。评定分离项目</w:t>
      </w:r>
      <w:r>
        <w:rPr>
          <w:rFonts w:ascii="新宋体" w:eastAsia="新宋体" w:hAnsi="新宋体"/>
          <w:szCs w:val="21"/>
        </w:rPr>
        <w:t>评审专家</w:t>
      </w:r>
      <w:r>
        <w:rPr>
          <w:rFonts w:ascii="新宋体" w:eastAsia="新宋体" w:hAnsi="新宋体" w:hint="eastAsia"/>
          <w:szCs w:val="21"/>
        </w:rPr>
        <w:t>均</w:t>
      </w:r>
      <w:r>
        <w:rPr>
          <w:rFonts w:ascii="新宋体" w:eastAsia="新宋体" w:hAnsi="新宋体"/>
          <w:szCs w:val="21"/>
        </w:rPr>
        <w:t>由</w:t>
      </w:r>
      <w:r>
        <w:rPr>
          <w:rFonts w:ascii="新宋体" w:eastAsia="新宋体" w:hAnsi="新宋体" w:hint="eastAsia"/>
          <w:szCs w:val="21"/>
        </w:rPr>
        <w:t>评审专家组成。</w:t>
      </w:r>
      <w:r>
        <w:rPr>
          <w:rFonts w:ascii="新宋体" w:eastAsia="新宋体" w:hAnsi="新宋体" w:hint="eastAsia"/>
          <w:color w:val="FF0000"/>
          <w:szCs w:val="21"/>
        </w:rPr>
        <w:t>为保证评委人选的专业性，以及评标中的公平公正性，评审专家从深圳市财政局评标专家库中随机抽取。</w:t>
      </w:r>
      <w:r>
        <w:rPr>
          <w:rFonts w:ascii="新宋体" w:eastAsia="新宋体" w:hAnsi="新宋体" w:hint="eastAsia"/>
          <w:szCs w:val="21"/>
        </w:rPr>
        <w:t>采购人代表须持本单位签发的《评标授权书》参加评标。</w:t>
      </w:r>
    </w:p>
    <w:p w14:paraId="7845CD5A"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注：《评标授权书》模板可以从“招标代理机构网站”（</w:t>
      </w:r>
      <w:r>
        <w:rPr>
          <w:rFonts w:ascii="新宋体" w:eastAsia="新宋体" w:hAnsi="新宋体"/>
          <w:b/>
          <w:szCs w:val="21"/>
        </w:rPr>
        <w:t>http://</w:t>
      </w:r>
      <w:r>
        <w:rPr>
          <w:rFonts w:ascii="新宋体" w:eastAsia="新宋体" w:hAnsi="新宋体" w:hint="eastAsia"/>
          <w:b/>
          <w:szCs w:val="21"/>
        </w:rPr>
        <w:t xml:space="preserve"> www.szzfcg.cn</w:t>
      </w:r>
      <w:r>
        <w:rPr>
          <w:rFonts w:ascii="新宋体" w:eastAsia="新宋体" w:hAnsi="新宋体"/>
          <w:b/>
          <w:szCs w:val="21"/>
        </w:rPr>
        <w:t>/</w:t>
      </w:r>
      <w:r>
        <w:rPr>
          <w:rFonts w:ascii="新宋体" w:eastAsia="新宋体" w:hAnsi="新宋体" w:hint="eastAsia"/>
          <w:b/>
          <w:szCs w:val="21"/>
        </w:rPr>
        <w:t>）采购人页面下“采购”环节“通用表格”处下载。</w:t>
      </w:r>
    </w:p>
    <w:p w14:paraId="28E3FF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29.2评标定标应当遵循公平、公正、科学、择优的原则。</w:t>
      </w:r>
    </w:p>
    <w:p w14:paraId="4DCA59F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29.3评标活动依法进行，任何单位和个人不得非法干预评标过程和结果。</w:t>
      </w:r>
    </w:p>
    <w:p w14:paraId="66E9B4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29.4评标过程中不允许违背评标程序或采用招标文件未载明的评标方法或评标因素进行评标。</w:t>
      </w:r>
    </w:p>
    <w:p w14:paraId="2EB756A0"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29.5 开标后，直到签订合同为止，凡属于对投标文件的审查、澄清、评价和比较的有关资料以及中标候选人的推荐情况、与评标有关的其他任何情况均严格保密（</w:t>
      </w:r>
      <w:r>
        <w:rPr>
          <w:rFonts w:ascii="新宋体" w:eastAsia="新宋体" w:hAnsi="新宋体" w:hint="eastAsia"/>
          <w:szCs w:val="21"/>
        </w:rPr>
        <w:t>信息公开的内容除外</w:t>
      </w:r>
      <w:r>
        <w:rPr>
          <w:rFonts w:ascii="新宋体" w:eastAsia="新宋体" w:hAnsi="新宋体" w:hint="eastAsia"/>
          <w:bCs/>
          <w:szCs w:val="21"/>
        </w:rPr>
        <w:t>）。</w:t>
      </w:r>
    </w:p>
    <w:p w14:paraId="4A8311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30．向评审委员会提供的资料</w:t>
      </w:r>
    </w:p>
    <w:p w14:paraId="214C62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30.1公开发布的招标文件，包括图纸、服务清单、答疑文件等；</w:t>
      </w:r>
    </w:p>
    <w:p w14:paraId="0A76C52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30.2其他评标必须的资料。</w:t>
      </w:r>
    </w:p>
    <w:p w14:paraId="09759CD2"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30.3评审委员会应当认真研究招标文件，至少应了解熟悉以下内容：</w:t>
      </w:r>
    </w:p>
    <w:p w14:paraId="000DD43F"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（1）招标的目的；</w:t>
      </w:r>
    </w:p>
    <w:p w14:paraId="2D9431F4"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（2）招标项目需求的范围和性质；</w:t>
      </w:r>
    </w:p>
    <w:p w14:paraId="294D38E8"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（3）招标文件规定的投标人的资格、财政预算限额、商务条款；</w:t>
      </w:r>
    </w:p>
    <w:p w14:paraId="128CE68A"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（4）招标文件规定的评标程序、评标方法和评标因素；</w:t>
      </w:r>
    </w:p>
    <w:p w14:paraId="4274EFD5"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t>（5）招标文件所列示的资格性审查表及符合性审查表。</w:t>
      </w:r>
    </w:p>
    <w:p w14:paraId="1B21A4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31．独立评标</w:t>
      </w:r>
    </w:p>
    <w:p w14:paraId="74C21807"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30.1</w:t>
      </w:r>
      <w:r>
        <w:rPr>
          <w:rFonts w:ascii="新宋体" w:eastAsia="新宋体" w:hAnsi="新宋体" w:hint="eastAsia"/>
          <w:szCs w:val="21"/>
        </w:rPr>
        <w:t>评审委员会</w:t>
      </w:r>
      <w:r>
        <w:rPr>
          <w:rFonts w:ascii="新宋体" w:eastAsia="新宋体" w:hAnsi="新宋体" w:hint="eastAsia"/>
          <w:bCs/>
          <w:szCs w:val="21"/>
        </w:rPr>
        <w:t>成员的评标活动应当独立进行，并应遵循投标文件初审、澄清有关问题、比较与评价、确定中标供应商、编写评标报告的工作程序。</w:t>
      </w:r>
    </w:p>
    <w:p w14:paraId="5520BA41" w14:textId="77777777" w:rsidR="00765B9B" w:rsidRDefault="00765B9B">
      <w:pPr>
        <w:spacing w:line="360" w:lineRule="auto"/>
        <w:rPr>
          <w:rFonts w:ascii="新宋体" w:eastAsia="新宋体" w:hAnsi="新宋体"/>
        </w:rPr>
      </w:pPr>
    </w:p>
    <w:p w14:paraId="6396373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第七章 评标程序及评标方法</w:t>
      </w:r>
    </w:p>
    <w:p w14:paraId="14D2010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32．投标文件初审</w:t>
      </w:r>
    </w:p>
    <w:p w14:paraId="577DD8D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32.1投标文件初审包括资格性审查和符合性审查。资格性审查：依据法律法规和招标文件的规定，对投标文件中的资格证明等进行审查，以确定投标供应商是否具备投标资格。符合性审查：依据招标文件的规定，对投标文件的有效性、完整性和对招标文件的响应程度进行审查，以确定是否满足</w:t>
      </w:r>
      <w:r>
        <w:rPr>
          <w:rFonts w:ascii="新宋体" w:eastAsia="新宋体" w:hAnsi="新宋体" w:hint="eastAsia"/>
          <w:szCs w:val="21"/>
        </w:rPr>
        <w:lastRenderedPageBreak/>
        <w:t>符合性审查的要求。</w:t>
      </w:r>
    </w:p>
    <w:p w14:paraId="11F4502E" w14:textId="77777777" w:rsidR="00765B9B" w:rsidRDefault="005D0BBC">
      <w:pPr>
        <w:spacing w:line="360" w:lineRule="auto"/>
        <w:rPr>
          <w:rFonts w:ascii="新宋体" w:eastAsia="新宋体" w:hAnsi="新宋体"/>
          <w:b/>
          <w:szCs w:val="21"/>
        </w:rPr>
      </w:pPr>
      <w:r>
        <w:rPr>
          <w:rFonts w:ascii="新宋体" w:eastAsia="新宋体" w:hAnsi="新宋体" w:hint="eastAsia"/>
          <w:szCs w:val="21"/>
        </w:rPr>
        <w:t xml:space="preserve">32.2 </w:t>
      </w:r>
      <w:r>
        <w:rPr>
          <w:rFonts w:ascii="新宋体" w:eastAsia="新宋体" w:hAnsi="新宋体" w:hint="eastAsia"/>
          <w:b/>
          <w:szCs w:val="21"/>
        </w:rPr>
        <w:t>投标文件初审内容请详见《资格性审查表》和《符合性审查表》部分。投标人若有一条审查不通过则按投标无效处理。评审委员会对投标单位打√为通过审查，打×为未通过审查。</w:t>
      </w:r>
    </w:p>
    <w:p w14:paraId="64B49E4B"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 投标文件初审中关于供应</w:t>
      </w:r>
      <w:proofErr w:type="gramStart"/>
      <w:r>
        <w:rPr>
          <w:rFonts w:ascii="新宋体" w:eastAsia="新宋体" w:hAnsi="新宋体" w:hint="eastAsia"/>
          <w:b/>
          <w:szCs w:val="21"/>
        </w:rPr>
        <w:t>商家数</w:t>
      </w:r>
      <w:proofErr w:type="gramEnd"/>
      <w:r>
        <w:rPr>
          <w:rFonts w:ascii="新宋体" w:eastAsia="新宋体" w:hAnsi="新宋体" w:hint="eastAsia"/>
          <w:b/>
          <w:szCs w:val="21"/>
        </w:rPr>
        <w:t>的计算:</w:t>
      </w:r>
    </w:p>
    <w:p w14:paraId="00299C2F"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32.3.1采用最低评标价法的采购项目，提供相同品牌产品的不同投标人参加同一合同项下投标的，以其中通过资格审查、符合性审查且报价最低的参加评标；报价相同的，由采购人或者采购人委托评审委员会按照招标文件规定的方式确定一个参加评标的投标人，招标文件未规定的采取随机抽取方式确定，其他投标无效。</w:t>
      </w:r>
    </w:p>
    <w:p w14:paraId="575970FE"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32.3.2采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审委员会按照招标文件规定的方式确定一个投标人获得中标人推荐资格，招标文件未规定的采取随机抽取方式确定，其他同品牌投标人不作为中标候选人。</w:t>
      </w:r>
    </w:p>
    <w:p w14:paraId="1D50A9C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32.3.3非单一产品采购项目，采购人应当根据采购项目技术构成、产品价格比重等合理确定核心产品，并在招标文件中载明。多家投标人提供的核心产品品牌相同的，按前两款规定处理。</w:t>
      </w:r>
    </w:p>
    <w:p w14:paraId="3A8DEF91" w14:textId="77777777" w:rsidR="00765B9B" w:rsidRDefault="005D0BBC">
      <w:pPr>
        <w:spacing w:line="360" w:lineRule="auto"/>
        <w:rPr>
          <w:rFonts w:ascii="新宋体" w:eastAsia="新宋体" w:hAnsi="新宋体"/>
          <w:b/>
          <w:color w:val="FF0000"/>
          <w:szCs w:val="21"/>
        </w:rPr>
      </w:pPr>
      <w:r>
        <w:rPr>
          <w:rFonts w:ascii="新宋体" w:eastAsia="新宋体" w:hAnsi="新宋体" w:hint="eastAsia"/>
          <w:b/>
          <w:color w:val="FF0000"/>
          <w:szCs w:val="21"/>
        </w:rPr>
        <w:t>32.4投标人投标文件作无效处理的情形，具体包括但不限于以下：</w:t>
      </w:r>
    </w:p>
    <w:p w14:paraId="722C50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32.4.1不同投标人的投标文件由同一单位或者同一个人编制，或者由同一个人分阶段参与编制；</w:t>
      </w:r>
    </w:p>
    <w:p w14:paraId="292ACB8E" w14:textId="77777777" w:rsidR="00765B9B" w:rsidRDefault="005D0BBC">
      <w:pPr>
        <w:spacing w:line="360" w:lineRule="auto"/>
        <w:rPr>
          <w:rFonts w:ascii="新宋体" w:eastAsia="新宋体" w:hAnsi="新宋体"/>
          <w:szCs w:val="21"/>
        </w:rPr>
      </w:pPr>
      <w:r>
        <w:rPr>
          <w:rFonts w:ascii="新宋体" w:eastAsia="新宋体" w:hAnsi="新宋体"/>
          <w:szCs w:val="21"/>
        </w:rPr>
        <w:t>32.4.</w:t>
      </w:r>
      <w:r>
        <w:rPr>
          <w:rFonts w:ascii="新宋体" w:eastAsia="新宋体" w:hAnsi="新宋体" w:hint="eastAsia"/>
          <w:szCs w:val="21"/>
        </w:rPr>
        <w:t>2不同投标人委托同一单位或者个人办理投标事宜；</w:t>
      </w:r>
    </w:p>
    <w:p w14:paraId="69CFC67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32.4.3不同投标人的投标文件载明的项目管理成员或者联系人员为同一人；</w:t>
      </w:r>
    </w:p>
    <w:p w14:paraId="62FEF40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32.4.4不同投标人的投标文件异常一致或者投标报价呈规律性差异；</w:t>
      </w:r>
    </w:p>
    <w:p w14:paraId="69E41D4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32.4.5</w:t>
      </w:r>
      <w:r>
        <w:rPr>
          <w:rFonts w:ascii="新宋体" w:eastAsia="新宋体" w:hAnsi="新宋体"/>
          <w:color w:val="FF0000"/>
          <w:szCs w:val="21"/>
        </w:rPr>
        <w:t>不同投标供应商的投标文件或部分投标文件相互混装</w:t>
      </w:r>
      <w:r>
        <w:rPr>
          <w:rFonts w:ascii="新宋体" w:eastAsia="新宋体" w:hAnsi="新宋体" w:hint="eastAsia"/>
          <w:color w:val="FF0000"/>
          <w:szCs w:val="21"/>
        </w:rPr>
        <w:t>；</w:t>
      </w:r>
    </w:p>
    <w:p w14:paraId="6F445F9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32.4.6投标供应商之间相互约定给予未中标的供应商利益补偿；</w:t>
      </w:r>
    </w:p>
    <w:p w14:paraId="2D134D0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32.4.7不同投标供应商的法定代表人、主要经营负责人、项目投标授权代表人、项目负责人、主要技术人员为同一人、属同一单位或者同一单位缴纳社会保险；</w:t>
      </w:r>
    </w:p>
    <w:p w14:paraId="587E585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32.4.8不同投标供应商的投标文件内容存在非正常一致；</w:t>
      </w:r>
    </w:p>
    <w:p w14:paraId="0210AD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32.4.9在同一单位工作人员为两家以上（含两家）供应商进行同一项投标活动；</w:t>
      </w:r>
    </w:p>
    <w:p w14:paraId="54D5EB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32.4.10主管部门依照法律、法规认定的其他情形。</w:t>
      </w:r>
    </w:p>
    <w:p w14:paraId="2DC59B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32.5对不属于《资格性审查表》和《符合性审查表》所列的其他情形，除专用条款另有规定和32.4条款所列情形外，不得作为投标无效的理由。</w:t>
      </w:r>
    </w:p>
    <w:p w14:paraId="10DD33C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33．澄清有关问题</w:t>
      </w:r>
    </w:p>
    <w:p w14:paraId="11183DA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对于投标文件中含义不明确、同类问题表述不一致或者有明显文字和计算错误的内容，评审委员会应当以书面形式要求投标人</w:t>
      </w:r>
      <w:proofErr w:type="gramStart"/>
      <w:r>
        <w:rPr>
          <w:rFonts w:ascii="新宋体" w:eastAsia="新宋体" w:hAnsi="新宋体" w:hint="eastAsia"/>
          <w:szCs w:val="21"/>
        </w:rPr>
        <w:t>作出</w:t>
      </w:r>
      <w:proofErr w:type="gramEnd"/>
      <w:r>
        <w:rPr>
          <w:rFonts w:ascii="新宋体" w:eastAsia="新宋体" w:hAnsi="新宋体" w:hint="eastAsia"/>
          <w:szCs w:val="21"/>
        </w:rPr>
        <w:t>必要的澄清、说明或者补正。</w:t>
      </w:r>
    </w:p>
    <w:p w14:paraId="6A00DE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投标人的澄清、说明或者补正应当采用书面形式，并加盖公章，或者由法定代表人或其授权的代表签字。投标人的澄清、说明或者补正不得超出投标文件的范围或者改变投标文件的实质性内容。</w:t>
      </w:r>
    </w:p>
    <w:p w14:paraId="3E74B54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根据本通用条款第34条，凡属于评审委员会在评审中发现的算术错误进行核实的修改不在此列。</w:t>
      </w:r>
    </w:p>
    <w:p w14:paraId="1E5AA7A7" w14:textId="77777777" w:rsidR="00765B9B" w:rsidRDefault="005D0BBC">
      <w:pPr>
        <w:spacing w:line="360" w:lineRule="auto"/>
        <w:rPr>
          <w:rFonts w:ascii="新宋体" w:eastAsia="新宋体" w:hAnsi="新宋体"/>
          <w:szCs w:val="21"/>
        </w:rPr>
      </w:pPr>
      <w:bookmarkStart w:id="20" w:name="_Toc73521669"/>
      <w:bookmarkStart w:id="21" w:name="_Toc73518151"/>
      <w:bookmarkStart w:id="22" w:name="_Toc100052400"/>
      <w:bookmarkStart w:id="23" w:name="_Toc73517673"/>
      <w:bookmarkStart w:id="24" w:name="_Toc73521581"/>
      <w:r>
        <w:rPr>
          <w:rFonts w:ascii="新宋体" w:eastAsia="新宋体" w:hAnsi="新宋体" w:hint="eastAsia"/>
          <w:szCs w:val="21"/>
        </w:rPr>
        <w:t>34．错误的修正</w:t>
      </w:r>
      <w:bookmarkEnd w:id="20"/>
      <w:bookmarkEnd w:id="21"/>
      <w:bookmarkEnd w:id="22"/>
      <w:bookmarkEnd w:id="23"/>
      <w:bookmarkEnd w:id="24"/>
    </w:p>
    <w:p w14:paraId="16DE831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投标文件报价出现前后不一致的，除专用条款另有规定外，按照下列规定修正：</w:t>
      </w:r>
    </w:p>
    <w:p w14:paraId="7158DA6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34.1投标文件中开标一览表内容与投标文件中相应内容不一致的，以开标一览表为准；</w:t>
      </w:r>
    </w:p>
    <w:p w14:paraId="78BEBC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34.2大写金额和小写金额不一致的，以大写金额为准；</w:t>
      </w:r>
    </w:p>
    <w:p w14:paraId="48466E8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34.3单价金额小数点或者百分比有明显错位，以开标一览表的总价为准，并修改单价；</w:t>
      </w:r>
    </w:p>
    <w:p w14:paraId="510A287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34.4总价金额与按单价汇总金额不一致的，以单价金额计算结果为准。</w:t>
      </w:r>
    </w:p>
    <w:p w14:paraId="0DBE989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34.5同时出现两种以上不一致的，按照前款规定的顺序修正。修正后的报价按照本通用条款33条的规定，经投标人确认后产生约束力，投标人不确认的，其投标无效。</w:t>
      </w:r>
    </w:p>
    <w:p w14:paraId="63F0F0B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35．投标文件的比较与评价</w:t>
      </w:r>
    </w:p>
    <w:p w14:paraId="2D503D4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审委员会将按照《深圳经济特区政府采购条例》、《深圳经济特区政府采购条例实施细则》及《深圳市政府采购评审委员会）和评标方法暂行规定》，参照相关法律、法规、规定，仅对通过资格性审查和符合性审查的投标文件进行综合比较与评价。</w:t>
      </w:r>
    </w:p>
    <w:p w14:paraId="7A4AC21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评审委员会成员对需要共同认定的事项存在争议的，应当按照少数服从多数的原则</w:t>
      </w:r>
      <w:proofErr w:type="gramStart"/>
      <w:r>
        <w:rPr>
          <w:rFonts w:ascii="新宋体" w:eastAsia="新宋体" w:hAnsi="新宋体" w:hint="eastAsia"/>
          <w:color w:val="FF0000"/>
          <w:szCs w:val="21"/>
        </w:rPr>
        <w:t>作出</w:t>
      </w:r>
      <w:proofErr w:type="gramEnd"/>
      <w:r>
        <w:rPr>
          <w:rFonts w:ascii="新宋体" w:eastAsia="新宋体" w:hAnsi="新宋体" w:hint="eastAsia"/>
          <w:color w:val="FF0000"/>
          <w:szCs w:val="21"/>
        </w:rPr>
        <w:t>结论。持不同意见的评审委员会成员应当在评标报告上签署不同意见及理由，否则视为同意评标报告。</w:t>
      </w:r>
    </w:p>
    <w:p w14:paraId="210530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 实地考察、演示或设备测试</w:t>
      </w:r>
    </w:p>
    <w:p w14:paraId="5F3465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36.1在招标过程中，评审委员会有权决定是否对本项目投标人进行现场勘察或实地考察或检验有关证明材料的原件。投标人应随时做好接受检查的准备。</w:t>
      </w:r>
    </w:p>
    <w:p w14:paraId="782882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36.2若招标文件要求进行现场演示或设备测试的，投标人应做好相应准备。</w:t>
      </w:r>
    </w:p>
    <w:p w14:paraId="451C9B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37．评标方法</w:t>
      </w:r>
    </w:p>
    <w:p w14:paraId="75871069"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37.1最低价法</w:t>
      </w:r>
    </w:p>
    <w:p w14:paraId="598D76D7" w14:textId="77777777" w:rsidR="00765B9B" w:rsidRDefault="005D0BBC">
      <w:pPr>
        <w:spacing w:line="360" w:lineRule="auto"/>
        <w:rPr>
          <w:rFonts w:ascii="新宋体" w:eastAsia="新宋体" w:hAnsi="新宋体"/>
          <w:szCs w:val="21"/>
        </w:rPr>
      </w:pPr>
      <w:r>
        <w:rPr>
          <w:rFonts w:ascii="新宋体" w:eastAsia="新宋体" w:hAnsi="新宋体"/>
          <w:szCs w:val="21"/>
        </w:rPr>
        <w:t>最低评标价法，是指投标文件满足招标文件全部实质性要求，且投标报价最低的投标人为中标候选人的评标方法（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2315091F"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37.1.2综合评分法</w:t>
      </w:r>
    </w:p>
    <w:p w14:paraId="790BBD21" w14:textId="77777777" w:rsidR="00765B9B" w:rsidRDefault="005D0BBC">
      <w:pPr>
        <w:spacing w:line="360" w:lineRule="auto"/>
        <w:rPr>
          <w:rFonts w:ascii="新宋体" w:eastAsia="新宋体" w:hAnsi="新宋体"/>
          <w:szCs w:val="21"/>
        </w:rPr>
      </w:pPr>
      <w:r>
        <w:rPr>
          <w:rFonts w:ascii="新宋体" w:eastAsia="新宋体" w:hAnsi="新宋体"/>
          <w:szCs w:val="21"/>
        </w:rPr>
        <w:t>综合评分法，是指投标文件满足招标文件全部实质性要求，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评审因素的量化指标评审得分最高的投标人为中标候选人的评标方法（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52639725"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37.1.3定性评审法</w:t>
      </w:r>
    </w:p>
    <w:p w14:paraId="51AA3F88" w14:textId="77777777" w:rsidR="00765B9B" w:rsidRDefault="005D0BBC">
      <w:pPr>
        <w:spacing w:line="360" w:lineRule="auto"/>
        <w:rPr>
          <w:rFonts w:ascii="新宋体" w:eastAsia="新宋体" w:hAnsi="新宋体"/>
          <w:bCs/>
          <w:szCs w:val="21"/>
        </w:rPr>
      </w:pPr>
      <w:r>
        <w:rPr>
          <w:rFonts w:ascii="新宋体" w:eastAsia="新宋体" w:hAnsi="新宋体"/>
          <w:szCs w:val="21"/>
        </w:rPr>
        <w:t>定性评审法</w:t>
      </w:r>
      <w:r>
        <w:rPr>
          <w:rFonts w:ascii="新宋体" w:eastAsia="新宋体" w:hAnsi="新宋体" w:hint="eastAsia"/>
          <w:szCs w:val="21"/>
        </w:rPr>
        <w:t>，是指</w:t>
      </w:r>
      <w:r>
        <w:rPr>
          <w:rFonts w:ascii="新宋体" w:eastAsia="新宋体" w:hAnsi="新宋体"/>
          <w:szCs w:val="21"/>
        </w:rPr>
        <w:t>按照招标文件规定的各项因素进行技术商务定性评审，对各投标文件是否满足招标文件实质性要求提出意见，指出投标文件的优点、缺陷、问题以及签订合同前应注意和澄清的事项，并形成评审报告。所有递交的投标文件不被判定为</w:t>
      </w:r>
      <w:proofErr w:type="gramStart"/>
      <w:r>
        <w:rPr>
          <w:rFonts w:ascii="新宋体" w:eastAsia="新宋体" w:hAnsi="新宋体"/>
          <w:szCs w:val="21"/>
        </w:rPr>
        <w:t>废标或者</w:t>
      </w:r>
      <w:proofErr w:type="gramEnd"/>
      <w:r>
        <w:rPr>
          <w:rFonts w:ascii="新宋体" w:eastAsia="新宋体" w:hAnsi="新宋体"/>
          <w:szCs w:val="21"/>
        </w:rPr>
        <w:t>无效标的投标人，均推荐为候选中标供应商。</w:t>
      </w:r>
    </w:p>
    <w:p w14:paraId="0B541D20"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37.2 本项目采用的评标方法见本项目招标文件第一册“专用条款”的相关内容。</w:t>
      </w:r>
    </w:p>
    <w:p w14:paraId="34EE0A80"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lastRenderedPageBreak/>
        <w:t>37.3重新评审的情形</w:t>
      </w:r>
    </w:p>
    <w:p w14:paraId="2B159AFB" w14:textId="77777777" w:rsidR="00765B9B" w:rsidRDefault="005D0BBC">
      <w:pPr>
        <w:spacing w:line="360" w:lineRule="auto"/>
        <w:rPr>
          <w:rFonts w:ascii="新宋体" w:eastAsia="新宋体" w:hAnsi="新宋体"/>
          <w:b/>
          <w:bCs/>
          <w:szCs w:val="21"/>
        </w:rPr>
      </w:pPr>
      <w:r>
        <w:rPr>
          <w:rFonts w:ascii="新宋体" w:eastAsia="新宋体" w:hAnsi="新宋体" w:hint="eastAsia"/>
          <w:szCs w:val="21"/>
        </w:rPr>
        <w:t>评标结果汇总完成后，除下列情形外，任何人不得修改评标结果：</w:t>
      </w:r>
    </w:p>
    <w:p w14:paraId="76E757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37.3.1分值汇总计算错误的；</w:t>
      </w:r>
    </w:p>
    <w:p w14:paraId="241FBA9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37.3.2分项评分超出评分标准范围的；</w:t>
      </w:r>
    </w:p>
    <w:p w14:paraId="70464D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37.3.3评审委员会成员对客观评审因素评分不一致的；</w:t>
      </w:r>
    </w:p>
    <w:p w14:paraId="5420EA1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37.3.4经评审委员会认定评分畸高、</w:t>
      </w:r>
      <w:proofErr w:type="gramStart"/>
      <w:r>
        <w:rPr>
          <w:rFonts w:ascii="新宋体" w:eastAsia="新宋体" w:hAnsi="新宋体" w:hint="eastAsia"/>
          <w:szCs w:val="21"/>
        </w:rPr>
        <w:t>畸</w:t>
      </w:r>
      <w:proofErr w:type="gramEnd"/>
      <w:r>
        <w:rPr>
          <w:rFonts w:ascii="新宋体" w:eastAsia="新宋体" w:hAnsi="新宋体" w:hint="eastAsia"/>
          <w:szCs w:val="21"/>
        </w:rPr>
        <w:t>低的。</w:t>
      </w:r>
    </w:p>
    <w:p w14:paraId="0DC0F7E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标报告签署前，经复核发现存在以上情形之一的，评审委员会应当当场修改评标结果，并在评标报告中记载；评标报告签署后，采购人或者采购代理机构发现存在以上情形之一的，应当组织原评审委员会进行重新评审，重新评审改变评标结果的，书面报告本级财政部门。</w:t>
      </w:r>
    </w:p>
    <w:p w14:paraId="3EF23AD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投标人对本条第一款情形提出质疑的，采购人或者采购代理机构可以组织原评审委员会进行重新评审，重新评审改变评标结果的，应当书面报告本级财政部门。</w:t>
      </w:r>
    </w:p>
    <w:p w14:paraId="6DC75A16"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 xml:space="preserve"> 37.4重新组建评审委员会的情形</w:t>
      </w:r>
    </w:p>
    <w:p w14:paraId="13D7E8F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评审委员会或者其成员存在下列情形导致评标结果无效的，重新组建评审委员会进行评标，并书面报告本级财政部门：</w:t>
      </w:r>
    </w:p>
    <w:p w14:paraId="5D121A6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37.4.1评审委员会组成不符合《政府采购货物和服务招标投标管理办法》规定的；</w:t>
      </w:r>
    </w:p>
    <w:p w14:paraId="1A8CFD1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37.4.2有《政府采购货物和服务招标投标管理办法》第六十二条第一至五项情形的；</w:t>
      </w:r>
    </w:p>
    <w:p w14:paraId="2DD5993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37.4.3评审委员会及其成员独立评标受到非法干预的；</w:t>
      </w:r>
    </w:p>
    <w:p w14:paraId="7662DE1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37.4.4有政府采购法实施条例第七十五条规定的违法行为的。</w:t>
      </w:r>
    </w:p>
    <w:p w14:paraId="49EF0AC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有违法违规行为的原评审委员会成员不得参加重新组建的评审委员会。</w:t>
      </w:r>
    </w:p>
    <w:p w14:paraId="727D0F7D" w14:textId="77777777" w:rsidR="00765B9B" w:rsidRDefault="00765B9B">
      <w:pPr>
        <w:spacing w:line="360" w:lineRule="auto"/>
        <w:rPr>
          <w:rFonts w:ascii="新宋体" w:eastAsia="新宋体" w:hAnsi="新宋体"/>
          <w:szCs w:val="21"/>
        </w:rPr>
      </w:pPr>
    </w:p>
    <w:p w14:paraId="42C82C2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第八章 定标及公示</w:t>
      </w:r>
    </w:p>
    <w:p w14:paraId="1452332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38．定标方法</w:t>
      </w:r>
    </w:p>
    <w:p w14:paraId="3080287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38.1非评定分离项目定标方法</w:t>
      </w:r>
    </w:p>
    <w:p w14:paraId="3F9E49C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1.1评审委员会依据本项目招标文件所约定的评标方法进行评审和比较，向招标代理机构提交书面评标报告，并根据评标方法比较评价结果从优</w:t>
      </w:r>
      <w:proofErr w:type="gramStart"/>
      <w:r>
        <w:rPr>
          <w:rFonts w:ascii="新宋体" w:eastAsia="新宋体" w:hAnsi="新宋体" w:hint="eastAsia"/>
          <w:szCs w:val="21"/>
        </w:rPr>
        <w:t>到劣进行</w:t>
      </w:r>
      <w:proofErr w:type="gramEnd"/>
      <w:r>
        <w:rPr>
          <w:rFonts w:ascii="新宋体" w:eastAsia="新宋体" w:hAnsi="新宋体" w:hint="eastAsia"/>
          <w:szCs w:val="21"/>
        </w:rPr>
        <w:t>排序，并推荐中标候选人或确定中标供应商。</w:t>
      </w:r>
    </w:p>
    <w:p w14:paraId="368065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1.2</w:t>
      </w:r>
      <w:r>
        <w:rPr>
          <w:rFonts w:ascii="新宋体" w:eastAsia="新宋体" w:hAnsi="新宋体"/>
          <w:szCs w:val="21"/>
        </w:rPr>
        <w:t>采用最低评标价法的，评标结果按投标报价由低到高顺序排列。投标报价相同的并列。投标文件满足招标文件全部实质性要求且投标报价最低的投标人为排名第一的中标候选人（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76B377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1.3</w:t>
      </w:r>
      <w:r>
        <w:rPr>
          <w:rFonts w:ascii="新宋体" w:eastAsia="新宋体" w:hAnsi="新宋体"/>
          <w:szCs w:val="21"/>
        </w:rPr>
        <w:t>采用综合评分法的，评标结果按评审后得分由高到低顺序排列。得分相同的，按投标报价由低到高顺序排列。得分且投标报价相同的并列。投标文件满足招标文件全部实质性要求，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评审因素的量化指标评审得分最高的投标人为排名第一的中标候选人（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5DEFE64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出现</w:t>
      </w:r>
      <w:r>
        <w:rPr>
          <w:rFonts w:ascii="新宋体" w:eastAsia="新宋体" w:hAnsi="新宋体"/>
          <w:szCs w:val="21"/>
        </w:rPr>
        <w:t>得分且投标报价相同的并列</w:t>
      </w:r>
      <w:r>
        <w:rPr>
          <w:rFonts w:ascii="新宋体" w:eastAsia="新宋体" w:hAnsi="新宋体" w:hint="eastAsia"/>
          <w:szCs w:val="21"/>
        </w:rPr>
        <w:t>情况时，采取随机抽取的方式确定，具体操作办法及流程由评审委员会确定。</w:t>
      </w:r>
    </w:p>
    <w:p w14:paraId="5762A948"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38.2评定分离项目定标方法</w:t>
      </w:r>
    </w:p>
    <w:p w14:paraId="7F05076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38.2.1根据《深圳经济特区政府采购条例实施细则》等有关规定，本项目采用评标和定标分离办法，即评审委员会按照本项目规定的评审方法对投标文件进行评审、推荐候选中标供应商并出具书面评审报告，由采购人根据评审委员会出具的评审报告和推荐的候选中标供应商确定中标供应商。具体所采用的评审方法和定标方法（定标规则）详见招标文件第一册关键信息的内容。</w:t>
      </w:r>
    </w:p>
    <w:p w14:paraId="7EFA930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38.2.2采用“综合评分法”或“最低价法”评审方法的项目，评审委员会按照评审结果，依照招标文件第一册关键信息的内容推荐相应数量的候选中标供应商。</w:t>
      </w:r>
      <w:r>
        <w:rPr>
          <w:rFonts w:ascii="新宋体" w:eastAsia="新宋体" w:hAnsi="新宋体" w:hint="eastAsia"/>
          <w:color w:val="FF0000"/>
          <w:szCs w:val="21"/>
        </w:rPr>
        <w:t>采用“定性评审法”评审方法的项目，所有递交投标文件不被判定为无效标的投标人，均推荐为候选中标供应商。</w:t>
      </w:r>
    </w:p>
    <w:p w14:paraId="6DE730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38.2.3采购人应当按照以下方法确定中标供应商：</w:t>
      </w:r>
    </w:p>
    <w:p w14:paraId="593AEC44"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2.3.1自定法。自定法是指采购人组织定标委员会，由定标委员会在候选中标供应商中确定中标供应商。</w:t>
      </w:r>
    </w:p>
    <w:p w14:paraId="4486DE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操作程序：</w:t>
      </w:r>
    </w:p>
    <w:p w14:paraId="0524AA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①招标代理机构自评审结束之日起2个工作日内通过系统将评审报告送交采购人。</w:t>
      </w:r>
    </w:p>
    <w:p w14:paraId="6A9AE75D"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szCs w:val="21"/>
        </w:rPr>
        <w:t>②采购人应当自收到评审报告之日起3个工作日内，组成定标委员会，召开定标会并确定中标供应商（中标供应商的具体数量由采购人在项目申报时确定并在招标文件中体现）。</w:t>
      </w:r>
      <w:r>
        <w:rPr>
          <w:rFonts w:ascii="新宋体" w:eastAsia="新宋体" w:hAnsi="新宋体" w:hint="eastAsia"/>
          <w:color w:val="FF0000"/>
          <w:szCs w:val="21"/>
        </w:rPr>
        <w:t>应当提交采购人领导班子集体研究, 按照“少数服从多数，且多数人数超过班子成员半数方可有效”的原则进行决策。</w:t>
      </w:r>
    </w:p>
    <w:p w14:paraId="53AAD66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中标供应商的确定流程：网上具体操作时，在结束辅助评标后，招标代理机构工作人员上传候选中标供应商的投标文件并录入候选中标供应商的中标信息，完成上述操作后</w:t>
      </w:r>
      <w:proofErr w:type="gramStart"/>
      <w:r>
        <w:rPr>
          <w:rFonts w:ascii="新宋体" w:eastAsia="新宋体" w:hAnsi="新宋体" w:hint="eastAsia"/>
          <w:szCs w:val="21"/>
        </w:rPr>
        <w:t>后</w:t>
      </w:r>
      <w:proofErr w:type="gramEnd"/>
      <w:r>
        <w:rPr>
          <w:rFonts w:ascii="新宋体" w:eastAsia="新宋体" w:hAnsi="新宋体" w:hint="eastAsia"/>
          <w:szCs w:val="21"/>
        </w:rPr>
        <w:t>进入“采购人录入定标结果”的环节；采购人在“采购人录入定标结果”中可以实时的查看候选中标供应商、投标报价、投标文件，同时查看和打印综合得分表、评审报告、候选中标供应商评价表，以单选框的方式，在显示候选中标供应商名称和投标报价的列表中，由采购人根据定标结果选择中标供应商。</w:t>
      </w:r>
    </w:p>
    <w:p w14:paraId="5BF0957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③采购人应当自定标会召开后的3个工作日内，将定标书面记录、定标报告在采购人内部网站或者内部办公区域公示，公示日期不少于3个工作日。公示内容包括定标委员会候选人员名单、正式成员名单、定标程序、定标环节及定标结果等内容。</w:t>
      </w:r>
    </w:p>
    <w:p w14:paraId="37A30B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④采购人应当在公示结束后3个工作日内，将定标报告送招标代理机构备案。定标报告包括但不限于定标委员会候选人员名单、正式成员名单、定标委员会的产生过程、定标程序及定标结果等内容。</w:t>
      </w:r>
    </w:p>
    <w:p w14:paraId="04F10E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⑤采购人逾期不确定的，招标代理机构将报主管部门处理，处理期间不计入采购期间。</w:t>
      </w:r>
    </w:p>
    <w:p w14:paraId="2EB990BE"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2.3.2抽签法。抽签法是指候选中标供应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后，由采购人委托招标代理机构按照随机抽签的方式在候选中标供应商中确定中标供应商。抽签方式分为网上抽签和网下抽签两种。</w:t>
      </w:r>
    </w:p>
    <w:p w14:paraId="1FF28BF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网上抽签操作程序：①在结束辅助评标后，进入随机抽签的环节（相应功能点为“采购人定标结果抽签”）；②以包组为单位，由采购人在候选中标供应商中随机抽取中标供应商（中标供应商的具体数量由采购人在项目申报时确定并在招标文件中体现）；③采购人网上抽签结束，点击确认后，</w:t>
      </w:r>
      <w:r>
        <w:rPr>
          <w:rFonts w:ascii="新宋体" w:eastAsia="新宋体" w:hAnsi="新宋体" w:hint="eastAsia"/>
          <w:szCs w:val="21"/>
        </w:rPr>
        <w:lastRenderedPageBreak/>
        <w:t>直接进入“起草采购结果公示”环节。</w:t>
      </w:r>
    </w:p>
    <w:p w14:paraId="36EF318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网下抽签操作程序：①候选中标供应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评审结束的当日，组织抽签小组随机抽取中标供应商（中标供应商的具体数量由采购人在项目申报时确定并在招标文件中体现）。②抽签小组原则上由采购人授权代表和项目评审组织人组成，项目评审组织人指招标代理机构工作人员。③抽签采用网下组织实施，过程要求全程录音录像。④抽取流程。a、编号。抽签小组按候选中标供应商投标时间先后确定抽签编号，如A公司投标时间最早，则抽签编号为1，以此类推。b、抽签。按抽签编号的数量放入相应数量及编号的号码球，抽签小组成员随机抽取1个号码球。c、定签。按抽中的号码球编号与事先确定的抽签编号确定中标供应商。填写《抽签表》。d、确认结果。抽签小组成员签字确认抽签结果。填写《抽签结果确认书》。招标代理机构工作人员根据网下抽签的结果直接录入中标供应商信息。</w:t>
      </w:r>
    </w:p>
    <w:p w14:paraId="114C02DB"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w:t>
      </w:r>
      <w:r>
        <w:rPr>
          <w:rFonts w:ascii="新宋体" w:eastAsia="新宋体" w:hAnsi="新宋体"/>
          <w:szCs w:val="21"/>
        </w:rPr>
        <w:t>3</w:t>
      </w:r>
      <w:r>
        <w:rPr>
          <w:rFonts w:ascii="新宋体" w:eastAsia="新宋体" w:hAnsi="新宋体" w:hint="eastAsia"/>
          <w:szCs w:val="21"/>
        </w:rPr>
        <w:t>.3竞价法。竞价法是指候选中标供应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后，由采购人委托招标代理机构组织候选中标供应商进行二次竞价，最终报价最低的为中标供应商。</w:t>
      </w:r>
    </w:p>
    <w:p w14:paraId="2C1633D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备注（竞价法）：①候选中标供应商竞价的价格不得高于其投标文件中的报价。②二次竞价的价格为投标总价，采购计划条目对应的分项报价按最终报价与原投标报价下浮比例统一下调。③中标供应商的具体数量由采购人在项目申报时确定并在招标文件中体现。</w:t>
      </w:r>
    </w:p>
    <w:p w14:paraId="6AD0C13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说明：采购人及投标供应商应按照上述方法提前做好相关准备。</w:t>
      </w:r>
    </w:p>
    <w:p w14:paraId="65910E3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38.3专用条款另有规定的，按专用条款相关要求定标。</w:t>
      </w:r>
    </w:p>
    <w:p w14:paraId="08DBD09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39．编写评标报告</w:t>
      </w:r>
    </w:p>
    <w:p w14:paraId="73DD0A1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标报告是评审委员会根据全体评标成员签字的原始评标记录和评标结果编写的报告，评标报告由评审委员会全体成员签字。对评标结论持有异议的评审委员会成员可以书面方式阐述其不同意见和理由。评审委员会成员拒绝在评标报告上签字且不陈述其不同意见和理由的，视为同意评标结论。评审委员会应当对此</w:t>
      </w:r>
      <w:proofErr w:type="gramStart"/>
      <w:r>
        <w:rPr>
          <w:rFonts w:ascii="新宋体" w:eastAsia="新宋体" w:hAnsi="新宋体" w:hint="eastAsia"/>
          <w:szCs w:val="21"/>
        </w:rPr>
        <w:t>作出</w:t>
      </w:r>
      <w:proofErr w:type="gramEnd"/>
      <w:r>
        <w:rPr>
          <w:rFonts w:ascii="新宋体" w:eastAsia="新宋体" w:hAnsi="新宋体" w:hint="eastAsia"/>
          <w:szCs w:val="21"/>
        </w:rPr>
        <w:t>书面说明并记录存档。</w:t>
      </w:r>
    </w:p>
    <w:p w14:paraId="01D7FB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40．中标公告</w:t>
      </w:r>
    </w:p>
    <w:p w14:paraId="55CFA92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40.1为体现“公开、公平、公正”的原则，评标结束后，招标代理机构将在</w:t>
      </w:r>
      <w:r>
        <w:rPr>
          <w:rFonts w:ascii="新宋体" w:eastAsia="新宋体" w:hAnsi="新宋体" w:hint="eastAsia"/>
          <w:color w:val="FF0000"/>
          <w:szCs w:val="21"/>
        </w:rPr>
        <w:t>“深圳市瑞凝信招标咨询有限公司网”（</w:t>
      </w:r>
      <w:r>
        <w:rPr>
          <w:rFonts w:ascii="新宋体" w:eastAsia="新宋体" w:hAnsi="新宋体"/>
          <w:color w:val="FF0000"/>
        </w:rPr>
        <w:t>http://www.realsino.cn/</w:t>
      </w:r>
      <w:r>
        <w:rPr>
          <w:rFonts w:ascii="新宋体" w:eastAsia="新宋体" w:hAnsi="新宋体" w:hint="eastAsia"/>
          <w:color w:val="FF0000"/>
          <w:szCs w:val="21"/>
        </w:rPr>
        <w:t>）</w:t>
      </w:r>
      <w:r>
        <w:rPr>
          <w:rFonts w:ascii="新宋体" w:eastAsia="新宋体" w:hAnsi="新宋体" w:hint="eastAsia"/>
          <w:szCs w:val="21"/>
        </w:rPr>
        <w:t>上发布中标结果公告。供应商如对评标结果有异议，</w:t>
      </w:r>
      <w:r>
        <w:rPr>
          <w:rFonts w:ascii="新宋体" w:eastAsia="新宋体" w:hAnsi="新宋体"/>
          <w:szCs w:val="21"/>
        </w:rPr>
        <w:t>可在发布公示日期起五个工作日内向</w:t>
      </w:r>
      <w:r>
        <w:rPr>
          <w:rFonts w:ascii="新宋体" w:eastAsia="新宋体" w:hAnsi="新宋体" w:hint="eastAsia"/>
          <w:szCs w:val="21"/>
        </w:rPr>
        <w:t>招标代理机构</w:t>
      </w:r>
      <w:r>
        <w:rPr>
          <w:rFonts w:ascii="新宋体" w:eastAsia="新宋体" w:hAnsi="新宋体"/>
          <w:szCs w:val="21"/>
        </w:rPr>
        <w:t>提出。</w:t>
      </w:r>
      <w:r>
        <w:rPr>
          <w:rFonts w:ascii="新宋体" w:eastAsia="新宋体" w:hAnsi="新宋体" w:hint="eastAsia"/>
          <w:szCs w:val="21"/>
        </w:rPr>
        <w:t>若在公示期内未提出质疑，则视为认同该评标结果。</w:t>
      </w:r>
    </w:p>
    <w:p w14:paraId="1A9A5A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40.2质疑投诉人应保证质疑投诉内容的真实性和可靠性，并承担相应的法律责任。</w:t>
      </w:r>
    </w:p>
    <w:p w14:paraId="2E8DC2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41．中标通知书</w:t>
      </w:r>
    </w:p>
    <w:p w14:paraId="0F5C39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w:t>
      </w:r>
      <w:r>
        <w:rPr>
          <w:rFonts w:ascii="新宋体" w:eastAsia="新宋体" w:hAnsi="新宋体" w:hint="eastAsia"/>
          <w:szCs w:val="21"/>
        </w:rPr>
        <w:t>1中标公告公布以后,公示期内无有效质疑投诉,采购代理机构发出中标通知书，中标通知书对采购人和中标人具有同等法律效力。中标通知书发出后，中标人无正当理由不得放弃中标，中标通知书是合同的重要组成部分。</w:t>
      </w:r>
    </w:p>
    <w:p w14:paraId="601FB6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 xml:space="preserve">.2 </w:t>
      </w:r>
      <w:r>
        <w:rPr>
          <w:rFonts w:ascii="新宋体" w:eastAsia="新宋体" w:hAnsi="新宋体" w:hint="eastAsia"/>
          <w:szCs w:val="21"/>
        </w:rPr>
        <w:t>因质疑投诉或其它原因导致项目结果变更或采购终止的，招标代理机构有权吊销中标通知书或终止采购合同。</w:t>
      </w:r>
    </w:p>
    <w:p w14:paraId="3BA5E789"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lastRenderedPageBreak/>
        <w:t>41.3招标代理服务费：中标人须向招标代理机构按如下标准和规定缴纳中标服务费</w:t>
      </w:r>
    </w:p>
    <w:p w14:paraId="66B0433E" w14:textId="77777777" w:rsidR="00765B9B" w:rsidRDefault="005D0BBC">
      <w:pPr>
        <w:spacing w:line="360" w:lineRule="auto"/>
        <w:rPr>
          <w:rFonts w:ascii="新宋体" w:eastAsia="新宋体" w:hAnsi="新宋体"/>
          <w:szCs w:val="21"/>
        </w:rPr>
      </w:pPr>
      <w:r>
        <w:rPr>
          <w:rFonts w:ascii="新宋体" w:eastAsia="新宋体" w:hAnsi="新宋体"/>
          <w:szCs w:val="21"/>
        </w:rPr>
        <w:t>41.3.1</w:t>
      </w:r>
      <w:r>
        <w:rPr>
          <w:rFonts w:ascii="新宋体" w:eastAsia="新宋体" w:hAnsi="新宋体" w:hint="eastAsia"/>
          <w:szCs w:val="21"/>
        </w:rPr>
        <w:t>以中标金额作为中标服务费的计算基数。中标服务费收费采用差额定率累进法计算方式，</w:t>
      </w:r>
      <w:proofErr w:type="gramStart"/>
      <w:r>
        <w:rPr>
          <w:rFonts w:ascii="新宋体" w:eastAsia="新宋体" w:hAnsi="新宋体" w:hint="eastAsia"/>
          <w:szCs w:val="21"/>
        </w:rPr>
        <w:t>按关于</w:t>
      </w:r>
      <w:proofErr w:type="gramEnd"/>
      <w:r>
        <w:rPr>
          <w:rFonts w:ascii="新宋体" w:eastAsia="新宋体" w:hAnsi="新宋体" w:hint="eastAsia"/>
          <w:szCs w:val="21"/>
        </w:rPr>
        <w:t>规范深圳市社会采购代理机构管理有关事项的补充通知(深</w:t>
      </w:r>
      <w:proofErr w:type="gramStart"/>
      <w:r>
        <w:rPr>
          <w:rFonts w:ascii="新宋体" w:eastAsia="新宋体" w:hAnsi="新宋体" w:hint="eastAsia"/>
          <w:szCs w:val="21"/>
        </w:rPr>
        <w:t>财购[</w:t>
      </w:r>
      <w:proofErr w:type="gramEnd"/>
      <w:r>
        <w:rPr>
          <w:rFonts w:ascii="新宋体" w:eastAsia="新宋体" w:hAnsi="新宋体" w:hint="eastAsia"/>
          <w:szCs w:val="21"/>
        </w:rPr>
        <w:t>2018]27号)</w:t>
      </w:r>
      <w:proofErr w:type="gramStart"/>
      <w:r>
        <w:rPr>
          <w:rFonts w:ascii="新宋体" w:eastAsia="新宋体" w:hAnsi="新宋体" w:hint="eastAsia"/>
          <w:szCs w:val="21"/>
        </w:rPr>
        <w:t>”</w:t>
      </w:r>
      <w:proofErr w:type="gramEnd"/>
      <w:r>
        <w:rPr>
          <w:rFonts w:ascii="新宋体" w:eastAsia="新宋体" w:hAnsi="新宋体" w:hint="eastAsia"/>
          <w:szCs w:val="21"/>
        </w:rPr>
        <w:t>的规定执行；</w:t>
      </w:r>
    </w:p>
    <w:p w14:paraId="13107E83" w14:textId="77777777" w:rsidR="00765B9B" w:rsidRDefault="005D0BBC">
      <w:pPr>
        <w:spacing w:line="360" w:lineRule="auto"/>
        <w:rPr>
          <w:rFonts w:ascii="新宋体" w:eastAsia="新宋体" w:hAnsi="新宋体"/>
          <w:szCs w:val="21"/>
        </w:rPr>
      </w:pPr>
      <w:r>
        <w:rPr>
          <w:rFonts w:ascii="新宋体" w:eastAsia="新宋体" w:hAnsi="新宋体"/>
          <w:szCs w:val="21"/>
        </w:rPr>
        <w:t>41.3.</w:t>
      </w:r>
      <w:r>
        <w:rPr>
          <w:rFonts w:ascii="新宋体" w:eastAsia="新宋体" w:hAnsi="新宋体" w:hint="eastAsia"/>
          <w:szCs w:val="21"/>
        </w:rPr>
        <w:t>2中标服务费的缴纳形式：向招标代理机构直接缴纳，可用支票、电汇等付款方式；</w:t>
      </w:r>
    </w:p>
    <w:p w14:paraId="7AD22B06" w14:textId="77777777" w:rsidR="00765B9B" w:rsidRDefault="00765B9B">
      <w:pPr>
        <w:spacing w:line="360" w:lineRule="auto"/>
        <w:rPr>
          <w:rFonts w:ascii="新宋体" w:eastAsia="新宋体" w:hAnsi="新宋体"/>
        </w:rPr>
      </w:pPr>
    </w:p>
    <w:p w14:paraId="6BC9714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第九章  公开招标失败的后续处理</w:t>
      </w:r>
    </w:p>
    <w:p w14:paraId="2A0C750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42．公开招标失败的处理</w:t>
      </w:r>
    </w:p>
    <w:p w14:paraId="3AF1A61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42.1本项目公开招标过程中若由于投标截止后实际递交</w:t>
      </w:r>
      <w:r>
        <w:rPr>
          <w:rFonts w:ascii="新宋体" w:eastAsia="新宋体" w:hAnsi="新宋体"/>
          <w:szCs w:val="21"/>
        </w:rPr>
        <w:t>投标</w:t>
      </w:r>
      <w:r>
        <w:rPr>
          <w:rFonts w:ascii="新宋体" w:eastAsia="新宋体" w:hAnsi="新宋体" w:hint="eastAsia"/>
          <w:szCs w:val="21"/>
        </w:rPr>
        <w:t>文件的供应商数量不足、经评审委员会评审对招标文件作实质响应的供应商不足等原因造成公开招标失败，可由招标代理机构重新组织采购。</w:t>
      </w:r>
    </w:p>
    <w:p w14:paraId="637CB9E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42.2对公开招标失败的项目，评审委员会在出具该项目招标失败结论的同时，提出重新采购组织形式的建议，以及进一步完善招标文件的资格、技术、商务要求的修改建议。</w:t>
      </w:r>
    </w:p>
    <w:p w14:paraId="42F5E4E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42.3重新组织采购有以下两种组织形式：</w:t>
      </w:r>
    </w:p>
    <w:p w14:paraId="6E5B856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（1）由招标代理机构重新组织公开招标；</w:t>
      </w:r>
    </w:p>
    <w:p w14:paraId="48189FB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（2）根据实际情况需要向政府采购监督管理部门提出非公开招标方式申请，经政府采购监督管理部门批准，公开招标失败采购项目可转为竞争性谈判或单一来源谈判方式采购。</w:t>
      </w:r>
    </w:p>
    <w:p w14:paraId="73B358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42.4公开招标失败的采购项目重新组织公开招标，由招标代理机构重新按公开招标流程组织采购活动。</w:t>
      </w:r>
    </w:p>
    <w:p w14:paraId="424B12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42.5公开招标失败的采购项目经政府采购监督管理部门批准转为竞争性谈判或单一来源谈判方式采购的，按规定要求组织政府采购工作。</w:t>
      </w:r>
    </w:p>
    <w:p w14:paraId="550592E1" w14:textId="77777777" w:rsidR="00765B9B" w:rsidRDefault="00765B9B">
      <w:pPr>
        <w:spacing w:line="360" w:lineRule="auto"/>
        <w:rPr>
          <w:rFonts w:ascii="新宋体" w:eastAsia="新宋体" w:hAnsi="新宋体"/>
        </w:rPr>
      </w:pPr>
    </w:p>
    <w:p w14:paraId="51E09A9A"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第十章  合同的授予与备案</w:t>
      </w:r>
    </w:p>
    <w:p w14:paraId="3097F01F" w14:textId="77777777" w:rsidR="00765B9B" w:rsidRDefault="005D0BBC">
      <w:pPr>
        <w:spacing w:line="360" w:lineRule="auto"/>
        <w:rPr>
          <w:rFonts w:ascii="新宋体" w:eastAsia="新宋体" w:hAnsi="新宋体"/>
          <w:szCs w:val="21"/>
        </w:rPr>
      </w:pPr>
      <w:bookmarkStart w:id="25" w:name="_Toc73517679"/>
      <w:bookmarkStart w:id="26" w:name="_Toc100052408"/>
      <w:bookmarkStart w:id="27" w:name="_Toc73521586"/>
      <w:bookmarkStart w:id="28" w:name="_Toc73521674"/>
      <w:bookmarkStart w:id="29" w:name="_Toc73518157"/>
      <w:r>
        <w:rPr>
          <w:rFonts w:ascii="新宋体" w:eastAsia="新宋体" w:hAnsi="新宋体" w:hint="eastAsia"/>
          <w:szCs w:val="21"/>
        </w:rPr>
        <w:t>43．合同授予标准</w:t>
      </w:r>
      <w:bookmarkEnd w:id="25"/>
      <w:bookmarkEnd w:id="26"/>
      <w:bookmarkEnd w:id="27"/>
      <w:bookmarkEnd w:id="28"/>
      <w:bookmarkEnd w:id="29"/>
    </w:p>
    <w:p w14:paraId="4FE3977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本项目的合同将授予按本招标文件规定评审确定的中标人。</w:t>
      </w:r>
    </w:p>
    <w:p w14:paraId="6937D2DA" w14:textId="77777777" w:rsidR="00765B9B" w:rsidRDefault="005D0BBC">
      <w:pPr>
        <w:spacing w:line="360" w:lineRule="auto"/>
        <w:rPr>
          <w:rFonts w:ascii="新宋体" w:eastAsia="新宋体" w:hAnsi="新宋体"/>
          <w:szCs w:val="21"/>
        </w:rPr>
      </w:pPr>
      <w:bookmarkStart w:id="30" w:name="_Toc100052409"/>
      <w:bookmarkStart w:id="31" w:name="_Toc73517680"/>
      <w:bookmarkStart w:id="32" w:name="_Toc73521587"/>
      <w:bookmarkStart w:id="33" w:name="_Toc73521675"/>
      <w:bookmarkStart w:id="34" w:name="_Toc73518158"/>
      <w:r>
        <w:rPr>
          <w:rFonts w:ascii="新宋体" w:eastAsia="新宋体" w:hAnsi="新宋体" w:hint="eastAsia"/>
          <w:szCs w:val="21"/>
        </w:rPr>
        <w:t>44．</w:t>
      </w:r>
      <w:bookmarkEnd w:id="30"/>
      <w:bookmarkEnd w:id="31"/>
      <w:bookmarkEnd w:id="32"/>
      <w:bookmarkEnd w:id="33"/>
      <w:bookmarkEnd w:id="34"/>
      <w:r>
        <w:rPr>
          <w:rFonts w:ascii="新宋体" w:eastAsia="新宋体" w:hAnsi="新宋体" w:hint="eastAsia"/>
          <w:szCs w:val="21"/>
        </w:rPr>
        <w:t>接受和拒绝</w:t>
      </w:r>
      <w:proofErr w:type="gramStart"/>
      <w:r>
        <w:rPr>
          <w:rFonts w:ascii="新宋体" w:eastAsia="新宋体" w:hAnsi="新宋体" w:hint="eastAsia"/>
          <w:szCs w:val="21"/>
        </w:rPr>
        <w:t>任何或</w:t>
      </w:r>
      <w:proofErr w:type="gramEnd"/>
      <w:r>
        <w:rPr>
          <w:rFonts w:ascii="新宋体" w:eastAsia="新宋体" w:hAnsi="新宋体" w:hint="eastAsia"/>
          <w:szCs w:val="21"/>
        </w:rPr>
        <w:t>所有投标的权力</w:t>
      </w:r>
    </w:p>
    <w:p w14:paraId="1DA0EE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招标代理机构和采购人保留在投标之前任何时候接受或拒绝任何投标或所有投标，以及宣布招标无效的权力，对受影响的投标人不承担任何责任，也无义务向受影响的投标人解释采取这一行动的理由。</w:t>
      </w:r>
    </w:p>
    <w:p w14:paraId="41F3473D" w14:textId="77777777" w:rsidR="00765B9B" w:rsidRDefault="005D0BBC">
      <w:pPr>
        <w:spacing w:line="360" w:lineRule="auto"/>
        <w:rPr>
          <w:rFonts w:ascii="新宋体" w:eastAsia="新宋体" w:hAnsi="新宋体"/>
          <w:szCs w:val="21"/>
        </w:rPr>
      </w:pPr>
      <w:bookmarkStart w:id="35" w:name="_Toc73521589"/>
      <w:bookmarkStart w:id="36" w:name="_Toc100052410"/>
      <w:bookmarkStart w:id="37" w:name="_Toc73517682"/>
      <w:bookmarkStart w:id="38" w:name="_Toc73518160"/>
      <w:bookmarkStart w:id="39" w:name="_Toc73521677"/>
      <w:r>
        <w:rPr>
          <w:rFonts w:ascii="新宋体" w:eastAsia="新宋体" w:hAnsi="新宋体" w:hint="eastAsia"/>
          <w:szCs w:val="21"/>
        </w:rPr>
        <w:t>45．合同协议书的签订</w:t>
      </w:r>
      <w:bookmarkEnd w:id="35"/>
      <w:bookmarkEnd w:id="36"/>
      <w:bookmarkEnd w:id="37"/>
      <w:bookmarkEnd w:id="38"/>
      <w:bookmarkEnd w:id="39"/>
    </w:p>
    <w:p w14:paraId="2D00B7B1"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45.1中标人将于中标通知书发出之日起十个工作日内，按照采购文件（招标文件和投标文件等）内容与采购人签订政府采购合同；合同的实质性内容应当符合招标文件的规定；</w:t>
      </w:r>
    </w:p>
    <w:p w14:paraId="0F93D4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45.2中标人如不按本通用条款第45</w:t>
      </w:r>
      <w:r>
        <w:rPr>
          <w:rFonts w:ascii="新宋体" w:eastAsia="新宋体" w:hAnsi="新宋体"/>
          <w:szCs w:val="21"/>
        </w:rPr>
        <w:t>.1</w:t>
      </w:r>
      <w:r>
        <w:rPr>
          <w:rFonts w:ascii="新宋体" w:eastAsia="新宋体" w:hAnsi="新宋体" w:hint="eastAsia"/>
          <w:szCs w:val="21"/>
        </w:rPr>
        <w:t>款的规定与采购人签订合同，</w:t>
      </w:r>
      <w:r>
        <w:rPr>
          <w:rFonts w:ascii="新宋体" w:eastAsia="新宋体" w:hAnsi="新宋体"/>
          <w:szCs w:val="21"/>
        </w:rPr>
        <w:t>情节严重的，并由主管部门记</w:t>
      </w:r>
      <w:r>
        <w:rPr>
          <w:rFonts w:ascii="新宋体" w:eastAsia="新宋体" w:hAnsi="新宋体"/>
          <w:szCs w:val="21"/>
        </w:rPr>
        <w:lastRenderedPageBreak/>
        <w:t>入供应商诚信档案，予以通报</w:t>
      </w:r>
      <w:r>
        <w:rPr>
          <w:rFonts w:ascii="新宋体" w:eastAsia="新宋体" w:hAnsi="新宋体" w:hint="eastAsia"/>
          <w:szCs w:val="21"/>
        </w:rPr>
        <w:t>；</w:t>
      </w:r>
    </w:p>
    <w:p w14:paraId="354DD1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45.3中标人应当按照合同约定履行义务，完成中标项目，不得将中标项目转让（转包）给他人。</w:t>
      </w:r>
    </w:p>
    <w:p w14:paraId="055CC9C4" w14:textId="77777777" w:rsidR="00765B9B" w:rsidRDefault="005D0BBC">
      <w:pPr>
        <w:spacing w:line="360" w:lineRule="auto"/>
        <w:rPr>
          <w:rFonts w:ascii="新宋体" w:eastAsia="新宋体" w:hAnsi="新宋体"/>
          <w:szCs w:val="21"/>
        </w:rPr>
      </w:pPr>
      <w:bookmarkStart w:id="40" w:name="_Toc73521678"/>
      <w:bookmarkStart w:id="41" w:name="_Toc73518161"/>
      <w:bookmarkStart w:id="42" w:name="_Toc73517683"/>
      <w:bookmarkStart w:id="43" w:name="_Toc73521590"/>
      <w:bookmarkStart w:id="44" w:name="_Toc100052411"/>
      <w:r>
        <w:rPr>
          <w:rFonts w:ascii="新宋体" w:eastAsia="新宋体" w:hAnsi="新宋体" w:hint="eastAsia"/>
          <w:szCs w:val="21"/>
        </w:rPr>
        <w:t>46．履约担保</w:t>
      </w:r>
      <w:bookmarkEnd w:id="40"/>
      <w:bookmarkEnd w:id="41"/>
      <w:bookmarkEnd w:id="42"/>
      <w:bookmarkEnd w:id="43"/>
      <w:bookmarkEnd w:id="44"/>
    </w:p>
    <w:p w14:paraId="53B511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46.1在签订项目合同的同时，中标人应按“对通用条款的补充内容”中规定的金额向采购人提交履约保证金；</w:t>
      </w:r>
    </w:p>
    <w:p w14:paraId="646BAA9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46.2如果中标人不能按“对通用条款的补充内容”中规定的金额向采购人提交履约保证金，采购人将有充分的理由通过政府采购监督管理部门废除中标，给采购人造成的损失应当予以赔偿；</w:t>
      </w:r>
    </w:p>
    <w:p w14:paraId="117D459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w:t>
      </w:r>
      <w:r>
        <w:rPr>
          <w:rFonts w:ascii="新宋体" w:eastAsia="新宋体" w:hAnsi="新宋体"/>
          <w:szCs w:val="21"/>
        </w:rPr>
        <w:t>.</w:t>
      </w:r>
      <w:r>
        <w:rPr>
          <w:rFonts w:ascii="新宋体" w:eastAsia="新宋体" w:hAnsi="新宋体" w:hint="eastAsia"/>
          <w:szCs w:val="21"/>
        </w:rPr>
        <w:t>3项目服务期满之后,经验收合格后，采购人在七日内办理解除履约担保手续。</w:t>
      </w:r>
    </w:p>
    <w:p w14:paraId="0DE2A12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47. 合同的备案</w:t>
      </w:r>
    </w:p>
    <w:p w14:paraId="4A4DD22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采购人与中标人应于合同签订之日起十日内，由采购人或委托中标人将采购合同副本抄送招标代理机构备案。</w:t>
      </w:r>
    </w:p>
    <w:p w14:paraId="2682F7D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48. 合同的变更</w:t>
      </w:r>
    </w:p>
    <w:p w14:paraId="096B6B6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合同变更事宜按《深圳市财政局 深圳市政府采购中心关于进一步加强市本级政府采购合同备案管理工作的通知》（</w:t>
      </w:r>
      <w:proofErr w:type="gramStart"/>
      <w:r>
        <w:rPr>
          <w:rFonts w:ascii="新宋体" w:eastAsia="新宋体" w:hAnsi="新宋体" w:hint="eastAsia"/>
          <w:szCs w:val="21"/>
        </w:rPr>
        <w:t>深财购〔2019〕</w:t>
      </w:r>
      <w:proofErr w:type="gramEnd"/>
      <w:r>
        <w:rPr>
          <w:rFonts w:ascii="新宋体" w:eastAsia="新宋体" w:hAnsi="新宋体" w:hint="eastAsia"/>
          <w:szCs w:val="21"/>
        </w:rPr>
        <w:t>43号）相关规定执行。</w:t>
      </w:r>
    </w:p>
    <w:p w14:paraId="7904C00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 履约抽检及情况的反馈</w:t>
      </w:r>
    </w:p>
    <w:p w14:paraId="4648F7A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49.1供应商必须诚信履约，采购人必须对采购项目实施组织履约验收。必要时，深圳市政府采购中心将对采购项目进行履约抽检评价。如未按合同履约，将按《深圳经济特区政府采购条例》第五十七条有关规定进行处理。</w:t>
      </w:r>
    </w:p>
    <w:p w14:paraId="7850E9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49.2</w:t>
      </w:r>
      <w:r>
        <w:rPr>
          <w:rFonts w:ascii="新宋体" w:eastAsia="新宋体" w:hAnsi="新宋体"/>
          <w:szCs w:val="21"/>
        </w:rPr>
        <w:t>采购人和供应商应当在采购合同履行完毕三十日之内将政府采购合同履行情况和相关政府采购建议等反馈至招标代理机构。</w:t>
      </w:r>
    </w:p>
    <w:p w14:paraId="530E4F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50. 宣传</w:t>
      </w:r>
    </w:p>
    <w:p w14:paraId="67142C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凡与政府采购活动有关的宣传或广告，若当中提及政府采购，</w:t>
      </w:r>
      <w:r>
        <w:rPr>
          <w:rFonts w:ascii="新宋体" w:eastAsia="新宋体" w:hAnsi="新宋体"/>
          <w:szCs w:val="21"/>
        </w:rPr>
        <w:t>必须事先将具体对外宣传方案报市</w:t>
      </w:r>
      <w:proofErr w:type="gramStart"/>
      <w:r>
        <w:rPr>
          <w:rFonts w:ascii="新宋体" w:eastAsia="新宋体" w:hAnsi="新宋体"/>
          <w:szCs w:val="21"/>
        </w:rPr>
        <w:t>财政委</w:t>
      </w:r>
      <w:proofErr w:type="gramEnd"/>
      <w:r>
        <w:rPr>
          <w:rFonts w:ascii="新宋体" w:eastAsia="新宋体" w:hAnsi="新宋体"/>
          <w:szCs w:val="21"/>
        </w:rPr>
        <w:t>和招标代理机构，并征得其同意。对外市场宣传包括但不限于以下形式：</w:t>
      </w:r>
    </w:p>
    <w:p w14:paraId="0BF4F24D" w14:textId="77777777" w:rsidR="00765B9B" w:rsidRDefault="005D0BBC">
      <w:pPr>
        <w:spacing w:line="360" w:lineRule="auto"/>
        <w:rPr>
          <w:rFonts w:ascii="新宋体" w:eastAsia="新宋体" w:hAnsi="新宋体"/>
          <w:szCs w:val="21"/>
        </w:rPr>
      </w:pPr>
      <w:r>
        <w:rPr>
          <w:rFonts w:ascii="新宋体" w:eastAsia="新宋体" w:hAnsi="新宋体"/>
          <w:szCs w:val="21"/>
        </w:rPr>
        <w:t>a.名片、宣传册、广告标语等；</w:t>
      </w:r>
    </w:p>
    <w:p w14:paraId="4F002367" w14:textId="77777777" w:rsidR="00765B9B" w:rsidRDefault="005D0BBC">
      <w:pPr>
        <w:spacing w:line="360" w:lineRule="auto"/>
        <w:rPr>
          <w:rFonts w:ascii="新宋体" w:eastAsia="新宋体" w:hAnsi="新宋体"/>
          <w:szCs w:val="21"/>
        </w:rPr>
      </w:pPr>
      <w:r>
        <w:rPr>
          <w:rFonts w:ascii="新宋体" w:eastAsia="新宋体" w:hAnsi="新宋体"/>
          <w:szCs w:val="21"/>
        </w:rPr>
        <w:t>b.案例介绍、推广等；</w:t>
      </w:r>
    </w:p>
    <w:p w14:paraId="535AFF6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c.工作</w:t>
      </w:r>
      <w:r>
        <w:rPr>
          <w:rFonts w:ascii="新宋体" w:eastAsia="新宋体" w:hAnsi="新宋体"/>
          <w:szCs w:val="21"/>
        </w:rPr>
        <w:t>人员向其他消费群体宣传。</w:t>
      </w:r>
    </w:p>
    <w:p w14:paraId="6506171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51. 供应</w:t>
      </w:r>
      <w:proofErr w:type="gramStart"/>
      <w:r>
        <w:rPr>
          <w:rFonts w:ascii="新宋体" w:eastAsia="新宋体" w:hAnsi="新宋体" w:hint="eastAsia"/>
          <w:szCs w:val="21"/>
        </w:rPr>
        <w:t>商违法</w:t>
      </w:r>
      <w:proofErr w:type="gramEnd"/>
      <w:r>
        <w:rPr>
          <w:rFonts w:ascii="新宋体" w:eastAsia="新宋体" w:hAnsi="新宋体" w:hint="eastAsia"/>
          <w:szCs w:val="21"/>
        </w:rPr>
        <w:t>责任</w:t>
      </w:r>
    </w:p>
    <w:p w14:paraId="35AFEDE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《深圳经济特区政府采购条例》第五十七条 供应商在政府采购中，有下列行为之一的，一至三年内禁止其参与本市政府采购，并由主管部门记入供应商诚信档案，处以采购金额千分之十以上千</w:t>
      </w:r>
      <w:proofErr w:type="gramStart"/>
      <w:r>
        <w:rPr>
          <w:rFonts w:ascii="新宋体" w:eastAsia="新宋体" w:hAnsi="新宋体" w:hint="eastAsia"/>
          <w:szCs w:val="21"/>
        </w:rPr>
        <w:t>分之二十</w:t>
      </w:r>
      <w:proofErr w:type="gramEnd"/>
      <w:r>
        <w:rPr>
          <w:rFonts w:ascii="新宋体" w:eastAsia="新宋体" w:hAnsi="新宋体" w:hint="eastAsia"/>
          <w:szCs w:val="21"/>
        </w:rPr>
        <w:t>以下的罚款；情节严重的，取消其参与本市政府采购资格，处以采购金额千分之二十以上千</w:t>
      </w:r>
      <w:proofErr w:type="gramStart"/>
      <w:r>
        <w:rPr>
          <w:rFonts w:ascii="新宋体" w:eastAsia="新宋体" w:hAnsi="新宋体" w:hint="eastAsia"/>
          <w:szCs w:val="21"/>
        </w:rPr>
        <w:t>分之三十</w:t>
      </w:r>
      <w:proofErr w:type="gramEnd"/>
      <w:r>
        <w:rPr>
          <w:rFonts w:ascii="新宋体" w:eastAsia="新宋体" w:hAnsi="新宋体" w:hint="eastAsia"/>
          <w:szCs w:val="21"/>
        </w:rPr>
        <w:t>以下的罚款，并由市场监管部门依法吊销其营业执照；给他人造成损失的，依法承担赔偿责任；构成犯罪的，依法追究刑事责任：</w:t>
      </w:r>
    </w:p>
    <w:p w14:paraId="39465A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（1）在采购活动中应当回避而未回避的；</w:t>
      </w:r>
    </w:p>
    <w:p w14:paraId="5B10D1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（2）未按本条例规定签订、履行采购合同，造成严重后果的；</w:t>
      </w:r>
    </w:p>
    <w:p w14:paraId="2F42CA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（3）隐瞒真实情况，提供虚假资料的；</w:t>
      </w:r>
    </w:p>
    <w:p w14:paraId="30516CF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（4）以非法手段排斥其他供应商参与竞争的；</w:t>
      </w:r>
    </w:p>
    <w:p w14:paraId="3ECF22A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（5）与其他采购参加人串通投标的；</w:t>
      </w:r>
    </w:p>
    <w:p w14:paraId="2B71BE2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（6）恶意投诉的；</w:t>
      </w:r>
    </w:p>
    <w:p w14:paraId="4598DBA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（7）向采购项目相关人行贿或者提供其他不当利益的；</w:t>
      </w:r>
    </w:p>
    <w:p w14:paraId="143038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（8）阻碍、抗拒主管部门监督检查的；</w:t>
      </w:r>
    </w:p>
    <w:p w14:paraId="190164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（9）其他违反本条例规定的行为。</w:t>
      </w:r>
    </w:p>
    <w:p w14:paraId="65758427" w14:textId="77777777" w:rsidR="00765B9B" w:rsidRDefault="00765B9B">
      <w:pPr>
        <w:spacing w:line="360" w:lineRule="auto"/>
        <w:rPr>
          <w:rFonts w:ascii="新宋体" w:eastAsia="新宋体" w:hAnsi="新宋体"/>
          <w:szCs w:val="21"/>
        </w:rPr>
      </w:pPr>
    </w:p>
    <w:p w14:paraId="685BC9F8"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第十一章  质疑处理</w:t>
      </w:r>
    </w:p>
    <w:p w14:paraId="24602E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52.质疑提出与答复</w:t>
      </w:r>
    </w:p>
    <w:p w14:paraId="18DDE9F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52.1提出质疑</w:t>
      </w:r>
    </w:p>
    <w:p w14:paraId="14656AF8"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参与政府采购活动的供应商认为自己的权益在采购活动中受到损害的，应当自知道或者应当知道其权益受到损害之日起七个工作日内向采购人、招标代理机构以书面形式提出质疑。</w:t>
      </w:r>
    </w:p>
    <w:p w14:paraId="11C5757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52.2</w:t>
      </w:r>
      <w:r>
        <w:rPr>
          <w:rFonts w:ascii="新宋体" w:eastAsia="新宋体" w:hAnsi="新宋体"/>
          <w:szCs w:val="21"/>
        </w:rPr>
        <w:t>法律依据</w:t>
      </w:r>
    </w:p>
    <w:p w14:paraId="5F378FF2"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《中华人民共和国政府采购法》、《中华人民共和国政府采购法实施条例》、</w:t>
      </w:r>
      <w:r>
        <w:rPr>
          <w:rFonts w:ascii="新宋体" w:eastAsia="新宋体" w:hAnsi="新宋体"/>
          <w:szCs w:val="21"/>
        </w:rPr>
        <w:t>《</w:t>
      </w:r>
      <w:r>
        <w:rPr>
          <w:rFonts w:ascii="新宋体" w:eastAsia="新宋体" w:hAnsi="新宋体" w:hint="eastAsia"/>
          <w:szCs w:val="21"/>
        </w:rPr>
        <w:t>深圳经济特区政府采购</w:t>
      </w:r>
      <w:r>
        <w:rPr>
          <w:rFonts w:ascii="新宋体" w:eastAsia="新宋体" w:hAnsi="新宋体"/>
          <w:szCs w:val="21"/>
        </w:rPr>
        <w:t>条例</w:t>
      </w:r>
      <w:r>
        <w:rPr>
          <w:rFonts w:ascii="新宋体" w:eastAsia="新宋体" w:hAnsi="新宋体" w:hint="eastAsia"/>
          <w:szCs w:val="21"/>
        </w:rPr>
        <w:t>》、《深圳经济特区政府采购条例实施细则》、《政府采购质疑和投诉办法》（财政部令第94号）和其他有关法律法规规定。</w:t>
      </w:r>
    </w:p>
    <w:p w14:paraId="719A289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52.3质疑条件</w:t>
      </w:r>
    </w:p>
    <w:p w14:paraId="4213A4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52.3.1提出质疑的供应商应当是参与所质疑项目采购活动的供应商；</w:t>
      </w:r>
    </w:p>
    <w:p w14:paraId="06A0BA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52.3.2应当在法定质疑期内一次性提出针对同一采购程序环节的质疑，法定质疑期为自知道或应当知道权益受到损害之日起7个工作日内。应当知道其权益受到损害之日是指：对采购文件的质疑，为采购文件公布之日；对采购过程的质疑，为各采购程序环节结束之日；对中标或者成交结果以及评审委员会、谈判小组、竞价小组组成人员的质疑，为中标或者成交结果公示之日；</w:t>
      </w:r>
    </w:p>
    <w:p w14:paraId="5F24F7D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52.3.3应提交书面质疑函，质疑</w:t>
      </w:r>
      <w:proofErr w:type="gramStart"/>
      <w:r>
        <w:rPr>
          <w:rFonts w:ascii="新宋体" w:eastAsia="新宋体" w:hAnsi="新宋体" w:hint="eastAsia"/>
          <w:szCs w:val="21"/>
        </w:rPr>
        <w:t>函应当</w:t>
      </w:r>
      <w:proofErr w:type="gramEnd"/>
      <w:r>
        <w:rPr>
          <w:rFonts w:ascii="新宋体" w:eastAsia="新宋体" w:hAnsi="新宋体" w:hint="eastAsia"/>
          <w:szCs w:val="21"/>
        </w:rPr>
        <w:t>包括以下内容：（1）具体、明确的质疑事项和与质疑事项相关的请求；（2）合理的事实和依据；（3）必要的证明材料和法律依据。注：质疑函范本可在招标代理机构网站下载。</w:t>
      </w:r>
    </w:p>
    <w:p w14:paraId="28452A9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52.4提交</w:t>
      </w:r>
      <w:r>
        <w:rPr>
          <w:rFonts w:ascii="新宋体" w:eastAsia="新宋体" w:hAnsi="新宋体"/>
          <w:szCs w:val="21"/>
        </w:rPr>
        <w:t>材料</w:t>
      </w:r>
    </w:p>
    <w:p w14:paraId="00804FEF"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质疑函、营业执照复印件、法定代表人证明。如委托代理人提交的，还需提交授权委托书及代理人身份证明。</w:t>
      </w:r>
    </w:p>
    <w:p w14:paraId="55872C3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52.5收文部门</w:t>
      </w:r>
    </w:p>
    <w:p w14:paraId="3DB7E9C9" w14:textId="0CCFBCF3" w:rsidR="00765B9B" w:rsidRDefault="005D0BBC">
      <w:pPr>
        <w:spacing w:line="360" w:lineRule="auto"/>
        <w:ind w:firstLineChars="202" w:firstLine="424"/>
        <w:rPr>
          <w:rFonts w:ascii="新宋体" w:eastAsia="新宋体" w:hAnsi="新宋体"/>
          <w:szCs w:val="21"/>
        </w:rPr>
      </w:pPr>
      <w:r>
        <w:rPr>
          <w:rFonts w:ascii="新宋体" w:eastAsia="新宋体" w:hAnsi="新宋体" w:hint="eastAsia"/>
          <w:szCs w:val="21"/>
        </w:rPr>
        <w:t>招标代理机构地址：深圳市福田区天安数码</w:t>
      </w:r>
      <w:proofErr w:type="gramStart"/>
      <w:r>
        <w:rPr>
          <w:rFonts w:ascii="新宋体" w:eastAsia="新宋体" w:hAnsi="新宋体" w:hint="eastAsia"/>
          <w:szCs w:val="21"/>
        </w:rPr>
        <w:t>城创新</w:t>
      </w:r>
      <w:proofErr w:type="gramEnd"/>
      <w:r>
        <w:rPr>
          <w:rFonts w:ascii="新宋体" w:eastAsia="新宋体" w:hAnsi="新宋体" w:hint="eastAsia"/>
          <w:szCs w:val="21"/>
        </w:rPr>
        <w:t>科技广场一期B座1</w:t>
      </w:r>
      <w:r w:rsidR="0011117F">
        <w:rPr>
          <w:rFonts w:ascii="新宋体" w:eastAsia="新宋体" w:hAnsi="新宋体"/>
          <w:szCs w:val="21"/>
        </w:rPr>
        <w:t>709</w:t>
      </w:r>
      <w:r>
        <w:rPr>
          <w:rFonts w:ascii="新宋体" w:eastAsia="新宋体" w:hAnsi="新宋体" w:hint="eastAsia"/>
          <w:szCs w:val="21"/>
        </w:rPr>
        <w:t>室。</w:t>
      </w:r>
    </w:p>
    <w:p w14:paraId="5390A4F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52.6收文办理</w:t>
      </w:r>
      <w:r>
        <w:rPr>
          <w:rFonts w:ascii="新宋体" w:eastAsia="新宋体" w:hAnsi="新宋体"/>
          <w:szCs w:val="21"/>
        </w:rPr>
        <w:t>程序</w:t>
      </w:r>
    </w:p>
    <w:p w14:paraId="6F15E64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52.6.1供应商提交的质疑材料符合质疑条件的办理收文，出具收文回执；</w:t>
      </w:r>
    </w:p>
    <w:p w14:paraId="363136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52.6.2供应商提交的质疑材料不符合质疑条件的，视情况处理：（1）质疑主体、时限不符合的，不予收文；（2）质疑函内容、提交人身份证明不符合的，开具补正告知书，供应商可在质疑期内补正后重新提交。</w:t>
      </w:r>
    </w:p>
    <w:p w14:paraId="18F9F42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52.7质疑答复时限</w:t>
      </w:r>
    </w:p>
    <w:p w14:paraId="48189F5D" w14:textId="77777777" w:rsidR="00765B9B" w:rsidRDefault="005D0BBC">
      <w:pPr>
        <w:spacing w:line="360" w:lineRule="auto"/>
        <w:ind w:firstLine="420"/>
        <w:rPr>
          <w:rFonts w:ascii="新宋体" w:eastAsia="新宋体" w:hAnsi="新宋体"/>
          <w:color w:val="FF0000"/>
          <w:szCs w:val="21"/>
        </w:rPr>
      </w:pPr>
      <w:r>
        <w:rPr>
          <w:rFonts w:ascii="新宋体" w:eastAsia="新宋体" w:hAnsi="新宋体" w:hint="eastAsia"/>
          <w:color w:val="FF0000"/>
          <w:szCs w:val="21"/>
        </w:rPr>
        <w:t>自收文之日起七个工作日内。</w:t>
      </w:r>
    </w:p>
    <w:p w14:paraId="73A67D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52.8投诉</w:t>
      </w:r>
    </w:p>
    <w:p w14:paraId="553481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对质疑答复不满意或者未在规定时间内答复的，提出质疑的供应商可以在答复期满后15个工作日内向深圳市财政局投诉。</w:t>
      </w:r>
    </w:p>
    <w:p w14:paraId="5A55302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 质疑后续处理</w:t>
      </w:r>
    </w:p>
    <w:p w14:paraId="1124F29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53.1供应商质疑不成立，或者成立但未对中标、成交结果构成影响的，继续开展采购活动。</w:t>
      </w:r>
    </w:p>
    <w:p w14:paraId="517AEA4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53.2供应商质疑成立且影响或者可能影响中标、成交结果的，按照下列情况处理：</w:t>
      </w:r>
    </w:p>
    <w:p w14:paraId="7379E5A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（1）对采购文件提出的质疑，依法通过澄清或者修改可以继续开展采购活动的，澄清或者修改采购文件后继续开展采购活动；否则应当修改采购文件后重新开展采购活动。</w:t>
      </w:r>
    </w:p>
    <w:p w14:paraId="266C254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（2）对采购过程、中标或者成交结果提出的质疑，如果合格供应</w:t>
      </w:r>
      <w:proofErr w:type="gramStart"/>
      <w:r>
        <w:rPr>
          <w:rFonts w:ascii="新宋体" w:eastAsia="新宋体" w:hAnsi="新宋体" w:hint="eastAsia"/>
          <w:szCs w:val="21"/>
        </w:rPr>
        <w:t>商符合</w:t>
      </w:r>
      <w:proofErr w:type="gramEnd"/>
      <w:r>
        <w:rPr>
          <w:rFonts w:ascii="新宋体" w:eastAsia="新宋体" w:hAnsi="新宋体" w:hint="eastAsia"/>
          <w:szCs w:val="21"/>
        </w:rPr>
        <w:t>法定数量，依法从合格的中标或者成交候选人中另行确定中标、成交供应商；如果合格供应商不符合法定数量，应当重新开展采购活动。</w:t>
      </w:r>
    </w:p>
    <w:p w14:paraId="1DDF57D5" w14:textId="77777777" w:rsidR="00765B9B" w:rsidRDefault="00765B9B">
      <w:pPr>
        <w:spacing w:line="360" w:lineRule="auto"/>
        <w:rPr>
          <w:sz w:val="24"/>
        </w:rPr>
      </w:pPr>
    </w:p>
    <w:p w14:paraId="1C3958F4" w14:textId="77777777" w:rsidR="00765B9B" w:rsidRDefault="00765B9B">
      <w:pPr>
        <w:rPr>
          <w:rFonts w:ascii="宋体" w:hAnsi="宋体"/>
          <w:szCs w:val="21"/>
        </w:rPr>
      </w:pPr>
    </w:p>
    <w:sectPr w:rsidR="00765B9B">
      <w:footerReference w:type="even" r:id="rId11"/>
      <w:footerReference w:type="default" r:id="rId12"/>
      <w:headerReference w:type="first" r:id="rId13"/>
      <w:pgSz w:w="11907" w:h="16840"/>
      <w:pgMar w:top="1418" w:right="1418" w:bottom="1418" w:left="1418" w:header="851" w:footer="992" w:gutter="0"/>
      <w:cols w:space="425"/>
      <w:titlePg/>
      <w:docGrid w:linePitch="46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78B7C4B1" w15:done="0"/>
  <w15:commentEx w15:paraId="6F446BAF" w15:done="0"/>
  <w15:commentEx w15:paraId="5A52F376" w15:done="0"/>
  <w15:commentEx w15:paraId="08667EE1" w15:done="0"/>
  <w15:commentEx w15:paraId="663B6DA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16147327" w16cex:dateUtc="2024-10-21T02:36:00Z"/>
  <w16cex:commentExtensible w16cex:durableId="7AE0ED4E" w16cex:dateUtc="2024-10-21T01:56:00Z"/>
  <w16cex:commentExtensible w16cex:durableId="3E2DB88D" w16cex:dateUtc="2024-10-21T02:0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78B7C4B1" w16cid:durableId="16147327"/>
  <w16cid:commentId w16cid:paraId="6F446BAF" w16cid:durableId="7EF506E9"/>
  <w16cid:commentId w16cid:paraId="5A52F376" w16cid:durableId="70E93FBE"/>
  <w16cid:commentId w16cid:paraId="08667EE1" w16cid:durableId="7AE0ED4E"/>
  <w16cid:commentId w16cid:paraId="663B6DAB" w16cid:durableId="3E2DB88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5A81DD7" w14:textId="77777777" w:rsidR="00F80698" w:rsidRDefault="00F80698">
      <w:r>
        <w:separator/>
      </w:r>
    </w:p>
  </w:endnote>
  <w:endnote w:type="continuationSeparator" w:id="0">
    <w:p w14:paraId="0A02C42C" w14:textId="77777777" w:rsidR="00F80698" w:rsidRDefault="00F806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新宋体">
    <w:panose1 w:val="02010609030101010101"/>
    <w:charset w:val="86"/>
    <w:family w:val="modern"/>
    <w:pitch w:val="fixed"/>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隶书">
    <w:panose1 w:val="02010509060101010101"/>
    <w:charset w:val="86"/>
    <w:family w:val="modern"/>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仿宋_GB2312">
    <w:altName w:val="仿宋"/>
    <w:charset w:val="86"/>
    <w:family w:val="modern"/>
    <w:pitch w:val="fixed"/>
    <w:sig w:usb0="00000001" w:usb1="080E0000" w:usb2="00000010" w:usb3="00000000" w:csb0="00040000" w:csb1="00000000"/>
  </w:font>
  <w:font w:name="长城仿宋">
    <w:altName w:val="微软雅黑"/>
    <w:charset w:val="86"/>
    <w:family w:val="modern"/>
    <w:pitch w:val="default"/>
    <w:sig w:usb0="00000000" w:usb1="00000000" w:usb2="00000010" w:usb3="00000000" w:csb0="00040000" w:csb1="00000000"/>
  </w:font>
  <w:font w:name="Helvetica">
    <w:panose1 w:val="020B05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文鼎粗黑">
    <w:altName w:val="方正黑体_GBK"/>
    <w:charset w:val="86"/>
    <w:family w:val="modern"/>
    <w:pitch w:val="default"/>
    <w:sig w:usb0="00000000" w:usb1="0000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Arial (W1)">
    <w:altName w:val="DejaVu Sans"/>
    <w:charset w:val="00"/>
    <w:family w:val="swiss"/>
    <w:pitch w:val="default"/>
    <w:sig w:usb0="00000000" w:usb1="0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ˎ̥">
    <w:altName w:val="华文仿宋"/>
    <w:charset w:val="00"/>
    <w:family w:val="roman"/>
    <w:pitch w:val="default"/>
    <w:sig w:usb0="00000000" w:usb1="00000000" w:usb2="00000000" w:usb3="00000000" w:csb0="00040001" w:csb1="00000000"/>
  </w:font>
  <w:font w:name="??">
    <w:altName w:val="华文仿宋"/>
    <w:charset w:val="00"/>
    <w:family w:val="auto"/>
    <w:pitch w:val="default"/>
    <w:sig w:usb0="00000000" w:usb1="00000000" w:usb2="00000000" w:usb3="00000000" w:csb0="00040001" w:csb1="00000000"/>
  </w:font>
  <w:font w:name="汉仪细等线简">
    <w:altName w:val="仿宋_GB2312"/>
    <w:charset w:val="86"/>
    <w:family w:val="auto"/>
    <w:pitch w:val="default"/>
    <w:sig w:usb0="00000000" w:usb1="00000000" w:usb2="00000012" w:usb3="00000000" w:csb0="00040000" w:csb1="00000000"/>
  </w:font>
  <w:font w:name="H Yb 2gj">
    <w:altName w:val="仿宋"/>
    <w:charset w:val="86"/>
    <w:family w:val="auto"/>
    <w:pitch w:val="default"/>
    <w:sig w:usb0="00000000" w:usb1="00000000" w:usb2="00000010" w:usb3="00000000" w:csb0="00040000" w:csb1="00000000"/>
  </w:font>
  <w:font w:name="幼圆">
    <w:panose1 w:val="0201050906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931583" w14:textId="77777777" w:rsidR="00F80698" w:rsidRDefault="00F80698">
    <w:pPr>
      <w:pStyle w:val="af0"/>
      <w:framePr w:wrap="around" w:vAnchor="text" w:hAnchor="margin" w:xAlign="center" w:y="1"/>
      <w:rPr>
        <w:rStyle w:val="af8"/>
      </w:rPr>
    </w:pPr>
    <w:r>
      <w:rPr>
        <w:rStyle w:val="af8"/>
      </w:rPr>
      <w:fldChar w:fldCharType="begin"/>
    </w:r>
    <w:r>
      <w:rPr>
        <w:rStyle w:val="af8"/>
      </w:rPr>
      <w:instrText xml:space="preserve">PAGE  </w:instrText>
    </w:r>
    <w:r>
      <w:rPr>
        <w:rStyle w:val="af8"/>
      </w:rPr>
      <w:fldChar w:fldCharType="end"/>
    </w:r>
  </w:p>
  <w:p w14:paraId="78AD3FB8" w14:textId="77777777" w:rsidR="00F80698" w:rsidRDefault="00F80698">
    <w:pPr>
      <w:pStyle w:val="af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61A790" w14:textId="77777777" w:rsidR="00F80698" w:rsidRDefault="00F80698">
    <w:pPr>
      <w:pStyle w:val="af0"/>
      <w:framePr w:wrap="around" w:vAnchor="text" w:hAnchor="margin" w:xAlign="center" w:y="1"/>
      <w:rPr>
        <w:rStyle w:val="af8"/>
      </w:rPr>
    </w:pPr>
    <w:r>
      <w:t xml:space="preserve">- </w:t>
    </w:r>
    <w:r>
      <w:fldChar w:fldCharType="begin"/>
    </w:r>
    <w:r>
      <w:instrText xml:space="preserve"> PAGE </w:instrText>
    </w:r>
    <w:r>
      <w:fldChar w:fldCharType="separate"/>
    </w:r>
    <w:r w:rsidR="000B1066">
      <w:rPr>
        <w:noProof/>
      </w:rPr>
      <w:t>7</w:t>
    </w:r>
    <w:r>
      <w:fldChar w:fldCharType="end"/>
    </w:r>
    <w:r>
      <w:t xml:space="preserve"> -</w:t>
    </w:r>
  </w:p>
  <w:p w14:paraId="7465FCE7" w14:textId="77777777" w:rsidR="00F80698" w:rsidRDefault="00F80698">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8EECE2E" w14:textId="77777777" w:rsidR="00F80698" w:rsidRDefault="00F80698">
      <w:r>
        <w:separator/>
      </w:r>
    </w:p>
  </w:footnote>
  <w:footnote w:type="continuationSeparator" w:id="0">
    <w:p w14:paraId="450EC043" w14:textId="77777777" w:rsidR="00F80698" w:rsidRDefault="00F806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F726CA" w14:textId="77777777" w:rsidR="00F80698" w:rsidRDefault="00F80698">
    <w:pPr>
      <w:pStyle w:val="af1"/>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E7B57AD"/>
    <w:multiLevelType w:val="singleLevel"/>
    <w:tmpl w:val="EE7B57AD"/>
    <w:lvl w:ilvl="0">
      <w:start w:val="2"/>
      <w:numFmt w:val="chineseCounting"/>
      <w:suff w:val="nothing"/>
      <w:lvlText w:val="%1、"/>
      <w:lvlJc w:val="left"/>
      <w:rPr>
        <w:rFonts w:hint="eastAsia"/>
      </w:rPr>
    </w:lvl>
  </w:abstractNum>
  <w:abstractNum w:abstractNumId="1">
    <w:nsid w:val="FFFFFF7C"/>
    <w:multiLevelType w:val="singleLevel"/>
    <w:tmpl w:val="FFFFFF7C"/>
    <w:lvl w:ilvl="0">
      <w:start w:val="1"/>
      <w:numFmt w:val="decimal"/>
      <w:pStyle w:val="41"/>
      <w:lvlText w:val="%1."/>
      <w:lvlJc w:val="left"/>
      <w:pPr>
        <w:tabs>
          <w:tab w:val="left" w:pos="2040"/>
        </w:tabs>
        <w:ind w:leftChars="800" w:left="2040" w:hangingChars="200" w:hanging="360"/>
      </w:pPr>
    </w:lvl>
  </w:abstractNum>
  <w:abstractNum w:abstractNumId="2">
    <w:nsid w:val="FFFFFF89"/>
    <w:multiLevelType w:val="singleLevel"/>
    <w:tmpl w:val="FFFFFF89"/>
    <w:lvl w:ilvl="0">
      <w:start w:val="1"/>
      <w:numFmt w:val="bullet"/>
      <w:pStyle w:val="a"/>
      <w:lvlText w:val=""/>
      <w:lvlJc w:val="left"/>
      <w:pPr>
        <w:tabs>
          <w:tab w:val="left" w:pos="360"/>
        </w:tabs>
        <w:ind w:left="360" w:hangingChars="200" w:hanging="360"/>
      </w:pPr>
      <w:rPr>
        <w:rFonts w:ascii="Wingdings" w:hAnsi="Wingdings" w:hint="default"/>
      </w:rPr>
    </w:lvl>
  </w:abstractNum>
  <w:abstractNum w:abstractNumId="3">
    <w:nsid w:val="12503483"/>
    <w:multiLevelType w:val="multilevel"/>
    <w:tmpl w:val="12503483"/>
    <w:lvl w:ilvl="0">
      <w:start w:val="1"/>
      <w:numFmt w:val="bullet"/>
      <w:pStyle w:val="a0"/>
      <w:lvlText w:val=""/>
      <w:lvlJc w:val="left"/>
      <w:pPr>
        <w:tabs>
          <w:tab w:val="left" w:pos="420"/>
        </w:tabs>
        <w:ind w:left="420" w:hanging="420"/>
      </w:pPr>
      <w:rPr>
        <w:rFonts w:ascii="Wingdings" w:hAnsi="Wingdings" w:hint="default"/>
      </w:rPr>
    </w:lvl>
    <w:lvl w:ilvl="1">
      <w:start w:val="1"/>
      <w:numFmt w:val="bullet"/>
      <w:pStyle w:val="a1"/>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
    <w:nsid w:val="160D20D0"/>
    <w:multiLevelType w:val="multilevel"/>
    <w:tmpl w:val="160D20D0"/>
    <w:lvl w:ilvl="0">
      <w:start w:val="1"/>
      <w:numFmt w:val="bullet"/>
      <w:pStyle w:val="RFItextfrom3rdLevel"/>
      <w:lvlText w:val=""/>
      <w:lvlJc w:val="left"/>
      <w:pPr>
        <w:tabs>
          <w:tab w:val="left" w:pos="840"/>
        </w:tabs>
        <w:ind w:left="840" w:hanging="420"/>
      </w:pPr>
      <w:rPr>
        <w:rFonts w:ascii="Wingdings" w:hAnsi="Wingdings" w:hint="default"/>
      </w:rPr>
    </w:lvl>
    <w:lvl w:ilvl="1">
      <w:start w:val="1"/>
      <w:numFmt w:val="bullet"/>
      <w:pStyle w:val="a2"/>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5">
    <w:nsid w:val="2F395B7B"/>
    <w:multiLevelType w:val="multilevel"/>
    <w:tmpl w:val="2F395B7B"/>
    <w:lvl w:ilvl="0">
      <w:start w:val="1"/>
      <w:numFmt w:val="bullet"/>
      <w:pStyle w:val="1"/>
      <w:lvlText w:val=""/>
      <w:lvlJc w:val="left"/>
      <w:pPr>
        <w:tabs>
          <w:tab w:val="left" w:pos="360"/>
        </w:tabs>
        <w:ind w:left="360" w:hanging="360"/>
      </w:pPr>
      <w:rPr>
        <w:rFonts w:ascii="Symbol" w:hAnsi="Symbol" w:hint="default"/>
      </w:rPr>
    </w:lvl>
    <w:lvl w:ilvl="1">
      <w:start w:val="1"/>
      <w:numFmt w:val="bullet"/>
      <w:lvlText w:val=""/>
      <w:lvlJc w:val="left"/>
      <w:pPr>
        <w:tabs>
          <w:tab w:val="left" w:pos="1140"/>
        </w:tabs>
        <w:ind w:left="1140" w:hanging="420"/>
      </w:pPr>
      <w:rPr>
        <w:rFonts w:ascii="Wingdings" w:hAnsi="Wingdings"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6">
    <w:nsid w:val="5CBB37F4"/>
    <w:multiLevelType w:val="multilevel"/>
    <w:tmpl w:val="5CBB37F4"/>
    <w:lvl w:ilvl="0">
      <w:start w:val="1"/>
      <w:numFmt w:val="japaneseCounting"/>
      <w:lvlText w:val="%1、"/>
      <w:lvlJc w:val="left"/>
      <w:pPr>
        <w:ind w:left="450" w:hanging="45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7AEF7716"/>
    <w:multiLevelType w:val="multilevel"/>
    <w:tmpl w:val="7AEF7716"/>
    <w:lvl w:ilvl="0">
      <w:start w:val="1"/>
      <w:numFmt w:val="chineseCountingThousand"/>
      <w:pStyle w:val="3"/>
      <w:lvlText w:val="%1"/>
      <w:lvlJc w:val="left"/>
      <w:pPr>
        <w:tabs>
          <w:tab w:val="left" w:pos="1290"/>
        </w:tabs>
        <w:ind w:left="630" w:hanging="420"/>
      </w:pPr>
      <w:rPr>
        <w:rFonts w:hint="eastAsia"/>
        <w:sz w:val="32"/>
        <w:szCs w:val="32"/>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2"/>
  </w:num>
  <w:num w:numId="2">
    <w:abstractNumId w:val="1"/>
  </w:num>
  <w:num w:numId="3">
    <w:abstractNumId w:val="4"/>
  </w:num>
  <w:num w:numId="4">
    <w:abstractNumId w:val="3"/>
  </w:num>
  <w:num w:numId="5">
    <w:abstractNumId w:val="7"/>
  </w:num>
  <w:num w:numId="6">
    <w:abstractNumId w:val="5"/>
  </w:num>
  <w:num w:numId="7">
    <w:abstractNumId w:val="6"/>
  </w:num>
  <w:num w:numId="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瑞凝信李亦琳">
    <w15:presenceInfo w15:providerId="None" w15:userId="瑞凝信李亦琳"/>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hdrShapeDefaults>
    <o:shapedefaults v:ext="edit" spidmax="116737"/>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GU2ZWE1MzJlYzhlMzYwM2NlNjg2NGE5OWUzY2ZhZTgifQ=="/>
  </w:docVars>
  <w:rsids>
    <w:rsidRoot w:val="006C5683"/>
    <w:rsid w:val="00000AD9"/>
    <w:rsid w:val="000016CF"/>
    <w:rsid w:val="00004061"/>
    <w:rsid w:val="000043C0"/>
    <w:rsid w:val="00004D78"/>
    <w:rsid w:val="000050CA"/>
    <w:rsid w:val="000051C6"/>
    <w:rsid w:val="00005215"/>
    <w:rsid w:val="00005A10"/>
    <w:rsid w:val="00005D3D"/>
    <w:rsid w:val="00006F7B"/>
    <w:rsid w:val="00007355"/>
    <w:rsid w:val="00007951"/>
    <w:rsid w:val="00010063"/>
    <w:rsid w:val="00010102"/>
    <w:rsid w:val="00010E98"/>
    <w:rsid w:val="00011EA6"/>
    <w:rsid w:val="00012B21"/>
    <w:rsid w:val="0001300F"/>
    <w:rsid w:val="00013262"/>
    <w:rsid w:val="0001480D"/>
    <w:rsid w:val="00014A5C"/>
    <w:rsid w:val="00015388"/>
    <w:rsid w:val="00016D97"/>
    <w:rsid w:val="0001716B"/>
    <w:rsid w:val="00017F81"/>
    <w:rsid w:val="00020691"/>
    <w:rsid w:val="000211EA"/>
    <w:rsid w:val="000234B2"/>
    <w:rsid w:val="00025AE4"/>
    <w:rsid w:val="0002684B"/>
    <w:rsid w:val="00027645"/>
    <w:rsid w:val="00027DAC"/>
    <w:rsid w:val="000300AE"/>
    <w:rsid w:val="000300EE"/>
    <w:rsid w:val="000302B6"/>
    <w:rsid w:val="0003106D"/>
    <w:rsid w:val="00031700"/>
    <w:rsid w:val="00031F6E"/>
    <w:rsid w:val="0003277F"/>
    <w:rsid w:val="00032948"/>
    <w:rsid w:val="00032B0A"/>
    <w:rsid w:val="0003315D"/>
    <w:rsid w:val="00033DE7"/>
    <w:rsid w:val="0003541F"/>
    <w:rsid w:val="00036A2B"/>
    <w:rsid w:val="000377D2"/>
    <w:rsid w:val="00040D3C"/>
    <w:rsid w:val="00042B3A"/>
    <w:rsid w:val="00042C84"/>
    <w:rsid w:val="00043739"/>
    <w:rsid w:val="000438A3"/>
    <w:rsid w:val="00043A89"/>
    <w:rsid w:val="00045739"/>
    <w:rsid w:val="00046D30"/>
    <w:rsid w:val="000510B6"/>
    <w:rsid w:val="00051133"/>
    <w:rsid w:val="00051F3F"/>
    <w:rsid w:val="000521D8"/>
    <w:rsid w:val="00052BC1"/>
    <w:rsid w:val="000538F0"/>
    <w:rsid w:val="00053A89"/>
    <w:rsid w:val="00054D1F"/>
    <w:rsid w:val="0005582B"/>
    <w:rsid w:val="00056247"/>
    <w:rsid w:val="00056292"/>
    <w:rsid w:val="00056C11"/>
    <w:rsid w:val="00057302"/>
    <w:rsid w:val="00057332"/>
    <w:rsid w:val="0005785A"/>
    <w:rsid w:val="00057D00"/>
    <w:rsid w:val="0006267A"/>
    <w:rsid w:val="0006335B"/>
    <w:rsid w:val="00063C25"/>
    <w:rsid w:val="00064892"/>
    <w:rsid w:val="00066026"/>
    <w:rsid w:val="0006660A"/>
    <w:rsid w:val="0006670C"/>
    <w:rsid w:val="00067960"/>
    <w:rsid w:val="0007003A"/>
    <w:rsid w:val="00070210"/>
    <w:rsid w:val="000707BF"/>
    <w:rsid w:val="0007277D"/>
    <w:rsid w:val="000734CD"/>
    <w:rsid w:val="00074403"/>
    <w:rsid w:val="00074CF0"/>
    <w:rsid w:val="000750DC"/>
    <w:rsid w:val="0007583C"/>
    <w:rsid w:val="00076057"/>
    <w:rsid w:val="000770EC"/>
    <w:rsid w:val="00081E95"/>
    <w:rsid w:val="00082667"/>
    <w:rsid w:val="00082AD2"/>
    <w:rsid w:val="00083DC6"/>
    <w:rsid w:val="00084857"/>
    <w:rsid w:val="00084F26"/>
    <w:rsid w:val="000850AF"/>
    <w:rsid w:val="000852EB"/>
    <w:rsid w:val="000869D8"/>
    <w:rsid w:val="00086CA6"/>
    <w:rsid w:val="00087146"/>
    <w:rsid w:val="00090213"/>
    <w:rsid w:val="00090694"/>
    <w:rsid w:val="00091189"/>
    <w:rsid w:val="00092FC7"/>
    <w:rsid w:val="00093133"/>
    <w:rsid w:val="0009395E"/>
    <w:rsid w:val="00093DBB"/>
    <w:rsid w:val="00094603"/>
    <w:rsid w:val="000954D5"/>
    <w:rsid w:val="00095723"/>
    <w:rsid w:val="0009618D"/>
    <w:rsid w:val="000962B1"/>
    <w:rsid w:val="0009709B"/>
    <w:rsid w:val="000975E3"/>
    <w:rsid w:val="00097DDA"/>
    <w:rsid w:val="000A1DD1"/>
    <w:rsid w:val="000A21A5"/>
    <w:rsid w:val="000A3908"/>
    <w:rsid w:val="000A4C29"/>
    <w:rsid w:val="000A5764"/>
    <w:rsid w:val="000A5EA4"/>
    <w:rsid w:val="000A6E2B"/>
    <w:rsid w:val="000A79D3"/>
    <w:rsid w:val="000B05E2"/>
    <w:rsid w:val="000B0C99"/>
    <w:rsid w:val="000B1066"/>
    <w:rsid w:val="000B2213"/>
    <w:rsid w:val="000B2568"/>
    <w:rsid w:val="000B41BB"/>
    <w:rsid w:val="000B5120"/>
    <w:rsid w:val="000B5357"/>
    <w:rsid w:val="000B5853"/>
    <w:rsid w:val="000B597F"/>
    <w:rsid w:val="000B5E2B"/>
    <w:rsid w:val="000B634D"/>
    <w:rsid w:val="000B7465"/>
    <w:rsid w:val="000C14CB"/>
    <w:rsid w:val="000C18BC"/>
    <w:rsid w:val="000C1EE4"/>
    <w:rsid w:val="000C1FF9"/>
    <w:rsid w:val="000C21C4"/>
    <w:rsid w:val="000C4151"/>
    <w:rsid w:val="000C4425"/>
    <w:rsid w:val="000C4B12"/>
    <w:rsid w:val="000C5FA7"/>
    <w:rsid w:val="000C6E4C"/>
    <w:rsid w:val="000C7E71"/>
    <w:rsid w:val="000D14D1"/>
    <w:rsid w:val="000D16AA"/>
    <w:rsid w:val="000D1A7D"/>
    <w:rsid w:val="000D2309"/>
    <w:rsid w:val="000D2CCA"/>
    <w:rsid w:val="000D3380"/>
    <w:rsid w:val="000D366B"/>
    <w:rsid w:val="000D38F9"/>
    <w:rsid w:val="000D5D6B"/>
    <w:rsid w:val="000D62C8"/>
    <w:rsid w:val="000D748A"/>
    <w:rsid w:val="000D7A20"/>
    <w:rsid w:val="000E161C"/>
    <w:rsid w:val="000E266E"/>
    <w:rsid w:val="000E2B61"/>
    <w:rsid w:val="000E3700"/>
    <w:rsid w:val="000E470B"/>
    <w:rsid w:val="000E4DE8"/>
    <w:rsid w:val="000E50F5"/>
    <w:rsid w:val="000E5E99"/>
    <w:rsid w:val="000E73D9"/>
    <w:rsid w:val="000F0C3B"/>
    <w:rsid w:val="000F0E9F"/>
    <w:rsid w:val="000F1540"/>
    <w:rsid w:val="000F2065"/>
    <w:rsid w:val="000F2A88"/>
    <w:rsid w:val="000F2C23"/>
    <w:rsid w:val="000F2D1B"/>
    <w:rsid w:val="000F3658"/>
    <w:rsid w:val="000F3884"/>
    <w:rsid w:val="000F3B37"/>
    <w:rsid w:val="000F3F12"/>
    <w:rsid w:val="000F4478"/>
    <w:rsid w:val="000F565B"/>
    <w:rsid w:val="000F5C6C"/>
    <w:rsid w:val="000F5F3F"/>
    <w:rsid w:val="000F7484"/>
    <w:rsid w:val="000F7A92"/>
    <w:rsid w:val="00100570"/>
    <w:rsid w:val="00100E20"/>
    <w:rsid w:val="0010184B"/>
    <w:rsid w:val="00101CE5"/>
    <w:rsid w:val="00101DD0"/>
    <w:rsid w:val="00102555"/>
    <w:rsid w:val="001029C0"/>
    <w:rsid w:val="00102B4B"/>
    <w:rsid w:val="00103AB9"/>
    <w:rsid w:val="00103E80"/>
    <w:rsid w:val="00107187"/>
    <w:rsid w:val="00107272"/>
    <w:rsid w:val="00107D54"/>
    <w:rsid w:val="00110B62"/>
    <w:rsid w:val="0011117F"/>
    <w:rsid w:val="00111581"/>
    <w:rsid w:val="00111CEB"/>
    <w:rsid w:val="00111F8F"/>
    <w:rsid w:val="0011218E"/>
    <w:rsid w:val="0011245C"/>
    <w:rsid w:val="0011500F"/>
    <w:rsid w:val="00115A55"/>
    <w:rsid w:val="0011665D"/>
    <w:rsid w:val="00116AAC"/>
    <w:rsid w:val="0011754F"/>
    <w:rsid w:val="00117D55"/>
    <w:rsid w:val="00120347"/>
    <w:rsid w:val="001204B2"/>
    <w:rsid w:val="001212EF"/>
    <w:rsid w:val="001217DC"/>
    <w:rsid w:val="00121F81"/>
    <w:rsid w:val="0012203F"/>
    <w:rsid w:val="00123CC6"/>
    <w:rsid w:val="00125689"/>
    <w:rsid w:val="00125C8A"/>
    <w:rsid w:val="00126008"/>
    <w:rsid w:val="001261FC"/>
    <w:rsid w:val="00126CD7"/>
    <w:rsid w:val="001306FE"/>
    <w:rsid w:val="00130827"/>
    <w:rsid w:val="001308A2"/>
    <w:rsid w:val="00131140"/>
    <w:rsid w:val="00131F40"/>
    <w:rsid w:val="00132FD3"/>
    <w:rsid w:val="00133A61"/>
    <w:rsid w:val="00133D86"/>
    <w:rsid w:val="001362BD"/>
    <w:rsid w:val="0013673A"/>
    <w:rsid w:val="00137F86"/>
    <w:rsid w:val="001410EB"/>
    <w:rsid w:val="00141B41"/>
    <w:rsid w:val="00143554"/>
    <w:rsid w:val="00143653"/>
    <w:rsid w:val="00143934"/>
    <w:rsid w:val="00143B3A"/>
    <w:rsid w:val="00143E43"/>
    <w:rsid w:val="00143FFC"/>
    <w:rsid w:val="00146ABB"/>
    <w:rsid w:val="00147338"/>
    <w:rsid w:val="00147A48"/>
    <w:rsid w:val="00150143"/>
    <w:rsid w:val="001509AB"/>
    <w:rsid w:val="00152DFB"/>
    <w:rsid w:val="00152E91"/>
    <w:rsid w:val="001533AA"/>
    <w:rsid w:val="00153C18"/>
    <w:rsid w:val="0015460B"/>
    <w:rsid w:val="001566E7"/>
    <w:rsid w:val="00156CA9"/>
    <w:rsid w:val="00157465"/>
    <w:rsid w:val="0015771E"/>
    <w:rsid w:val="00157E23"/>
    <w:rsid w:val="00157FC3"/>
    <w:rsid w:val="00160ACE"/>
    <w:rsid w:val="00161C4F"/>
    <w:rsid w:val="00161C84"/>
    <w:rsid w:val="00161F2A"/>
    <w:rsid w:val="00161FDF"/>
    <w:rsid w:val="001626BD"/>
    <w:rsid w:val="00162C33"/>
    <w:rsid w:val="0016340E"/>
    <w:rsid w:val="001645C4"/>
    <w:rsid w:val="00164E23"/>
    <w:rsid w:val="0016595F"/>
    <w:rsid w:val="00166A2C"/>
    <w:rsid w:val="00166BF2"/>
    <w:rsid w:val="00166CC3"/>
    <w:rsid w:val="0017022A"/>
    <w:rsid w:val="00170A9E"/>
    <w:rsid w:val="0017121A"/>
    <w:rsid w:val="00171401"/>
    <w:rsid w:val="00171777"/>
    <w:rsid w:val="001719FB"/>
    <w:rsid w:val="0017270B"/>
    <w:rsid w:val="00172B65"/>
    <w:rsid w:val="00172EF5"/>
    <w:rsid w:val="001732E1"/>
    <w:rsid w:val="00173CAB"/>
    <w:rsid w:val="00175189"/>
    <w:rsid w:val="0017613E"/>
    <w:rsid w:val="00177167"/>
    <w:rsid w:val="0017732B"/>
    <w:rsid w:val="00177F97"/>
    <w:rsid w:val="00181A71"/>
    <w:rsid w:val="0018261B"/>
    <w:rsid w:val="001834A7"/>
    <w:rsid w:val="0018373B"/>
    <w:rsid w:val="00183B40"/>
    <w:rsid w:val="00183C79"/>
    <w:rsid w:val="00183C8B"/>
    <w:rsid w:val="00183E75"/>
    <w:rsid w:val="001845CF"/>
    <w:rsid w:val="001865BB"/>
    <w:rsid w:val="00187518"/>
    <w:rsid w:val="00187743"/>
    <w:rsid w:val="0019096C"/>
    <w:rsid w:val="00191C2C"/>
    <w:rsid w:val="00191EA7"/>
    <w:rsid w:val="00192164"/>
    <w:rsid w:val="00192D0E"/>
    <w:rsid w:val="001937AE"/>
    <w:rsid w:val="00193EB7"/>
    <w:rsid w:val="00194C98"/>
    <w:rsid w:val="00194FB7"/>
    <w:rsid w:val="00196B4E"/>
    <w:rsid w:val="001975A1"/>
    <w:rsid w:val="001A027A"/>
    <w:rsid w:val="001A08E4"/>
    <w:rsid w:val="001A0D2C"/>
    <w:rsid w:val="001A12B5"/>
    <w:rsid w:val="001A174B"/>
    <w:rsid w:val="001A1C72"/>
    <w:rsid w:val="001A3980"/>
    <w:rsid w:val="001A422B"/>
    <w:rsid w:val="001A440A"/>
    <w:rsid w:val="001A47C6"/>
    <w:rsid w:val="001A4A55"/>
    <w:rsid w:val="001A5C6F"/>
    <w:rsid w:val="001A6A4F"/>
    <w:rsid w:val="001A76B7"/>
    <w:rsid w:val="001B015C"/>
    <w:rsid w:val="001B1339"/>
    <w:rsid w:val="001B1B58"/>
    <w:rsid w:val="001B1F55"/>
    <w:rsid w:val="001B2049"/>
    <w:rsid w:val="001B2934"/>
    <w:rsid w:val="001B4A37"/>
    <w:rsid w:val="001B59CE"/>
    <w:rsid w:val="001B6FAD"/>
    <w:rsid w:val="001C04B2"/>
    <w:rsid w:val="001C1821"/>
    <w:rsid w:val="001C1FDE"/>
    <w:rsid w:val="001C2063"/>
    <w:rsid w:val="001C21E1"/>
    <w:rsid w:val="001C2653"/>
    <w:rsid w:val="001C2E63"/>
    <w:rsid w:val="001C3426"/>
    <w:rsid w:val="001C4768"/>
    <w:rsid w:val="001C5839"/>
    <w:rsid w:val="001C6AF6"/>
    <w:rsid w:val="001C7129"/>
    <w:rsid w:val="001C77E1"/>
    <w:rsid w:val="001C7ADA"/>
    <w:rsid w:val="001D121D"/>
    <w:rsid w:val="001D1B4D"/>
    <w:rsid w:val="001D3543"/>
    <w:rsid w:val="001D3B85"/>
    <w:rsid w:val="001D3DF1"/>
    <w:rsid w:val="001D4151"/>
    <w:rsid w:val="001D501B"/>
    <w:rsid w:val="001D58E5"/>
    <w:rsid w:val="001D5EAE"/>
    <w:rsid w:val="001E0FAB"/>
    <w:rsid w:val="001E2502"/>
    <w:rsid w:val="001E25AD"/>
    <w:rsid w:val="001E292F"/>
    <w:rsid w:val="001E351C"/>
    <w:rsid w:val="001E474D"/>
    <w:rsid w:val="001E5194"/>
    <w:rsid w:val="001E5A81"/>
    <w:rsid w:val="001E62FB"/>
    <w:rsid w:val="001E6A0B"/>
    <w:rsid w:val="001E6B23"/>
    <w:rsid w:val="001E77DA"/>
    <w:rsid w:val="001E7A2F"/>
    <w:rsid w:val="001E7AB0"/>
    <w:rsid w:val="001E7DD0"/>
    <w:rsid w:val="001F0349"/>
    <w:rsid w:val="001F077B"/>
    <w:rsid w:val="001F0B74"/>
    <w:rsid w:val="001F2648"/>
    <w:rsid w:val="001F41B9"/>
    <w:rsid w:val="001F4BE8"/>
    <w:rsid w:val="001F4EB8"/>
    <w:rsid w:val="001F560A"/>
    <w:rsid w:val="001F6318"/>
    <w:rsid w:val="001F65B1"/>
    <w:rsid w:val="001F6B83"/>
    <w:rsid w:val="001F6D75"/>
    <w:rsid w:val="001F6F6A"/>
    <w:rsid w:val="001F7595"/>
    <w:rsid w:val="001F7FE7"/>
    <w:rsid w:val="002000B8"/>
    <w:rsid w:val="00200B4C"/>
    <w:rsid w:val="00203267"/>
    <w:rsid w:val="00203897"/>
    <w:rsid w:val="0020391D"/>
    <w:rsid w:val="0020539B"/>
    <w:rsid w:val="00205F9C"/>
    <w:rsid w:val="002060F7"/>
    <w:rsid w:val="00207BC6"/>
    <w:rsid w:val="00210771"/>
    <w:rsid w:val="00211885"/>
    <w:rsid w:val="00212ADF"/>
    <w:rsid w:val="00212B9E"/>
    <w:rsid w:val="002134CF"/>
    <w:rsid w:val="00213A60"/>
    <w:rsid w:val="0021429B"/>
    <w:rsid w:val="00214D3F"/>
    <w:rsid w:val="00215699"/>
    <w:rsid w:val="002159DE"/>
    <w:rsid w:val="00215E99"/>
    <w:rsid w:val="0021667D"/>
    <w:rsid w:val="002166A1"/>
    <w:rsid w:val="002166A6"/>
    <w:rsid w:val="00216BB6"/>
    <w:rsid w:val="0022048B"/>
    <w:rsid w:val="0022175C"/>
    <w:rsid w:val="00222261"/>
    <w:rsid w:val="00223AB6"/>
    <w:rsid w:val="00223AC8"/>
    <w:rsid w:val="00223C96"/>
    <w:rsid w:val="00224852"/>
    <w:rsid w:val="0022634D"/>
    <w:rsid w:val="00226437"/>
    <w:rsid w:val="00227512"/>
    <w:rsid w:val="0022766E"/>
    <w:rsid w:val="002278D5"/>
    <w:rsid w:val="00227C13"/>
    <w:rsid w:val="00227D49"/>
    <w:rsid w:val="00227FC7"/>
    <w:rsid w:val="00230F66"/>
    <w:rsid w:val="00233A54"/>
    <w:rsid w:val="00234440"/>
    <w:rsid w:val="002344AF"/>
    <w:rsid w:val="002347C9"/>
    <w:rsid w:val="002348EE"/>
    <w:rsid w:val="002353F8"/>
    <w:rsid w:val="00235A73"/>
    <w:rsid w:val="00236329"/>
    <w:rsid w:val="00236E72"/>
    <w:rsid w:val="002411BD"/>
    <w:rsid w:val="002415F0"/>
    <w:rsid w:val="00243C09"/>
    <w:rsid w:val="00244711"/>
    <w:rsid w:val="00244AE4"/>
    <w:rsid w:val="00245EBE"/>
    <w:rsid w:val="002472C1"/>
    <w:rsid w:val="002473F4"/>
    <w:rsid w:val="00250600"/>
    <w:rsid w:val="002506E1"/>
    <w:rsid w:val="00250F42"/>
    <w:rsid w:val="00252934"/>
    <w:rsid w:val="00252EB0"/>
    <w:rsid w:val="00252EBA"/>
    <w:rsid w:val="002531B6"/>
    <w:rsid w:val="0025361A"/>
    <w:rsid w:val="002544D5"/>
    <w:rsid w:val="002545EF"/>
    <w:rsid w:val="00254B44"/>
    <w:rsid w:val="00254E99"/>
    <w:rsid w:val="00255B9B"/>
    <w:rsid w:val="00256596"/>
    <w:rsid w:val="0025795C"/>
    <w:rsid w:val="0026027A"/>
    <w:rsid w:val="00260533"/>
    <w:rsid w:val="002605CE"/>
    <w:rsid w:val="00261367"/>
    <w:rsid w:val="00261A54"/>
    <w:rsid w:val="00261C21"/>
    <w:rsid w:val="00261D37"/>
    <w:rsid w:val="00262D6B"/>
    <w:rsid w:val="00262ED0"/>
    <w:rsid w:val="00263607"/>
    <w:rsid w:val="002638EE"/>
    <w:rsid w:val="00264965"/>
    <w:rsid w:val="002656E1"/>
    <w:rsid w:val="00265CFF"/>
    <w:rsid w:val="0026638C"/>
    <w:rsid w:val="002707B8"/>
    <w:rsid w:val="00270A38"/>
    <w:rsid w:val="00270B4E"/>
    <w:rsid w:val="00271500"/>
    <w:rsid w:val="00272E57"/>
    <w:rsid w:val="002734A9"/>
    <w:rsid w:val="00274663"/>
    <w:rsid w:val="00275641"/>
    <w:rsid w:val="0027569A"/>
    <w:rsid w:val="002767D9"/>
    <w:rsid w:val="00276BB7"/>
    <w:rsid w:val="00280F4B"/>
    <w:rsid w:val="002821E9"/>
    <w:rsid w:val="002822DD"/>
    <w:rsid w:val="002827D2"/>
    <w:rsid w:val="00283488"/>
    <w:rsid w:val="002835B7"/>
    <w:rsid w:val="0028361E"/>
    <w:rsid w:val="00284B7C"/>
    <w:rsid w:val="00284C1F"/>
    <w:rsid w:val="002851AF"/>
    <w:rsid w:val="00286129"/>
    <w:rsid w:val="0028787B"/>
    <w:rsid w:val="00287E1B"/>
    <w:rsid w:val="00290263"/>
    <w:rsid w:val="002908A7"/>
    <w:rsid w:val="00290E41"/>
    <w:rsid w:val="00291768"/>
    <w:rsid w:val="00291796"/>
    <w:rsid w:val="00292C52"/>
    <w:rsid w:val="00292F66"/>
    <w:rsid w:val="0029315D"/>
    <w:rsid w:val="00293A33"/>
    <w:rsid w:val="0029449E"/>
    <w:rsid w:val="0029488D"/>
    <w:rsid w:val="002951FD"/>
    <w:rsid w:val="0029530C"/>
    <w:rsid w:val="00296020"/>
    <w:rsid w:val="00296081"/>
    <w:rsid w:val="0029693F"/>
    <w:rsid w:val="002969C6"/>
    <w:rsid w:val="00296F46"/>
    <w:rsid w:val="00296F8A"/>
    <w:rsid w:val="00297AD1"/>
    <w:rsid w:val="00297CCD"/>
    <w:rsid w:val="002A11CE"/>
    <w:rsid w:val="002A13E2"/>
    <w:rsid w:val="002A180F"/>
    <w:rsid w:val="002A199B"/>
    <w:rsid w:val="002A1B36"/>
    <w:rsid w:val="002A37E6"/>
    <w:rsid w:val="002A409A"/>
    <w:rsid w:val="002A4BFA"/>
    <w:rsid w:val="002A4D7B"/>
    <w:rsid w:val="002A4DFC"/>
    <w:rsid w:val="002B18D6"/>
    <w:rsid w:val="002B1B98"/>
    <w:rsid w:val="002B1DDD"/>
    <w:rsid w:val="002B22D4"/>
    <w:rsid w:val="002B3984"/>
    <w:rsid w:val="002B4595"/>
    <w:rsid w:val="002B4BF3"/>
    <w:rsid w:val="002B557B"/>
    <w:rsid w:val="002B55C8"/>
    <w:rsid w:val="002B5E4B"/>
    <w:rsid w:val="002B660D"/>
    <w:rsid w:val="002B7969"/>
    <w:rsid w:val="002C0031"/>
    <w:rsid w:val="002C0485"/>
    <w:rsid w:val="002C0762"/>
    <w:rsid w:val="002C1397"/>
    <w:rsid w:val="002C257A"/>
    <w:rsid w:val="002C2BEC"/>
    <w:rsid w:val="002C30C0"/>
    <w:rsid w:val="002C4F4B"/>
    <w:rsid w:val="002C5447"/>
    <w:rsid w:val="002C6EC0"/>
    <w:rsid w:val="002C7A58"/>
    <w:rsid w:val="002D0356"/>
    <w:rsid w:val="002D07C0"/>
    <w:rsid w:val="002D0F98"/>
    <w:rsid w:val="002D1DFB"/>
    <w:rsid w:val="002D2192"/>
    <w:rsid w:val="002D45BF"/>
    <w:rsid w:val="002D4A85"/>
    <w:rsid w:val="002D5410"/>
    <w:rsid w:val="002D6162"/>
    <w:rsid w:val="002D642A"/>
    <w:rsid w:val="002D64DF"/>
    <w:rsid w:val="002D71EF"/>
    <w:rsid w:val="002E242E"/>
    <w:rsid w:val="002E2CED"/>
    <w:rsid w:val="002E2FEC"/>
    <w:rsid w:val="002E3548"/>
    <w:rsid w:val="002E38DB"/>
    <w:rsid w:val="002E40FA"/>
    <w:rsid w:val="002E4AB1"/>
    <w:rsid w:val="002E4F8A"/>
    <w:rsid w:val="002E505D"/>
    <w:rsid w:val="002E6E83"/>
    <w:rsid w:val="002E73B8"/>
    <w:rsid w:val="002F0823"/>
    <w:rsid w:val="002F113B"/>
    <w:rsid w:val="002F2471"/>
    <w:rsid w:val="002F2B7A"/>
    <w:rsid w:val="002F3105"/>
    <w:rsid w:val="002F4864"/>
    <w:rsid w:val="002F5E6C"/>
    <w:rsid w:val="002F6DD7"/>
    <w:rsid w:val="002F72FF"/>
    <w:rsid w:val="002F75D5"/>
    <w:rsid w:val="002F7987"/>
    <w:rsid w:val="002F79D4"/>
    <w:rsid w:val="00300BF3"/>
    <w:rsid w:val="0030143F"/>
    <w:rsid w:val="00301BCD"/>
    <w:rsid w:val="00303ACF"/>
    <w:rsid w:val="0030463E"/>
    <w:rsid w:val="003047AB"/>
    <w:rsid w:val="00304ED6"/>
    <w:rsid w:val="00306D5D"/>
    <w:rsid w:val="00306FF4"/>
    <w:rsid w:val="003074C6"/>
    <w:rsid w:val="003101D7"/>
    <w:rsid w:val="0031060A"/>
    <w:rsid w:val="00310EE1"/>
    <w:rsid w:val="003122B0"/>
    <w:rsid w:val="00312390"/>
    <w:rsid w:val="00312FB0"/>
    <w:rsid w:val="003138EB"/>
    <w:rsid w:val="00315880"/>
    <w:rsid w:val="00315A06"/>
    <w:rsid w:val="0031678B"/>
    <w:rsid w:val="0031683C"/>
    <w:rsid w:val="00317146"/>
    <w:rsid w:val="003176EA"/>
    <w:rsid w:val="00317D36"/>
    <w:rsid w:val="0032107D"/>
    <w:rsid w:val="00321473"/>
    <w:rsid w:val="003225FB"/>
    <w:rsid w:val="00323A7C"/>
    <w:rsid w:val="00323BE9"/>
    <w:rsid w:val="00323C32"/>
    <w:rsid w:val="00323CC7"/>
    <w:rsid w:val="003241C6"/>
    <w:rsid w:val="003242A8"/>
    <w:rsid w:val="00324647"/>
    <w:rsid w:val="00324A1D"/>
    <w:rsid w:val="00324C55"/>
    <w:rsid w:val="003250B4"/>
    <w:rsid w:val="0032524D"/>
    <w:rsid w:val="00325742"/>
    <w:rsid w:val="00325EBA"/>
    <w:rsid w:val="0032631C"/>
    <w:rsid w:val="00327AB3"/>
    <w:rsid w:val="00327F9E"/>
    <w:rsid w:val="00330527"/>
    <w:rsid w:val="003318A6"/>
    <w:rsid w:val="003321A8"/>
    <w:rsid w:val="00332EB1"/>
    <w:rsid w:val="003331B0"/>
    <w:rsid w:val="003331BB"/>
    <w:rsid w:val="00333E63"/>
    <w:rsid w:val="00334044"/>
    <w:rsid w:val="00334409"/>
    <w:rsid w:val="0033497C"/>
    <w:rsid w:val="00335188"/>
    <w:rsid w:val="00335234"/>
    <w:rsid w:val="003373B8"/>
    <w:rsid w:val="003413F4"/>
    <w:rsid w:val="00342DC1"/>
    <w:rsid w:val="00342EF7"/>
    <w:rsid w:val="003432B6"/>
    <w:rsid w:val="00343F41"/>
    <w:rsid w:val="00344BF3"/>
    <w:rsid w:val="00345CC1"/>
    <w:rsid w:val="00345EA7"/>
    <w:rsid w:val="0034629D"/>
    <w:rsid w:val="0034652C"/>
    <w:rsid w:val="00346564"/>
    <w:rsid w:val="00346606"/>
    <w:rsid w:val="00346B62"/>
    <w:rsid w:val="00346E73"/>
    <w:rsid w:val="00350219"/>
    <w:rsid w:val="00350368"/>
    <w:rsid w:val="0035067B"/>
    <w:rsid w:val="00350B6E"/>
    <w:rsid w:val="00351A4A"/>
    <w:rsid w:val="00351D02"/>
    <w:rsid w:val="00351D95"/>
    <w:rsid w:val="00351E32"/>
    <w:rsid w:val="00351FB4"/>
    <w:rsid w:val="00353860"/>
    <w:rsid w:val="00354CD9"/>
    <w:rsid w:val="003556C1"/>
    <w:rsid w:val="00355EEE"/>
    <w:rsid w:val="00360494"/>
    <w:rsid w:val="00360C00"/>
    <w:rsid w:val="00360E7E"/>
    <w:rsid w:val="00361935"/>
    <w:rsid w:val="003626AE"/>
    <w:rsid w:val="00362FBB"/>
    <w:rsid w:val="0036508D"/>
    <w:rsid w:val="003651C8"/>
    <w:rsid w:val="0036548D"/>
    <w:rsid w:val="00365FA7"/>
    <w:rsid w:val="00366321"/>
    <w:rsid w:val="003669F1"/>
    <w:rsid w:val="00366F10"/>
    <w:rsid w:val="003700A3"/>
    <w:rsid w:val="00370B40"/>
    <w:rsid w:val="00371C15"/>
    <w:rsid w:val="00372CDF"/>
    <w:rsid w:val="00373411"/>
    <w:rsid w:val="00373D40"/>
    <w:rsid w:val="003741F6"/>
    <w:rsid w:val="00374A29"/>
    <w:rsid w:val="00374FA4"/>
    <w:rsid w:val="003756C6"/>
    <w:rsid w:val="00376E35"/>
    <w:rsid w:val="003773E4"/>
    <w:rsid w:val="0037747F"/>
    <w:rsid w:val="00377F6C"/>
    <w:rsid w:val="00380094"/>
    <w:rsid w:val="00380256"/>
    <w:rsid w:val="0038165D"/>
    <w:rsid w:val="00383071"/>
    <w:rsid w:val="00383BBC"/>
    <w:rsid w:val="0038418D"/>
    <w:rsid w:val="00385444"/>
    <w:rsid w:val="00385717"/>
    <w:rsid w:val="00385F39"/>
    <w:rsid w:val="00386070"/>
    <w:rsid w:val="00387E52"/>
    <w:rsid w:val="003900A5"/>
    <w:rsid w:val="00390941"/>
    <w:rsid w:val="003917AD"/>
    <w:rsid w:val="00391FAB"/>
    <w:rsid w:val="00392539"/>
    <w:rsid w:val="00392677"/>
    <w:rsid w:val="00393431"/>
    <w:rsid w:val="00393633"/>
    <w:rsid w:val="00393B41"/>
    <w:rsid w:val="003945E2"/>
    <w:rsid w:val="00394981"/>
    <w:rsid w:val="003953A8"/>
    <w:rsid w:val="003958E6"/>
    <w:rsid w:val="00395D76"/>
    <w:rsid w:val="00396F7B"/>
    <w:rsid w:val="00396FA3"/>
    <w:rsid w:val="00397077"/>
    <w:rsid w:val="0039788E"/>
    <w:rsid w:val="00397F0D"/>
    <w:rsid w:val="003A0DC3"/>
    <w:rsid w:val="003A1CF5"/>
    <w:rsid w:val="003A2812"/>
    <w:rsid w:val="003A2D0C"/>
    <w:rsid w:val="003A3304"/>
    <w:rsid w:val="003A3551"/>
    <w:rsid w:val="003A38F0"/>
    <w:rsid w:val="003A43B4"/>
    <w:rsid w:val="003A443D"/>
    <w:rsid w:val="003A4708"/>
    <w:rsid w:val="003A4BAB"/>
    <w:rsid w:val="003A5E40"/>
    <w:rsid w:val="003A6A5A"/>
    <w:rsid w:val="003A72E9"/>
    <w:rsid w:val="003B06AD"/>
    <w:rsid w:val="003B06B9"/>
    <w:rsid w:val="003B175A"/>
    <w:rsid w:val="003B3231"/>
    <w:rsid w:val="003B357A"/>
    <w:rsid w:val="003B4714"/>
    <w:rsid w:val="003B499C"/>
    <w:rsid w:val="003B4CCD"/>
    <w:rsid w:val="003B53D4"/>
    <w:rsid w:val="003B57A6"/>
    <w:rsid w:val="003B7298"/>
    <w:rsid w:val="003C0FF8"/>
    <w:rsid w:val="003C43DA"/>
    <w:rsid w:val="003C4FD5"/>
    <w:rsid w:val="003C5585"/>
    <w:rsid w:val="003C57DD"/>
    <w:rsid w:val="003C582B"/>
    <w:rsid w:val="003C614D"/>
    <w:rsid w:val="003D063A"/>
    <w:rsid w:val="003D0AA0"/>
    <w:rsid w:val="003D152F"/>
    <w:rsid w:val="003D2333"/>
    <w:rsid w:val="003D2374"/>
    <w:rsid w:val="003D3241"/>
    <w:rsid w:val="003D4804"/>
    <w:rsid w:val="003D5413"/>
    <w:rsid w:val="003D73E4"/>
    <w:rsid w:val="003D7685"/>
    <w:rsid w:val="003D7E9A"/>
    <w:rsid w:val="003E0366"/>
    <w:rsid w:val="003E100C"/>
    <w:rsid w:val="003E1678"/>
    <w:rsid w:val="003E2FFE"/>
    <w:rsid w:val="003E37AA"/>
    <w:rsid w:val="003E37BB"/>
    <w:rsid w:val="003E3871"/>
    <w:rsid w:val="003E411A"/>
    <w:rsid w:val="003E4310"/>
    <w:rsid w:val="003E47DE"/>
    <w:rsid w:val="003E4FFA"/>
    <w:rsid w:val="003E5258"/>
    <w:rsid w:val="003E6E11"/>
    <w:rsid w:val="003E7BA8"/>
    <w:rsid w:val="003F0536"/>
    <w:rsid w:val="003F10D3"/>
    <w:rsid w:val="003F1548"/>
    <w:rsid w:val="003F2584"/>
    <w:rsid w:val="003F25CF"/>
    <w:rsid w:val="003F2B3D"/>
    <w:rsid w:val="003F2EDF"/>
    <w:rsid w:val="003F3105"/>
    <w:rsid w:val="003F3BBA"/>
    <w:rsid w:val="003F3C44"/>
    <w:rsid w:val="003F4172"/>
    <w:rsid w:val="003F4249"/>
    <w:rsid w:val="003F4E3B"/>
    <w:rsid w:val="003F5086"/>
    <w:rsid w:val="003F5108"/>
    <w:rsid w:val="003F5D2C"/>
    <w:rsid w:val="003F64BC"/>
    <w:rsid w:val="003F6CAF"/>
    <w:rsid w:val="003F7502"/>
    <w:rsid w:val="003F7679"/>
    <w:rsid w:val="00400C13"/>
    <w:rsid w:val="00401A86"/>
    <w:rsid w:val="00401E65"/>
    <w:rsid w:val="00402311"/>
    <w:rsid w:val="0040239F"/>
    <w:rsid w:val="00402C97"/>
    <w:rsid w:val="0040322E"/>
    <w:rsid w:val="00403364"/>
    <w:rsid w:val="0040415C"/>
    <w:rsid w:val="00404AA4"/>
    <w:rsid w:val="00404C61"/>
    <w:rsid w:val="004050C9"/>
    <w:rsid w:val="004051F0"/>
    <w:rsid w:val="00405C58"/>
    <w:rsid w:val="00406314"/>
    <w:rsid w:val="00406376"/>
    <w:rsid w:val="004063C0"/>
    <w:rsid w:val="00406896"/>
    <w:rsid w:val="00411B37"/>
    <w:rsid w:val="0041218E"/>
    <w:rsid w:val="004125ED"/>
    <w:rsid w:val="00412B4D"/>
    <w:rsid w:val="00413023"/>
    <w:rsid w:val="00413B39"/>
    <w:rsid w:val="0041450E"/>
    <w:rsid w:val="0041456E"/>
    <w:rsid w:val="00415370"/>
    <w:rsid w:val="00415781"/>
    <w:rsid w:val="00416485"/>
    <w:rsid w:val="00416F40"/>
    <w:rsid w:val="00417769"/>
    <w:rsid w:val="00417F0D"/>
    <w:rsid w:val="00421795"/>
    <w:rsid w:val="00421EF2"/>
    <w:rsid w:val="00422668"/>
    <w:rsid w:val="00424054"/>
    <w:rsid w:val="004252CD"/>
    <w:rsid w:val="0042602D"/>
    <w:rsid w:val="00427004"/>
    <w:rsid w:val="0042772E"/>
    <w:rsid w:val="00430CF3"/>
    <w:rsid w:val="00431AC1"/>
    <w:rsid w:val="00431DE1"/>
    <w:rsid w:val="00431F65"/>
    <w:rsid w:val="004329C9"/>
    <w:rsid w:val="00432CD5"/>
    <w:rsid w:val="004337A0"/>
    <w:rsid w:val="00433CDB"/>
    <w:rsid w:val="00435D29"/>
    <w:rsid w:val="00435E5A"/>
    <w:rsid w:val="004363FA"/>
    <w:rsid w:val="004364CC"/>
    <w:rsid w:val="00436829"/>
    <w:rsid w:val="00437141"/>
    <w:rsid w:val="004405B0"/>
    <w:rsid w:val="00441905"/>
    <w:rsid w:val="00441FF9"/>
    <w:rsid w:val="0044382F"/>
    <w:rsid w:val="00443907"/>
    <w:rsid w:val="00443B96"/>
    <w:rsid w:val="00443E1D"/>
    <w:rsid w:val="004442EB"/>
    <w:rsid w:val="00444FA3"/>
    <w:rsid w:val="00446553"/>
    <w:rsid w:val="004466DA"/>
    <w:rsid w:val="00446A92"/>
    <w:rsid w:val="00446CEB"/>
    <w:rsid w:val="00447664"/>
    <w:rsid w:val="004501B4"/>
    <w:rsid w:val="0045082F"/>
    <w:rsid w:val="00450C00"/>
    <w:rsid w:val="0045135E"/>
    <w:rsid w:val="004522E5"/>
    <w:rsid w:val="00452434"/>
    <w:rsid w:val="00452C53"/>
    <w:rsid w:val="004539C7"/>
    <w:rsid w:val="00454597"/>
    <w:rsid w:val="004548E6"/>
    <w:rsid w:val="0045543A"/>
    <w:rsid w:val="00455880"/>
    <w:rsid w:val="00455D1D"/>
    <w:rsid w:val="004561F9"/>
    <w:rsid w:val="0045637C"/>
    <w:rsid w:val="004569A3"/>
    <w:rsid w:val="00456A7F"/>
    <w:rsid w:val="004578ED"/>
    <w:rsid w:val="004611B6"/>
    <w:rsid w:val="00461997"/>
    <w:rsid w:val="00463115"/>
    <w:rsid w:val="004633F4"/>
    <w:rsid w:val="00463AA8"/>
    <w:rsid w:val="00463F8B"/>
    <w:rsid w:val="004649AD"/>
    <w:rsid w:val="004650E7"/>
    <w:rsid w:val="0046687B"/>
    <w:rsid w:val="004674FB"/>
    <w:rsid w:val="00470418"/>
    <w:rsid w:val="004704DA"/>
    <w:rsid w:val="004704EA"/>
    <w:rsid w:val="0047071D"/>
    <w:rsid w:val="004716AB"/>
    <w:rsid w:val="004727C4"/>
    <w:rsid w:val="00472810"/>
    <w:rsid w:val="00473579"/>
    <w:rsid w:val="00474E5A"/>
    <w:rsid w:val="0047558F"/>
    <w:rsid w:val="00475FD5"/>
    <w:rsid w:val="0047611B"/>
    <w:rsid w:val="00476339"/>
    <w:rsid w:val="0047770B"/>
    <w:rsid w:val="00477AFC"/>
    <w:rsid w:val="00480D49"/>
    <w:rsid w:val="004812F4"/>
    <w:rsid w:val="0048231B"/>
    <w:rsid w:val="00482BD9"/>
    <w:rsid w:val="004838D4"/>
    <w:rsid w:val="004845AC"/>
    <w:rsid w:val="00484C31"/>
    <w:rsid w:val="004852A0"/>
    <w:rsid w:val="00485E3C"/>
    <w:rsid w:val="00486F09"/>
    <w:rsid w:val="004877FB"/>
    <w:rsid w:val="004906DB"/>
    <w:rsid w:val="00490C0F"/>
    <w:rsid w:val="00491FF2"/>
    <w:rsid w:val="004925EE"/>
    <w:rsid w:val="00492735"/>
    <w:rsid w:val="004945E8"/>
    <w:rsid w:val="00494FC9"/>
    <w:rsid w:val="00495228"/>
    <w:rsid w:val="004956E8"/>
    <w:rsid w:val="00495940"/>
    <w:rsid w:val="004963B6"/>
    <w:rsid w:val="00496420"/>
    <w:rsid w:val="00497252"/>
    <w:rsid w:val="004A0976"/>
    <w:rsid w:val="004A1808"/>
    <w:rsid w:val="004A2013"/>
    <w:rsid w:val="004A201B"/>
    <w:rsid w:val="004A2B7A"/>
    <w:rsid w:val="004A3EB3"/>
    <w:rsid w:val="004A4377"/>
    <w:rsid w:val="004A4A51"/>
    <w:rsid w:val="004A57EB"/>
    <w:rsid w:val="004A5824"/>
    <w:rsid w:val="004A59D3"/>
    <w:rsid w:val="004A6A2A"/>
    <w:rsid w:val="004A6D7C"/>
    <w:rsid w:val="004A6F11"/>
    <w:rsid w:val="004A74DD"/>
    <w:rsid w:val="004B00D1"/>
    <w:rsid w:val="004B0B57"/>
    <w:rsid w:val="004B1CAB"/>
    <w:rsid w:val="004B2D59"/>
    <w:rsid w:val="004B2FF9"/>
    <w:rsid w:val="004B3506"/>
    <w:rsid w:val="004B36ED"/>
    <w:rsid w:val="004B40DB"/>
    <w:rsid w:val="004B4EF6"/>
    <w:rsid w:val="004B612E"/>
    <w:rsid w:val="004B623B"/>
    <w:rsid w:val="004B6554"/>
    <w:rsid w:val="004B6B22"/>
    <w:rsid w:val="004B6C50"/>
    <w:rsid w:val="004C0DA0"/>
    <w:rsid w:val="004C17D3"/>
    <w:rsid w:val="004C2EDD"/>
    <w:rsid w:val="004C38BA"/>
    <w:rsid w:val="004C3E02"/>
    <w:rsid w:val="004C422D"/>
    <w:rsid w:val="004C4662"/>
    <w:rsid w:val="004C4CEB"/>
    <w:rsid w:val="004C57AC"/>
    <w:rsid w:val="004C5CBA"/>
    <w:rsid w:val="004C6C09"/>
    <w:rsid w:val="004C6EA3"/>
    <w:rsid w:val="004C7C1E"/>
    <w:rsid w:val="004D000F"/>
    <w:rsid w:val="004D055D"/>
    <w:rsid w:val="004D1240"/>
    <w:rsid w:val="004D133B"/>
    <w:rsid w:val="004D49EE"/>
    <w:rsid w:val="004D4AE0"/>
    <w:rsid w:val="004D4C0B"/>
    <w:rsid w:val="004D6042"/>
    <w:rsid w:val="004D62C0"/>
    <w:rsid w:val="004D69FC"/>
    <w:rsid w:val="004D722C"/>
    <w:rsid w:val="004D77BD"/>
    <w:rsid w:val="004D77DE"/>
    <w:rsid w:val="004D7BF4"/>
    <w:rsid w:val="004D7C92"/>
    <w:rsid w:val="004D7F72"/>
    <w:rsid w:val="004E0CB3"/>
    <w:rsid w:val="004E26E7"/>
    <w:rsid w:val="004E295C"/>
    <w:rsid w:val="004E38B2"/>
    <w:rsid w:val="004E3936"/>
    <w:rsid w:val="004E4277"/>
    <w:rsid w:val="004E490B"/>
    <w:rsid w:val="004E57F7"/>
    <w:rsid w:val="004E5D9C"/>
    <w:rsid w:val="004E5F9E"/>
    <w:rsid w:val="004E6707"/>
    <w:rsid w:val="004E6B8E"/>
    <w:rsid w:val="004F0543"/>
    <w:rsid w:val="004F0735"/>
    <w:rsid w:val="004F126D"/>
    <w:rsid w:val="004F2385"/>
    <w:rsid w:val="004F2F61"/>
    <w:rsid w:val="004F3A97"/>
    <w:rsid w:val="004F486D"/>
    <w:rsid w:val="004F5591"/>
    <w:rsid w:val="004F5BF6"/>
    <w:rsid w:val="004F5D14"/>
    <w:rsid w:val="004F68DC"/>
    <w:rsid w:val="004F7FAD"/>
    <w:rsid w:val="00500122"/>
    <w:rsid w:val="00500DC4"/>
    <w:rsid w:val="00500F7A"/>
    <w:rsid w:val="005012AD"/>
    <w:rsid w:val="005016E5"/>
    <w:rsid w:val="00501A56"/>
    <w:rsid w:val="00502317"/>
    <w:rsid w:val="005027BB"/>
    <w:rsid w:val="00503415"/>
    <w:rsid w:val="005037E1"/>
    <w:rsid w:val="00503B5C"/>
    <w:rsid w:val="0050456A"/>
    <w:rsid w:val="00505156"/>
    <w:rsid w:val="005068E1"/>
    <w:rsid w:val="005077C5"/>
    <w:rsid w:val="0051168A"/>
    <w:rsid w:val="005117D2"/>
    <w:rsid w:val="005118A6"/>
    <w:rsid w:val="005122F4"/>
    <w:rsid w:val="0051292D"/>
    <w:rsid w:val="0051405F"/>
    <w:rsid w:val="0051444F"/>
    <w:rsid w:val="005156A6"/>
    <w:rsid w:val="00515DA3"/>
    <w:rsid w:val="00516393"/>
    <w:rsid w:val="005179A5"/>
    <w:rsid w:val="00520B4F"/>
    <w:rsid w:val="00524AD7"/>
    <w:rsid w:val="005254FD"/>
    <w:rsid w:val="005268A9"/>
    <w:rsid w:val="0052720F"/>
    <w:rsid w:val="00527421"/>
    <w:rsid w:val="005275C4"/>
    <w:rsid w:val="00527D36"/>
    <w:rsid w:val="00531076"/>
    <w:rsid w:val="00531D28"/>
    <w:rsid w:val="005328A8"/>
    <w:rsid w:val="0053316D"/>
    <w:rsid w:val="00533920"/>
    <w:rsid w:val="00534F16"/>
    <w:rsid w:val="00535141"/>
    <w:rsid w:val="00535324"/>
    <w:rsid w:val="005363B4"/>
    <w:rsid w:val="00536A40"/>
    <w:rsid w:val="0053712D"/>
    <w:rsid w:val="00537DA5"/>
    <w:rsid w:val="005403F4"/>
    <w:rsid w:val="00541136"/>
    <w:rsid w:val="00541C39"/>
    <w:rsid w:val="0054216F"/>
    <w:rsid w:val="00542F18"/>
    <w:rsid w:val="00544853"/>
    <w:rsid w:val="00544CA5"/>
    <w:rsid w:val="005450E2"/>
    <w:rsid w:val="00545B19"/>
    <w:rsid w:val="005470DD"/>
    <w:rsid w:val="005476CE"/>
    <w:rsid w:val="0055035F"/>
    <w:rsid w:val="005507FD"/>
    <w:rsid w:val="005511C0"/>
    <w:rsid w:val="0055232C"/>
    <w:rsid w:val="0055278E"/>
    <w:rsid w:val="0055287B"/>
    <w:rsid w:val="00553340"/>
    <w:rsid w:val="00553C8A"/>
    <w:rsid w:val="00555488"/>
    <w:rsid w:val="0055549A"/>
    <w:rsid w:val="00555B18"/>
    <w:rsid w:val="00555C9C"/>
    <w:rsid w:val="0055641F"/>
    <w:rsid w:val="00556A4D"/>
    <w:rsid w:val="00556B00"/>
    <w:rsid w:val="00557319"/>
    <w:rsid w:val="0055764E"/>
    <w:rsid w:val="00560528"/>
    <w:rsid w:val="00561923"/>
    <w:rsid w:val="005622F8"/>
    <w:rsid w:val="00562BFE"/>
    <w:rsid w:val="0056310A"/>
    <w:rsid w:val="00563236"/>
    <w:rsid w:val="0056336F"/>
    <w:rsid w:val="00565AF7"/>
    <w:rsid w:val="00571020"/>
    <w:rsid w:val="0057189C"/>
    <w:rsid w:val="00571BD2"/>
    <w:rsid w:val="00571CD7"/>
    <w:rsid w:val="00571D59"/>
    <w:rsid w:val="00572E3E"/>
    <w:rsid w:val="0057420B"/>
    <w:rsid w:val="005756C1"/>
    <w:rsid w:val="0057593B"/>
    <w:rsid w:val="00575EBE"/>
    <w:rsid w:val="00576E02"/>
    <w:rsid w:val="0057799B"/>
    <w:rsid w:val="00580280"/>
    <w:rsid w:val="00580B9E"/>
    <w:rsid w:val="0058135A"/>
    <w:rsid w:val="00583358"/>
    <w:rsid w:val="005839BF"/>
    <w:rsid w:val="00584058"/>
    <w:rsid w:val="005844A5"/>
    <w:rsid w:val="005846B4"/>
    <w:rsid w:val="00584D9E"/>
    <w:rsid w:val="005850E5"/>
    <w:rsid w:val="005851E0"/>
    <w:rsid w:val="00585571"/>
    <w:rsid w:val="00585682"/>
    <w:rsid w:val="005856F9"/>
    <w:rsid w:val="00585B91"/>
    <w:rsid w:val="00586BF1"/>
    <w:rsid w:val="00587DC4"/>
    <w:rsid w:val="005903E4"/>
    <w:rsid w:val="005907D5"/>
    <w:rsid w:val="005913EE"/>
    <w:rsid w:val="00592461"/>
    <w:rsid w:val="00592F2B"/>
    <w:rsid w:val="005950D6"/>
    <w:rsid w:val="0059519C"/>
    <w:rsid w:val="00595524"/>
    <w:rsid w:val="00597221"/>
    <w:rsid w:val="005974F3"/>
    <w:rsid w:val="0059751C"/>
    <w:rsid w:val="0059784D"/>
    <w:rsid w:val="00597919"/>
    <w:rsid w:val="005A0A5B"/>
    <w:rsid w:val="005A0B9F"/>
    <w:rsid w:val="005A0EFC"/>
    <w:rsid w:val="005A286E"/>
    <w:rsid w:val="005A28BD"/>
    <w:rsid w:val="005A3DC0"/>
    <w:rsid w:val="005A44E7"/>
    <w:rsid w:val="005A5337"/>
    <w:rsid w:val="005A5D8E"/>
    <w:rsid w:val="005A63D8"/>
    <w:rsid w:val="005A68D3"/>
    <w:rsid w:val="005A6CC1"/>
    <w:rsid w:val="005A7C14"/>
    <w:rsid w:val="005A7DBE"/>
    <w:rsid w:val="005A7E1A"/>
    <w:rsid w:val="005B0476"/>
    <w:rsid w:val="005B090E"/>
    <w:rsid w:val="005B0A08"/>
    <w:rsid w:val="005B1482"/>
    <w:rsid w:val="005B152C"/>
    <w:rsid w:val="005B1C64"/>
    <w:rsid w:val="005B1DE8"/>
    <w:rsid w:val="005B2590"/>
    <w:rsid w:val="005B2807"/>
    <w:rsid w:val="005B3606"/>
    <w:rsid w:val="005B381B"/>
    <w:rsid w:val="005B3E08"/>
    <w:rsid w:val="005B42DE"/>
    <w:rsid w:val="005B49B6"/>
    <w:rsid w:val="005B56EE"/>
    <w:rsid w:val="005B672C"/>
    <w:rsid w:val="005B747D"/>
    <w:rsid w:val="005B7733"/>
    <w:rsid w:val="005B7A22"/>
    <w:rsid w:val="005B7BEB"/>
    <w:rsid w:val="005C0127"/>
    <w:rsid w:val="005C0602"/>
    <w:rsid w:val="005C0D5D"/>
    <w:rsid w:val="005C191A"/>
    <w:rsid w:val="005C2AA9"/>
    <w:rsid w:val="005C330D"/>
    <w:rsid w:val="005C40C7"/>
    <w:rsid w:val="005C4114"/>
    <w:rsid w:val="005C4EFF"/>
    <w:rsid w:val="005C4F43"/>
    <w:rsid w:val="005D0B55"/>
    <w:rsid w:val="005D0BBC"/>
    <w:rsid w:val="005D356C"/>
    <w:rsid w:val="005D4A04"/>
    <w:rsid w:val="005D4CF7"/>
    <w:rsid w:val="005D5347"/>
    <w:rsid w:val="005D5CC5"/>
    <w:rsid w:val="005D5FE6"/>
    <w:rsid w:val="005D61EA"/>
    <w:rsid w:val="005D787B"/>
    <w:rsid w:val="005E031D"/>
    <w:rsid w:val="005E03AC"/>
    <w:rsid w:val="005E04B5"/>
    <w:rsid w:val="005E0D5C"/>
    <w:rsid w:val="005E12BE"/>
    <w:rsid w:val="005E2C81"/>
    <w:rsid w:val="005E4D3C"/>
    <w:rsid w:val="005E5696"/>
    <w:rsid w:val="005E7158"/>
    <w:rsid w:val="005E7ECB"/>
    <w:rsid w:val="005E7F63"/>
    <w:rsid w:val="005F0C00"/>
    <w:rsid w:val="005F1037"/>
    <w:rsid w:val="005F2477"/>
    <w:rsid w:val="005F2BF8"/>
    <w:rsid w:val="005F2EA8"/>
    <w:rsid w:val="005F5D1D"/>
    <w:rsid w:val="005F5DA4"/>
    <w:rsid w:val="005F60C9"/>
    <w:rsid w:val="005F64C6"/>
    <w:rsid w:val="006008F1"/>
    <w:rsid w:val="00601714"/>
    <w:rsid w:val="00601735"/>
    <w:rsid w:val="00602BD2"/>
    <w:rsid w:val="00603A43"/>
    <w:rsid w:val="00604980"/>
    <w:rsid w:val="0060614D"/>
    <w:rsid w:val="00606DC8"/>
    <w:rsid w:val="00610871"/>
    <w:rsid w:val="00610E48"/>
    <w:rsid w:val="0061160D"/>
    <w:rsid w:val="0061286C"/>
    <w:rsid w:val="00612E83"/>
    <w:rsid w:val="00613C47"/>
    <w:rsid w:val="00614131"/>
    <w:rsid w:val="00615086"/>
    <w:rsid w:val="00616201"/>
    <w:rsid w:val="00616225"/>
    <w:rsid w:val="00616917"/>
    <w:rsid w:val="0061705E"/>
    <w:rsid w:val="00617A8B"/>
    <w:rsid w:val="00621904"/>
    <w:rsid w:val="00622248"/>
    <w:rsid w:val="00622FEA"/>
    <w:rsid w:val="00623CDF"/>
    <w:rsid w:val="00623DB1"/>
    <w:rsid w:val="006245F3"/>
    <w:rsid w:val="00624DBE"/>
    <w:rsid w:val="00625450"/>
    <w:rsid w:val="0062624F"/>
    <w:rsid w:val="006319CA"/>
    <w:rsid w:val="00632D91"/>
    <w:rsid w:val="00633B3E"/>
    <w:rsid w:val="00634B64"/>
    <w:rsid w:val="00634EC0"/>
    <w:rsid w:val="006351C3"/>
    <w:rsid w:val="0063627F"/>
    <w:rsid w:val="0063642A"/>
    <w:rsid w:val="006376C4"/>
    <w:rsid w:val="006403E7"/>
    <w:rsid w:val="00641C49"/>
    <w:rsid w:val="00642D72"/>
    <w:rsid w:val="006443CB"/>
    <w:rsid w:val="006448B8"/>
    <w:rsid w:val="00644F80"/>
    <w:rsid w:val="00645874"/>
    <w:rsid w:val="006458E5"/>
    <w:rsid w:val="006461ED"/>
    <w:rsid w:val="00646502"/>
    <w:rsid w:val="00646C08"/>
    <w:rsid w:val="00650F81"/>
    <w:rsid w:val="00650FC7"/>
    <w:rsid w:val="00653C24"/>
    <w:rsid w:val="00653D68"/>
    <w:rsid w:val="00654275"/>
    <w:rsid w:val="0065446D"/>
    <w:rsid w:val="00654894"/>
    <w:rsid w:val="00656067"/>
    <w:rsid w:val="00656E19"/>
    <w:rsid w:val="00660693"/>
    <w:rsid w:val="00660D86"/>
    <w:rsid w:val="006611D6"/>
    <w:rsid w:val="00661918"/>
    <w:rsid w:val="00662A5A"/>
    <w:rsid w:val="0066335C"/>
    <w:rsid w:val="006636D0"/>
    <w:rsid w:val="00663834"/>
    <w:rsid w:val="006647D7"/>
    <w:rsid w:val="00664AE6"/>
    <w:rsid w:val="00664F1B"/>
    <w:rsid w:val="006653D7"/>
    <w:rsid w:val="00665BFF"/>
    <w:rsid w:val="006665BA"/>
    <w:rsid w:val="00666A4F"/>
    <w:rsid w:val="00666B7F"/>
    <w:rsid w:val="00667477"/>
    <w:rsid w:val="006703D9"/>
    <w:rsid w:val="00670ADE"/>
    <w:rsid w:val="00672DFC"/>
    <w:rsid w:val="00672F5B"/>
    <w:rsid w:val="006730EA"/>
    <w:rsid w:val="00673BD7"/>
    <w:rsid w:val="00673DEE"/>
    <w:rsid w:val="00674E69"/>
    <w:rsid w:val="00675A33"/>
    <w:rsid w:val="006763ED"/>
    <w:rsid w:val="00676433"/>
    <w:rsid w:val="0067738E"/>
    <w:rsid w:val="00677F23"/>
    <w:rsid w:val="00680936"/>
    <w:rsid w:val="00680BBE"/>
    <w:rsid w:val="00680D8C"/>
    <w:rsid w:val="00680D99"/>
    <w:rsid w:val="006821B2"/>
    <w:rsid w:val="00682725"/>
    <w:rsid w:val="00682970"/>
    <w:rsid w:val="00682A1B"/>
    <w:rsid w:val="00682D73"/>
    <w:rsid w:val="00682ED3"/>
    <w:rsid w:val="006846E8"/>
    <w:rsid w:val="00685EBD"/>
    <w:rsid w:val="0068605C"/>
    <w:rsid w:val="006861C3"/>
    <w:rsid w:val="00686AF3"/>
    <w:rsid w:val="00690F1F"/>
    <w:rsid w:val="00691461"/>
    <w:rsid w:val="006915BD"/>
    <w:rsid w:val="006922D0"/>
    <w:rsid w:val="00692582"/>
    <w:rsid w:val="00692592"/>
    <w:rsid w:val="00692A2F"/>
    <w:rsid w:val="0069322C"/>
    <w:rsid w:val="006934A1"/>
    <w:rsid w:val="00693652"/>
    <w:rsid w:val="006939E7"/>
    <w:rsid w:val="00693D3E"/>
    <w:rsid w:val="006942F7"/>
    <w:rsid w:val="006956FB"/>
    <w:rsid w:val="006A1093"/>
    <w:rsid w:val="006A1AD4"/>
    <w:rsid w:val="006A1D3D"/>
    <w:rsid w:val="006A2150"/>
    <w:rsid w:val="006A2216"/>
    <w:rsid w:val="006A241D"/>
    <w:rsid w:val="006A28D8"/>
    <w:rsid w:val="006A3288"/>
    <w:rsid w:val="006A3BBE"/>
    <w:rsid w:val="006A43E6"/>
    <w:rsid w:val="006A4AEE"/>
    <w:rsid w:val="006A70BE"/>
    <w:rsid w:val="006A7934"/>
    <w:rsid w:val="006B0001"/>
    <w:rsid w:val="006B04AF"/>
    <w:rsid w:val="006B059F"/>
    <w:rsid w:val="006B0A56"/>
    <w:rsid w:val="006B2048"/>
    <w:rsid w:val="006B342E"/>
    <w:rsid w:val="006B3812"/>
    <w:rsid w:val="006B3B80"/>
    <w:rsid w:val="006B6F32"/>
    <w:rsid w:val="006B7130"/>
    <w:rsid w:val="006B73CC"/>
    <w:rsid w:val="006B7695"/>
    <w:rsid w:val="006C0176"/>
    <w:rsid w:val="006C2994"/>
    <w:rsid w:val="006C35EC"/>
    <w:rsid w:val="006C3B08"/>
    <w:rsid w:val="006C4150"/>
    <w:rsid w:val="006C4382"/>
    <w:rsid w:val="006C5683"/>
    <w:rsid w:val="006C5E33"/>
    <w:rsid w:val="006C5E48"/>
    <w:rsid w:val="006C6434"/>
    <w:rsid w:val="006C6984"/>
    <w:rsid w:val="006C6CD8"/>
    <w:rsid w:val="006C70BB"/>
    <w:rsid w:val="006C7EB1"/>
    <w:rsid w:val="006D013F"/>
    <w:rsid w:val="006D017F"/>
    <w:rsid w:val="006D08BD"/>
    <w:rsid w:val="006D0F8E"/>
    <w:rsid w:val="006D1416"/>
    <w:rsid w:val="006D1D3F"/>
    <w:rsid w:val="006D1E6D"/>
    <w:rsid w:val="006D22D6"/>
    <w:rsid w:val="006D253B"/>
    <w:rsid w:val="006D325A"/>
    <w:rsid w:val="006D407B"/>
    <w:rsid w:val="006D4242"/>
    <w:rsid w:val="006D45F0"/>
    <w:rsid w:val="006D4C8F"/>
    <w:rsid w:val="006D52A0"/>
    <w:rsid w:val="006D57CB"/>
    <w:rsid w:val="006D5819"/>
    <w:rsid w:val="006D5E6F"/>
    <w:rsid w:val="006D693F"/>
    <w:rsid w:val="006D6CDD"/>
    <w:rsid w:val="006D7604"/>
    <w:rsid w:val="006D765E"/>
    <w:rsid w:val="006E0455"/>
    <w:rsid w:val="006E3289"/>
    <w:rsid w:val="006E4238"/>
    <w:rsid w:val="006E5F01"/>
    <w:rsid w:val="006E6637"/>
    <w:rsid w:val="006E7404"/>
    <w:rsid w:val="006E78C5"/>
    <w:rsid w:val="006E7B97"/>
    <w:rsid w:val="006F1EA3"/>
    <w:rsid w:val="006F2627"/>
    <w:rsid w:val="006F2BF8"/>
    <w:rsid w:val="006F3568"/>
    <w:rsid w:val="006F40AD"/>
    <w:rsid w:val="006F4A5F"/>
    <w:rsid w:val="006F4D7B"/>
    <w:rsid w:val="006F6360"/>
    <w:rsid w:val="006F6436"/>
    <w:rsid w:val="006F65C5"/>
    <w:rsid w:val="006F687A"/>
    <w:rsid w:val="006F68EF"/>
    <w:rsid w:val="006F6D38"/>
    <w:rsid w:val="006F6D4C"/>
    <w:rsid w:val="006F6E67"/>
    <w:rsid w:val="006F7157"/>
    <w:rsid w:val="006F78E0"/>
    <w:rsid w:val="00702B1B"/>
    <w:rsid w:val="00702ED6"/>
    <w:rsid w:val="007032B3"/>
    <w:rsid w:val="00704164"/>
    <w:rsid w:val="00706A58"/>
    <w:rsid w:val="00707517"/>
    <w:rsid w:val="007078ED"/>
    <w:rsid w:val="00710187"/>
    <w:rsid w:val="007110E1"/>
    <w:rsid w:val="00711B18"/>
    <w:rsid w:val="00711C70"/>
    <w:rsid w:val="00714394"/>
    <w:rsid w:val="00714ED6"/>
    <w:rsid w:val="007151B7"/>
    <w:rsid w:val="00715E8D"/>
    <w:rsid w:val="00716D8A"/>
    <w:rsid w:val="00721C26"/>
    <w:rsid w:val="00721F7E"/>
    <w:rsid w:val="00722E29"/>
    <w:rsid w:val="00723ECB"/>
    <w:rsid w:val="00724606"/>
    <w:rsid w:val="00724A36"/>
    <w:rsid w:val="00724A60"/>
    <w:rsid w:val="00724E85"/>
    <w:rsid w:val="00725113"/>
    <w:rsid w:val="0072525D"/>
    <w:rsid w:val="00725A26"/>
    <w:rsid w:val="00726E8A"/>
    <w:rsid w:val="00727047"/>
    <w:rsid w:val="00727490"/>
    <w:rsid w:val="00734510"/>
    <w:rsid w:val="00734887"/>
    <w:rsid w:val="007349E7"/>
    <w:rsid w:val="00734B82"/>
    <w:rsid w:val="007365B6"/>
    <w:rsid w:val="007373C8"/>
    <w:rsid w:val="007401E2"/>
    <w:rsid w:val="00740205"/>
    <w:rsid w:val="00740D67"/>
    <w:rsid w:val="007411E5"/>
    <w:rsid w:val="00741605"/>
    <w:rsid w:val="00742F72"/>
    <w:rsid w:val="007436F2"/>
    <w:rsid w:val="0074436D"/>
    <w:rsid w:val="007446DA"/>
    <w:rsid w:val="00746951"/>
    <w:rsid w:val="00746F65"/>
    <w:rsid w:val="00746F7A"/>
    <w:rsid w:val="007472C3"/>
    <w:rsid w:val="0074791E"/>
    <w:rsid w:val="0075028E"/>
    <w:rsid w:val="00750948"/>
    <w:rsid w:val="0075115D"/>
    <w:rsid w:val="00751A33"/>
    <w:rsid w:val="00751F77"/>
    <w:rsid w:val="00753890"/>
    <w:rsid w:val="007555DF"/>
    <w:rsid w:val="007569DC"/>
    <w:rsid w:val="0075711E"/>
    <w:rsid w:val="007579F2"/>
    <w:rsid w:val="007602CB"/>
    <w:rsid w:val="00761434"/>
    <w:rsid w:val="00761FD5"/>
    <w:rsid w:val="00762BB6"/>
    <w:rsid w:val="0076341D"/>
    <w:rsid w:val="0076446D"/>
    <w:rsid w:val="007647EF"/>
    <w:rsid w:val="0076542B"/>
    <w:rsid w:val="00765B9B"/>
    <w:rsid w:val="00765DD8"/>
    <w:rsid w:val="00766B33"/>
    <w:rsid w:val="00766D36"/>
    <w:rsid w:val="00767607"/>
    <w:rsid w:val="00767ACD"/>
    <w:rsid w:val="00767C0D"/>
    <w:rsid w:val="00767C75"/>
    <w:rsid w:val="00767E70"/>
    <w:rsid w:val="007705B5"/>
    <w:rsid w:val="0077270D"/>
    <w:rsid w:val="00773874"/>
    <w:rsid w:val="00773ED8"/>
    <w:rsid w:val="0077427C"/>
    <w:rsid w:val="00774CCB"/>
    <w:rsid w:val="00774EE3"/>
    <w:rsid w:val="00775675"/>
    <w:rsid w:val="00775D3B"/>
    <w:rsid w:val="00775F4F"/>
    <w:rsid w:val="0077615A"/>
    <w:rsid w:val="00777483"/>
    <w:rsid w:val="00777E93"/>
    <w:rsid w:val="007806A0"/>
    <w:rsid w:val="00780907"/>
    <w:rsid w:val="00782346"/>
    <w:rsid w:val="007828DB"/>
    <w:rsid w:val="007838CD"/>
    <w:rsid w:val="007840F3"/>
    <w:rsid w:val="00784EC7"/>
    <w:rsid w:val="00785491"/>
    <w:rsid w:val="007858C0"/>
    <w:rsid w:val="00785C4E"/>
    <w:rsid w:val="0078679A"/>
    <w:rsid w:val="007871FE"/>
    <w:rsid w:val="007902AD"/>
    <w:rsid w:val="007908ED"/>
    <w:rsid w:val="00790F74"/>
    <w:rsid w:val="00792288"/>
    <w:rsid w:val="00792447"/>
    <w:rsid w:val="007928C6"/>
    <w:rsid w:val="007951F4"/>
    <w:rsid w:val="007956A5"/>
    <w:rsid w:val="0079694C"/>
    <w:rsid w:val="00797AF9"/>
    <w:rsid w:val="00797FBD"/>
    <w:rsid w:val="007A0187"/>
    <w:rsid w:val="007A19AC"/>
    <w:rsid w:val="007A2640"/>
    <w:rsid w:val="007A268F"/>
    <w:rsid w:val="007A2F99"/>
    <w:rsid w:val="007A44D7"/>
    <w:rsid w:val="007A4A53"/>
    <w:rsid w:val="007A4C93"/>
    <w:rsid w:val="007A4E17"/>
    <w:rsid w:val="007A5116"/>
    <w:rsid w:val="007A6268"/>
    <w:rsid w:val="007A7D0A"/>
    <w:rsid w:val="007A7F6D"/>
    <w:rsid w:val="007B0799"/>
    <w:rsid w:val="007B0FBD"/>
    <w:rsid w:val="007B1BAF"/>
    <w:rsid w:val="007B1E61"/>
    <w:rsid w:val="007B2393"/>
    <w:rsid w:val="007B2FE8"/>
    <w:rsid w:val="007B35F7"/>
    <w:rsid w:val="007B4DD5"/>
    <w:rsid w:val="007B4F72"/>
    <w:rsid w:val="007B5148"/>
    <w:rsid w:val="007B5A16"/>
    <w:rsid w:val="007C03FE"/>
    <w:rsid w:val="007C0D3E"/>
    <w:rsid w:val="007C0E04"/>
    <w:rsid w:val="007C17D3"/>
    <w:rsid w:val="007C1E98"/>
    <w:rsid w:val="007C1FA2"/>
    <w:rsid w:val="007C2559"/>
    <w:rsid w:val="007C2827"/>
    <w:rsid w:val="007C3A26"/>
    <w:rsid w:val="007C4032"/>
    <w:rsid w:val="007C4682"/>
    <w:rsid w:val="007C4CE1"/>
    <w:rsid w:val="007C537A"/>
    <w:rsid w:val="007C57D1"/>
    <w:rsid w:val="007C6B3E"/>
    <w:rsid w:val="007C6F13"/>
    <w:rsid w:val="007C7130"/>
    <w:rsid w:val="007C74E5"/>
    <w:rsid w:val="007C7DAB"/>
    <w:rsid w:val="007C7F57"/>
    <w:rsid w:val="007D0348"/>
    <w:rsid w:val="007D0E43"/>
    <w:rsid w:val="007D13E7"/>
    <w:rsid w:val="007D1E37"/>
    <w:rsid w:val="007D358B"/>
    <w:rsid w:val="007D4624"/>
    <w:rsid w:val="007D563E"/>
    <w:rsid w:val="007D5A49"/>
    <w:rsid w:val="007D5FC1"/>
    <w:rsid w:val="007D6E81"/>
    <w:rsid w:val="007D6EB6"/>
    <w:rsid w:val="007D715A"/>
    <w:rsid w:val="007D789C"/>
    <w:rsid w:val="007E0161"/>
    <w:rsid w:val="007E08DB"/>
    <w:rsid w:val="007E0B17"/>
    <w:rsid w:val="007E0D90"/>
    <w:rsid w:val="007E0E9E"/>
    <w:rsid w:val="007E0EE4"/>
    <w:rsid w:val="007E12DC"/>
    <w:rsid w:val="007E1760"/>
    <w:rsid w:val="007E21FB"/>
    <w:rsid w:val="007E33DD"/>
    <w:rsid w:val="007E3B9D"/>
    <w:rsid w:val="007E420B"/>
    <w:rsid w:val="007E46BC"/>
    <w:rsid w:val="007E4932"/>
    <w:rsid w:val="007E4CAD"/>
    <w:rsid w:val="007E502C"/>
    <w:rsid w:val="007E516A"/>
    <w:rsid w:val="007E5BD7"/>
    <w:rsid w:val="007E6761"/>
    <w:rsid w:val="007E6DF7"/>
    <w:rsid w:val="007E7524"/>
    <w:rsid w:val="007E75F0"/>
    <w:rsid w:val="007E7968"/>
    <w:rsid w:val="007E7992"/>
    <w:rsid w:val="007E79C4"/>
    <w:rsid w:val="007F013A"/>
    <w:rsid w:val="007F0730"/>
    <w:rsid w:val="007F09F2"/>
    <w:rsid w:val="007F1D54"/>
    <w:rsid w:val="007F2D90"/>
    <w:rsid w:val="007F3D9B"/>
    <w:rsid w:val="007F3F6F"/>
    <w:rsid w:val="007F48A9"/>
    <w:rsid w:val="007F4A1F"/>
    <w:rsid w:val="007F4E28"/>
    <w:rsid w:val="007F4E6E"/>
    <w:rsid w:val="007F4F82"/>
    <w:rsid w:val="007F6D96"/>
    <w:rsid w:val="007F7CFA"/>
    <w:rsid w:val="00801D7A"/>
    <w:rsid w:val="008020F2"/>
    <w:rsid w:val="00802462"/>
    <w:rsid w:val="008036FC"/>
    <w:rsid w:val="00803F74"/>
    <w:rsid w:val="00804076"/>
    <w:rsid w:val="00804653"/>
    <w:rsid w:val="00804C48"/>
    <w:rsid w:val="0080505A"/>
    <w:rsid w:val="00805478"/>
    <w:rsid w:val="00806639"/>
    <w:rsid w:val="00806A84"/>
    <w:rsid w:val="008071C2"/>
    <w:rsid w:val="008073A4"/>
    <w:rsid w:val="00807C6C"/>
    <w:rsid w:val="008115ED"/>
    <w:rsid w:val="00811A42"/>
    <w:rsid w:val="0081254B"/>
    <w:rsid w:val="0081340B"/>
    <w:rsid w:val="00813788"/>
    <w:rsid w:val="00813F40"/>
    <w:rsid w:val="00814B8E"/>
    <w:rsid w:val="00814FED"/>
    <w:rsid w:val="00815822"/>
    <w:rsid w:val="00815B93"/>
    <w:rsid w:val="00816585"/>
    <w:rsid w:val="00817123"/>
    <w:rsid w:val="00817364"/>
    <w:rsid w:val="00817BB4"/>
    <w:rsid w:val="00817E4F"/>
    <w:rsid w:val="00820F5B"/>
    <w:rsid w:val="00821021"/>
    <w:rsid w:val="0082115D"/>
    <w:rsid w:val="008214BB"/>
    <w:rsid w:val="00821B58"/>
    <w:rsid w:val="008222FF"/>
    <w:rsid w:val="00822D4E"/>
    <w:rsid w:val="00822FBA"/>
    <w:rsid w:val="0082398C"/>
    <w:rsid w:val="00824FAD"/>
    <w:rsid w:val="00824FF1"/>
    <w:rsid w:val="00825196"/>
    <w:rsid w:val="008254BA"/>
    <w:rsid w:val="00826F4C"/>
    <w:rsid w:val="00827ECD"/>
    <w:rsid w:val="00831573"/>
    <w:rsid w:val="008337A4"/>
    <w:rsid w:val="00833C51"/>
    <w:rsid w:val="008349A6"/>
    <w:rsid w:val="00835271"/>
    <w:rsid w:val="00835679"/>
    <w:rsid w:val="00835C9B"/>
    <w:rsid w:val="008360DF"/>
    <w:rsid w:val="0083731C"/>
    <w:rsid w:val="008377DA"/>
    <w:rsid w:val="00837BD7"/>
    <w:rsid w:val="00840591"/>
    <w:rsid w:val="00841F21"/>
    <w:rsid w:val="00842991"/>
    <w:rsid w:val="008429B0"/>
    <w:rsid w:val="00843900"/>
    <w:rsid w:val="00844C5B"/>
    <w:rsid w:val="00845898"/>
    <w:rsid w:val="00845A15"/>
    <w:rsid w:val="0084632F"/>
    <w:rsid w:val="00852528"/>
    <w:rsid w:val="008541F1"/>
    <w:rsid w:val="008543F7"/>
    <w:rsid w:val="008545DC"/>
    <w:rsid w:val="00854A7E"/>
    <w:rsid w:val="00854DA9"/>
    <w:rsid w:val="00855209"/>
    <w:rsid w:val="00855B06"/>
    <w:rsid w:val="00856B95"/>
    <w:rsid w:val="00856D1A"/>
    <w:rsid w:val="00857D29"/>
    <w:rsid w:val="0086161C"/>
    <w:rsid w:val="00861818"/>
    <w:rsid w:val="0086225C"/>
    <w:rsid w:val="008629A8"/>
    <w:rsid w:val="00863225"/>
    <w:rsid w:val="00863ADA"/>
    <w:rsid w:val="00863FE7"/>
    <w:rsid w:val="00864BF6"/>
    <w:rsid w:val="00865BAA"/>
    <w:rsid w:val="008677CB"/>
    <w:rsid w:val="0087056E"/>
    <w:rsid w:val="00870CB6"/>
    <w:rsid w:val="00870DD7"/>
    <w:rsid w:val="008711F4"/>
    <w:rsid w:val="0087344C"/>
    <w:rsid w:val="008737AE"/>
    <w:rsid w:val="00873FEA"/>
    <w:rsid w:val="0087419B"/>
    <w:rsid w:val="00874592"/>
    <w:rsid w:val="008751C1"/>
    <w:rsid w:val="00876C1B"/>
    <w:rsid w:val="00876E70"/>
    <w:rsid w:val="008804E1"/>
    <w:rsid w:val="00880E30"/>
    <w:rsid w:val="008815B6"/>
    <w:rsid w:val="008818F6"/>
    <w:rsid w:val="00881D45"/>
    <w:rsid w:val="0088359F"/>
    <w:rsid w:val="0088398E"/>
    <w:rsid w:val="00884B60"/>
    <w:rsid w:val="00885182"/>
    <w:rsid w:val="0088647E"/>
    <w:rsid w:val="00887E02"/>
    <w:rsid w:val="00890382"/>
    <w:rsid w:val="0089046A"/>
    <w:rsid w:val="00891106"/>
    <w:rsid w:val="00892833"/>
    <w:rsid w:val="008929DE"/>
    <w:rsid w:val="00893479"/>
    <w:rsid w:val="0089375D"/>
    <w:rsid w:val="008943CB"/>
    <w:rsid w:val="008946B9"/>
    <w:rsid w:val="00895F19"/>
    <w:rsid w:val="008960A2"/>
    <w:rsid w:val="00896198"/>
    <w:rsid w:val="008979BC"/>
    <w:rsid w:val="008A056E"/>
    <w:rsid w:val="008A0882"/>
    <w:rsid w:val="008A10C1"/>
    <w:rsid w:val="008A181A"/>
    <w:rsid w:val="008A1C47"/>
    <w:rsid w:val="008A2289"/>
    <w:rsid w:val="008A249F"/>
    <w:rsid w:val="008A25AF"/>
    <w:rsid w:val="008A3766"/>
    <w:rsid w:val="008A4F66"/>
    <w:rsid w:val="008A5290"/>
    <w:rsid w:val="008A593A"/>
    <w:rsid w:val="008A6A60"/>
    <w:rsid w:val="008A6C51"/>
    <w:rsid w:val="008A6C5A"/>
    <w:rsid w:val="008A6CCA"/>
    <w:rsid w:val="008A7194"/>
    <w:rsid w:val="008B1B85"/>
    <w:rsid w:val="008B1B8C"/>
    <w:rsid w:val="008B25B1"/>
    <w:rsid w:val="008B2949"/>
    <w:rsid w:val="008B2C59"/>
    <w:rsid w:val="008B2DF3"/>
    <w:rsid w:val="008B353B"/>
    <w:rsid w:val="008B376A"/>
    <w:rsid w:val="008B444E"/>
    <w:rsid w:val="008B569F"/>
    <w:rsid w:val="008B7220"/>
    <w:rsid w:val="008C0669"/>
    <w:rsid w:val="008C08A5"/>
    <w:rsid w:val="008C1DD7"/>
    <w:rsid w:val="008C20C6"/>
    <w:rsid w:val="008C26FA"/>
    <w:rsid w:val="008C36BB"/>
    <w:rsid w:val="008C4566"/>
    <w:rsid w:val="008C46B6"/>
    <w:rsid w:val="008C522A"/>
    <w:rsid w:val="008C5E71"/>
    <w:rsid w:val="008C64E3"/>
    <w:rsid w:val="008C6A8B"/>
    <w:rsid w:val="008C6D50"/>
    <w:rsid w:val="008C77F7"/>
    <w:rsid w:val="008D00EA"/>
    <w:rsid w:val="008D0D1E"/>
    <w:rsid w:val="008D1175"/>
    <w:rsid w:val="008D13C7"/>
    <w:rsid w:val="008D1627"/>
    <w:rsid w:val="008D1D0A"/>
    <w:rsid w:val="008D1DA0"/>
    <w:rsid w:val="008D235A"/>
    <w:rsid w:val="008D284E"/>
    <w:rsid w:val="008D36EB"/>
    <w:rsid w:val="008D4ED3"/>
    <w:rsid w:val="008D54BF"/>
    <w:rsid w:val="008D5DC6"/>
    <w:rsid w:val="008D6A11"/>
    <w:rsid w:val="008E0D4B"/>
    <w:rsid w:val="008E10E7"/>
    <w:rsid w:val="008E1A5C"/>
    <w:rsid w:val="008E1C27"/>
    <w:rsid w:val="008E1E54"/>
    <w:rsid w:val="008E2057"/>
    <w:rsid w:val="008E264D"/>
    <w:rsid w:val="008E31EC"/>
    <w:rsid w:val="008E3C88"/>
    <w:rsid w:val="008E4E17"/>
    <w:rsid w:val="008E5337"/>
    <w:rsid w:val="008E610D"/>
    <w:rsid w:val="008E6F8D"/>
    <w:rsid w:val="008E78F2"/>
    <w:rsid w:val="008E7B12"/>
    <w:rsid w:val="008F022C"/>
    <w:rsid w:val="008F1D47"/>
    <w:rsid w:val="008F2A60"/>
    <w:rsid w:val="008F310D"/>
    <w:rsid w:val="008F3888"/>
    <w:rsid w:val="008F3B22"/>
    <w:rsid w:val="008F43C7"/>
    <w:rsid w:val="008F4823"/>
    <w:rsid w:val="008F606D"/>
    <w:rsid w:val="008F6597"/>
    <w:rsid w:val="008F7150"/>
    <w:rsid w:val="008F71CC"/>
    <w:rsid w:val="008F721C"/>
    <w:rsid w:val="00900662"/>
    <w:rsid w:val="00901953"/>
    <w:rsid w:val="00901DF8"/>
    <w:rsid w:val="00902166"/>
    <w:rsid w:val="009040A1"/>
    <w:rsid w:val="0090473B"/>
    <w:rsid w:val="0090487F"/>
    <w:rsid w:val="00905282"/>
    <w:rsid w:val="00905908"/>
    <w:rsid w:val="009061E4"/>
    <w:rsid w:val="00906C96"/>
    <w:rsid w:val="0090729C"/>
    <w:rsid w:val="009075A4"/>
    <w:rsid w:val="009101AF"/>
    <w:rsid w:val="00910400"/>
    <w:rsid w:val="00911808"/>
    <w:rsid w:val="009145FB"/>
    <w:rsid w:val="00915283"/>
    <w:rsid w:val="00915786"/>
    <w:rsid w:val="0091746C"/>
    <w:rsid w:val="00917D06"/>
    <w:rsid w:val="009207DB"/>
    <w:rsid w:val="0092144D"/>
    <w:rsid w:val="00922024"/>
    <w:rsid w:val="00922110"/>
    <w:rsid w:val="00922F66"/>
    <w:rsid w:val="00924853"/>
    <w:rsid w:val="009252E0"/>
    <w:rsid w:val="00925501"/>
    <w:rsid w:val="009266B5"/>
    <w:rsid w:val="00926982"/>
    <w:rsid w:val="00926B5A"/>
    <w:rsid w:val="00926D4C"/>
    <w:rsid w:val="009270C4"/>
    <w:rsid w:val="00930AB2"/>
    <w:rsid w:val="009325F7"/>
    <w:rsid w:val="00932BCF"/>
    <w:rsid w:val="00933396"/>
    <w:rsid w:val="00933761"/>
    <w:rsid w:val="00934D73"/>
    <w:rsid w:val="00935042"/>
    <w:rsid w:val="00935F2A"/>
    <w:rsid w:val="00936CC6"/>
    <w:rsid w:val="0093740F"/>
    <w:rsid w:val="00937B4A"/>
    <w:rsid w:val="00937BE9"/>
    <w:rsid w:val="00937C1D"/>
    <w:rsid w:val="00940804"/>
    <w:rsid w:val="00940E9B"/>
    <w:rsid w:val="00940FC3"/>
    <w:rsid w:val="009410B3"/>
    <w:rsid w:val="0094131D"/>
    <w:rsid w:val="0094166C"/>
    <w:rsid w:val="00942120"/>
    <w:rsid w:val="009425F7"/>
    <w:rsid w:val="00943BC0"/>
    <w:rsid w:val="00944BF0"/>
    <w:rsid w:val="00946136"/>
    <w:rsid w:val="009466FC"/>
    <w:rsid w:val="00946CD9"/>
    <w:rsid w:val="00947046"/>
    <w:rsid w:val="00947A00"/>
    <w:rsid w:val="009505F4"/>
    <w:rsid w:val="00951216"/>
    <w:rsid w:val="0095279B"/>
    <w:rsid w:val="00954282"/>
    <w:rsid w:val="00954427"/>
    <w:rsid w:val="009564ED"/>
    <w:rsid w:val="00956CA2"/>
    <w:rsid w:val="0096079B"/>
    <w:rsid w:val="00960CA9"/>
    <w:rsid w:val="00960E22"/>
    <w:rsid w:val="0096218D"/>
    <w:rsid w:val="00964509"/>
    <w:rsid w:val="0096501B"/>
    <w:rsid w:val="0096662B"/>
    <w:rsid w:val="009666AF"/>
    <w:rsid w:val="00967180"/>
    <w:rsid w:val="0096797D"/>
    <w:rsid w:val="00967B7F"/>
    <w:rsid w:val="00970704"/>
    <w:rsid w:val="00970B65"/>
    <w:rsid w:val="00971127"/>
    <w:rsid w:val="0097119E"/>
    <w:rsid w:val="00971EB0"/>
    <w:rsid w:val="0097272C"/>
    <w:rsid w:val="009734B8"/>
    <w:rsid w:val="00973514"/>
    <w:rsid w:val="009741E7"/>
    <w:rsid w:val="00975C75"/>
    <w:rsid w:val="00977506"/>
    <w:rsid w:val="0098177A"/>
    <w:rsid w:val="00982633"/>
    <w:rsid w:val="00982D18"/>
    <w:rsid w:val="00983583"/>
    <w:rsid w:val="00983EFD"/>
    <w:rsid w:val="009855B0"/>
    <w:rsid w:val="009859A8"/>
    <w:rsid w:val="00985A7D"/>
    <w:rsid w:val="00986257"/>
    <w:rsid w:val="009864CC"/>
    <w:rsid w:val="0098658A"/>
    <w:rsid w:val="00986861"/>
    <w:rsid w:val="00987CBC"/>
    <w:rsid w:val="00991EB0"/>
    <w:rsid w:val="0099212B"/>
    <w:rsid w:val="0099245F"/>
    <w:rsid w:val="009926E8"/>
    <w:rsid w:val="009928FA"/>
    <w:rsid w:val="0099316F"/>
    <w:rsid w:val="00994B5F"/>
    <w:rsid w:val="00994C35"/>
    <w:rsid w:val="00995768"/>
    <w:rsid w:val="00995874"/>
    <w:rsid w:val="00996326"/>
    <w:rsid w:val="00996B7D"/>
    <w:rsid w:val="00996F95"/>
    <w:rsid w:val="00997745"/>
    <w:rsid w:val="00997EA5"/>
    <w:rsid w:val="009A07D5"/>
    <w:rsid w:val="009A1FE7"/>
    <w:rsid w:val="009A2967"/>
    <w:rsid w:val="009A36B7"/>
    <w:rsid w:val="009A3720"/>
    <w:rsid w:val="009A42CF"/>
    <w:rsid w:val="009A44E8"/>
    <w:rsid w:val="009A45B7"/>
    <w:rsid w:val="009A4A49"/>
    <w:rsid w:val="009A5763"/>
    <w:rsid w:val="009A581E"/>
    <w:rsid w:val="009A679E"/>
    <w:rsid w:val="009A7D5F"/>
    <w:rsid w:val="009B0460"/>
    <w:rsid w:val="009B1DA5"/>
    <w:rsid w:val="009B1E1D"/>
    <w:rsid w:val="009B251B"/>
    <w:rsid w:val="009B2602"/>
    <w:rsid w:val="009B28FD"/>
    <w:rsid w:val="009B2AD6"/>
    <w:rsid w:val="009B3172"/>
    <w:rsid w:val="009B3858"/>
    <w:rsid w:val="009B4575"/>
    <w:rsid w:val="009B461D"/>
    <w:rsid w:val="009B5594"/>
    <w:rsid w:val="009B59ED"/>
    <w:rsid w:val="009B6EE8"/>
    <w:rsid w:val="009B729E"/>
    <w:rsid w:val="009B7498"/>
    <w:rsid w:val="009C0BFA"/>
    <w:rsid w:val="009C264B"/>
    <w:rsid w:val="009C34F1"/>
    <w:rsid w:val="009C381A"/>
    <w:rsid w:val="009C3B80"/>
    <w:rsid w:val="009C3D84"/>
    <w:rsid w:val="009C48C6"/>
    <w:rsid w:val="009C5D76"/>
    <w:rsid w:val="009C5DFB"/>
    <w:rsid w:val="009C5FDE"/>
    <w:rsid w:val="009C7B1D"/>
    <w:rsid w:val="009C7F10"/>
    <w:rsid w:val="009C7FF8"/>
    <w:rsid w:val="009D03F1"/>
    <w:rsid w:val="009D067D"/>
    <w:rsid w:val="009D07CE"/>
    <w:rsid w:val="009D0921"/>
    <w:rsid w:val="009D101B"/>
    <w:rsid w:val="009D118E"/>
    <w:rsid w:val="009D1CF4"/>
    <w:rsid w:val="009D2A26"/>
    <w:rsid w:val="009D380F"/>
    <w:rsid w:val="009D57A7"/>
    <w:rsid w:val="009D6546"/>
    <w:rsid w:val="009D65EE"/>
    <w:rsid w:val="009E0525"/>
    <w:rsid w:val="009E05A9"/>
    <w:rsid w:val="009E1370"/>
    <w:rsid w:val="009E20A6"/>
    <w:rsid w:val="009E233F"/>
    <w:rsid w:val="009E323A"/>
    <w:rsid w:val="009E328B"/>
    <w:rsid w:val="009E37B9"/>
    <w:rsid w:val="009E6122"/>
    <w:rsid w:val="009E6DD0"/>
    <w:rsid w:val="009E6DEE"/>
    <w:rsid w:val="009E6E87"/>
    <w:rsid w:val="009E700C"/>
    <w:rsid w:val="009F082A"/>
    <w:rsid w:val="009F0BD9"/>
    <w:rsid w:val="009F0C0E"/>
    <w:rsid w:val="009F12B4"/>
    <w:rsid w:val="009F1E3E"/>
    <w:rsid w:val="009F33FA"/>
    <w:rsid w:val="009F347C"/>
    <w:rsid w:val="009F4D19"/>
    <w:rsid w:val="009F54D7"/>
    <w:rsid w:val="009F6619"/>
    <w:rsid w:val="009F68FF"/>
    <w:rsid w:val="009F768E"/>
    <w:rsid w:val="009F7F88"/>
    <w:rsid w:val="00A00E77"/>
    <w:rsid w:val="00A01A4C"/>
    <w:rsid w:val="00A01C1F"/>
    <w:rsid w:val="00A01C98"/>
    <w:rsid w:val="00A04B6F"/>
    <w:rsid w:val="00A054CB"/>
    <w:rsid w:val="00A05E8F"/>
    <w:rsid w:val="00A06A54"/>
    <w:rsid w:val="00A10423"/>
    <w:rsid w:val="00A10498"/>
    <w:rsid w:val="00A10A6F"/>
    <w:rsid w:val="00A118B4"/>
    <w:rsid w:val="00A129C6"/>
    <w:rsid w:val="00A13F56"/>
    <w:rsid w:val="00A14BDD"/>
    <w:rsid w:val="00A15A52"/>
    <w:rsid w:val="00A16698"/>
    <w:rsid w:val="00A1706F"/>
    <w:rsid w:val="00A1721D"/>
    <w:rsid w:val="00A17A42"/>
    <w:rsid w:val="00A17F01"/>
    <w:rsid w:val="00A20EDD"/>
    <w:rsid w:val="00A210DB"/>
    <w:rsid w:val="00A21667"/>
    <w:rsid w:val="00A220FB"/>
    <w:rsid w:val="00A223A5"/>
    <w:rsid w:val="00A244A1"/>
    <w:rsid w:val="00A24BC5"/>
    <w:rsid w:val="00A2504C"/>
    <w:rsid w:val="00A26E5D"/>
    <w:rsid w:val="00A276A6"/>
    <w:rsid w:val="00A276FF"/>
    <w:rsid w:val="00A30C82"/>
    <w:rsid w:val="00A31A01"/>
    <w:rsid w:val="00A32211"/>
    <w:rsid w:val="00A3287C"/>
    <w:rsid w:val="00A33758"/>
    <w:rsid w:val="00A33FDC"/>
    <w:rsid w:val="00A34114"/>
    <w:rsid w:val="00A34C81"/>
    <w:rsid w:val="00A34E19"/>
    <w:rsid w:val="00A34FF0"/>
    <w:rsid w:val="00A35165"/>
    <w:rsid w:val="00A355E4"/>
    <w:rsid w:val="00A35BE0"/>
    <w:rsid w:val="00A35C90"/>
    <w:rsid w:val="00A362F9"/>
    <w:rsid w:val="00A36F35"/>
    <w:rsid w:val="00A373CC"/>
    <w:rsid w:val="00A3760C"/>
    <w:rsid w:val="00A37704"/>
    <w:rsid w:val="00A37E59"/>
    <w:rsid w:val="00A40108"/>
    <w:rsid w:val="00A40D0C"/>
    <w:rsid w:val="00A41302"/>
    <w:rsid w:val="00A4131A"/>
    <w:rsid w:val="00A41C59"/>
    <w:rsid w:val="00A427DA"/>
    <w:rsid w:val="00A4350C"/>
    <w:rsid w:val="00A43644"/>
    <w:rsid w:val="00A4383B"/>
    <w:rsid w:val="00A44BB6"/>
    <w:rsid w:val="00A45734"/>
    <w:rsid w:val="00A45B90"/>
    <w:rsid w:val="00A462F7"/>
    <w:rsid w:val="00A46659"/>
    <w:rsid w:val="00A46F1A"/>
    <w:rsid w:val="00A47029"/>
    <w:rsid w:val="00A477C3"/>
    <w:rsid w:val="00A50299"/>
    <w:rsid w:val="00A5067A"/>
    <w:rsid w:val="00A533D5"/>
    <w:rsid w:val="00A5510E"/>
    <w:rsid w:val="00A559F4"/>
    <w:rsid w:val="00A55A44"/>
    <w:rsid w:val="00A56308"/>
    <w:rsid w:val="00A56547"/>
    <w:rsid w:val="00A57079"/>
    <w:rsid w:val="00A570E0"/>
    <w:rsid w:val="00A60498"/>
    <w:rsid w:val="00A606A0"/>
    <w:rsid w:val="00A6077B"/>
    <w:rsid w:val="00A60A60"/>
    <w:rsid w:val="00A61263"/>
    <w:rsid w:val="00A614AD"/>
    <w:rsid w:val="00A61886"/>
    <w:rsid w:val="00A61E92"/>
    <w:rsid w:val="00A62757"/>
    <w:rsid w:val="00A639E0"/>
    <w:rsid w:val="00A63D89"/>
    <w:rsid w:val="00A64393"/>
    <w:rsid w:val="00A6526E"/>
    <w:rsid w:val="00A65DA4"/>
    <w:rsid w:val="00A66E04"/>
    <w:rsid w:val="00A67194"/>
    <w:rsid w:val="00A671B3"/>
    <w:rsid w:val="00A676F1"/>
    <w:rsid w:val="00A7040E"/>
    <w:rsid w:val="00A70D5A"/>
    <w:rsid w:val="00A734F2"/>
    <w:rsid w:val="00A73DEE"/>
    <w:rsid w:val="00A74678"/>
    <w:rsid w:val="00A75AEA"/>
    <w:rsid w:val="00A76063"/>
    <w:rsid w:val="00A767EB"/>
    <w:rsid w:val="00A771BF"/>
    <w:rsid w:val="00A77299"/>
    <w:rsid w:val="00A803C1"/>
    <w:rsid w:val="00A805F1"/>
    <w:rsid w:val="00A815B6"/>
    <w:rsid w:val="00A81953"/>
    <w:rsid w:val="00A8199B"/>
    <w:rsid w:val="00A81D1A"/>
    <w:rsid w:val="00A827C9"/>
    <w:rsid w:val="00A83BF3"/>
    <w:rsid w:val="00A85B31"/>
    <w:rsid w:val="00A861F3"/>
    <w:rsid w:val="00A86C48"/>
    <w:rsid w:val="00A90DB1"/>
    <w:rsid w:val="00A9147B"/>
    <w:rsid w:val="00A91BA8"/>
    <w:rsid w:val="00A91EF1"/>
    <w:rsid w:val="00A91EF2"/>
    <w:rsid w:val="00A9325C"/>
    <w:rsid w:val="00A93680"/>
    <w:rsid w:val="00A9430B"/>
    <w:rsid w:val="00A94483"/>
    <w:rsid w:val="00A94529"/>
    <w:rsid w:val="00A949A3"/>
    <w:rsid w:val="00A94C42"/>
    <w:rsid w:val="00A959CA"/>
    <w:rsid w:val="00A96FC6"/>
    <w:rsid w:val="00A97A16"/>
    <w:rsid w:val="00A97AC0"/>
    <w:rsid w:val="00A97B61"/>
    <w:rsid w:val="00A97C2E"/>
    <w:rsid w:val="00A97CE3"/>
    <w:rsid w:val="00A97D21"/>
    <w:rsid w:val="00A97E0C"/>
    <w:rsid w:val="00AA01DA"/>
    <w:rsid w:val="00AA11BA"/>
    <w:rsid w:val="00AA182B"/>
    <w:rsid w:val="00AA2394"/>
    <w:rsid w:val="00AA2D62"/>
    <w:rsid w:val="00AA2E2C"/>
    <w:rsid w:val="00AA2E90"/>
    <w:rsid w:val="00AA3077"/>
    <w:rsid w:val="00AA375B"/>
    <w:rsid w:val="00AA38AF"/>
    <w:rsid w:val="00AA41DE"/>
    <w:rsid w:val="00AA450C"/>
    <w:rsid w:val="00AA4B62"/>
    <w:rsid w:val="00AA5EB3"/>
    <w:rsid w:val="00AA6916"/>
    <w:rsid w:val="00AB022F"/>
    <w:rsid w:val="00AB110E"/>
    <w:rsid w:val="00AB11CF"/>
    <w:rsid w:val="00AB1287"/>
    <w:rsid w:val="00AB1741"/>
    <w:rsid w:val="00AB1CE8"/>
    <w:rsid w:val="00AB24BF"/>
    <w:rsid w:val="00AB4506"/>
    <w:rsid w:val="00AB5190"/>
    <w:rsid w:val="00AB5513"/>
    <w:rsid w:val="00AB6DFC"/>
    <w:rsid w:val="00AB7354"/>
    <w:rsid w:val="00AB75DD"/>
    <w:rsid w:val="00AB7C46"/>
    <w:rsid w:val="00AC071C"/>
    <w:rsid w:val="00AC16FC"/>
    <w:rsid w:val="00AC2076"/>
    <w:rsid w:val="00AC3637"/>
    <w:rsid w:val="00AC3D4F"/>
    <w:rsid w:val="00AC3DB7"/>
    <w:rsid w:val="00AC4699"/>
    <w:rsid w:val="00AC57CD"/>
    <w:rsid w:val="00AC59DF"/>
    <w:rsid w:val="00AC72C7"/>
    <w:rsid w:val="00AC7899"/>
    <w:rsid w:val="00AD13D6"/>
    <w:rsid w:val="00AD1F4A"/>
    <w:rsid w:val="00AD4087"/>
    <w:rsid w:val="00AD5BEE"/>
    <w:rsid w:val="00AD6466"/>
    <w:rsid w:val="00AD6A21"/>
    <w:rsid w:val="00AD6BE0"/>
    <w:rsid w:val="00AD752F"/>
    <w:rsid w:val="00AE0C8D"/>
    <w:rsid w:val="00AE0E2A"/>
    <w:rsid w:val="00AE1411"/>
    <w:rsid w:val="00AE2330"/>
    <w:rsid w:val="00AE27D6"/>
    <w:rsid w:val="00AE55BC"/>
    <w:rsid w:val="00AE5A99"/>
    <w:rsid w:val="00AE62E7"/>
    <w:rsid w:val="00AE686D"/>
    <w:rsid w:val="00AE6B27"/>
    <w:rsid w:val="00AE75D0"/>
    <w:rsid w:val="00AF0DC0"/>
    <w:rsid w:val="00AF0F96"/>
    <w:rsid w:val="00AF17E4"/>
    <w:rsid w:val="00AF21D7"/>
    <w:rsid w:val="00AF28EB"/>
    <w:rsid w:val="00AF31BA"/>
    <w:rsid w:val="00AF36B6"/>
    <w:rsid w:val="00AF4803"/>
    <w:rsid w:val="00AF4D10"/>
    <w:rsid w:val="00AF58CB"/>
    <w:rsid w:val="00AF726F"/>
    <w:rsid w:val="00AF783F"/>
    <w:rsid w:val="00B00506"/>
    <w:rsid w:val="00B00673"/>
    <w:rsid w:val="00B00ED5"/>
    <w:rsid w:val="00B02315"/>
    <w:rsid w:val="00B02BF0"/>
    <w:rsid w:val="00B02E52"/>
    <w:rsid w:val="00B034DD"/>
    <w:rsid w:val="00B03AB4"/>
    <w:rsid w:val="00B04C3C"/>
    <w:rsid w:val="00B05B91"/>
    <w:rsid w:val="00B06ED4"/>
    <w:rsid w:val="00B0757A"/>
    <w:rsid w:val="00B077CC"/>
    <w:rsid w:val="00B07A28"/>
    <w:rsid w:val="00B1123F"/>
    <w:rsid w:val="00B13397"/>
    <w:rsid w:val="00B13A4D"/>
    <w:rsid w:val="00B1400D"/>
    <w:rsid w:val="00B147C9"/>
    <w:rsid w:val="00B15BB2"/>
    <w:rsid w:val="00B16EBE"/>
    <w:rsid w:val="00B20655"/>
    <w:rsid w:val="00B21D0E"/>
    <w:rsid w:val="00B22C57"/>
    <w:rsid w:val="00B23C76"/>
    <w:rsid w:val="00B23EEE"/>
    <w:rsid w:val="00B249E2"/>
    <w:rsid w:val="00B25E1E"/>
    <w:rsid w:val="00B27298"/>
    <w:rsid w:val="00B27384"/>
    <w:rsid w:val="00B276E4"/>
    <w:rsid w:val="00B27A6D"/>
    <w:rsid w:val="00B309F9"/>
    <w:rsid w:val="00B30DAD"/>
    <w:rsid w:val="00B31782"/>
    <w:rsid w:val="00B3337D"/>
    <w:rsid w:val="00B36928"/>
    <w:rsid w:val="00B37293"/>
    <w:rsid w:val="00B4076A"/>
    <w:rsid w:val="00B413EB"/>
    <w:rsid w:val="00B42C20"/>
    <w:rsid w:val="00B43AD9"/>
    <w:rsid w:val="00B443D5"/>
    <w:rsid w:val="00B44482"/>
    <w:rsid w:val="00B45012"/>
    <w:rsid w:val="00B450D9"/>
    <w:rsid w:val="00B45D36"/>
    <w:rsid w:val="00B46FF2"/>
    <w:rsid w:val="00B539EB"/>
    <w:rsid w:val="00B54B76"/>
    <w:rsid w:val="00B560E5"/>
    <w:rsid w:val="00B576E1"/>
    <w:rsid w:val="00B6088D"/>
    <w:rsid w:val="00B608F1"/>
    <w:rsid w:val="00B60F79"/>
    <w:rsid w:val="00B6252C"/>
    <w:rsid w:val="00B62653"/>
    <w:rsid w:val="00B62CBE"/>
    <w:rsid w:val="00B62EFD"/>
    <w:rsid w:val="00B63999"/>
    <w:rsid w:val="00B63B4A"/>
    <w:rsid w:val="00B63DA0"/>
    <w:rsid w:val="00B64F8D"/>
    <w:rsid w:val="00B6533C"/>
    <w:rsid w:val="00B657F8"/>
    <w:rsid w:val="00B6731A"/>
    <w:rsid w:val="00B673CA"/>
    <w:rsid w:val="00B701AC"/>
    <w:rsid w:val="00B70903"/>
    <w:rsid w:val="00B70930"/>
    <w:rsid w:val="00B7108D"/>
    <w:rsid w:val="00B7117A"/>
    <w:rsid w:val="00B711B0"/>
    <w:rsid w:val="00B713F0"/>
    <w:rsid w:val="00B715CF"/>
    <w:rsid w:val="00B71BD7"/>
    <w:rsid w:val="00B72053"/>
    <w:rsid w:val="00B72C3A"/>
    <w:rsid w:val="00B73BDC"/>
    <w:rsid w:val="00B73D1E"/>
    <w:rsid w:val="00B74530"/>
    <w:rsid w:val="00B74E4D"/>
    <w:rsid w:val="00B7503A"/>
    <w:rsid w:val="00B75D3F"/>
    <w:rsid w:val="00B75D4C"/>
    <w:rsid w:val="00B76F2C"/>
    <w:rsid w:val="00B774EE"/>
    <w:rsid w:val="00B77723"/>
    <w:rsid w:val="00B77863"/>
    <w:rsid w:val="00B801AC"/>
    <w:rsid w:val="00B80447"/>
    <w:rsid w:val="00B815D3"/>
    <w:rsid w:val="00B8270D"/>
    <w:rsid w:val="00B82B33"/>
    <w:rsid w:val="00B8384C"/>
    <w:rsid w:val="00B84030"/>
    <w:rsid w:val="00B843A1"/>
    <w:rsid w:val="00B854BE"/>
    <w:rsid w:val="00B85704"/>
    <w:rsid w:val="00B860EB"/>
    <w:rsid w:val="00B8665E"/>
    <w:rsid w:val="00B868D6"/>
    <w:rsid w:val="00B86965"/>
    <w:rsid w:val="00B86D0A"/>
    <w:rsid w:val="00B8748B"/>
    <w:rsid w:val="00B87B3F"/>
    <w:rsid w:val="00B91818"/>
    <w:rsid w:val="00B922D6"/>
    <w:rsid w:val="00B93E18"/>
    <w:rsid w:val="00B93E2C"/>
    <w:rsid w:val="00B94BE5"/>
    <w:rsid w:val="00B96069"/>
    <w:rsid w:val="00B968F3"/>
    <w:rsid w:val="00B97F40"/>
    <w:rsid w:val="00BA0A76"/>
    <w:rsid w:val="00BA11A9"/>
    <w:rsid w:val="00BA30C2"/>
    <w:rsid w:val="00BA31C6"/>
    <w:rsid w:val="00BA32E7"/>
    <w:rsid w:val="00BA4B0A"/>
    <w:rsid w:val="00BA699B"/>
    <w:rsid w:val="00BA76AB"/>
    <w:rsid w:val="00BB0225"/>
    <w:rsid w:val="00BB0423"/>
    <w:rsid w:val="00BB1D73"/>
    <w:rsid w:val="00BB2CE4"/>
    <w:rsid w:val="00BB4008"/>
    <w:rsid w:val="00BB42D2"/>
    <w:rsid w:val="00BB5449"/>
    <w:rsid w:val="00BB6ECF"/>
    <w:rsid w:val="00BB74B3"/>
    <w:rsid w:val="00BB777A"/>
    <w:rsid w:val="00BB7E0B"/>
    <w:rsid w:val="00BC06FE"/>
    <w:rsid w:val="00BC1765"/>
    <w:rsid w:val="00BC1FD6"/>
    <w:rsid w:val="00BC25D7"/>
    <w:rsid w:val="00BC320C"/>
    <w:rsid w:val="00BC3694"/>
    <w:rsid w:val="00BC4689"/>
    <w:rsid w:val="00BC4883"/>
    <w:rsid w:val="00BC5454"/>
    <w:rsid w:val="00BC5F7F"/>
    <w:rsid w:val="00BC74EE"/>
    <w:rsid w:val="00BC7701"/>
    <w:rsid w:val="00BC777E"/>
    <w:rsid w:val="00BC7E23"/>
    <w:rsid w:val="00BD1EB6"/>
    <w:rsid w:val="00BD219A"/>
    <w:rsid w:val="00BD2C42"/>
    <w:rsid w:val="00BD2EF9"/>
    <w:rsid w:val="00BD2F1D"/>
    <w:rsid w:val="00BD3997"/>
    <w:rsid w:val="00BD51A5"/>
    <w:rsid w:val="00BD5D7E"/>
    <w:rsid w:val="00BD68BB"/>
    <w:rsid w:val="00BD6EF9"/>
    <w:rsid w:val="00BD754C"/>
    <w:rsid w:val="00BD78C6"/>
    <w:rsid w:val="00BD7F54"/>
    <w:rsid w:val="00BE01E1"/>
    <w:rsid w:val="00BE0849"/>
    <w:rsid w:val="00BE15DA"/>
    <w:rsid w:val="00BE19AD"/>
    <w:rsid w:val="00BE1B2F"/>
    <w:rsid w:val="00BE369C"/>
    <w:rsid w:val="00BE4FBC"/>
    <w:rsid w:val="00BE5A5B"/>
    <w:rsid w:val="00BE5B7C"/>
    <w:rsid w:val="00BE72FD"/>
    <w:rsid w:val="00BE733C"/>
    <w:rsid w:val="00BE73D4"/>
    <w:rsid w:val="00BE7AF2"/>
    <w:rsid w:val="00BF1607"/>
    <w:rsid w:val="00BF1EF8"/>
    <w:rsid w:val="00BF25A9"/>
    <w:rsid w:val="00BF2DE5"/>
    <w:rsid w:val="00BF486D"/>
    <w:rsid w:val="00BF4C49"/>
    <w:rsid w:val="00BF4D1A"/>
    <w:rsid w:val="00BF5168"/>
    <w:rsid w:val="00BF5A5B"/>
    <w:rsid w:val="00BF6338"/>
    <w:rsid w:val="00BF6D56"/>
    <w:rsid w:val="00BF7F4C"/>
    <w:rsid w:val="00C00D03"/>
    <w:rsid w:val="00C00D9C"/>
    <w:rsid w:val="00C01DFC"/>
    <w:rsid w:val="00C02513"/>
    <w:rsid w:val="00C0270E"/>
    <w:rsid w:val="00C0282B"/>
    <w:rsid w:val="00C047A4"/>
    <w:rsid w:val="00C05013"/>
    <w:rsid w:val="00C067E0"/>
    <w:rsid w:val="00C0773D"/>
    <w:rsid w:val="00C1025D"/>
    <w:rsid w:val="00C11733"/>
    <w:rsid w:val="00C12CC1"/>
    <w:rsid w:val="00C12D93"/>
    <w:rsid w:val="00C12EE2"/>
    <w:rsid w:val="00C13103"/>
    <w:rsid w:val="00C1312F"/>
    <w:rsid w:val="00C139DE"/>
    <w:rsid w:val="00C13B55"/>
    <w:rsid w:val="00C13CB8"/>
    <w:rsid w:val="00C14CD4"/>
    <w:rsid w:val="00C14FFA"/>
    <w:rsid w:val="00C151CE"/>
    <w:rsid w:val="00C15BBB"/>
    <w:rsid w:val="00C2092E"/>
    <w:rsid w:val="00C20F37"/>
    <w:rsid w:val="00C211AE"/>
    <w:rsid w:val="00C213FD"/>
    <w:rsid w:val="00C21C42"/>
    <w:rsid w:val="00C23520"/>
    <w:rsid w:val="00C23FE1"/>
    <w:rsid w:val="00C24AE3"/>
    <w:rsid w:val="00C25082"/>
    <w:rsid w:val="00C2570A"/>
    <w:rsid w:val="00C265D4"/>
    <w:rsid w:val="00C26DC6"/>
    <w:rsid w:val="00C27447"/>
    <w:rsid w:val="00C275FC"/>
    <w:rsid w:val="00C30615"/>
    <w:rsid w:val="00C30715"/>
    <w:rsid w:val="00C30D84"/>
    <w:rsid w:val="00C3131B"/>
    <w:rsid w:val="00C317A7"/>
    <w:rsid w:val="00C33383"/>
    <w:rsid w:val="00C33614"/>
    <w:rsid w:val="00C33AEC"/>
    <w:rsid w:val="00C35493"/>
    <w:rsid w:val="00C35C8E"/>
    <w:rsid w:val="00C36075"/>
    <w:rsid w:val="00C361E9"/>
    <w:rsid w:val="00C3671E"/>
    <w:rsid w:val="00C36B1D"/>
    <w:rsid w:val="00C36DBF"/>
    <w:rsid w:val="00C3742C"/>
    <w:rsid w:val="00C410D2"/>
    <w:rsid w:val="00C41363"/>
    <w:rsid w:val="00C42209"/>
    <w:rsid w:val="00C429D5"/>
    <w:rsid w:val="00C42A78"/>
    <w:rsid w:val="00C437D6"/>
    <w:rsid w:val="00C45897"/>
    <w:rsid w:val="00C4601D"/>
    <w:rsid w:val="00C504EF"/>
    <w:rsid w:val="00C509D2"/>
    <w:rsid w:val="00C51CCA"/>
    <w:rsid w:val="00C52AA9"/>
    <w:rsid w:val="00C53131"/>
    <w:rsid w:val="00C54384"/>
    <w:rsid w:val="00C54473"/>
    <w:rsid w:val="00C55945"/>
    <w:rsid w:val="00C55D94"/>
    <w:rsid w:val="00C55DCB"/>
    <w:rsid w:val="00C55FBB"/>
    <w:rsid w:val="00C57582"/>
    <w:rsid w:val="00C608EF"/>
    <w:rsid w:val="00C60E3A"/>
    <w:rsid w:val="00C60E9C"/>
    <w:rsid w:val="00C612BB"/>
    <w:rsid w:val="00C612BF"/>
    <w:rsid w:val="00C61338"/>
    <w:rsid w:val="00C6207E"/>
    <w:rsid w:val="00C6324D"/>
    <w:rsid w:val="00C64FAE"/>
    <w:rsid w:val="00C653CC"/>
    <w:rsid w:val="00C66344"/>
    <w:rsid w:val="00C66EDC"/>
    <w:rsid w:val="00C674F7"/>
    <w:rsid w:val="00C67D05"/>
    <w:rsid w:val="00C714EE"/>
    <w:rsid w:val="00C72C0F"/>
    <w:rsid w:val="00C731E1"/>
    <w:rsid w:val="00C74356"/>
    <w:rsid w:val="00C745D7"/>
    <w:rsid w:val="00C7702A"/>
    <w:rsid w:val="00C773C8"/>
    <w:rsid w:val="00C77B85"/>
    <w:rsid w:val="00C80A25"/>
    <w:rsid w:val="00C80E5E"/>
    <w:rsid w:val="00C82930"/>
    <w:rsid w:val="00C82C9E"/>
    <w:rsid w:val="00C841BF"/>
    <w:rsid w:val="00C8531E"/>
    <w:rsid w:val="00C85560"/>
    <w:rsid w:val="00C85A50"/>
    <w:rsid w:val="00C85B6C"/>
    <w:rsid w:val="00C85ECE"/>
    <w:rsid w:val="00C85F1C"/>
    <w:rsid w:val="00C86BFE"/>
    <w:rsid w:val="00C86D8A"/>
    <w:rsid w:val="00C86FF3"/>
    <w:rsid w:val="00C87E2F"/>
    <w:rsid w:val="00C900B0"/>
    <w:rsid w:val="00C9080B"/>
    <w:rsid w:val="00C90EA7"/>
    <w:rsid w:val="00C90EF9"/>
    <w:rsid w:val="00C9146C"/>
    <w:rsid w:val="00C9164E"/>
    <w:rsid w:val="00C92931"/>
    <w:rsid w:val="00C92949"/>
    <w:rsid w:val="00C93095"/>
    <w:rsid w:val="00C9312F"/>
    <w:rsid w:val="00C93A97"/>
    <w:rsid w:val="00C942FF"/>
    <w:rsid w:val="00C94499"/>
    <w:rsid w:val="00C9491A"/>
    <w:rsid w:val="00C94BE9"/>
    <w:rsid w:val="00C9571E"/>
    <w:rsid w:val="00C95DD7"/>
    <w:rsid w:val="00C95ED6"/>
    <w:rsid w:val="00C965B2"/>
    <w:rsid w:val="00C96BBB"/>
    <w:rsid w:val="00CA04D5"/>
    <w:rsid w:val="00CA04D7"/>
    <w:rsid w:val="00CA1AC8"/>
    <w:rsid w:val="00CA1FB0"/>
    <w:rsid w:val="00CA24D1"/>
    <w:rsid w:val="00CA39CC"/>
    <w:rsid w:val="00CA403D"/>
    <w:rsid w:val="00CA4743"/>
    <w:rsid w:val="00CA4818"/>
    <w:rsid w:val="00CA57FE"/>
    <w:rsid w:val="00CA5FF6"/>
    <w:rsid w:val="00CA6F32"/>
    <w:rsid w:val="00CA735E"/>
    <w:rsid w:val="00CA7BEE"/>
    <w:rsid w:val="00CB01B1"/>
    <w:rsid w:val="00CB138F"/>
    <w:rsid w:val="00CB13CF"/>
    <w:rsid w:val="00CB13E0"/>
    <w:rsid w:val="00CB2343"/>
    <w:rsid w:val="00CB2F02"/>
    <w:rsid w:val="00CB44CC"/>
    <w:rsid w:val="00CB4506"/>
    <w:rsid w:val="00CB4522"/>
    <w:rsid w:val="00CB6A70"/>
    <w:rsid w:val="00CB76B8"/>
    <w:rsid w:val="00CB7703"/>
    <w:rsid w:val="00CB77EE"/>
    <w:rsid w:val="00CB783B"/>
    <w:rsid w:val="00CB79CB"/>
    <w:rsid w:val="00CB7AE2"/>
    <w:rsid w:val="00CC1C1E"/>
    <w:rsid w:val="00CC2611"/>
    <w:rsid w:val="00CC2803"/>
    <w:rsid w:val="00CC2813"/>
    <w:rsid w:val="00CC295E"/>
    <w:rsid w:val="00CC3548"/>
    <w:rsid w:val="00CC36D7"/>
    <w:rsid w:val="00CC48D6"/>
    <w:rsid w:val="00CC544C"/>
    <w:rsid w:val="00CC559E"/>
    <w:rsid w:val="00CC707F"/>
    <w:rsid w:val="00CC708A"/>
    <w:rsid w:val="00CC79CD"/>
    <w:rsid w:val="00CD0E5B"/>
    <w:rsid w:val="00CD1841"/>
    <w:rsid w:val="00CD1BF1"/>
    <w:rsid w:val="00CD27CD"/>
    <w:rsid w:val="00CD42CF"/>
    <w:rsid w:val="00CD4BF8"/>
    <w:rsid w:val="00CD52CD"/>
    <w:rsid w:val="00CD58F5"/>
    <w:rsid w:val="00CD644F"/>
    <w:rsid w:val="00CD6525"/>
    <w:rsid w:val="00CD652E"/>
    <w:rsid w:val="00CD68DD"/>
    <w:rsid w:val="00CD786B"/>
    <w:rsid w:val="00CD7B8B"/>
    <w:rsid w:val="00CE01F8"/>
    <w:rsid w:val="00CE08BB"/>
    <w:rsid w:val="00CE24B9"/>
    <w:rsid w:val="00CE2ADD"/>
    <w:rsid w:val="00CE2B04"/>
    <w:rsid w:val="00CE3E8B"/>
    <w:rsid w:val="00CE47DC"/>
    <w:rsid w:val="00CE5298"/>
    <w:rsid w:val="00CE5322"/>
    <w:rsid w:val="00CE58EB"/>
    <w:rsid w:val="00CE69E4"/>
    <w:rsid w:val="00CF0041"/>
    <w:rsid w:val="00CF02F9"/>
    <w:rsid w:val="00CF0D4B"/>
    <w:rsid w:val="00CF142C"/>
    <w:rsid w:val="00CF2605"/>
    <w:rsid w:val="00CF2804"/>
    <w:rsid w:val="00CF35B2"/>
    <w:rsid w:val="00CF38D4"/>
    <w:rsid w:val="00CF3D4C"/>
    <w:rsid w:val="00CF4BB6"/>
    <w:rsid w:val="00CF5C07"/>
    <w:rsid w:val="00CF5CFC"/>
    <w:rsid w:val="00D00AF5"/>
    <w:rsid w:val="00D00E75"/>
    <w:rsid w:val="00D01917"/>
    <w:rsid w:val="00D01EBC"/>
    <w:rsid w:val="00D03DE1"/>
    <w:rsid w:val="00D03EDD"/>
    <w:rsid w:val="00D03EEF"/>
    <w:rsid w:val="00D0444D"/>
    <w:rsid w:val="00D04F08"/>
    <w:rsid w:val="00D050BB"/>
    <w:rsid w:val="00D07087"/>
    <w:rsid w:val="00D07A1B"/>
    <w:rsid w:val="00D07E2A"/>
    <w:rsid w:val="00D07EA6"/>
    <w:rsid w:val="00D11666"/>
    <w:rsid w:val="00D11D07"/>
    <w:rsid w:val="00D124D3"/>
    <w:rsid w:val="00D138F2"/>
    <w:rsid w:val="00D1489F"/>
    <w:rsid w:val="00D1491B"/>
    <w:rsid w:val="00D14972"/>
    <w:rsid w:val="00D159F8"/>
    <w:rsid w:val="00D15DD2"/>
    <w:rsid w:val="00D16E55"/>
    <w:rsid w:val="00D16ECF"/>
    <w:rsid w:val="00D17C04"/>
    <w:rsid w:val="00D17CFB"/>
    <w:rsid w:val="00D17E3E"/>
    <w:rsid w:val="00D2046D"/>
    <w:rsid w:val="00D21820"/>
    <w:rsid w:val="00D2255E"/>
    <w:rsid w:val="00D226B9"/>
    <w:rsid w:val="00D2275A"/>
    <w:rsid w:val="00D23437"/>
    <w:rsid w:val="00D2372E"/>
    <w:rsid w:val="00D2373E"/>
    <w:rsid w:val="00D239F4"/>
    <w:rsid w:val="00D2459A"/>
    <w:rsid w:val="00D248D9"/>
    <w:rsid w:val="00D24CD7"/>
    <w:rsid w:val="00D27131"/>
    <w:rsid w:val="00D31AD0"/>
    <w:rsid w:val="00D31B9E"/>
    <w:rsid w:val="00D31BBD"/>
    <w:rsid w:val="00D34E83"/>
    <w:rsid w:val="00D35189"/>
    <w:rsid w:val="00D352D0"/>
    <w:rsid w:val="00D37354"/>
    <w:rsid w:val="00D3765C"/>
    <w:rsid w:val="00D404B1"/>
    <w:rsid w:val="00D40C33"/>
    <w:rsid w:val="00D4104F"/>
    <w:rsid w:val="00D4313E"/>
    <w:rsid w:val="00D43988"/>
    <w:rsid w:val="00D4707E"/>
    <w:rsid w:val="00D47238"/>
    <w:rsid w:val="00D4762C"/>
    <w:rsid w:val="00D47867"/>
    <w:rsid w:val="00D47EAF"/>
    <w:rsid w:val="00D50B2A"/>
    <w:rsid w:val="00D51517"/>
    <w:rsid w:val="00D51D1F"/>
    <w:rsid w:val="00D52D7F"/>
    <w:rsid w:val="00D53034"/>
    <w:rsid w:val="00D530A6"/>
    <w:rsid w:val="00D53103"/>
    <w:rsid w:val="00D541A8"/>
    <w:rsid w:val="00D54B65"/>
    <w:rsid w:val="00D54F79"/>
    <w:rsid w:val="00D55842"/>
    <w:rsid w:val="00D55A05"/>
    <w:rsid w:val="00D562A8"/>
    <w:rsid w:val="00D56D22"/>
    <w:rsid w:val="00D5724E"/>
    <w:rsid w:val="00D61A9F"/>
    <w:rsid w:val="00D61EDD"/>
    <w:rsid w:val="00D628AF"/>
    <w:rsid w:val="00D6294B"/>
    <w:rsid w:val="00D62A4A"/>
    <w:rsid w:val="00D654F8"/>
    <w:rsid w:val="00D66697"/>
    <w:rsid w:val="00D676B3"/>
    <w:rsid w:val="00D67707"/>
    <w:rsid w:val="00D6787A"/>
    <w:rsid w:val="00D67ACA"/>
    <w:rsid w:val="00D67F69"/>
    <w:rsid w:val="00D71103"/>
    <w:rsid w:val="00D71213"/>
    <w:rsid w:val="00D713E4"/>
    <w:rsid w:val="00D72FAD"/>
    <w:rsid w:val="00D7314F"/>
    <w:rsid w:val="00D73259"/>
    <w:rsid w:val="00D73AF1"/>
    <w:rsid w:val="00D73E64"/>
    <w:rsid w:val="00D74504"/>
    <w:rsid w:val="00D74639"/>
    <w:rsid w:val="00D74926"/>
    <w:rsid w:val="00D75449"/>
    <w:rsid w:val="00D770D5"/>
    <w:rsid w:val="00D809B7"/>
    <w:rsid w:val="00D812A9"/>
    <w:rsid w:val="00D813B0"/>
    <w:rsid w:val="00D8141C"/>
    <w:rsid w:val="00D81A57"/>
    <w:rsid w:val="00D82664"/>
    <w:rsid w:val="00D8269A"/>
    <w:rsid w:val="00D82962"/>
    <w:rsid w:val="00D82A4C"/>
    <w:rsid w:val="00D83A65"/>
    <w:rsid w:val="00D846CF"/>
    <w:rsid w:val="00D85683"/>
    <w:rsid w:val="00D86320"/>
    <w:rsid w:val="00D86B84"/>
    <w:rsid w:val="00D86D21"/>
    <w:rsid w:val="00D86D72"/>
    <w:rsid w:val="00D8772B"/>
    <w:rsid w:val="00D90114"/>
    <w:rsid w:val="00D90F8A"/>
    <w:rsid w:val="00D91621"/>
    <w:rsid w:val="00D9180B"/>
    <w:rsid w:val="00D925BC"/>
    <w:rsid w:val="00D94EB6"/>
    <w:rsid w:val="00D95111"/>
    <w:rsid w:val="00D954B6"/>
    <w:rsid w:val="00D9553A"/>
    <w:rsid w:val="00D958D2"/>
    <w:rsid w:val="00D95A4C"/>
    <w:rsid w:val="00D95B29"/>
    <w:rsid w:val="00D95C5C"/>
    <w:rsid w:val="00D9623F"/>
    <w:rsid w:val="00D964B0"/>
    <w:rsid w:val="00D96B91"/>
    <w:rsid w:val="00D9740F"/>
    <w:rsid w:val="00D97545"/>
    <w:rsid w:val="00D9770C"/>
    <w:rsid w:val="00D9787B"/>
    <w:rsid w:val="00D97BA1"/>
    <w:rsid w:val="00D97F28"/>
    <w:rsid w:val="00D97FC4"/>
    <w:rsid w:val="00DA09FC"/>
    <w:rsid w:val="00DA28A7"/>
    <w:rsid w:val="00DA2BB0"/>
    <w:rsid w:val="00DA2FCA"/>
    <w:rsid w:val="00DA348E"/>
    <w:rsid w:val="00DA373A"/>
    <w:rsid w:val="00DA5162"/>
    <w:rsid w:val="00DA59D2"/>
    <w:rsid w:val="00DA5A9C"/>
    <w:rsid w:val="00DA5F60"/>
    <w:rsid w:val="00DA6E9D"/>
    <w:rsid w:val="00DA6FF3"/>
    <w:rsid w:val="00DA7BCC"/>
    <w:rsid w:val="00DA7CB5"/>
    <w:rsid w:val="00DB0655"/>
    <w:rsid w:val="00DB1595"/>
    <w:rsid w:val="00DB297D"/>
    <w:rsid w:val="00DB2B7E"/>
    <w:rsid w:val="00DB2BA7"/>
    <w:rsid w:val="00DB2F6C"/>
    <w:rsid w:val="00DB31F1"/>
    <w:rsid w:val="00DB345D"/>
    <w:rsid w:val="00DB53A2"/>
    <w:rsid w:val="00DB5719"/>
    <w:rsid w:val="00DB624E"/>
    <w:rsid w:val="00DB7C6B"/>
    <w:rsid w:val="00DC02EA"/>
    <w:rsid w:val="00DC0860"/>
    <w:rsid w:val="00DC1309"/>
    <w:rsid w:val="00DC16F9"/>
    <w:rsid w:val="00DC1CA6"/>
    <w:rsid w:val="00DC20CF"/>
    <w:rsid w:val="00DC27E3"/>
    <w:rsid w:val="00DC3472"/>
    <w:rsid w:val="00DC4B44"/>
    <w:rsid w:val="00DC5C38"/>
    <w:rsid w:val="00DC5C39"/>
    <w:rsid w:val="00DC61A3"/>
    <w:rsid w:val="00DC6EB6"/>
    <w:rsid w:val="00DC71B5"/>
    <w:rsid w:val="00DC7E69"/>
    <w:rsid w:val="00DD0467"/>
    <w:rsid w:val="00DD15EF"/>
    <w:rsid w:val="00DD1738"/>
    <w:rsid w:val="00DD190E"/>
    <w:rsid w:val="00DD3316"/>
    <w:rsid w:val="00DD3E02"/>
    <w:rsid w:val="00DD5654"/>
    <w:rsid w:val="00DD5E57"/>
    <w:rsid w:val="00DD60E3"/>
    <w:rsid w:val="00DD7F9B"/>
    <w:rsid w:val="00DE3385"/>
    <w:rsid w:val="00DE3CA1"/>
    <w:rsid w:val="00DE4007"/>
    <w:rsid w:val="00DE4638"/>
    <w:rsid w:val="00DE4651"/>
    <w:rsid w:val="00DE534A"/>
    <w:rsid w:val="00DE55FD"/>
    <w:rsid w:val="00DE7265"/>
    <w:rsid w:val="00DE7525"/>
    <w:rsid w:val="00DE7B69"/>
    <w:rsid w:val="00DF2247"/>
    <w:rsid w:val="00DF2353"/>
    <w:rsid w:val="00DF34A0"/>
    <w:rsid w:val="00DF3AB2"/>
    <w:rsid w:val="00DF5784"/>
    <w:rsid w:val="00DF58B8"/>
    <w:rsid w:val="00DF5FF8"/>
    <w:rsid w:val="00DF6EE5"/>
    <w:rsid w:val="00E00458"/>
    <w:rsid w:val="00E0077B"/>
    <w:rsid w:val="00E00898"/>
    <w:rsid w:val="00E029E1"/>
    <w:rsid w:val="00E03634"/>
    <w:rsid w:val="00E050B6"/>
    <w:rsid w:val="00E0557E"/>
    <w:rsid w:val="00E05D14"/>
    <w:rsid w:val="00E05D60"/>
    <w:rsid w:val="00E0628E"/>
    <w:rsid w:val="00E06460"/>
    <w:rsid w:val="00E073CF"/>
    <w:rsid w:val="00E07997"/>
    <w:rsid w:val="00E07A6A"/>
    <w:rsid w:val="00E07EB8"/>
    <w:rsid w:val="00E10388"/>
    <w:rsid w:val="00E107B2"/>
    <w:rsid w:val="00E10EB1"/>
    <w:rsid w:val="00E114CF"/>
    <w:rsid w:val="00E115E0"/>
    <w:rsid w:val="00E1200C"/>
    <w:rsid w:val="00E120E4"/>
    <w:rsid w:val="00E12928"/>
    <w:rsid w:val="00E13636"/>
    <w:rsid w:val="00E13D02"/>
    <w:rsid w:val="00E149F4"/>
    <w:rsid w:val="00E17ECD"/>
    <w:rsid w:val="00E17F53"/>
    <w:rsid w:val="00E20354"/>
    <w:rsid w:val="00E207DB"/>
    <w:rsid w:val="00E21841"/>
    <w:rsid w:val="00E21F5A"/>
    <w:rsid w:val="00E24EC1"/>
    <w:rsid w:val="00E25124"/>
    <w:rsid w:val="00E261F8"/>
    <w:rsid w:val="00E26E25"/>
    <w:rsid w:val="00E27DF3"/>
    <w:rsid w:val="00E3110A"/>
    <w:rsid w:val="00E319DC"/>
    <w:rsid w:val="00E324AD"/>
    <w:rsid w:val="00E3342D"/>
    <w:rsid w:val="00E33683"/>
    <w:rsid w:val="00E33734"/>
    <w:rsid w:val="00E34AA9"/>
    <w:rsid w:val="00E3544C"/>
    <w:rsid w:val="00E368F3"/>
    <w:rsid w:val="00E36A4F"/>
    <w:rsid w:val="00E37D5F"/>
    <w:rsid w:val="00E4125E"/>
    <w:rsid w:val="00E4239D"/>
    <w:rsid w:val="00E429A0"/>
    <w:rsid w:val="00E42D39"/>
    <w:rsid w:val="00E44CD4"/>
    <w:rsid w:val="00E44F1E"/>
    <w:rsid w:val="00E45B91"/>
    <w:rsid w:val="00E45D0B"/>
    <w:rsid w:val="00E46804"/>
    <w:rsid w:val="00E46C57"/>
    <w:rsid w:val="00E47A7B"/>
    <w:rsid w:val="00E513EE"/>
    <w:rsid w:val="00E5176B"/>
    <w:rsid w:val="00E527C9"/>
    <w:rsid w:val="00E528BA"/>
    <w:rsid w:val="00E53497"/>
    <w:rsid w:val="00E534DF"/>
    <w:rsid w:val="00E55A50"/>
    <w:rsid w:val="00E565C2"/>
    <w:rsid w:val="00E56D70"/>
    <w:rsid w:val="00E56E1E"/>
    <w:rsid w:val="00E60269"/>
    <w:rsid w:val="00E60887"/>
    <w:rsid w:val="00E60C32"/>
    <w:rsid w:val="00E61582"/>
    <w:rsid w:val="00E61619"/>
    <w:rsid w:val="00E61DB9"/>
    <w:rsid w:val="00E61E25"/>
    <w:rsid w:val="00E6272B"/>
    <w:rsid w:val="00E627F6"/>
    <w:rsid w:val="00E62CF0"/>
    <w:rsid w:val="00E62F1A"/>
    <w:rsid w:val="00E63F1D"/>
    <w:rsid w:val="00E63FA5"/>
    <w:rsid w:val="00E646D5"/>
    <w:rsid w:val="00E64EEE"/>
    <w:rsid w:val="00E66F49"/>
    <w:rsid w:val="00E67F4F"/>
    <w:rsid w:val="00E71989"/>
    <w:rsid w:val="00E721A9"/>
    <w:rsid w:val="00E73549"/>
    <w:rsid w:val="00E74861"/>
    <w:rsid w:val="00E74EC9"/>
    <w:rsid w:val="00E75733"/>
    <w:rsid w:val="00E75A9D"/>
    <w:rsid w:val="00E76B19"/>
    <w:rsid w:val="00E77E93"/>
    <w:rsid w:val="00E80CF7"/>
    <w:rsid w:val="00E81B8E"/>
    <w:rsid w:val="00E81ED7"/>
    <w:rsid w:val="00E81FAE"/>
    <w:rsid w:val="00E82FC0"/>
    <w:rsid w:val="00E8369B"/>
    <w:rsid w:val="00E8377F"/>
    <w:rsid w:val="00E83850"/>
    <w:rsid w:val="00E85244"/>
    <w:rsid w:val="00E8540D"/>
    <w:rsid w:val="00E86159"/>
    <w:rsid w:val="00E86741"/>
    <w:rsid w:val="00E87AE4"/>
    <w:rsid w:val="00E90C1F"/>
    <w:rsid w:val="00E9124A"/>
    <w:rsid w:val="00E917E4"/>
    <w:rsid w:val="00E9222C"/>
    <w:rsid w:val="00E92AA5"/>
    <w:rsid w:val="00E9558B"/>
    <w:rsid w:val="00E95D1B"/>
    <w:rsid w:val="00E9735C"/>
    <w:rsid w:val="00EA234B"/>
    <w:rsid w:val="00EA274B"/>
    <w:rsid w:val="00EA2EFA"/>
    <w:rsid w:val="00EA3184"/>
    <w:rsid w:val="00EA3732"/>
    <w:rsid w:val="00EA3CDD"/>
    <w:rsid w:val="00EA415C"/>
    <w:rsid w:val="00EA5028"/>
    <w:rsid w:val="00EA50D6"/>
    <w:rsid w:val="00EA5714"/>
    <w:rsid w:val="00EA60EF"/>
    <w:rsid w:val="00EA6A30"/>
    <w:rsid w:val="00EA6A41"/>
    <w:rsid w:val="00EA7662"/>
    <w:rsid w:val="00EA7CC3"/>
    <w:rsid w:val="00EA7F07"/>
    <w:rsid w:val="00EB016F"/>
    <w:rsid w:val="00EB04F4"/>
    <w:rsid w:val="00EB2216"/>
    <w:rsid w:val="00EB27D1"/>
    <w:rsid w:val="00EB33F4"/>
    <w:rsid w:val="00EB3B9C"/>
    <w:rsid w:val="00EB3CFC"/>
    <w:rsid w:val="00EB4C04"/>
    <w:rsid w:val="00EB55AF"/>
    <w:rsid w:val="00EB57BD"/>
    <w:rsid w:val="00EB6502"/>
    <w:rsid w:val="00EB71CA"/>
    <w:rsid w:val="00EB7D9C"/>
    <w:rsid w:val="00EC1406"/>
    <w:rsid w:val="00EC1526"/>
    <w:rsid w:val="00EC23F3"/>
    <w:rsid w:val="00EC2613"/>
    <w:rsid w:val="00EC2677"/>
    <w:rsid w:val="00EC2AB5"/>
    <w:rsid w:val="00EC36F2"/>
    <w:rsid w:val="00EC4856"/>
    <w:rsid w:val="00EC4B79"/>
    <w:rsid w:val="00EC4F33"/>
    <w:rsid w:val="00EC7E82"/>
    <w:rsid w:val="00ED0B81"/>
    <w:rsid w:val="00ED166B"/>
    <w:rsid w:val="00ED1A64"/>
    <w:rsid w:val="00ED28DD"/>
    <w:rsid w:val="00ED2E31"/>
    <w:rsid w:val="00ED399B"/>
    <w:rsid w:val="00ED43A6"/>
    <w:rsid w:val="00ED4CAB"/>
    <w:rsid w:val="00ED69B3"/>
    <w:rsid w:val="00ED6FB9"/>
    <w:rsid w:val="00ED7371"/>
    <w:rsid w:val="00ED7598"/>
    <w:rsid w:val="00ED7E2F"/>
    <w:rsid w:val="00ED7EA8"/>
    <w:rsid w:val="00EE02A3"/>
    <w:rsid w:val="00EE0650"/>
    <w:rsid w:val="00EE0970"/>
    <w:rsid w:val="00EE1313"/>
    <w:rsid w:val="00EE1F82"/>
    <w:rsid w:val="00EE2126"/>
    <w:rsid w:val="00EE3024"/>
    <w:rsid w:val="00EE3363"/>
    <w:rsid w:val="00EE4C7E"/>
    <w:rsid w:val="00EE556D"/>
    <w:rsid w:val="00EE58F1"/>
    <w:rsid w:val="00EE5A07"/>
    <w:rsid w:val="00EE5AF2"/>
    <w:rsid w:val="00EE6184"/>
    <w:rsid w:val="00EE641E"/>
    <w:rsid w:val="00EE7A2C"/>
    <w:rsid w:val="00EF09D3"/>
    <w:rsid w:val="00EF0A45"/>
    <w:rsid w:val="00EF108A"/>
    <w:rsid w:val="00EF1240"/>
    <w:rsid w:val="00EF1F75"/>
    <w:rsid w:val="00EF2240"/>
    <w:rsid w:val="00EF3069"/>
    <w:rsid w:val="00EF31A5"/>
    <w:rsid w:val="00EF3EB5"/>
    <w:rsid w:val="00EF4939"/>
    <w:rsid w:val="00EF57B9"/>
    <w:rsid w:val="00EF57DF"/>
    <w:rsid w:val="00EF6556"/>
    <w:rsid w:val="00EF71DF"/>
    <w:rsid w:val="00F002F7"/>
    <w:rsid w:val="00F00BA3"/>
    <w:rsid w:val="00F026FF"/>
    <w:rsid w:val="00F02BAD"/>
    <w:rsid w:val="00F0319D"/>
    <w:rsid w:val="00F06BC1"/>
    <w:rsid w:val="00F07063"/>
    <w:rsid w:val="00F11635"/>
    <w:rsid w:val="00F12D86"/>
    <w:rsid w:val="00F131AA"/>
    <w:rsid w:val="00F131FD"/>
    <w:rsid w:val="00F1350B"/>
    <w:rsid w:val="00F13B05"/>
    <w:rsid w:val="00F13B5A"/>
    <w:rsid w:val="00F13EA5"/>
    <w:rsid w:val="00F13EED"/>
    <w:rsid w:val="00F15AF2"/>
    <w:rsid w:val="00F1673D"/>
    <w:rsid w:val="00F21290"/>
    <w:rsid w:val="00F220D3"/>
    <w:rsid w:val="00F2299F"/>
    <w:rsid w:val="00F231F0"/>
    <w:rsid w:val="00F24787"/>
    <w:rsid w:val="00F24D39"/>
    <w:rsid w:val="00F251E2"/>
    <w:rsid w:val="00F2586D"/>
    <w:rsid w:val="00F259A5"/>
    <w:rsid w:val="00F25EF1"/>
    <w:rsid w:val="00F263E5"/>
    <w:rsid w:val="00F301E0"/>
    <w:rsid w:val="00F307CC"/>
    <w:rsid w:val="00F30BBA"/>
    <w:rsid w:val="00F31630"/>
    <w:rsid w:val="00F31A8F"/>
    <w:rsid w:val="00F320C0"/>
    <w:rsid w:val="00F32D63"/>
    <w:rsid w:val="00F332F1"/>
    <w:rsid w:val="00F34012"/>
    <w:rsid w:val="00F343A3"/>
    <w:rsid w:val="00F34C99"/>
    <w:rsid w:val="00F3531A"/>
    <w:rsid w:val="00F36E97"/>
    <w:rsid w:val="00F4173F"/>
    <w:rsid w:val="00F41DB0"/>
    <w:rsid w:val="00F42D15"/>
    <w:rsid w:val="00F439BB"/>
    <w:rsid w:val="00F43CEB"/>
    <w:rsid w:val="00F449D7"/>
    <w:rsid w:val="00F461AE"/>
    <w:rsid w:val="00F467F9"/>
    <w:rsid w:val="00F5184D"/>
    <w:rsid w:val="00F51B88"/>
    <w:rsid w:val="00F51CB2"/>
    <w:rsid w:val="00F534D3"/>
    <w:rsid w:val="00F5421D"/>
    <w:rsid w:val="00F55022"/>
    <w:rsid w:val="00F55184"/>
    <w:rsid w:val="00F560C9"/>
    <w:rsid w:val="00F56A91"/>
    <w:rsid w:val="00F5704A"/>
    <w:rsid w:val="00F579DD"/>
    <w:rsid w:val="00F60DF3"/>
    <w:rsid w:val="00F62057"/>
    <w:rsid w:val="00F6264B"/>
    <w:rsid w:val="00F6290C"/>
    <w:rsid w:val="00F64433"/>
    <w:rsid w:val="00F646C8"/>
    <w:rsid w:val="00F65CAC"/>
    <w:rsid w:val="00F66721"/>
    <w:rsid w:val="00F6773C"/>
    <w:rsid w:val="00F67988"/>
    <w:rsid w:val="00F67C01"/>
    <w:rsid w:val="00F70909"/>
    <w:rsid w:val="00F7114B"/>
    <w:rsid w:val="00F714BE"/>
    <w:rsid w:val="00F721EF"/>
    <w:rsid w:val="00F72AC2"/>
    <w:rsid w:val="00F72F17"/>
    <w:rsid w:val="00F73923"/>
    <w:rsid w:val="00F74168"/>
    <w:rsid w:val="00F742F1"/>
    <w:rsid w:val="00F7470C"/>
    <w:rsid w:val="00F74942"/>
    <w:rsid w:val="00F76037"/>
    <w:rsid w:val="00F761E0"/>
    <w:rsid w:val="00F76832"/>
    <w:rsid w:val="00F76B53"/>
    <w:rsid w:val="00F7761D"/>
    <w:rsid w:val="00F77724"/>
    <w:rsid w:val="00F77839"/>
    <w:rsid w:val="00F77AF3"/>
    <w:rsid w:val="00F77CE6"/>
    <w:rsid w:val="00F77DD1"/>
    <w:rsid w:val="00F8023F"/>
    <w:rsid w:val="00F80698"/>
    <w:rsid w:val="00F80D5B"/>
    <w:rsid w:val="00F82021"/>
    <w:rsid w:val="00F82080"/>
    <w:rsid w:val="00F82A7B"/>
    <w:rsid w:val="00F8476C"/>
    <w:rsid w:val="00F850A1"/>
    <w:rsid w:val="00F855B8"/>
    <w:rsid w:val="00F85CBD"/>
    <w:rsid w:val="00F86B84"/>
    <w:rsid w:val="00F905B8"/>
    <w:rsid w:val="00F91164"/>
    <w:rsid w:val="00F91D47"/>
    <w:rsid w:val="00F92B0F"/>
    <w:rsid w:val="00F9354E"/>
    <w:rsid w:val="00F941FC"/>
    <w:rsid w:val="00F953EF"/>
    <w:rsid w:val="00F96D24"/>
    <w:rsid w:val="00F97093"/>
    <w:rsid w:val="00F97FF3"/>
    <w:rsid w:val="00FA0091"/>
    <w:rsid w:val="00FA0426"/>
    <w:rsid w:val="00FA1AA9"/>
    <w:rsid w:val="00FA2C8B"/>
    <w:rsid w:val="00FA2CE3"/>
    <w:rsid w:val="00FA3E0C"/>
    <w:rsid w:val="00FA4F9B"/>
    <w:rsid w:val="00FA4FBA"/>
    <w:rsid w:val="00FA5580"/>
    <w:rsid w:val="00FA655A"/>
    <w:rsid w:val="00FA69C3"/>
    <w:rsid w:val="00FA6A53"/>
    <w:rsid w:val="00FA6AAC"/>
    <w:rsid w:val="00FA6CBC"/>
    <w:rsid w:val="00FA6D48"/>
    <w:rsid w:val="00FA7027"/>
    <w:rsid w:val="00FA70CE"/>
    <w:rsid w:val="00FA7EC0"/>
    <w:rsid w:val="00FB071B"/>
    <w:rsid w:val="00FB1729"/>
    <w:rsid w:val="00FB30A2"/>
    <w:rsid w:val="00FB429B"/>
    <w:rsid w:val="00FC072E"/>
    <w:rsid w:val="00FC3497"/>
    <w:rsid w:val="00FC3BCE"/>
    <w:rsid w:val="00FC4323"/>
    <w:rsid w:val="00FC51AE"/>
    <w:rsid w:val="00FC550A"/>
    <w:rsid w:val="00FC551E"/>
    <w:rsid w:val="00FC5790"/>
    <w:rsid w:val="00FC6275"/>
    <w:rsid w:val="00FC62BE"/>
    <w:rsid w:val="00FD039F"/>
    <w:rsid w:val="00FD053B"/>
    <w:rsid w:val="00FD0AF0"/>
    <w:rsid w:val="00FD1234"/>
    <w:rsid w:val="00FD18F3"/>
    <w:rsid w:val="00FD194F"/>
    <w:rsid w:val="00FD1995"/>
    <w:rsid w:val="00FD2333"/>
    <w:rsid w:val="00FD25E1"/>
    <w:rsid w:val="00FD31B5"/>
    <w:rsid w:val="00FD5688"/>
    <w:rsid w:val="00FD5725"/>
    <w:rsid w:val="00FD5E1C"/>
    <w:rsid w:val="00FD5F36"/>
    <w:rsid w:val="00FD7F6B"/>
    <w:rsid w:val="00FE0948"/>
    <w:rsid w:val="00FE0E33"/>
    <w:rsid w:val="00FE1880"/>
    <w:rsid w:val="00FE2B7B"/>
    <w:rsid w:val="00FE2DB7"/>
    <w:rsid w:val="00FE3256"/>
    <w:rsid w:val="00FE3F8E"/>
    <w:rsid w:val="00FE47ED"/>
    <w:rsid w:val="00FE5101"/>
    <w:rsid w:val="00FE61DC"/>
    <w:rsid w:val="00FE67D0"/>
    <w:rsid w:val="00FE689B"/>
    <w:rsid w:val="00FE79CE"/>
    <w:rsid w:val="00FF081E"/>
    <w:rsid w:val="00FF1406"/>
    <w:rsid w:val="00FF145C"/>
    <w:rsid w:val="00FF26EE"/>
    <w:rsid w:val="00FF28EC"/>
    <w:rsid w:val="00FF47A3"/>
    <w:rsid w:val="00FF4B3F"/>
    <w:rsid w:val="00FF4B43"/>
    <w:rsid w:val="00FF574F"/>
    <w:rsid w:val="00FF6146"/>
    <w:rsid w:val="00FF7956"/>
    <w:rsid w:val="01420BDD"/>
    <w:rsid w:val="057E6463"/>
    <w:rsid w:val="17D26E37"/>
    <w:rsid w:val="19EF6627"/>
    <w:rsid w:val="2036562B"/>
    <w:rsid w:val="47A6343A"/>
    <w:rsid w:val="521A6330"/>
    <w:rsid w:val="583B781C"/>
    <w:rsid w:val="630E7F18"/>
    <w:rsid w:val="65EA307D"/>
    <w:rsid w:val="672A1F47"/>
    <w:rsid w:val="6B436ADB"/>
    <w:rsid w:val="6D5C299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6737"/>
    <o:shapelayout v:ext="edit">
      <o:idmap v:ext="edit" data="1"/>
    </o:shapelayout>
  </w:shapeDefaults>
  <w:decimalSymbol w:val="."/>
  <w:listSeparator w:val=","/>
  <w14:docId w14:val="68900A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annotation text" w:qFormat="1"/>
    <w:lsdException w:name="header" w:qFormat="1"/>
    <w:lsdException w:name="footer" w:qFormat="1"/>
    <w:lsdException w:name="caption" w:qFormat="1"/>
    <w:lsdException w:name="annotation reference" w:qFormat="1"/>
    <w:lsdException w:name="page number" w:qFormat="1"/>
    <w:lsdException w:name="List Bullet" w:qFormat="1"/>
    <w:lsdException w:name="Title" w:semiHidden="0" w:unhideWhenUsed="0" w:qFormat="1"/>
    <w:lsdException w:name="Default Paragraph Font" w:uiPriority="1" w:qFormat="1"/>
    <w:lsdException w:name="Body Text" w:qFormat="1"/>
    <w:lsdException w:name="Body Text Indent" w:qFormat="1"/>
    <w:lsdException w:name="Subtitle" w:semiHidden="0" w:unhideWhenUsed="0" w:qFormat="1"/>
    <w:lsdException w:name="Date" w:semiHidden="0" w:unhideWhenUsed="0" w:qFormat="1"/>
    <w:lsdException w:name="Body Text First Indent" w:semiHidden="0" w:unhideWhenUsed="0"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HTML Top of Form" w:uiPriority="99"/>
    <w:lsdException w:name="HTML Bottom of Form" w:uiPriority="99"/>
    <w:lsdException w:name="Normal (Web)" w:uiPriority="99" w:qFormat="1"/>
    <w:lsdException w:name="HTML Preformatted"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pPr>
      <w:widowControl w:val="0"/>
      <w:jc w:val="both"/>
    </w:pPr>
    <w:rPr>
      <w:kern w:val="2"/>
      <w:sz w:val="21"/>
      <w:szCs w:val="24"/>
    </w:rPr>
  </w:style>
  <w:style w:type="paragraph" w:styleId="10">
    <w:name w:val="heading 1"/>
    <w:basedOn w:val="30"/>
    <w:next w:val="a3"/>
    <w:link w:val="1Char"/>
    <w:qFormat/>
    <w:pPr>
      <w:spacing w:before="340" w:after="330" w:line="360" w:lineRule="auto"/>
      <w:jc w:val="center"/>
      <w:outlineLvl w:val="0"/>
    </w:pPr>
    <w:rPr>
      <w:rFonts w:ascii="新宋体" w:eastAsia="新宋体" w:hAnsi="新宋体"/>
      <w:kern w:val="44"/>
      <w:sz w:val="30"/>
      <w:szCs w:val="30"/>
    </w:rPr>
  </w:style>
  <w:style w:type="paragraph" w:styleId="2">
    <w:name w:val="heading 2"/>
    <w:basedOn w:val="30"/>
    <w:next w:val="4"/>
    <w:link w:val="2Char"/>
    <w:qFormat/>
    <w:pPr>
      <w:adjustRightInd w:val="0"/>
      <w:jc w:val="center"/>
      <w:textAlignment w:val="baseline"/>
      <w:outlineLvl w:val="1"/>
    </w:pPr>
    <w:rPr>
      <w:kern w:val="0"/>
      <w:sz w:val="24"/>
      <w:szCs w:val="20"/>
    </w:rPr>
  </w:style>
  <w:style w:type="paragraph" w:styleId="30">
    <w:name w:val="heading 3"/>
    <w:basedOn w:val="4"/>
    <w:next w:val="a3"/>
    <w:link w:val="3Char1"/>
    <w:qFormat/>
    <w:pPr>
      <w:spacing w:before="260" w:after="260" w:line="240" w:lineRule="auto"/>
      <w:outlineLvl w:val="2"/>
    </w:pPr>
    <w:rPr>
      <w:rFonts w:ascii="宋体" w:eastAsia="宋体" w:hAnsi="宋体"/>
      <w:szCs w:val="32"/>
    </w:rPr>
  </w:style>
  <w:style w:type="paragraph" w:styleId="4">
    <w:name w:val="heading 4"/>
    <w:basedOn w:val="a3"/>
    <w:next w:val="a3"/>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3"/>
    <w:next w:val="a4"/>
    <w:link w:val="5Char"/>
    <w:qFormat/>
    <w:pPr>
      <w:keepNext/>
      <w:keepLines/>
      <w:spacing w:before="280" w:after="290" w:line="376" w:lineRule="auto"/>
      <w:outlineLvl w:val="4"/>
    </w:pPr>
    <w:rPr>
      <w:b/>
      <w:sz w:val="28"/>
      <w:szCs w:val="20"/>
    </w:rPr>
  </w:style>
  <w:style w:type="paragraph" w:styleId="6">
    <w:name w:val="heading 6"/>
    <w:basedOn w:val="a3"/>
    <w:next w:val="a4"/>
    <w:link w:val="6Char"/>
    <w:qFormat/>
    <w:pPr>
      <w:keepNext/>
      <w:keepLines/>
      <w:spacing w:before="240" w:after="64" w:line="320" w:lineRule="auto"/>
      <w:outlineLvl w:val="5"/>
    </w:pPr>
    <w:rPr>
      <w:rFonts w:ascii="Arial" w:eastAsia="黑体" w:hAnsi="Arial"/>
      <w:b/>
      <w:sz w:val="24"/>
      <w:szCs w:val="20"/>
    </w:rPr>
  </w:style>
  <w:style w:type="paragraph" w:styleId="7">
    <w:name w:val="heading 7"/>
    <w:basedOn w:val="a3"/>
    <w:next w:val="a4"/>
    <w:link w:val="7Char"/>
    <w:qFormat/>
    <w:pPr>
      <w:keepNext/>
      <w:keepLines/>
      <w:spacing w:before="240" w:after="64" w:line="320" w:lineRule="auto"/>
      <w:outlineLvl w:val="6"/>
    </w:pPr>
    <w:rPr>
      <w:b/>
      <w:sz w:val="24"/>
      <w:szCs w:val="20"/>
    </w:rPr>
  </w:style>
  <w:style w:type="paragraph" w:styleId="8">
    <w:name w:val="heading 8"/>
    <w:basedOn w:val="a3"/>
    <w:next w:val="a4"/>
    <w:link w:val="8Char"/>
    <w:qFormat/>
    <w:pPr>
      <w:keepNext/>
      <w:keepLines/>
      <w:spacing w:before="240" w:after="64" w:line="320" w:lineRule="auto"/>
      <w:outlineLvl w:val="7"/>
    </w:pPr>
    <w:rPr>
      <w:rFonts w:ascii="Arial" w:eastAsia="黑体" w:hAnsi="Arial"/>
      <w:sz w:val="24"/>
      <w:szCs w:val="20"/>
    </w:rPr>
  </w:style>
  <w:style w:type="paragraph" w:styleId="9">
    <w:name w:val="heading 9"/>
    <w:basedOn w:val="a3"/>
    <w:next w:val="a4"/>
    <w:link w:val="9Char"/>
    <w:qFormat/>
    <w:pPr>
      <w:keepNext/>
      <w:keepLines/>
      <w:spacing w:before="240" w:after="64" w:line="320" w:lineRule="auto"/>
      <w:outlineLvl w:val="8"/>
    </w:pPr>
    <w:rPr>
      <w:rFonts w:ascii="Arial" w:eastAsia="黑体" w:hAnsi="Arial"/>
      <w:szCs w:val="20"/>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4">
    <w:name w:val="Normal Indent"/>
    <w:basedOn w:val="a3"/>
    <w:link w:val="Char"/>
    <w:qFormat/>
    <w:pPr>
      <w:ind w:firstLine="420"/>
    </w:pPr>
    <w:rPr>
      <w:szCs w:val="20"/>
    </w:rPr>
  </w:style>
  <w:style w:type="paragraph" w:styleId="70">
    <w:name w:val="toc 7"/>
    <w:basedOn w:val="a3"/>
    <w:next w:val="a3"/>
    <w:semiHidden/>
    <w:qFormat/>
    <w:pPr>
      <w:ind w:left="1260"/>
      <w:jc w:val="left"/>
    </w:pPr>
    <w:rPr>
      <w:szCs w:val="21"/>
    </w:rPr>
  </w:style>
  <w:style w:type="paragraph" w:styleId="a8">
    <w:name w:val="caption"/>
    <w:basedOn w:val="a3"/>
    <w:next w:val="a3"/>
    <w:qFormat/>
    <w:pPr>
      <w:widowControl/>
      <w:spacing w:line="360" w:lineRule="auto"/>
      <w:ind w:firstLineChars="920" w:firstLine="1940"/>
      <w:jc w:val="left"/>
    </w:pPr>
    <w:rPr>
      <w:rFonts w:ascii="宋体" w:hAnsi="宋体"/>
      <w:b/>
      <w:bCs/>
      <w:kern w:val="0"/>
      <w:sz w:val="20"/>
      <w:szCs w:val="20"/>
    </w:rPr>
  </w:style>
  <w:style w:type="paragraph" w:styleId="a">
    <w:name w:val="List Bullet"/>
    <w:basedOn w:val="a3"/>
    <w:qFormat/>
    <w:pPr>
      <w:numPr>
        <w:numId w:val="1"/>
      </w:numPr>
    </w:pPr>
    <w:rPr>
      <w:szCs w:val="20"/>
    </w:rPr>
  </w:style>
  <w:style w:type="paragraph" w:styleId="a9">
    <w:name w:val="Document Map"/>
    <w:basedOn w:val="a3"/>
    <w:semiHidden/>
    <w:qFormat/>
    <w:pPr>
      <w:shd w:val="clear" w:color="auto" w:fill="000080"/>
    </w:pPr>
  </w:style>
  <w:style w:type="paragraph" w:styleId="aa">
    <w:name w:val="annotation text"/>
    <w:basedOn w:val="a3"/>
    <w:link w:val="Char0"/>
    <w:qFormat/>
    <w:pPr>
      <w:autoSpaceDE w:val="0"/>
      <w:autoSpaceDN w:val="0"/>
      <w:adjustRightInd w:val="0"/>
      <w:jc w:val="left"/>
      <w:textAlignment w:val="baseline"/>
    </w:pPr>
    <w:rPr>
      <w:rFonts w:ascii="宋体"/>
      <w:kern w:val="0"/>
      <w:sz w:val="34"/>
      <w:szCs w:val="20"/>
    </w:rPr>
  </w:style>
  <w:style w:type="paragraph" w:styleId="31">
    <w:name w:val="Body Text 3"/>
    <w:basedOn w:val="a3"/>
    <w:link w:val="3Char"/>
    <w:qFormat/>
    <w:pPr>
      <w:spacing w:after="120"/>
    </w:pPr>
    <w:rPr>
      <w:sz w:val="16"/>
      <w:szCs w:val="16"/>
    </w:rPr>
  </w:style>
  <w:style w:type="paragraph" w:styleId="ab">
    <w:name w:val="Body Text"/>
    <w:basedOn w:val="a3"/>
    <w:link w:val="Char1"/>
    <w:qFormat/>
    <w:pPr>
      <w:spacing w:line="360" w:lineRule="auto"/>
    </w:pPr>
    <w:rPr>
      <w:b/>
      <w:bCs/>
      <w:sz w:val="24"/>
    </w:rPr>
  </w:style>
  <w:style w:type="paragraph" w:styleId="ac">
    <w:name w:val="Body Text Indent"/>
    <w:basedOn w:val="a3"/>
    <w:link w:val="Char2"/>
    <w:qFormat/>
    <w:pPr>
      <w:spacing w:line="360" w:lineRule="auto"/>
      <w:ind w:firstLineChars="200" w:firstLine="420"/>
    </w:pPr>
  </w:style>
  <w:style w:type="paragraph" w:styleId="50">
    <w:name w:val="toc 5"/>
    <w:basedOn w:val="a3"/>
    <w:next w:val="a3"/>
    <w:semiHidden/>
    <w:qFormat/>
    <w:pPr>
      <w:ind w:left="840"/>
      <w:jc w:val="left"/>
    </w:pPr>
    <w:rPr>
      <w:szCs w:val="21"/>
    </w:rPr>
  </w:style>
  <w:style w:type="paragraph" w:styleId="32">
    <w:name w:val="toc 3"/>
    <w:basedOn w:val="a3"/>
    <w:next w:val="a3"/>
    <w:semiHidden/>
    <w:qFormat/>
    <w:pPr>
      <w:ind w:left="420"/>
      <w:jc w:val="left"/>
    </w:pPr>
    <w:rPr>
      <w:i/>
      <w:iCs/>
    </w:rPr>
  </w:style>
  <w:style w:type="paragraph" w:styleId="ad">
    <w:name w:val="Plain Text"/>
    <w:basedOn w:val="a3"/>
    <w:link w:val="Char3"/>
    <w:qFormat/>
    <w:rPr>
      <w:rFonts w:ascii="宋体" w:hAnsi="Courier New"/>
      <w:szCs w:val="20"/>
    </w:rPr>
  </w:style>
  <w:style w:type="paragraph" w:styleId="80">
    <w:name w:val="toc 8"/>
    <w:basedOn w:val="a3"/>
    <w:next w:val="a3"/>
    <w:semiHidden/>
    <w:qFormat/>
    <w:pPr>
      <w:ind w:left="1470"/>
      <w:jc w:val="left"/>
    </w:pPr>
    <w:rPr>
      <w:szCs w:val="21"/>
    </w:rPr>
  </w:style>
  <w:style w:type="paragraph" w:styleId="ae">
    <w:name w:val="Date"/>
    <w:basedOn w:val="a3"/>
    <w:next w:val="a3"/>
    <w:link w:val="Char4"/>
    <w:qFormat/>
    <w:rPr>
      <w:rFonts w:ascii="宋体" w:hAnsi="Courier New"/>
      <w:sz w:val="32"/>
      <w:szCs w:val="20"/>
    </w:rPr>
  </w:style>
  <w:style w:type="paragraph" w:styleId="20">
    <w:name w:val="Body Text Indent 2"/>
    <w:basedOn w:val="a3"/>
    <w:link w:val="2Char0"/>
    <w:qFormat/>
    <w:pPr>
      <w:spacing w:beforeLines="50" w:afterLines="50" w:line="120" w:lineRule="auto"/>
      <w:ind w:firstLineChars="400" w:firstLine="840"/>
      <w:jc w:val="left"/>
    </w:pPr>
    <w:rPr>
      <w:rFonts w:ascii="宋体" w:hAnsi="宋体"/>
    </w:rPr>
  </w:style>
  <w:style w:type="paragraph" w:styleId="af">
    <w:name w:val="Balloon Text"/>
    <w:basedOn w:val="a3"/>
    <w:link w:val="Char5"/>
    <w:semiHidden/>
    <w:qFormat/>
    <w:rPr>
      <w:sz w:val="18"/>
      <w:szCs w:val="18"/>
    </w:rPr>
  </w:style>
  <w:style w:type="paragraph" w:styleId="af0">
    <w:name w:val="footer"/>
    <w:basedOn w:val="a3"/>
    <w:link w:val="Char6"/>
    <w:qFormat/>
    <w:pPr>
      <w:tabs>
        <w:tab w:val="center" w:pos="4153"/>
        <w:tab w:val="right" w:pos="8306"/>
      </w:tabs>
      <w:snapToGrid w:val="0"/>
      <w:jc w:val="left"/>
    </w:pPr>
    <w:rPr>
      <w:sz w:val="18"/>
      <w:szCs w:val="18"/>
    </w:rPr>
  </w:style>
  <w:style w:type="paragraph" w:styleId="af1">
    <w:name w:val="header"/>
    <w:basedOn w:val="a3"/>
    <w:link w:val="Char7"/>
    <w:qFormat/>
    <w:pPr>
      <w:pBdr>
        <w:bottom w:val="single" w:sz="6" w:space="1" w:color="auto"/>
      </w:pBdr>
      <w:tabs>
        <w:tab w:val="center" w:pos="4153"/>
        <w:tab w:val="right" w:pos="8306"/>
      </w:tabs>
      <w:snapToGrid w:val="0"/>
      <w:jc w:val="center"/>
    </w:pPr>
    <w:rPr>
      <w:sz w:val="18"/>
      <w:szCs w:val="18"/>
    </w:rPr>
  </w:style>
  <w:style w:type="paragraph" w:styleId="11">
    <w:name w:val="toc 1"/>
    <w:basedOn w:val="a3"/>
    <w:next w:val="a3"/>
    <w:semiHidden/>
    <w:qFormat/>
    <w:pPr>
      <w:spacing w:before="120" w:after="120"/>
      <w:jc w:val="left"/>
    </w:pPr>
    <w:rPr>
      <w:b/>
      <w:bCs/>
      <w:caps/>
    </w:rPr>
  </w:style>
  <w:style w:type="paragraph" w:styleId="40">
    <w:name w:val="toc 4"/>
    <w:basedOn w:val="a3"/>
    <w:next w:val="a3"/>
    <w:semiHidden/>
    <w:qFormat/>
    <w:pPr>
      <w:ind w:left="630"/>
      <w:jc w:val="left"/>
    </w:pPr>
    <w:rPr>
      <w:szCs w:val="21"/>
    </w:rPr>
  </w:style>
  <w:style w:type="paragraph" w:styleId="60">
    <w:name w:val="toc 6"/>
    <w:basedOn w:val="a3"/>
    <w:next w:val="a3"/>
    <w:semiHidden/>
    <w:qFormat/>
    <w:pPr>
      <w:ind w:left="1050"/>
      <w:jc w:val="left"/>
    </w:pPr>
    <w:rPr>
      <w:szCs w:val="21"/>
    </w:rPr>
  </w:style>
  <w:style w:type="paragraph" w:styleId="33">
    <w:name w:val="Body Text Indent 3"/>
    <w:basedOn w:val="a3"/>
    <w:link w:val="3Char0"/>
    <w:qFormat/>
    <w:pPr>
      <w:spacing w:line="360" w:lineRule="auto"/>
      <w:ind w:firstLineChars="200" w:firstLine="482"/>
    </w:pPr>
    <w:rPr>
      <w:rFonts w:ascii="宋体"/>
      <w:b/>
      <w:bCs/>
      <w:sz w:val="24"/>
    </w:rPr>
  </w:style>
  <w:style w:type="paragraph" w:styleId="21">
    <w:name w:val="toc 2"/>
    <w:basedOn w:val="a3"/>
    <w:next w:val="a3"/>
    <w:semiHidden/>
    <w:qFormat/>
    <w:pPr>
      <w:tabs>
        <w:tab w:val="right" w:leader="dot" w:pos="8296"/>
      </w:tabs>
      <w:ind w:left="210"/>
      <w:jc w:val="left"/>
    </w:pPr>
    <w:rPr>
      <w:smallCaps/>
    </w:rPr>
  </w:style>
  <w:style w:type="paragraph" w:styleId="90">
    <w:name w:val="toc 9"/>
    <w:basedOn w:val="a3"/>
    <w:next w:val="a3"/>
    <w:semiHidden/>
    <w:qFormat/>
    <w:pPr>
      <w:ind w:left="1680"/>
      <w:jc w:val="left"/>
    </w:pPr>
    <w:rPr>
      <w:szCs w:val="21"/>
    </w:rPr>
  </w:style>
  <w:style w:type="paragraph" w:styleId="22">
    <w:name w:val="Body Text 2"/>
    <w:basedOn w:val="a3"/>
    <w:link w:val="2Char1"/>
    <w:qFormat/>
    <w:pPr>
      <w:spacing w:line="360" w:lineRule="auto"/>
    </w:pPr>
    <w:rPr>
      <w:sz w:val="24"/>
    </w:rPr>
  </w:style>
  <w:style w:type="paragraph" w:styleId="HTML">
    <w:name w:val="HTML Preformatted"/>
    <w:basedOn w:val="a3"/>
    <w:link w:val="HTMLChar"/>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color w:val="000000"/>
      <w:kern w:val="0"/>
      <w:sz w:val="20"/>
      <w:szCs w:val="20"/>
    </w:rPr>
  </w:style>
  <w:style w:type="paragraph" w:styleId="af2">
    <w:name w:val="Normal (Web)"/>
    <w:basedOn w:val="a3"/>
    <w:link w:val="Char8"/>
    <w:uiPriority w:val="99"/>
    <w:qFormat/>
    <w:rPr>
      <w:sz w:val="24"/>
    </w:rPr>
  </w:style>
  <w:style w:type="paragraph" w:styleId="12">
    <w:name w:val="index 1"/>
    <w:basedOn w:val="a3"/>
    <w:next w:val="a3"/>
    <w:semiHidden/>
    <w:qFormat/>
    <w:pPr>
      <w:tabs>
        <w:tab w:val="left" w:pos="3360"/>
      </w:tabs>
      <w:spacing w:line="520" w:lineRule="exact"/>
      <w:ind w:leftChars="50" w:left="419" w:hangingChars="131" w:hanging="314"/>
      <w:jc w:val="center"/>
      <w:outlineLvl w:val="3"/>
    </w:pPr>
    <w:rPr>
      <w:rFonts w:ascii="宋体" w:hAnsi="宋体"/>
      <w:sz w:val="24"/>
    </w:rPr>
  </w:style>
  <w:style w:type="paragraph" w:styleId="af3">
    <w:name w:val="Title"/>
    <w:basedOn w:val="a3"/>
    <w:link w:val="Char9"/>
    <w:qFormat/>
    <w:pPr>
      <w:spacing w:before="240" w:after="60"/>
      <w:jc w:val="center"/>
      <w:outlineLvl w:val="0"/>
    </w:pPr>
    <w:rPr>
      <w:rFonts w:ascii="Arial" w:eastAsia="隶书" w:hAnsi="Arial" w:cs="Arial"/>
      <w:b/>
      <w:bCs/>
      <w:sz w:val="32"/>
      <w:szCs w:val="32"/>
    </w:rPr>
  </w:style>
  <w:style w:type="paragraph" w:styleId="af4">
    <w:name w:val="annotation subject"/>
    <w:basedOn w:val="aa"/>
    <w:next w:val="aa"/>
    <w:link w:val="Chara"/>
    <w:qFormat/>
    <w:pPr>
      <w:autoSpaceDE/>
      <w:autoSpaceDN/>
      <w:adjustRightInd/>
      <w:textAlignment w:val="auto"/>
    </w:pPr>
    <w:rPr>
      <w:rFonts w:ascii="Times New Roman"/>
      <w:b/>
      <w:bCs/>
      <w:kern w:val="2"/>
      <w:sz w:val="21"/>
      <w:szCs w:val="24"/>
    </w:rPr>
  </w:style>
  <w:style w:type="paragraph" w:styleId="af5">
    <w:name w:val="Body Text First Indent"/>
    <w:basedOn w:val="ab"/>
    <w:link w:val="Charb"/>
    <w:qFormat/>
    <w:pPr>
      <w:spacing w:after="120" w:line="240" w:lineRule="auto"/>
      <w:ind w:firstLineChars="100" w:firstLine="420"/>
    </w:pPr>
    <w:rPr>
      <w:sz w:val="21"/>
    </w:rPr>
  </w:style>
  <w:style w:type="table" w:styleId="af6">
    <w:name w:val="Table Grid"/>
    <w:basedOn w:val="a6"/>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qFormat/>
    <w:rPr>
      <w:b/>
      <w:bCs/>
    </w:rPr>
  </w:style>
  <w:style w:type="character" w:styleId="af8">
    <w:name w:val="page number"/>
    <w:basedOn w:val="a5"/>
    <w:qFormat/>
  </w:style>
  <w:style w:type="character" w:styleId="af9">
    <w:name w:val="FollowedHyperlink"/>
    <w:qFormat/>
    <w:rPr>
      <w:color w:val="800080"/>
      <w:u w:val="single"/>
    </w:rPr>
  </w:style>
  <w:style w:type="character" w:styleId="afa">
    <w:name w:val="Emphasis"/>
    <w:basedOn w:val="a5"/>
    <w:qFormat/>
    <w:rPr>
      <w:i/>
    </w:rPr>
  </w:style>
  <w:style w:type="character" w:styleId="afb">
    <w:name w:val="Hyperlink"/>
    <w:qFormat/>
    <w:rPr>
      <w:color w:val="0000FF"/>
      <w:u w:val="single"/>
    </w:rPr>
  </w:style>
  <w:style w:type="character" w:styleId="afc">
    <w:name w:val="annotation reference"/>
    <w:basedOn w:val="a5"/>
    <w:qFormat/>
    <w:rPr>
      <w:sz w:val="21"/>
      <w:szCs w:val="21"/>
    </w:rPr>
  </w:style>
  <w:style w:type="character" w:customStyle="1" w:styleId="4Char">
    <w:name w:val="标题 4 Char"/>
    <w:link w:val="4"/>
    <w:qFormat/>
    <w:rPr>
      <w:rFonts w:ascii="Arial" w:eastAsia="黑体" w:hAnsi="Arial"/>
      <w:b/>
      <w:bCs/>
      <w:kern w:val="2"/>
      <w:sz w:val="28"/>
      <w:szCs w:val="28"/>
      <w:lang w:val="en-US" w:eastAsia="zh-CN" w:bidi="ar-SA"/>
    </w:rPr>
  </w:style>
  <w:style w:type="paragraph" w:customStyle="1" w:styleId="Charc">
    <w:name w:val="Char"/>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3Char1">
    <w:name w:val="标题 3 Char1"/>
    <w:link w:val="30"/>
    <w:qFormat/>
    <w:rPr>
      <w:rFonts w:ascii="宋体" w:eastAsia="宋体" w:hAnsi="宋体"/>
      <w:b/>
      <w:bCs/>
      <w:kern w:val="2"/>
      <w:sz w:val="28"/>
      <w:szCs w:val="32"/>
      <w:lang w:val="en-US" w:eastAsia="zh-CN" w:bidi="ar-SA"/>
    </w:rPr>
  </w:style>
  <w:style w:type="character" w:customStyle="1" w:styleId="1Char">
    <w:name w:val="标题 1 Char"/>
    <w:link w:val="10"/>
    <w:qFormat/>
    <w:rPr>
      <w:rFonts w:ascii="新宋体" w:eastAsia="新宋体" w:hAnsi="新宋体"/>
      <w:b/>
      <w:bCs/>
      <w:kern w:val="44"/>
      <w:sz w:val="30"/>
      <w:szCs w:val="30"/>
    </w:rPr>
  </w:style>
  <w:style w:type="character" w:customStyle="1" w:styleId="Char">
    <w:name w:val="正文缩进 Char"/>
    <w:link w:val="a4"/>
    <w:qFormat/>
    <w:rPr>
      <w:rFonts w:eastAsia="宋体"/>
      <w:kern w:val="2"/>
      <w:sz w:val="21"/>
      <w:lang w:val="en-US" w:eastAsia="zh-CN" w:bidi="ar-SA"/>
    </w:rPr>
  </w:style>
  <w:style w:type="character" w:customStyle="1" w:styleId="3Char2">
    <w:name w:val="标题 3 Char"/>
    <w:qFormat/>
    <w:rPr>
      <w:rFonts w:ascii="黑体" w:eastAsia="黑体"/>
      <w:bCs/>
      <w:sz w:val="30"/>
    </w:rPr>
  </w:style>
  <w:style w:type="paragraph" w:customStyle="1" w:styleId="41">
    <w:name w:val="样式41"/>
    <w:basedOn w:val="a3"/>
    <w:qFormat/>
    <w:pPr>
      <w:numPr>
        <w:numId w:val="2"/>
      </w:numPr>
      <w:tabs>
        <w:tab w:val="left" w:pos="945"/>
      </w:tabs>
      <w:spacing w:line="360" w:lineRule="auto"/>
    </w:pPr>
    <w:rPr>
      <w:b/>
      <w:color w:val="000000"/>
      <w:sz w:val="24"/>
      <w:szCs w:val="20"/>
    </w:rPr>
  </w:style>
  <w:style w:type="paragraph" w:customStyle="1" w:styleId="afd">
    <w:name w:val="图"/>
    <w:basedOn w:val="a3"/>
    <w:qFormat/>
    <w:pPr>
      <w:keepNext/>
      <w:adjustRightInd w:val="0"/>
      <w:snapToGrid w:val="0"/>
      <w:spacing w:before="60" w:after="60" w:line="300" w:lineRule="auto"/>
      <w:jc w:val="center"/>
    </w:pPr>
    <w:rPr>
      <w:spacing w:val="20"/>
      <w:kern w:val="0"/>
      <w:sz w:val="24"/>
      <w:szCs w:val="20"/>
    </w:rPr>
  </w:style>
  <w:style w:type="paragraph" w:customStyle="1" w:styleId="afe">
    <w:name w:val="文档正文"/>
    <w:basedOn w:val="a3"/>
    <w:qFormat/>
    <w:pPr>
      <w:adjustRightInd w:val="0"/>
      <w:spacing w:line="480" w:lineRule="atLeast"/>
      <w:ind w:firstLineChars="200" w:firstLine="567"/>
      <w:textAlignment w:val="baseline"/>
    </w:pPr>
    <w:rPr>
      <w:rFonts w:ascii="长城仿宋"/>
      <w:kern w:val="0"/>
      <w:szCs w:val="20"/>
    </w:rPr>
  </w:style>
  <w:style w:type="paragraph" w:customStyle="1" w:styleId="CharCharCharChar">
    <w:name w:val="Char Char Char Char"/>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11">
    <w:name w:val="Char1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CharCharChar1">
    <w:name w:val="Char Char Char Char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TableContents">
    <w:name w:val="Table Contents"/>
    <w:basedOn w:val="a3"/>
    <w:qFormat/>
    <w:pPr>
      <w:suppressAutoHyphens/>
      <w:autoSpaceDE w:val="0"/>
      <w:spacing w:after="120"/>
      <w:jc w:val="left"/>
    </w:pPr>
    <w:rPr>
      <w:rFonts w:ascii="Helvetica" w:hAnsi="Helvetica"/>
      <w:kern w:val="1"/>
      <w:sz w:val="20"/>
      <w:szCs w:val="20"/>
    </w:rPr>
  </w:style>
  <w:style w:type="paragraph" w:customStyle="1" w:styleId="aff">
    <w:name w:val="自定义正文"/>
    <w:basedOn w:val="a3"/>
    <w:qFormat/>
    <w:pPr>
      <w:spacing w:afterLines="50"/>
      <w:ind w:leftChars="600" w:left="600"/>
    </w:pPr>
  </w:style>
  <w:style w:type="paragraph" w:customStyle="1" w:styleId="CharCharCharCharChar">
    <w:name w:val="Char Char Char Char Char"/>
    <w:basedOn w:val="a3"/>
    <w:qFormat/>
    <w:rPr>
      <w:rFonts w:ascii="Tahoma" w:hAnsi="Tahoma"/>
      <w:sz w:val="24"/>
      <w:szCs w:val="20"/>
    </w:rPr>
  </w:style>
  <w:style w:type="paragraph" w:customStyle="1" w:styleId="13">
    <w:name w:val="小标题 1"/>
    <w:basedOn w:val="a3"/>
    <w:qFormat/>
    <w:pPr>
      <w:autoSpaceDE w:val="0"/>
      <w:autoSpaceDN w:val="0"/>
      <w:adjustRightInd w:val="0"/>
      <w:spacing w:line="360" w:lineRule="atLeast"/>
    </w:pPr>
    <w:rPr>
      <w:rFonts w:ascii="文鼎粗黑" w:eastAsia="文鼎粗黑"/>
      <w:kern w:val="0"/>
      <w:sz w:val="22"/>
      <w:szCs w:val="20"/>
    </w:rPr>
  </w:style>
  <w:style w:type="paragraph" w:customStyle="1" w:styleId="CharChar">
    <w:name w:val="Char Char"/>
    <w:basedOn w:val="a3"/>
    <w:qFormat/>
    <w:rPr>
      <w:rFonts w:ascii="Tahoma" w:hAnsi="Tahoma"/>
      <w:sz w:val="24"/>
      <w:szCs w:val="20"/>
    </w:rPr>
  </w:style>
  <w:style w:type="paragraph" w:customStyle="1" w:styleId="aff0">
    <w:name w:val="È±Ê¡ÎÄ±¾"/>
    <w:basedOn w:val="a3"/>
    <w:qFormat/>
    <w:pPr>
      <w:widowControl/>
      <w:overflowPunct w:val="0"/>
      <w:autoSpaceDE w:val="0"/>
      <w:autoSpaceDN w:val="0"/>
      <w:adjustRightInd w:val="0"/>
      <w:jc w:val="left"/>
      <w:textAlignment w:val="baseline"/>
    </w:pPr>
    <w:rPr>
      <w:kern w:val="0"/>
      <w:sz w:val="24"/>
      <w:szCs w:val="20"/>
    </w:rPr>
  </w:style>
  <w:style w:type="character" w:customStyle="1" w:styleId="2Char">
    <w:name w:val="标题 2 Char"/>
    <w:link w:val="2"/>
    <w:qFormat/>
    <w:rPr>
      <w:rFonts w:ascii="宋体" w:eastAsia="宋体" w:hAnsi="宋体"/>
      <w:b/>
      <w:bCs/>
      <w:sz w:val="24"/>
      <w:lang w:val="en-US" w:eastAsia="zh-CN" w:bidi="ar-SA"/>
    </w:rPr>
  </w:style>
  <w:style w:type="paragraph" w:customStyle="1" w:styleId="CharCharCharCharCharChar1Char">
    <w:name w:val="Char Char Char Char Char Char1 Char"/>
    <w:basedOn w:val="a3"/>
    <w:qFormat/>
    <w:pPr>
      <w:widowControl/>
      <w:spacing w:after="160" w:line="240" w:lineRule="exact"/>
      <w:jc w:val="left"/>
    </w:pPr>
    <w:rPr>
      <w:rFonts w:ascii="Verdana" w:hAnsi="Verdana"/>
      <w:kern w:val="0"/>
      <w:szCs w:val="20"/>
      <w:lang w:eastAsia="en-US"/>
    </w:rPr>
  </w:style>
  <w:style w:type="paragraph" w:styleId="aff1">
    <w:name w:val="List Paragraph"/>
    <w:basedOn w:val="a3"/>
    <w:qFormat/>
    <w:pPr>
      <w:ind w:firstLineChars="200" w:firstLine="420"/>
    </w:pPr>
    <w:rPr>
      <w:rFonts w:ascii="Calibri" w:hAnsi="Calibri"/>
      <w:szCs w:val="22"/>
    </w:rPr>
  </w:style>
  <w:style w:type="paragraph" w:customStyle="1" w:styleId="USE1">
    <w:name w:val="USE 1"/>
    <w:basedOn w:val="a3"/>
    <w:qFormat/>
    <w:pPr>
      <w:spacing w:line="200" w:lineRule="atLeast"/>
      <w:jc w:val="left"/>
    </w:pPr>
    <w:rPr>
      <w:rFonts w:ascii="宋体" w:hAnsi="宋体"/>
      <w:b/>
      <w:sz w:val="24"/>
      <w:szCs w:val="28"/>
    </w:rPr>
  </w:style>
  <w:style w:type="paragraph" w:customStyle="1" w:styleId="RFItextfrom3rdLevel">
    <w:name w:val="RFI text from 3rd Level"/>
    <w:basedOn w:val="a3"/>
    <w:qFormat/>
    <w:pPr>
      <w:widowControl/>
      <w:numPr>
        <w:numId w:val="3"/>
      </w:numPr>
      <w:tabs>
        <w:tab w:val="clear" w:pos="840"/>
        <w:tab w:val="left" w:pos="1080"/>
      </w:tabs>
      <w:spacing w:beforeLines="50" w:line="360" w:lineRule="auto"/>
      <w:ind w:left="0" w:firstLine="0"/>
    </w:pPr>
    <w:rPr>
      <w:rFonts w:ascii="Arial (W1)" w:hAnsi="Arial (W1)"/>
      <w:bCs/>
      <w:kern w:val="0"/>
      <w:sz w:val="24"/>
      <w:lang w:val="en-GB"/>
    </w:rPr>
  </w:style>
  <w:style w:type="paragraph" w:customStyle="1" w:styleId="a2">
    <w:name w:val="正文文字缩进项目"/>
    <w:basedOn w:val="ac"/>
    <w:qFormat/>
    <w:pPr>
      <w:numPr>
        <w:ilvl w:val="1"/>
        <w:numId w:val="3"/>
      </w:numPr>
      <w:tabs>
        <w:tab w:val="clear" w:pos="1260"/>
        <w:tab w:val="left" w:pos="840"/>
      </w:tabs>
      <w:spacing w:after="120" w:line="240" w:lineRule="auto"/>
      <w:ind w:left="840" w:firstLineChars="0" w:firstLine="0"/>
    </w:pPr>
    <w:rPr>
      <w:rFonts w:ascii="Tahoma" w:hAnsi="Tahoma"/>
      <w:sz w:val="22"/>
      <w:szCs w:val="20"/>
    </w:rPr>
  </w:style>
  <w:style w:type="paragraph" w:customStyle="1" w:styleId="21313">
    <w:name w:val="样式 标题 2 + 段前: 13 磅 段后: 13 磅 行距: 单倍行距"/>
    <w:basedOn w:val="2"/>
    <w:qFormat/>
    <w:pPr>
      <w:adjustRightInd/>
      <w:spacing w:before="0" w:after="0"/>
      <w:jc w:val="both"/>
      <w:textAlignment w:val="auto"/>
    </w:pPr>
    <w:rPr>
      <w:rFonts w:ascii="Cambria" w:hAnsi="Cambria" w:cs="宋体"/>
      <w:kern w:val="2"/>
      <w:sz w:val="32"/>
    </w:rPr>
  </w:style>
  <w:style w:type="character" w:customStyle="1" w:styleId="H4Char2">
    <w:name w:val="H4 Char2"/>
    <w:qFormat/>
    <w:rPr>
      <w:rFonts w:ascii="Arial" w:eastAsia="黑体" w:hAnsi="Arial"/>
      <w:b/>
      <w:bCs/>
      <w:kern w:val="2"/>
      <w:sz w:val="28"/>
      <w:szCs w:val="28"/>
      <w:lang w:val="en-US" w:eastAsia="zh-CN" w:bidi="ar-SA"/>
    </w:rPr>
  </w:style>
  <w:style w:type="character" w:customStyle="1" w:styleId="Char2">
    <w:name w:val="正文文本缩进 Char"/>
    <w:link w:val="ac"/>
    <w:qFormat/>
    <w:rPr>
      <w:rFonts w:eastAsia="宋体"/>
      <w:kern w:val="2"/>
      <w:sz w:val="21"/>
      <w:szCs w:val="24"/>
      <w:lang w:val="en-US" w:eastAsia="zh-CN" w:bidi="ar-SA"/>
    </w:rPr>
  </w:style>
  <w:style w:type="character" w:customStyle="1" w:styleId="5Char">
    <w:name w:val="标题 5 Char"/>
    <w:link w:val="5"/>
    <w:qFormat/>
    <w:rPr>
      <w:rFonts w:eastAsia="宋体"/>
      <w:b/>
      <w:kern w:val="2"/>
      <w:sz w:val="28"/>
      <w:lang w:val="en-US" w:eastAsia="zh-CN" w:bidi="ar-SA"/>
    </w:rPr>
  </w:style>
  <w:style w:type="character" w:customStyle="1" w:styleId="Chard">
    <w:name w:val="第*章 Char"/>
    <w:qFormat/>
    <w:rPr>
      <w:rFonts w:ascii="Arial" w:eastAsia="黑体" w:hAnsi="Arial"/>
      <w:b/>
      <w:bCs/>
      <w:kern w:val="2"/>
      <w:sz w:val="32"/>
      <w:szCs w:val="32"/>
    </w:rPr>
  </w:style>
  <w:style w:type="character" w:customStyle="1" w:styleId="1Char0">
    <w:name w:val="章标题1 Char"/>
    <w:qFormat/>
    <w:rPr>
      <w:rFonts w:eastAsia="宋体"/>
      <w:b/>
      <w:bCs/>
      <w:kern w:val="2"/>
      <w:sz w:val="32"/>
      <w:szCs w:val="32"/>
      <w:lang w:val="en-US" w:eastAsia="zh-CN" w:bidi="ar-SA"/>
    </w:rPr>
  </w:style>
  <w:style w:type="character" w:customStyle="1" w:styleId="6Char">
    <w:name w:val="标题 6 Char"/>
    <w:link w:val="6"/>
    <w:qFormat/>
    <w:rPr>
      <w:rFonts w:ascii="Arial" w:eastAsia="黑体" w:hAnsi="Arial"/>
      <w:b/>
      <w:kern w:val="2"/>
      <w:sz w:val="24"/>
      <w:lang w:val="en-US" w:eastAsia="zh-CN" w:bidi="ar-SA"/>
    </w:rPr>
  </w:style>
  <w:style w:type="character" w:customStyle="1" w:styleId="7Char">
    <w:name w:val="标题 7 Char"/>
    <w:link w:val="7"/>
    <w:qFormat/>
    <w:rPr>
      <w:rFonts w:eastAsia="宋体"/>
      <w:b/>
      <w:kern w:val="2"/>
      <w:sz w:val="24"/>
      <w:lang w:val="en-US" w:eastAsia="zh-CN" w:bidi="ar-SA"/>
    </w:rPr>
  </w:style>
  <w:style w:type="character" w:customStyle="1" w:styleId="8Char">
    <w:name w:val="标题 8 Char"/>
    <w:link w:val="8"/>
    <w:qFormat/>
    <w:rPr>
      <w:rFonts w:ascii="Arial" w:eastAsia="黑体" w:hAnsi="Arial"/>
      <w:kern w:val="2"/>
      <w:sz w:val="24"/>
      <w:lang w:val="en-US" w:eastAsia="zh-CN" w:bidi="ar-SA"/>
    </w:rPr>
  </w:style>
  <w:style w:type="character" w:customStyle="1" w:styleId="9Char">
    <w:name w:val="标题 9 Char"/>
    <w:link w:val="9"/>
    <w:qFormat/>
    <w:rPr>
      <w:rFonts w:ascii="Arial" w:eastAsia="黑体" w:hAnsi="Arial"/>
      <w:kern w:val="2"/>
      <w:sz w:val="21"/>
      <w:lang w:val="en-US" w:eastAsia="zh-CN" w:bidi="ar-SA"/>
    </w:rPr>
  </w:style>
  <w:style w:type="character" w:customStyle="1" w:styleId="Char9">
    <w:name w:val="标题 Char"/>
    <w:link w:val="af3"/>
    <w:qFormat/>
    <w:rPr>
      <w:rFonts w:ascii="Arial" w:eastAsia="隶书" w:hAnsi="Arial" w:cs="Arial"/>
      <w:b/>
      <w:bCs/>
      <w:kern w:val="2"/>
      <w:sz w:val="32"/>
      <w:szCs w:val="32"/>
      <w:lang w:val="en-US" w:eastAsia="zh-CN" w:bidi="ar-SA"/>
    </w:rPr>
  </w:style>
  <w:style w:type="character" w:customStyle="1" w:styleId="Char4">
    <w:name w:val="日期 Char"/>
    <w:link w:val="ae"/>
    <w:qFormat/>
    <w:rPr>
      <w:rFonts w:ascii="宋体" w:eastAsia="宋体" w:hAnsi="Courier New"/>
      <w:kern w:val="2"/>
      <w:sz w:val="32"/>
      <w:lang w:val="en-US" w:eastAsia="zh-CN" w:bidi="ar-SA"/>
    </w:rPr>
  </w:style>
  <w:style w:type="character" w:customStyle="1" w:styleId="HTMLChar">
    <w:name w:val="HTML 预设格式 Char"/>
    <w:link w:val="HTML"/>
    <w:qFormat/>
    <w:rPr>
      <w:rFonts w:ascii="Arial Unicode MS" w:eastAsia="Arial Unicode MS" w:hAnsi="Arial Unicode MS"/>
      <w:color w:val="000000"/>
      <w:lang w:val="en-US" w:eastAsia="zh-CN" w:bidi="ar-SA"/>
    </w:rPr>
  </w:style>
  <w:style w:type="character" w:customStyle="1" w:styleId="Char3">
    <w:name w:val="纯文本 Char"/>
    <w:link w:val="ad"/>
    <w:qFormat/>
    <w:rPr>
      <w:rFonts w:ascii="宋体" w:eastAsia="宋体" w:hAnsi="Courier New"/>
      <w:kern w:val="2"/>
      <w:sz w:val="21"/>
      <w:lang w:val="en-US" w:eastAsia="zh-CN" w:bidi="ar-SA"/>
    </w:rPr>
  </w:style>
  <w:style w:type="character" w:customStyle="1" w:styleId="Chare">
    <w:name w:val="正文文字首行缩进 Char"/>
    <w:qFormat/>
    <w:rPr>
      <w:kern w:val="2"/>
      <w:sz w:val="21"/>
      <w:szCs w:val="24"/>
    </w:rPr>
  </w:style>
  <w:style w:type="character" w:customStyle="1" w:styleId="Char1">
    <w:name w:val="正文文本 Char"/>
    <w:link w:val="ab"/>
    <w:qFormat/>
    <w:rPr>
      <w:rFonts w:eastAsia="宋体"/>
      <w:b/>
      <w:bCs/>
      <w:kern w:val="2"/>
      <w:sz w:val="24"/>
      <w:szCs w:val="24"/>
      <w:lang w:val="en-US" w:eastAsia="zh-CN" w:bidi="ar-SA"/>
    </w:rPr>
  </w:style>
  <w:style w:type="character" w:customStyle="1" w:styleId="2Char0">
    <w:name w:val="正文文本缩进 2 Char"/>
    <w:link w:val="20"/>
    <w:qFormat/>
    <w:rPr>
      <w:rFonts w:ascii="宋体" w:eastAsia="宋体" w:hAnsi="宋体"/>
      <w:kern w:val="2"/>
      <w:sz w:val="21"/>
      <w:szCs w:val="24"/>
      <w:lang w:val="en-US" w:eastAsia="zh-CN" w:bidi="ar-SA"/>
    </w:rPr>
  </w:style>
  <w:style w:type="character" w:customStyle="1" w:styleId="Char7">
    <w:name w:val="页眉 Char"/>
    <w:link w:val="af1"/>
    <w:qFormat/>
    <w:rPr>
      <w:rFonts w:eastAsia="宋体"/>
      <w:kern w:val="2"/>
      <w:sz w:val="18"/>
      <w:szCs w:val="18"/>
      <w:lang w:val="en-US" w:eastAsia="zh-CN" w:bidi="ar-SA"/>
    </w:rPr>
  </w:style>
  <w:style w:type="character" w:customStyle="1" w:styleId="3Char0">
    <w:name w:val="正文文本缩进 3 Char"/>
    <w:link w:val="33"/>
    <w:qFormat/>
    <w:rPr>
      <w:rFonts w:ascii="宋体" w:eastAsia="宋体"/>
      <w:b/>
      <w:bCs/>
      <w:kern w:val="2"/>
      <w:sz w:val="24"/>
      <w:szCs w:val="24"/>
      <w:lang w:val="en-US" w:eastAsia="zh-CN" w:bidi="ar-SA"/>
    </w:rPr>
  </w:style>
  <w:style w:type="character" w:customStyle="1" w:styleId="2Char1">
    <w:name w:val="正文文本 2 Char"/>
    <w:link w:val="22"/>
    <w:qFormat/>
    <w:rPr>
      <w:rFonts w:eastAsia="宋体"/>
      <w:kern w:val="2"/>
      <w:sz w:val="24"/>
      <w:szCs w:val="24"/>
      <w:lang w:val="en-US" w:eastAsia="zh-CN" w:bidi="ar-SA"/>
    </w:rPr>
  </w:style>
  <w:style w:type="character" w:customStyle="1" w:styleId="Char6">
    <w:name w:val="页脚 Char"/>
    <w:link w:val="af0"/>
    <w:qFormat/>
    <w:rPr>
      <w:rFonts w:eastAsia="宋体"/>
      <w:kern w:val="2"/>
      <w:sz w:val="18"/>
      <w:szCs w:val="18"/>
      <w:lang w:val="en-US" w:eastAsia="zh-CN" w:bidi="ar-SA"/>
    </w:rPr>
  </w:style>
  <w:style w:type="character" w:customStyle="1" w:styleId="3Char">
    <w:name w:val="正文文本 3 Char"/>
    <w:link w:val="31"/>
    <w:qFormat/>
    <w:rPr>
      <w:rFonts w:eastAsia="宋体"/>
      <w:kern w:val="2"/>
      <w:sz w:val="16"/>
      <w:szCs w:val="16"/>
      <w:lang w:val="en-US" w:eastAsia="zh-CN" w:bidi="ar-SA"/>
    </w:rPr>
  </w:style>
  <w:style w:type="character" w:customStyle="1" w:styleId="Char5">
    <w:name w:val="批注框文本 Char"/>
    <w:link w:val="af"/>
    <w:semiHidden/>
    <w:qFormat/>
    <w:rPr>
      <w:rFonts w:eastAsia="宋体"/>
      <w:kern w:val="2"/>
      <w:sz w:val="18"/>
      <w:szCs w:val="18"/>
      <w:lang w:val="en-US" w:eastAsia="zh-CN" w:bidi="ar-SA"/>
    </w:rPr>
  </w:style>
  <w:style w:type="paragraph" w:customStyle="1" w:styleId="14">
    <w:name w:val="样式1"/>
    <w:basedOn w:val="af3"/>
    <w:qFormat/>
    <w:pPr>
      <w:spacing w:before="120" w:after="120"/>
    </w:pPr>
    <w:rPr>
      <w:rFonts w:eastAsia="黑体"/>
      <w:b w:val="0"/>
      <w:sz w:val="30"/>
      <w:szCs w:val="21"/>
    </w:rPr>
  </w:style>
  <w:style w:type="paragraph" w:customStyle="1" w:styleId="23">
    <w:name w:val="样式2"/>
    <w:basedOn w:val="af3"/>
    <w:next w:val="14"/>
    <w:qFormat/>
    <w:pPr>
      <w:spacing w:before="120" w:after="120"/>
    </w:pPr>
    <w:rPr>
      <w:rFonts w:eastAsia="黑体"/>
      <w:b w:val="0"/>
      <w:sz w:val="30"/>
      <w:szCs w:val="30"/>
    </w:rPr>
  </w:style>
  <w:style w:type="character" w:customStyle="1" w:styleId="3CharChar">
    <w:name w:val="标题 3 Char Char"/>
    <w:qFormat/>
    <w:rPr>
      <w:rFonts w:eastAsia="宋体"/>
      <w:b/>
      <w:bCs/>
      <w:kern w:val="2"/>
      <w:sz w:val="32"/>
      <w:szCs w:val="32"/>
      <w:lang w:val="en-US" w:eastAsia="zh-CN" w:bidi="ar-SA"/>
    </w:rPr>
  </w:style>
  <w:style w:type="paragraph" w:customStyle="1" w:styleId="CharCharCharCharCharChar1CharCharCharCharCharCharCharCharCharCharCharCharChar">
    <w:name w:val="Char Char Char Char Char Char1 Char Char Char Char Char Char Char Char Char Char Char Char Char"/>
    <w:basedOn w:val="a3"/>
    <w:qFormat/>
    <w:pPr>
      <w:widowControl/>
      <w:spacing w:after="160" w:line="240" w:lineRule="exact"/>
      <w:jc w:val="left"/>
    </w:pPr>
    <w:rPr>
      <w:rFonts w:ascii="Arial" w:eastAsia="Times New Roman" w:hAnsi="Arial" w:cs="Verdana"/>
      <w:b/>
      <w:kern w:val="0"/>
      <w:sz w:val="24"/>
      <w:lang w:eastAsia="en-US"/>
    </w:rPr>
  </w:style>
  <w:style w:type="paragraph" w:customStyle="1" w:styleId="cont">
    <w:name w:val="cont"/>
    <w:basedOn w:val="a3"/>
    <w:qFormat/>
    <w:pPr>
      <w:adjustRightInd w:val="0"/>
      <w:spacing w:before="100" w:after="100" w:line="360" w:lineRule="auto"/>
      <w:ind w:firstLineChars="200" w:firstLine="200"/>
      <w:jc w:val="left"/>
      <w:textAlignment w:val="baseline"/>
    </w:pPr>
    <w:rPr>
      <w:rFonts w:ascii="Arial" w:hAnsi="Arial"/>
      <w:kern w:val="0"/>
      <w:sz w:val="24"/>
      <w:szCs w:val="20"/>
    </w:rPr>
  </w:style>
  <w:style w:type="paragraph" w:customStyle="1" w:styleId="--">
    <w:name w:val="--规划正文"/>
    <w:basedOn w:val="a3"/>
    <w:qFormat/>
    <w:pPr>
      <w:spacing w:line="360" w:lineRule="auto"/>
      <w:ind w:firstLineChars="200" w:firstLine="200"/>
    </w:pPr>
    <w:rPr>
      <w:szCs w:val="20"/>
    </w:rPr>
  </w:style>
  <w:style w:type="paragraph" w:customStyle="1" w:styleId="a1">
    <w:name w:val="设计依据"/>
    <w:basedOn w:val="ab"/>
    <w:qFormat/>
    <w:pPr>
      <w:numPr>
        <w:ilvl w:val="1"/>
        <w:numId w:val="4"/>
      </w:numPr>
      <w:tabs>
        <w:tab w:val="clear" w:pos="840"/>
        <w:tab w:val="left" w:pos="1440"/>
      </w:tabs>
      <w:adjustRightInd w:val="0"/>
      <w:ind w:left="1440"/>
      <w:textAlignment w:val="baseline"/>
    </w:pPr>
    <w:rPr>
      <w:rFonts w:ascii="宋体" w:hAnsi="宋体"/>
      <w:b w:val="0"/>
      <w:kern w:val="0"/>
      <w:sz w:val="28"/>
      <w:szCs w:val="18"/>
    </w:rPr>
  </w:style>
  <w:style w:type="paragraph" w:customStyle="1" w:styleId="a0">
    <w:name w:val="方案要点"/>
    <w:basedOn w:val="a3"/>
    <w:qFormat/>
    <w:pPr>
      <w:numPr>
        <w:numId w:val="4"/>
      </w:numPr>
      <w:spacing w:line="360" w:lineRule="auto"/>
    </w:pPr>
    <w:rPr>
      <w:rFonts w:ascii="仿宋_GB2312" w:eastAsia="仿宋_GB2312" w:hAnsi="宋体"/>
      <w:color w:val="000000"/>
      <w:sz w:val="28"/>
      <w:szCs w:val="28"/>
    </w:rPr>
  </w:style>
  <w:style w:type="paragraph" w:customStyle="1" w:styleId="42">
    <w:name w:val="样式4"/>
    <w:basedOn w:val="a3"/>
    <w:qFormat/>
    <w:pPr>
      <w:tabs>
        <w:tab w:val="left" w:pos="842"/>
      </w:tabs>
      <w:spacing w:line="360" w:lineRule="auto"/>
      <w:ind w:left="842" w:hanging="420"/>
    </w:pPr>
    <w:rPr>
      <w:sz w:val="24"/>
    </w:rPr>
  </w:style>
  <w:style w:type="paragraph" w:customStyle="1" w:styleId="aff2">
    <w:name w:val="文字"/>
    <w:basedOn w:val="a3"/>
    <w:qFormat/>
    <w:pPr>
      <w:tabs>
        <w:tab w:val="left" w:pos="8520"/>
      </w:tabs>
      <w:spacing w:line="312" w:lineRule="auto"/>
      <w:ind w:right="-210" w:firstLine="556"/>
    </w:pPr>
    <w:rPr>
      <w:rFonts w:ascii="宋体"/>
      <w:sz w:val="28"/>
      <w:szCs w:val="20"/>
    </w:rPr>
  </w:style>
  <w:style w:type="paragraph" w:customStyle="1" w:styleId="----">
    <w:name w:val="--规划-表格-居左"/>
    <w:basedOn w:val="--"/>
    <w:qFormat/>
    <w:pPr>
      <w:spacing w:line="240" w:lineRule="auto"/>
      <w:ind w:firstLineChars="0" w:firstLine="0"/>
    </w:pPr>
    <w:rPr>
      <w:sz w:val="20"/>
    </w:rPr>
  </w:style>
  <w:style w:type="paragraph" w:customStyle="1" w:styleId="----0">
    <w:name w:val="--规划-表格-居中"/>
    <w:basedOn w:val="--"/>
    <w:qFormat/>
    <w:pPr>
      <w:spacing w:line="240" w:lineRule="auto"/>
      <w:ind w:firstLineChars="0" w:firstLine="0"/>
      <w:jc w:val="center"/>
    </w:pPr>
    <w:rPr>
      <w:sz w:val="20"/>
    </w:rPr>
  </w:style>
  <w:style w:type="paragraph" w:customStyle="1" w:styleId="--0">
    <w:name w:val="--编号内缩进"/>
    <w:basedOn w:val="a3"/>
    <w:qFormat/>
    <w:pPr>
      <w:spacing w:line="360" w:lineRule="auto"/>
      <w:ind w:left="420" w:firstLineChars="200" w:firstLine="200"/>
    </w:pPr>
    <w:rPr>
      <w:szCs w:val="21"/>
    </w:rPr>
  </w:style>
  <w:style w:type="paragraph" w:customStyle="1" w:styleId="---">
    <w:name w:val="--规划-题注"/>
    <w:basedOn w:val="a3"/>
    <w:next w:val="--"/>
    <w:qFormat/>
    <w:pPr>
      <w:spacing w:line="360" w:lineRule="auto"/>
      <w:jc w:val="center"/>
    </w:pPr>
    <w:rPr>
      <w:rFonts w:eastAsia="黑体"/>
    </w:rPr>
  </w:style>
  <w:style w:type="paragraph" w:customStyle="1" w:styleId="---0">
    <w:name w:val="--规划-图和表"/>
    <w:next w:val="--"/>
    <w:qFormat/>
    <w:pPr>
      <w:jc w:val="center"/>
    </w:pPr>
    <w:rPr>
      <w:kern w:val="2"/>
      <w:sz w:val="21"/>
    </w:rPr>
  </w:style>
  <w:style w:type="paragraph" w:customStyle="1" w:styleId="---1">
    <w:name w:val="--规划-小标题"/>
    <w:basedOn w:val="a3"/>
    <w:next w:val="--"/>
    <w:qFormat/>
    <w:pPr>
      <w:keepNext/>
      <w:keepLines/>
      <w:spacing w:line="360" w:lineRule="auto"/>
      <w:outlineLvl w:val="4"/>
    </w:pPr>
    <w:rPr>
      <w:rFonts w:eastAsia="黑体"/>
    </w:rPr>
  </w:style>
  <w:style w:type="paragraph" w:customStyle="1" w:styleId="--Char">
    <w:name w:val="--规划正文 Char"/>
    <w:basedOn w:val="a3"/>
    <w:qFormat/>
    <w:pPr>
      <w:spacing w:line="360" w:lineRule="auto"/>
      <w:ind w:firstLineChars="200" w:firstLine="200"/>
    </w:pPr>
    <w:rPr>
      <w:sz w:val="24"/>
    </w:rPr>
  </w:style>
  <w:style w:type="paragraph" w:customStyle="1" w:styleId="aff3">
    <w:name w:val="缺省文本"/>
    <w:basedOn w:val="a3"/>
    <w:qFormat/>
    <w:pPr>
      <w:autoSpaceDE w:val="0"/>
      <w:autoSpaceDN w:val="0"/>
      <w:adjustRightInd w:val="0"/>
      <w:jc w:val="left"/>
    </w:pPr>
    <w:rPr>
      <w:kern w:val="0"/>
    </w:rPr>
  </w:style>
  <w:style w:type="paragraph" w:customStyle="1" w:styleId="aff4">
    <w:name w:val="封面文档标题"/>
    <w:basedOn w:val="a3"/>
    <w:qFormat/>
    <w:pPr>
      <w:autoSpaceDE w:val="0"/>
      <w:autoSpaceDN w:val="0"/>
      <w:adjustRightInd w:val="0"/>
      <w:spacing w:line="360" w:lineRule="auto"/>
      <w:jc w:val="center"/>
    </w:pPr>
    <w:rPr>
      <w:rFonts w:ascii="Arial" w:hAnsi="Arial"/>
      <w:b/>
      <w:kern w:val="0"/>
      <w:sz w:val="56"/>
    </w:rPr>
  </w:style>
  <w:style w:type="character" w:customStyle="1" w:styleId="--CharChar">
    <w:name w:val="--规划正文 Char Char"/>
    <w:qFormat/>
    <w:rPr>
      <w:rFonts w:eastAsia="宋体"/>
      <w:kern w:val="2"/>
      <w:sz w:val="24"/>
      <w:szCs w:val="24"/>
      <w:lang w:val="en-US" w:eastAsia="zh-CN" w:bidi="ar-SA"/>
    </w:rPr>
  </w:style>
  <w:style w:type="paragraph" w:customStyle="1" w:styleId="3">
    <w:name w:val="样式3"/>
    <w:basedOn w:val="10"/>
    <w:qFormat/>
    <w:pPr>
      <w:numPr>
        <w:numId w:val="5"/>
      </w:numPr>
      <w:spacing w:before="240" w:after="240" w:line="480" w:lineRule="auto"/>
      <w:ind w:rightChars="100" w:right="210"/>
      <w:jc w:val="left"/>
    </w:pPr>
    <w:rPr>
      <w:rFonts w:ascii="Times New Roman" w:hAnsi="Times New Roman"/>
      <w:sz w:val="32"/>
    </w:rPr>
  </w:style>
  <w:style w:type="character" w:customStyle="1" w:styleId="--Char1">
    <w:name w:val="--规划正文 Char1"/>
    <w:qFormat/>
    <w:rPr>
      <w:rFonts w:eastAsia="宋体"/>
      <w:kern w:val="2"/>
      <w:sz w:val="21"/>
      <w:lang w:val="en-US" w:eastAsia="zh-CN" w:bidi="ar-SA"/>
    </w:rPr>
  </w:style>
  <w:style w:type="paragraph" w:customStyle="1" w:styleId="word">
    <w:name w:val="word"/>
    <w:basedOn w:val="a3"/>
    <w:qFormat/>
    <w:pPr>
      <w:widowControl/>
      <w:spacing w:before="100" w:beforeAutospacing="1" w:after="100" w:afterAutospacing="1" w:line="301" w:lineRule="atLeast"/>
      <w:jc w:val="left"/>
    </w:pPr>
    <w:rPr>
      <w:rFonts w:ascii="ˎ̥" w:hAnsi="ˎ̥"/>
      <w:color w:val="000000"/>
      <w:kern w:val="0"/>
      <w:sz w:val="20"/>
      <w:szCs w:val="20"/>
    </w:rPr>
  </w:style>
  <w:style w:type="paragraph" w:customStyle="1" w:styleId="aff5">
    <w:name w:val="列表项目"/>
    <w:basedOn w:val="a3"/>
    <w:qFormat/>
    <w:pPr>
      <w:tabs>
        <w:tab w:val="left" w:pos="420"/>
        <w:tab w:val="left" w:pos="1080"/>
      </w:tabs>
      <w:spacing w:line="288" w:lineRule="auto"/>
      <w:ind w:left="1080" w:hanging="360"/>
    </w:pPr>
    <w:rPr>
      <w:sz w:val="24"/>
      <w:szCs w:val="20"/>
    </w:rPr>
  </w:style>
  <w:style w:type="character" w:customStyle="1" w:styleId="content1">
    <w:name w:val="content1"/>
    <w:qFormat/>
    <w:rPr>
      <w:rFonts w:ascii="??" w:hAnsi="??" w:hint="default"/>
      <w:sz w:val="16"/>
      <w:szCs w:val="16"/>
      <w:u w:val="none"/>
    </w:rPr>
  </w:style>
  <w:style w:type="character" w:customStyle="1" w:styleId="unnamed4">
    <w:name w:val="unnamed4"/>
    <w:basedOn w:val="a5"/>
    <w:qFormat/>
  </w:style>
  <w:style w:type="character" w:customStyle="1" w:styleId="font2">
    <w:name w:val="font2"/>
    <w:basedOn w:val="a5"/>
    <w:qFormat/>
  </w:style>
  <w:style w:type="character" w:customStyle="1" w:styleId="font41">
    <w:name w:val="font41"/>
    <w:qFormat/>
    <w:rPr>
      <w:color w:val="000000"/>
      <w:spacing w:val="260"/>
      <w:sz w:val="18"/>
      <w:szCs w:val="18"/>
      <w:u w:val="none"/>
    </w:rPr>
  </w:style>
  <w:style w:type="paragraph" w:customStyle="1" w:styleId="aff6">
    <w:name w:val="正文(首行缩进)"/>
    <w:qFormat/>
    <w:pPr>
      <w:spacing w:line="360" w:lineRule="auto"/>
      <w:ind w:firstLineChars="200" w:firstLine="488"/>
      <w:jc w:val="both"/>
    </w:pPr>
    <w:rPr>
      <w:rFonts w:eastAsia="仿宋_GB2312"/>
      <w:spacing w:val="2"/>
      <w:sz w:val="24"/>
      <w:szCs w:val="24"/>
    </w:rPr>
  </w:style>
  <w:style w:type="paragraph" w:customStyle="1" w:styleId="xl72">
    <w:name w:val="xl72"/>
    <w:basedOn w:val="a3"/>
    <w:qFormat/>
    <w:pPr>
      <w:widowControl/>
      <w:spacing w:before="100" w:beforeAutospacing="1" w:after="100" w:afterAutospacing="1"/>
      <w:jc w:val="left"/>
    </w:pPr>
    <w:rPr>
      <w:rFonts w:ascii="宋体" w:hAnsi="宋体"/>
      <w:b/>
      <w:bCs/>
      <w:kern w:val="0"/>
      <w:sz w:val="28"/>
      <w:szCs w:val="28"/>
    </w:rPr>
  </w:style>
  <w:style w:type="character" w:customStyle="1" w:styleId="Charb">
    <w:name w:val="正文首行缩进 Char"/>
    <w:link w:val="af5"/>
    <w:qFormat/>
    <w:rPr>
      <w:rFonts w:eastAsia="宋体"/>
      <w:b/>
      <w:bCs/>
      <w:kern w:val="2"/>
      <w:sz w:val="21"/>
      <w:szCs w:val="24"/>
      <w:lang w:val="en-US" w:eastAsia="zh-CN" w:bidi="ar-SA"/>
    </w:rPr>
  </w:style>
  <w:style w:type="paragraph" w:customStyle="1" w:styleId="Charf">
    <w:name w:val="正文(首行缩进) Char"/>
    <w:qFormat/>
    <w:pPr>
      <w:spacing w:before="120" w:after="60" w:line="360" w:lineRule="auto"/>
      <w:ind w:firstLineChars="200" w:firstLine="200"/>
    </w:pPr>
    <w:rPr>
      <w:rFonts w:eastAsia="仿宋_GB2312"/>
      <w:spacing w:val="2"/>
      <w:kern w:val="24"/>
      <w:sz w:val="24"/>
      <w:szCs w:val="24"/>
    </w:rPr>
  </w:style>
  <w:style w:type="paragraph" w:customStyle="1" w:styleId="81">
    <w:name w:val="汉议细等线简8"/>
    <w:qFormat/>
    <w:pPr>
      <w:widowControl w:val="0"/>
      <w:autoSpaceDE w:val="0"/>
      <w:autoSpaceDN w:val="0"/>
      <w:adjustRightInd w:val="0"/>
      <w:spacing w:line="260" w:lineRule="atLeast"/>
      <w:jc w:val="both"/>
    </w:pPr>
    <w:rPr>
      <w:rFonts w:ascii="汉仪细等线简" w:eastAsia="汉仪细等线简"/>
      <w:color w:val="000000"/>
      <w:sz w:val="16"/>
      <w:szCs w:val="16"/>
    </w:rPr>
  </w:style>
  <w:style w:type="paragraph" w:customStyle="1" w:styleId="9BOLD">
    <w:name w:val="汉仪细等线简9BOLD"/>
    <w:basedOn w:val="a3"/>
    <w:qFormat/>
    <w:pPr>
      <w:autoSpaceDE w:val="0"/>
      <w:autoSpaceDN w:val="0"/>
      <w:adjustRightInd w:val="0"/>
      <w:spacing w:line="240" w:lineRule="atLeast"/>
    </w:pPr>
    <w:rPr>
      <w:rFonts w:ascii="汉仪细等线简" w:eastAsia="汉仪细等线简"/>
      <w:b/>
      <w:bCs/>
      <w:kern w:val="0"/>
      <w:sz w:val="18"/>
      <w:szCs w:val="18"/>
    </w:rPr>
  </w:style>
  <w:style w:type="character" w:customStyle="1" w:styleId="mode">
    <w:name w:val="mode"/>
    <w:basedOn w:val="a5"/>
    <w:qFormat/>
  </w:style>
  <w:style w:type="paragraph" w:customStyle="1" w:styleId="91">
    <w:name w:val="9"/>
    <w:basedOn w:val="a3"/>
    <w:next w:val="a4"/>
    <w:qFormat/>
    <w:pPr>
      <w:autoSpaceDE w:val="0"/>
      <w:autoSpaceDN w:val="0"/>
      <w:adjustRightInd w:val="0"/>
      <w:ind w:firstLine="420"/>
      <w:jc w:val="left"/>
      <w:textAlignment w:val="baseline"/>
    </w:pPr>
    <w:rPr>
      <w:rFonts w:ascii="宋体"/>
      <w:kern w:val="0"/>
      <w:sz w:val="34"/>
      <w:szCs w:val="20"/>
    </w:rPr>
  </w:style>
  <w:style w:type="character" w:customStyle="1" w:styleId="unnamed3">
    <w:name w:val="unnamed3"/>
    <w:basedOn w:val="a5"/>
    <w:qFormat/>
  </w:style>
  <w:style w:type="paragraph" w:customStyle="1" w:styleId="82">
    <w:name w:val="8"/>
    <w:basedOn w:val="a3"/>
    <w:next w:val="ac"/>
    <w:qFormat/>
    <w:pPr>
      <w:spacing w:after="120"/>
      <w:ind w:leftChars="200" w:left="420"/>
    </w:pPr>
  </w:style>
  <w:style w:type="paragraph" w:customStyle="1" w:styleId="71">
    <w:name w:val="7"/>
    <w:basedOn w:val="a3"/>
    <w:qFormat/>
    <w:pPr>
      <w:autoSpaceDE w:val="0"/>
      <w:autoSpaceDN w:val="0"/>
      <w:adjustRightInd w:val="0"/>
      <w:spacing w:line="270" w:lineRule="atLeast"/>
      <w:jc w:val="left"/>
    </w:pPr>
    <w:rPr>
      <w:rFonts w:ascii="宋体"/>
      <w:kern w:val="0"/>
      <w:sz w:val="18"/>
      <w:szCs w:val="18"/>
    </w:rPr>
  </w:style>
  <w:style w:type="paragraph" w:customStyle="1" w:styleId="00">
    <w:name w:val="00"/>
    <w:basedOn w:val="a3"/>
    <w:qFormat/>
    <w:pPr>
      <w:autoSpaceDE w:val="0"/>
      <w:autoSpaceDN w:val="0"/>
      <w:adjustRightInd w:val="0"/>
      <w:jc w:val="left"/>
    </w:pPr>
    <w:rPr>
      <w:rFonts w:ascii="黑体" w:eastAsia="黑体"/>
      <w:b/>
      <w:bCs/>
      <w:kern w:val="0"/>
      <w:sz w:val="20"/>
      <w:szCs w:val="20"/>
    </w:rPr>
  </w:style>
  <w:style w:type="paragraph" w:customStyle="1" w:styleId="51">
    <w:name w:val="5"/>
    <w:basedOn w:val="a3"/>
    <w:qFormat/>
    <w:pPr>
      <w:autoSpaceDE w:val="0"/>
      <w:autoSpaceDN w:val="0"/>
      <w:adjustRightInd w:val="0"/>
      <w:jc w:val="left"/>
    </w:pPr>
    <w:rPr>
      <w:rFonts w:ascii="宋体"/>
      <w:b/>
      <w:bCs/>
      <w:kern w:val="0"/>
      <w:sz w:val="18"/>
      <w:szCs w:val="18"/>
    </w:rPr>
  </w:style>
  <w:style w:type="paragraph" w:customStyle="1" w:styleId="61">
    <w:name w:val="6"/>
    <w:basedOn w:val="51"/>
    <w:qFormat/>
    <w:pPr>
      <w:spacing w:line="270" w:lineRule="atLeast"/>
      <w:jc w:val="both"/>
    </w:pPr>
    <w:rPr>
      <w:b w:val="0"/>
      <w:bCs w:val="0"/>
    </w:rPr>
  </w:style>
  <w:style w:type="paragraph" w:customStyle="1" w:styleId="aff7">
    <w:name w:val="产品描述"/>
    <w:qFormat/>
    <w:pPr>
      <w:widowControl w:val="0"/>
      <w:autoSpaceDE w:val="0"/>
      <w:autoSpaceDN w:val="0"/>
      <w:adjustRightInd w:val="0"/>
      <w:spacing w:line="270" w:lineRule="atLeast"/>
      <w:ind w:firstLine="397"/>
      <w:jc w:val="both"/>
    </w:pPr>
    <w:rPr>
      <w:rFonts w:ascii="宋体"/>
      <w:sz w:val="18"/>
      <w:szCs w:val="18"/>
    </w:rPr>
  </w:style>
  <w:style w:type="paragraph" w:customStyle="1" w:styleId="aff8">
    <w:name w:val="姜文清定义的正文"/>
    <w:basedOn w:val="a3"/>
    <w:qFormat/>
    <w:pPr>
      <w:spacing w:line="240" w:lineRule="atLeast"/>
      <w:ind w:firstLine="567"/>
    </w:pPr>
    <w:rPr>
      <w:szCs w:val="20"/>
    </w:rPr>
  </w:style>
  <w:style w:type="paragraph" w:customStyle="1" w:styleId="Default">
    <w:name w:val="Default"/>
    <w:qFormat/>
    <w:pPr>
      <w:widowControl w:val="0"/>
      <w:autoSpaceDE w:val="0"/>
      <w:autoSpaceDN w:val="0"/>
      <w:adjustRightInd w:val="0"/>
    </w:pPr>
    <w:rPr>
      <w:rFonts w:ascii="H Yb 2gj" w:eastAsia="H Yb 2gj" w:cs="H Yb 2gj"/>
      <w:color w:val="000000"/>
      <w:sz w:val="24"/>
      <w:szCs w:val="24"/>
    </w:rPr>
  </w:style>
  <w:style w:type="paragraph" w:customStyle="1" w:styleId="CM2">
    <w:name w:val="CM2"/>
    <w:basedOn w:val="Default"/>
    <w:next w:val="Default"/>
    <w:qFormat/>
    <w:pPr>
      <w:spacing w:line="200" w:lineRule="atLeast"/>
    </w:pPr>
    <w:rPr>
      <w:rFonts w:ascii="Arial" w:eastAsia="宋体" w:hAnsi="Arial" w:cs="Times New Roman"/>
      <w:color w:val="auto"/>
    </w:rPr>
  </w:style>
  <w:style w:type="paragraph" w:customStyle="1" w:styleId="NormalParagraph">
    <w:name w:val="Normal Paragraph"/>
    <w:basedOn w:val="a3"/>
    <w:qFormat/>
    <w:pPr>
      <w:widowControl/>
      <w:spacing w:before="120" w:line="360" w:lineRule="auto"/>
      <w:ind w:firstLine="425"/>
    </w:pPr>
    <w:rPr>
      <w:kern w:val="0"/>
      <w:sz w:val="24"/>
    </w:rPr>
  </w:style>
  <w:style w:type="character" w:customStyle="1" w:styleId="blue">
    <w:name w:val="blue"/>
    <w:basedOn w:val="a5"/>
    <w:qFormat/>
  </w:style>
  <w:style w:type="paragraph" w:customStyle="1" w:styleId="blue1">
    <w:name w:val="blue1"/>
    <w:basedOn w:val="a3"/>
    <w:qFormat/>
    <w:pPr>
      <w:widowControl/>
      <w:spacing w:before="100" w:beforeAutospacing="1" w:after="100" w:afterAutospacing="1"/>
      <w:jc w:val="left"/>
    </w:pPr>
    <w:rPr>
      <w:rFonts w:ascii="宋体" w:hAnsi="宋体" w:cs="宋体"/>
      <w:kern w:val="0"/>
      <w:sz w:val="24"/>
    </w:rPr>
  </w:style>
  <w:style w:type="character" w:customStyle="1" w:styleId="font">
    <w:name w:val="font"/>
    <w:basedOn w:val="a5"/>
    <w:qFormat/>
  </w:style>
  <w:style w:type="character" w:customStyle="1" w:styleId="font11">
    <w:name w:val="font11"/>
    <w:qFormat/>
    <w:rPr>
      <w:rFonts w:ascii="ˎ̥" w:hAnsi="ˎ̥" w:hint="default"/>
    </w:rPr>
  </w:style>
  <w:style w:type="paragraph" w:customStyle="1" w:styleId="a14">
    <w:name w:val="a14"/>
    <w:basedOn w:val="a3"/>
    <w:qFormat/>
    <w:pPr>
      <w:widowControl/>
      <w:spacing w:before="100" w:beforeAutospacing="1" w:after="100" w:afterAutospacing="1" w:line="300" w:lineRule="atLeast"/>
      <w:ind w:firstLine="375"/>
      <w:jc w:val="left"/>
    </w:pPr>
    <w:rPr>
      <w:rFonts w:ascii="宋体" w:hAnsi="宋体" w:cs="宋体"/>
      <w:kern w:val="0"/>
      <w:szCs w:val="21"/>
    </w:rPr>
  </w:style>
  <w:style w:type="character" w:customStyle="1" w:styleId="proddescription">
    <w:name w:val="proddescription"/>
    <w:basedOn w:val="a5"/>
    <w:qFormat/>
  </w:style>
  <w:style w:type="character" w:customStyle="1" w:styleId="prodheadlines">
    <w:name w:val="prodheadlines"/>
    <w:basedOn w:val="a5"/>
    <w:qFormat/>
  </w:style>
  <w:style w:type="character" w:customStyle="1" w:styleId="text">
    <w:name w:val="text"/>
    <w:basedOn w:val="a5"/>
    <w:qFormat/>
  </w:style>
  <w:style w:type="paragraph" w:customStyle="1" w:styleId="text1">
    <w:name w:val="text1"/>
    <w:basedOn w:val="a3"/>
    <w:qFormat/>
    <w:pPr>
      <w:widowControl/>
      <w:spacing w:before="100" w:beforeAutospacing="1" w:after="100" w:afterAutospacing="1"/>
      <w:jc w:val="left"/>
    </w:pPr>
    <w:rPr>
      <w:rFonts w:ascii="宋体" w:hAnsi="宋体" w:cs="宋体"/>
      <w:kern w:val="0"/>
      <w:sz w:val="24"/>
    </w:rPr>
  </w:style>
  <w:style w:type="paragraph" w:customStyle="1" w:styleId="z-1">
    <w:name w:val="z-窗体顶端1"/>
    <w:basedOn w:val="a3"/>
    <w:next w:val="a3"/>
    <w:hidden/>
    <w:qFormat/>
    <w:pPr>
      <w:widowControl/>
      <w:pBdr>
        <w:bottom w:val="single" w:sz="6" w:space="1" w:color="auto"/>
      </w:pBdr>
      <w:jc w:val="center"/>
    </w:pPr>
    <w:rPr>
      <w:rFonts w:ascii="Arial" w:hAnsi="Arial" w:cs="Arial"/>
      <w:vanish/>
      <w:kern w:val="0"/>
      <w:sz w:val="16"/>
      <w:szCs w:val="16"/>
    </w:rPr>
  </w:style>
  <w:style w:type="paragraph" w:customStyle="1" w:styleId="z-10">
    <w:name w:val="z-窗体底端1"/>
    <w:basedOn w:val="a3"/>
    <w:next w:val="a3"/>
    <w:hidden/>
    <w:qFormat/>
    <w:pPr>
      <w:widowControl/>
      <w:pBdr>
        <w:top w:val="single" w:sz="6" w:space="1" w:color="auto"/>
      </w:pBdr>
      <w:jc w:val="center"/>
    </w:pPr>
    <w:rPr>
      <w:rFonts w:ascii="Arial" w:hAnsi="Arial" w:cs="Arial"/>
      <w:vanish/>
      <w:kern w:val="0"/>
      <w:sz w:val="16"/>
      <w:szCs w:val="16"/>
    </w:rPr>
  </w:style>
  <w:style w:type="paragraph" w:customStyle="1" w:styleId="aff9">
    <w:name w:val="正文样式"/>
    <w:basedOn w:val="a3"/>
    <w:qFormat/>
    <w:pPr>
      <w:adjustRightInd w:val="0"/>
      <w:spacing w:line="400" w:lineRule="atLeast"/>
      <w:ind w:firstLineChars="203" w:firstLine="570"/>
      <w:textAlignment w:val="baseline"/>
    </w:pPr>
    <w:rPr>
      <w:rFonts w:eastAsia="仿宋_GB2312"/>
      <w:kern w:val="0"/>
      <w:sz w:val="28"/>
      <w:szCs w:val="20"/>
    </w:rPr>
  </w:style>
  <w:style w:type="paragraph" w:customStyle="1" w:styleId="xl34">
    <w:name w:val="xl34"/>
    <w:basedOn w:val="a3"/>
    <w:qFormat/>
    <w:pPr>
      <w:widowControl/>
      <w:pBdr>
        <w:left w:val="single" w:sz="4" w:space="0" w:color="auto"/>
      </w:pBdr>
      <w:spacing w:before="100" w:beforeAutospacing="1" w:after="100" w:afterAutospacing="1"/>
      <w:jc w:val="center"/>
      <w:textAlignment w:val="center"/>
    </w:pPr>
    <w:rPr>
      <w:rFonts w:ascii="宋体" w:hAnsi="宋体"/>
      <w:kern w:val="0"/>
      <w:sz w:val="24"/>
    </w:rPr>
  </w:style>
  <w:style w:type="paragraph" w:customStyle="1" w:styleId="affa">
    <w:name w:val="段落正文"/>
    <w:basedOn w:val="ad"/>
    <w:qFormat/>
    <w:pPr>
      <w:ind w:firstLineChars="200" w:firstLine="560"/>
    </w:pPr>
    <w:rPr>
      <w:sz w:val="28"/>
    </w:rPr>
  </w:style>
  <w:style w:type="character" w:customStyle="1" w:styleId="gray6">
    <w:name w:val="gray6"/>
    <w:basedOn w:val="a5"/>
    <w:qFormat/>
  </w:style>
  <w:style w:type="character" w:customStyle="1" w:styleId="style9">
    <w:name w:val="style9"/>
    <w:basedOn w:val="a5"/>
    <w:qFormat/>
  </w:style>
  <w:style w:type="paragraph" w:customStyle="1" w:styleId="24">
    <w:name w:val="2册标题4"/>
    <w:basedOn w:val="a3"/>
    <w:next w:val="a3"/>
    <w:qFormat/>
    <w:pPr>
      <w:spacing w:beforeLines="50" w:afterLines="50" w:line="300" w:lineRule="auto"/>
      <w:ind w:leftChars="200" w:left="420"/>
      <w:outlineLvl w:val="3"/>
    </w:pPr>
    <w:rPr>
      <w:rFonts w:ascii="Arial" w:eastAsia="幼圆" w:hAnsi="Arial" w:cs="Arial"/>
      <w:b/>
      <w:sz w:val="24"/>
    </w:rPr>
  </w:style>
  <w:style w:type="character" w:customStyle="1" w:styleId="grame">
    <w:name w:val="grame"/>
    <w:basedOn w:val="a5"/>
    <w:qFormat/>
  </w:style>
  <w:style w:type="paragraph" w:customStyle="1" w:styleId="style2">
    <w:name w:val="style2"/>
    <w:basedOn w:val="a3"/>
    <w:qFormat/>
    <w:pPr>
      <w:widowControl/>
      <w:spacing w:before="100" w:beforeAutospacing="1" w:after="100" w:afterAutospacing="1"/>
      <w:jc w:val="left"/>
    </w:pPr>
    <w:rPr>
      <w:rFonts w:ascii="宋体" w:hAnsi="宋体" w:cs="宋体"/>
      <w:kern w:val="0"/>
      <w:sz w:val="18"/>
      <w:szCs w:val="18"/>
    </w:rPr>
  </w:style>
  <w:style w:type="paragraph" w:customStyle="1" w:styleId="Char10">
    <w:name w:val="Char1"/>
    <w:basedOn w:val="a3"/>
    <w:qFormat/>
    <w:pPr>
      <w:jc w:val="left"/>
    </w:pPr>
    <w:rPr>
      <w:rFonts w:ascii="Tahoma" w:hAnsi="Tahoma"/>
      <w:sz w:val="24"/>
      <w:szCs w:val="20"/>
    </w:rPr>
  </w:style>
  <w:style w:type="paragraph" w:customStyle="1" w:styleId="1">
    <w:name w:val="编号1"/>
    <w:basedOn w:val="a3"/>
    <w:qFormat/>
    <w:pPr>
      <w:numPr>
        <w:numId w:val="6"/>
      </w:numPr>
      <w:tabs>
        <w:tab w:val="clear" w:pos="360"/>
      </w:tabs>
      <w:adjustRightInd w:val="0"/>
      <w:spacing w:line="300" w:lineRule="auto"/>
      <w:ind w:left="720" w:right="210" w:hanging="720"/>
      <w:textAlignment w:val="center"/>
    </w:pPr>
    <w:rPr>
      <w:rFonts w:ascii="宋体" w:hAnsi="宋体"/>
      <w:snapToGrid w:val="0"/>
      <w:spacing w:val="10"/>
      <w:kern w:val="24"/>
    </w:rPr>
  </w:style>
  <w:style w:type="paragraph" w:customStyle="1" w:styleId="CharCharCharCharCharCharCharCharCharCharCharCharCharCharCharCharCharCharCharCharCharChar">
    <w:name w:val="Char Char Char Char Char Char Char Char Char Char Char Char Char Char Char Char Char Char Char Char Char Char"/>
    <w:basedOn w:val="a3"/>
    <w:qFormat/>
    <w:pPr>
      <w:widowControl/>
      <w:spacing w:line="400" w:lineRule="exact"/>
      <w:jc w:val="center"/>
    </w:pPr>
    <w:rPr>
      <w:rFonts w:ascii="Verdana" w:hAnsi="Verdana"/>
      <w:kern w:val="0"/>
      <w:szCs w:val="20"/>
      <w:lang w:eastAsia="en-US"/>
    </w:rPr>
  </w:style>
  <w:style w:type="paragraph" w:customStyle="1" w:styleId="font0">
    <w:name w:val="font0"/>
    <w:basedOn w:val="a3"/>
    <w:qFormat/>
    <w:pPr>
      <w:widowControl/>
      <w:spacing w:before="100" w:beforeAutospacing="1" w:after="100" w:afterAutospacing="1"/>
      <w:jc w:val="left"/>
    </w:pPr>
    <w:rPr>
      <w:rFonts w:ascii="宋体" w:hAnsi="宋体" w:hint="eastAsia"/>
      <w:kern w:val="0"/>
      <w:sz w:val="24"/>
    </w:rPr>
  </w:style>
  <w:style w:type="paragraph" w:customStyle="1" w:styleId="font5">
    <w:name w:val="font5"/>
    <w:basedOn w:val="a3"/>
    <w:qFormat/>
    <w:pPr>
      <w:widowControl/>
      <w:spacing w:before="100" w:beforeAutospacing="1" w:after="100" w:afterAutospacing="1"/>
      <w:jc w:val="left"/>
    </w:pPr>
    <w:rPr>
      <w:rFonts w:ascii="宋体" w:hAnsi="宋体" w:hint="eastAsia"/>
      <w:kern w:val="0"/>
      <w:sz w:val="18"/>
      <w:szCs w:val="18"/>
    </w:rPr>
  </w:style>
  <w:style w:type="paragraph" w:customStyle="1" w:styleId="font6">
    <w:name w:val="font6"/>
    <w:basedOn w:val="a3"/>
    <w:qFormat/>
    <w:pPr>
      <w:widowControl/>
      <w:spacing w:before="100" w:beforeAutospacing="1" w:after="100" w:afterAutospacing="1"/>
      <w:jc w:val="left"/>
    </w:pPr>
    <w:rPr>
      <w:kern w:val="0"/>
      <w:sz w:val="24"/>
    </w:rPr>
  </w:style>
  <w:style w:type="paragraph" w:customStyle="1" w:styleId="xl24">
    <w:name w:val="xl24"/>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4"/>
    </w:rPr>
  </w:style>
  <w:style w:type="paragraph" w:customStyle="1" w:styleId="xl25">
    <w:name w:val="xl25"/>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4"/>
    </w:rPr>
  </w:style>
  <w:style w:type="paragraph" w:customStyle="1" w:styleId="affb">
    <w:name w:val="表格字"/>
    <w:basedOn w:val="a3"/>
    <w:qFormat/>
    <w:pPr>
      <w:adjustRightInd w:val="0"/>
      <w:jc w:val="center"/>
    </w:pPr>
    <w:rPr>
      <w:rFonts w:ascii="宋体"/>
      <w:sz w:val="24"/>
      <w:szCs w:val="20"/>
    </w:rPr>
  </w:style>
  <w:style w:type="character" w:customStyle="1" w:styleId="affc">
    <w:name w:val="样式 小三 加粗"/>
    <w:qFormat/>
    <w:rPr>
      <w:rFonts w:eastAsia="宋体"/>
      <w:b/>
      <w:bCs/>
      <w:sz w:val="32"/>
    </w:rPr>
  </w:style>
  <w:style w:type="paragraph" w:customStyle="1" w:styleId="xl28">
    <w:name w:val="xl28"/>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qw">
    <w:name w:val="qw"/>
    <w:qFormat/>
    <w:pPr>
      <w:widowControl w:val="0"/>
      <w:adjustRightInd w:val="0"/>
      <w:spacing w:line="312" w:lineRule="atLeast"/>
      <w:jc w:val="both"/>
      <w:textAlignment w:val="baseline"/>
    </w:pPr>
    <w:rPr>
      <w:rFonts w:ascii="宋体"/>
      <w:sz w:val="24"/>
    </w:rPr>
  </w:style>
  <w:style w:type="paragraph" w:customStyle="1" w:styleId="CharCharChar">
    <w:name w:val="Char Char Char"/>
    <w:basedOn w:val="a3"/>
    <w:qFormat/>
    <w:rPr>
      <w:rFonts w:ascii="Tahoma" w:hAnsi="Tahoma"/>
      <w:sz w:val="24"/>
      <w:szCs w:val="20"/>
    </w:rPr>
  </w:style>
  <w:style w:type="paragraph" w:customStyle="1" w:styleId="Char20">
    <w:name w:val="Char2"/>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info4">
    <w:name w:val="info4"/>
    <w:basedOn w:val="a5"/>
    <w:qFormat/>
  </w:style>
  <w:style w:type="paragraph" w:customStyle="1" w:styleId="affd">
    <w:name w:val="缩进正文"/>
    <w:basedOn w:val="a3"/>
    <w:link w:val="Charf0"/>
    <w:qFormat/>
    <w:pPr>
      <w:ind w:firstLineChars="200" w:firstLine="560"/>
    </w:pPr>
    <w:rPr>
      <w:rFonts w:eastAsia="仿宋_GB2312" w:cs="宋体"/>
      <w:sz w:val="28"/>
      <w:szCs w:val="20"/>
    </w:rPr>
  </w:style>
  <w:style w:type="character" w:customStyle="1" w:styleId="Charf0">
    <w:name w:val="缩进正文 Char"/>
    <w:link w:val="affd"/>
    <w:qFormat/>
    <w:rPr>
      <w:rFonts w:eastAsia="仿宋_GB2312" w:cs="宋体"/>
      <w:kern w:val="2"/>
      <w:sz w:val="28"/>
      <w:lang w:val="en-US" w:eastAsia="zh-CN" w:bidi="ar-SA"/>
    </w:rPr>
  </w:style>
  <w:style w:type="paragraph" w:customStyle="1" w:styleId="15">
    <w:name w:val="列出段落1"/>
    <w:basedOn w:val="a3"/>
    <w:qFormat/>
    <w:pPr>
      <w:ind w:firstLineChars="200" w:firstLine="420"/>
    </w:pPr>
    <w:rPr>
      <w:rFonts w:ascii="Calibri" w:hAnsi="Calibri" w:cs="Calibri"/>
      <w:szCs w:val="21"/>
    </w:rPr>
  </w:style>
  <w:style w:type="character" w:customStyle="1" w:styleId="Char0">
    <w:name w:val="批注文字 Char"/>
    <w:basedOn w:val="a5"/>
    <w:link w:val="aa"/>
    <w:qFormat/>
    <w:rPr>
      <w:rFonts w:ascii="宋体"/>
      <w:sz w:val="34"/>
    </w:rPr>
  </w:style>
  <w:style w:type="character" w:customStyle="1" w:styleId="Chara">
    <w:name w:val="批注主题 Char"/>
    <w:basedOn w:val="Char0"/>
    <w:link w:val="af4"/>
    <w:qFormat/>
    <w:rPr>
      <w:rFonts w:ascii="宋体"/>
      <w:sz w:val="34"/>
    </w:rPr>
  </w:style>
  <w:style w:type="paragraph" w:customStyle="1" w:styleId="affe">
    <w:name w:val="评价"/>
    <w:basedOn w:val="a3"/>
    <w:qFormat/>
    <w:pPr>
      <w:spacing w:afterLines="20"/>
      <w:ind w:firstLineChars="200" w:firstLine="1446"/>
    </w:pPr>
    <w:rPr>
      <w:rFonts w:ascii="Calibri" w:hAnsi="Calibri"/>
      <w:sz w:val="24"/>
    </w:rPr>
  </w:style>
  <w:style w:type="paragraph" w:customStyle="1" w:styleId="16">
    <w:name w:val="修订1"/>
    <w:hidden/>
    <w:uiPriority w:val="99"/>
    <w:semiHidden/>
    <w:qFormat/>
    <w:rPr>
      <w:kern w:val="2"/>
      <w:sz w:val="21"/>
      <w:szCs w:val="24"/>
    </w:rPr>
  </w:style>
  <w:style w:type="character" w:customStyle="1" w:styleId="alt-edited1">
    <w:name w:val="alt-edited1"/>
    <w:qFormat/>
    <w:rPr>
      <w:color w:val="4D90F0"/>
    </w:rPr>
  </w:style>
  <w:style w:type="character" w:customStyle="1" w:styleId="bodytextChar1">
    <w:name w:val="body text Char1"/>
    <w:qFormat/>
    <w:rPr>
      <w:rFonts w:eastAsia="宋体"/>
      <w:kern w:val="2"/>
      <w:sz w:val="21"/>
      <w:lang w:val="en-US" w:eastAsia="zh-CN" w:bidi="ar-SA"/>
    </w:rPr>
  </w:style>
  <w:style w:type="character" w:customStyle="1" w:styleId="Char8">
    <w:name w:val="普通(网站) Char"/>
    <w:link w:val="af2"/>
    <w:uiPriority w:val="99"/>
    <w:qFormat/>
    <w:rPr>
      <w:kern w:val="2"/>
      <w:sz w:val="24"/>
      <w:szCs w:val="24"/>
    </w:rPr>
  </w:style>
  <w:style w:type="paragraph" w:styleId="afff">
    <w:name w:val="Revision"/>
    <w:hidden/>
    <w:uiPriority w:val="99"/>
    <w:unhideWhenUsed/>
    <w:rsid w:val="00930AB2"/>
    <w:rPr>
      <w:kern w:val="2"/>
      <w:sz w:val="21"/>
      <w:szCs w:val="24"/>
    </w:rPr>
  </w:style>
  <w:style w:type="paragraph" w:styleId="25">
    <w:name w:val="Body Text First Indent 2"/>
    <w:basedOn w:val="ac"/>
    <w:link w:val="2Char2"/>
    <w:semiHidden/>
    <w:unhideWhenUsed/>
    <w:rsid w:val="00DF34A0"/>
    <w:pPr>
      <w:spacing w:after="120" w:line="240" w:lineRule="auto"/>
      <w:ind w:leftChars="200" w:left="420"/>
    </w:pPr>
  </w:style>
  <w:style w:type="character" w:customStyle="1" w:styleId="2Char2">
    <w:name w:val="正文首行缩进 2 Char"/>
    <w:basedOn w:val="Char2"/>
    <w:link w:val="25"/>
    <w:semiHidden/>
    <w:rsid w:val="00DF34A0"/>
    <w:rPr>
      <w:rFonts w:eastAsia="宋体"/>
      <w:kern w:val="2"/>
      <w:sz w:val="21"/>
      <w:szCs w:val="24"/>
      <w:lang w:val="en-US" w:eastAsia="zh-CN"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pPr>
      <w:widowControl w:val="0"/>
      <w:jc w:val="both"/>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09490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21"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szzfcg.cn/viewer.do?id=2455258" TargetMode="External"/><Relationship Id="rId19" Type="http://schemas.microsoft.com/office/2018/08/relationships/commentsExtensible" Target="commentsExtensible.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B4BC8C-85D5-45E0-94B2-A03EB544B1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TotalTime>
  <Pages>52</Pages>
  <Words>38357</Words>
  <Characters>4693</Characters>
  <Application>Microsoft Office Word</Application>
  <DocSecurity>0</DocSecurity>
  <Lines>39</Lines>
  <Paragraphs>85</Paragraphs>
  <ScaleCrop>false</ScaleCrop>
  <Company>Microsoft</Company>
  <LinksUpToDate>false</LinksUpToDate>
  <CharactersWithSpaces>42965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  标　文　件</dc:title>
  <dc:creator>thsware</dc:creator>
  <cp:lastModifiedBy>瑞凝信张鹏</cp:lastModifiedBy>
  <cp:revision>221</cp:revision>
  <cp:lastPrinted>2019-08-14T07:26:00Z</cp:lastPrinted>
  <dcterms:created xsi:type="dcterms:W3CDTF">2021-02-04T08:42:00Z</dcterms:created>
  <dcterms:modified xsi:type="dcterms:W3CDTF">2024-10-28T07:58:00Z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41E2893E058C4CB29AA3B4A56F2520F9</vt:lpwstr>
  </property>
  <property fmtid="{D5CDD505-2E9C-101B-9397-08002B2CF9AE}" pid="4" name="commondata">
    <vt:lpwstr>eyJoZGlkIjoiZGU2ZWE1MzJlYzhlMzYwM2NlNjg2NGE5OWUzY2ZhZTgifQ==</vt:lpwstr>
  </property>
</Properties>
</file>