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323C9" w14:textId="77777777" w:rsidR="00521434" w:rsidRDefault="00521434" w:rsidP="00521434">
      <w:pPr>
        <w:pStyle w:val="3"/>
        <w:rPr>
          <w:rFonts w:ascii="新宋体" w:eastAsia="新宋体" w:hAnsi="新宋体"/>
          <w:kern w:val="44"/>
          <w:szCs w:val="28"/>
        </w:rPr>
      </w:pPr>
      <w:r>
        <w:rPr>
          <w:rFonts w:ascii="新宋体" w:eastAsia="新宋体" w:hAnsi="新宋体" w:hint="eastAsia"/>
          <w:kern w:val="44"/>
          <w:szCs w:val="28"/>
        </w:rPr>
        <w:t>三、项目概况</w:t>
      </w:r>
    </w:p>
    <w:p w14:paraId="15A0A140" w14:textId="77777777" w:rsidR="00521434" w:rsidRDefault="00521434" w:rsidP="00521434">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Pr="00520EC8">
        <w:rPr>
          <w:rFonts w:ascii="新宋体" w:eastAsia="新宋体" w:hAnsi="新宋体" w:cs="宋体" w:hint="eastAsia"/>
          <w:szCs w:val="21"/>
        </w:rPr>
        <w:t>人民币叁拾伍万伍仟元（355,000.00）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Pr="00520EC8">
        <w:rPr>
          <w:rFonts w:ascii="新宋体" w:eastAsia="新宋体" w:hAnsi="新宋体" w:cs="宋体" w:hint="eastAsia"/>
          <w:szCs w:val="21"/>
        </w:rPr>
        <w:t>人民币叁拾伍万伍仟元（355,000.00）</w:t>
      </w:r>
    </w:p>
    <w:p w14:paraId="4E56D5D0" w14:textId="77777777" w:rsidR="00521434" w:rsidRDefault="00521434" w:rsidP="00521434">
      <w:pPr>
        <w:spacing w:line="360" w:lineRule="auto"/>
        <w:rPr>
          <w:rFonts w:ascii="新宋体" w:eastAsia="新宋体" w:hAnsi="新宋体" w:cs="宋体"/>
          <w:szCs w:val="21"/>
        </w:rPr>
      </w:pPr>
      <w:r>
        <w:rPr>
          <w:rFonts w:ascii="新宋体" w:eastAsia="新宋体" w:hAnsi="新宋体" w:cs="宋体" w:hint="eastAsia"/>
          <w:szCs w:val="21"/>
        </w:rPr>
        <w:t>（二）项目概况:</w:t>
      </w:r>
    </w:p>
    <w:p w14:paraId="745563ED" w14:textId="77777777" w:rsidR="00521434" w:rsidRPr="00520EC8" w:rsidRDefault="00521434" w:rsidP="00521434">
      <w:pPr>
        <w:spacing w:line="360" w:lineRule="auto"/>
        <w:ind w:firstLineChars="202" w:firstLine="424"/>
        <w:rPr>
          <w:rFonts w:ascii="新宋体" w:eastAsia="新宋体" w:hAnsi="新宋体" w:cs="宋体"/>
          <w:szCs w:val="21"/>
        </w:rPr>
      </w:pPr>
      <w:r w:rsidRPr="00520EC8">
        <w:rPr>
          <w:rFonts w:ascii="新宋体" w:eastAsia="新宋体" w:hAnsi="新宋体" w:cs="宋体" w:hint="eastAsia"/>
          <w:szCs w:val="21"/>
        </w:rPr>
        <w:t>2020年9月，</w:t>
      </w:r>
      <w:proofErr w:type="gramStart"/>
      <w:r w:rsidRPr="00520EC8">
        <w:rPr>
          <w:rFonts w:ascii="新宋体" w:eastAsia="新宋体" w:hAnsi="新宋体" w:cs="宋体" w:hint="eastAsia"/>
          <w:szCs w:val="21"/>
        </w:rPr>
        <w:t>中央网信办</w:t>
      </w:r>
      <w:proofErr w:type="gramEnd"/>
      <w:r w:rsidRPr="00520EC8">
        <w:rPr>
          <w:rFonts w:ascii="新宋体" w:eastAsia="新宋体" w:hAnsi="新宋体" w:cs="宋体" w:hint="eastAsia"/>
          <w:szCs w:val="21"/>
        </w:rPr>
        <w:t>、司法部印发了《“区块链+法治”试点示范指导意见》，确定北京、内蒙、黑龙江、上海、江苏、江西、深圳在监狱刑罚执行、公证行业、行政执法监督三个领域开展“区块链+法治”试点示范建设。</w:t>
      </w:r>
    </w:p>
    <w:p w14:paraId="0AE7735C" w14:textId="77777777" w:rsidR="00521434" w:rsidRPr="00520EC8" w:rsidRDefault="00521434" w:rsidP="00521434">
      <w:pPr>
        <w:spacing w:line="360" w:lineRule="auto"/>
        <w:ind w:firstLineChars="202" w:firstLine="424"/>
        <w:rPr>
          <w:rFonts w:ascii="新宋体" w:eastAsia="新宋体" w:hAnsi="新宋体" w:cs="宋体"/>
          <w:szCs w:val="21"/>
        </w:rPr>
      </w:pPr>
      <w:r w:rsidRPr="00520EC8">
        <w:rPr>
          <w:rFonts w:ascii="新宋体" w:eastAsia="新宋体" w:hAnsi="新宋体" w:cs="宋体" w:hint="eastAsia"/>
          <w:szCs w:val="21"/>
        </w:rPr>
        <w:t>2022年1月，</w:t>
      </w:r>
      <w:proofErr w:type="gramStart"/>
      <w:r w:rsidRPr="00520EC8">
        <w:rPr>
          <w:rFonts w:ascii="新宋体" w:eastAsia="新宋体" w:hAnsi="新宋体" w:cs="宋体" w:hint="eastAsia"/>
          <w:szCs w:val="21"/>
        </w:rPr>
        <w:t>中央网信办</w:t>
      </w:r>
      <w:proofErr w:type="gramEnd"/>
      <w:r w:rsidRPr="00520EC8">
        <w:rPr>
          <w:rFonts w:ascii="新宋体" w:eastAsia="新宋体" w:hAnsi="新宋体" w:cs="宋体" w:hint="eastAsia"/>
          <w:szCs w:val="21"/>
        </w:rPr>
        <w:t>等16部门联合公布了 《关于国家区块链创新应用试点入选名单的公示》，8个司法行政机关入选 “区块链＋法治”创新应用试点单位，采购人属于入选单位之一。</w:t>
      </w:r>
    </w:p>
    <w:p w14:paraId="6C41586D" w14:textId="77777777" w:rsidR="00521434" w:rsidRPr="00520EC8" w:rsidRDefault="00521434" w:rsidP="00521434">
      <w:pPr>
        <w:spacing w:line="360" w:lineRule="auto"/>
        <w:ind w:firstLineChars="202" w:firstLine="424"/>
        <w:rPr>
          <w:rFonts w:ascii="新宋体" w:eastAsia="新宋体" w:hAnsi="新宋体" w:cs="宋体"/>
          <w:szCs w:val="21"/>
        </w:rPr>
      </w:pPr>
      <w:r w:rsidRPr="00520EC8">
        <w:rPr>
          <w:rFonts w:ascii="新宋体" w:eastAsia="新宋体" w:hAnsi="新宋体" w:cs="宋体" w:hint="eastAsia"/>
          <w:szCs w:val="21"/>
        </w:rPr>
        <w:t>现阶段，采购人“区块链+法治”试点示范建设项目可行性研究报告（代项目建议书）已通过深圳市发展改革委批复。</w:t>
      </w:r>
    </w:p>
    <w:p w14:paraId="21EA3CCB" w14:textId="77777777" w:rsidR="00521434" w:rsidRDefault="00521434" w:rsidP="00521434">
      <w:pPr>
        <w:spacing w:line="360" w:lineRule="auto"/>
        <w:ind w:firstLineChars="202" w:firstLine="424"/>
        <w:rPr>
          <w:rFonts w:ascii="新宋体" w:eastAsia="新宋体" w:hAnsi="新宋体" w:cs="宋体"/>
          <w:szCs w:val="21"/>
        </w:rPr>
      </w:pPr>
      <w:r w:rsidRPr="00520EC8">
        <w:rPr>
          <w:rFonts w:ascii="新宋体" w:eastAsia="新宋体" w:hAnsi="新宋体" w:cs="宋体" w:hint="eastAsia"/>
          <w:szCs w:val="21"/>
        </w:rPr>
        <w:t>本项目根据“区块链+法治”试点示范建设项目建设的要求，提供全过程设计咨询服务。</w:t>
      </w:r>
    </w:p>
    <w:p w14:paraId="322B0081" w14:textId="77777777" w:rsidR="00521434" w:rsidRDefault="00521434" w:rsidP="00521434">
      <w:pPr>
        <w:rPr>
          <w:rFonts w:ascii="新宋体" w:eastAsia="新宋体" w:hAnsi="新宋体"/>
          <w:b/>
          <w:bCs/>
          <w:szCs w:val="21"/>
        </w:rPr>
      </w:pPr>
    </w:p>
    <w:p w14:paraId="36BF16A7" w14:textId="77777777" w:rsidR="00521434" w:rsidRDefault="00521434" w:rsidP="00521434">
      <w:pPr>
        <w:pStyle w:val="3"/>
        <w:rPr>
          <w:rFonts w:ascii="新宋体" w:eastAsia="新宋体" w:hAnsi="新宋体"/>
          <w:kern w:val="44"/>
          <w:szCs w:val="28"/>
        </w:rPr>
      </w:pPr>
      <w:r>
        <w:rPr>
          <w:rFonts w:ascii="新宋体" w:eastAsia="新宋体" w:hAnsi="新宋体" w:hint="eastAsia"/>
          <w:kern w:val="44"/>
          <w:szCs w:val="28"/>
        </w:rPr>
        <w:t>四、项目技术要求</w:t>
      </w:r>
    </w:p>
    <w:p w14:paraId="5BD4CA93" w14:textId="77777777" w:rsidR="00521434" w:rsidRDefault="00521434" w:rsidP="00521434">
      <w:pPr>
        <w:spacing w:line="360" w:lineRule="auto"/>
        <w:ind w:firstLineChars="202" w:firstLine="424"/>
        <w:jc w:val="left"/>
        <w:rPr>
          <w:rFonts w:ascii="新宋体" w:eastAsia="新宋体" w:hAnsi="新宋体" w:cs="宋体"/>
          <w:szCs w:val="21"/>
        </w:rPr>
      </w:pPr>
      <w:r>
        <w:rPr>
          <w:rFonts w:ascii="新宋体" w:eastAsia="新宋体" w:hAnsi="新宋体" w:cs="宋体" w:hint="eastAsia"/>
          <w:szCs w:val="21"/>
        </w:rPr>
        <w:t>采购人委托符合资质的咨询公司提供规划咨询服务，协助开展深圳市司法局政务信息化专项规划服务，服务期限要求为不超过一年，服务内容及要求如下：</w:t>
      </w:r>
    </w:p>
    <w:p w14:paraId="0D6C554D" w14:textId="77777777" w:rsidR="00521434" w:rsidRDefault="00521434" w:rsidP="00521434">
      <w:pPr>
        <w:spacing w:line="360" w:lineRule="auto"/>
        <w:ind w:firstLineChars="202" w:firstLine="424"/>
        <w:jc w:val="left"/>
        <w:rPr>
          <w:rFonts w:ascii="新宋体" w:eastAsia="新宋体" w:hAnsi="新宋体" w:cs="宋体"/>
          <w:szCs w:val="21"/>
        </w:rPr>
      </w:pPr>
      <w:r>
        <w:rPr>
          <w:rFonts w:ascii="新宋体" w:eastAsia="新宋体" w:hAnsi="新宋体" w:cs="宋体" w:hint="eastAsia"/>
          <w:szCs w:val="21"/>
        </w:rPr>
        <w:t>1.遵循《广东省数字政府改革建设“十四五”规划》、《深圳市建设中国特色社会主义法治先行示范城市的实施方案（2021-2025年）》、《法治深圳建设规划（2021-2025年）》、《深圳市智慧城市和数字政府“十四五”规划》要求，在市智慧城市和数字政府总体规划框架下，科学制订采购人2023-2025年政务信息化发展方向、目标和任务，编制出台采购人《政务信息化规划（2023-2025年）》。</w:t>
      </w:r>
    </w:p>
    <w:p w14:paraId="10113408" w14:textId="77777777" w:rsidR="00521434" w:rsidRDefault="00521434" w:rsidP="00521434">
      <w:pPr>
        <w:spacing w:line="360" w:lineRule="auto"/>
        <w:ind w:firstLineChars="202" w:firstLine="424"/>
        <w:jc w:val="left"/>
        <w:rPr>
          <w:rFonts w:ascii="新宋体" w:eastAsia="新宋体" w:hAnsi="新宋体" w:cs="宋体"/>
          <w:szCs w:val="21"/>
        </w:rPr>
      </w:pPr>
      <w:r>
        <w:rPr>
          <w:rFonts w:ascii="新宋体" w:eastAsia="新宋体" w:hAnsi="新宋体" w:cs="宋体" w:hint="eastAsia"/>
          <w:szCs w:val="21"/>
        </w:rPr>
        <w:t>2.结合本次政务信息化规划成果，根据市智慧城市和数字政府建设工作要求，按照采购人通过一个</w:t>
      </w:r>
      <w:proofErr w:type="gramStart"/>
      <w:r>
        <w:rPr>
          <w:rFonts w:ascii="新宋体" w:eastAsia="新宋体" w:hAnsi="新宋体" w:cs="宋体" w:hint="eastAsia"/>
          <w:szCs w:val="21"/>
        </w:rPr>
        <w:t>平台级</w:t>
      </w:r>
      <w:proofErr w:type="gramEnd"/>
      <w:r>
        <w:rPr>
          <w:rFonts w:ascii="新宋体" w:eastAsia="新宋体" w:hAnsi="新宋体" w:cs="宋体" w:hint="eastAsia"/>
          <w:szCs w:val="21"/>
        </w:rPr>
        <w:t>应用管理本部门业务的要求开展现有系统和数据情况调研，规划编制采购人《信息系统整合方案》，整合打通本单位本领域各类“信息孤岛”和“数据烟囱”。</w:t>
      </w:r>
    </w:p>
    <w:p w14:paraId="7F05CE33" w14:textId="77777777" w:rsidR="00521434" w:rsidRDefault="00521434" w:rsidP="00521434">
      <w:pPr>
        <w:spacing w:line="360" w:lineRule="auto"/>
        <w:ind w:firstLineChars="202" w:firstLine="424"/>
        <w:jc w:val="left"/>
        <w:rPr>
          <w:rFonts w:ascii="新宋体" w:eastAsia="新宋体" w:hAnsi="新宋体" w:cs="宋体"/>
          <w:szCs w:val="21"/>
        </w:rPr>
      </w:pPr>
      <w:r>
        <w:rPr>
          <w:rFonts w:ascii="新宋体" w:eastAsia="新宋体" w:hAnsi="新宋体" w:cs="宋体" w:hint="eastAsia"/>
          <w:szCs w:val="21"/>
        </w:rPr>
        <w:t>3.结合本次政务信息化规划成果，根据</w:t>
      </w:r>
      <w:proofErr w:type="gramStart"/>
      <w:r>
        <w:rPr>
          <w:rFonts w:ascii="新宋体" w:eastAsia="新宋体" w:hAnsi="新宋体" w:cs="宋体" w:hint="eastAsia"/>
          <w:szCs w:val="21"/>
        </w:rPr>
        <w:t>《</w:t>
      </w:r>
      <w:proofErr w:type="gramEnd"/>
      <w:r>
        <w:rPr>
          <w:rFonts w:ascii="新宋体" w:eastAsia="新宋体" w:hAnsi="新宋体" w:cs="宋体" w:hint="eastAsia"/>
          <w:szCs w:val="21"/>
        </w:rPr>
        <w:t>采购人</w:t>
      </w:r>
      <w:proofErr w:type="gramStart"/>
      <w:r>
        <w:rPr>
          <w:rFonts w:ascii="新宋体" w:eastAsia="新宋体" w:hAnsi="新宋体" w:cs="宋体" w:hint="eastAsia"/>
          <w:szCs w:val="21"/>
        </w:rPr>
        <w:t>《</w:t>
      </w:r>
      <w:proofErr w:type="gramEnd"/>
      <w:r>
        <w:rPr>
          <w:rFonts w:ascii="新宋体" w:eastAsia="新宋体" w:hAnsi="新宋体" w:cs="宋体" w:hint="eastAsia"/>
          <w:szCs w:val="21"/>
        </w:rPr>
        <w:t>政务信息化规划（2023-2025年）</w:t>
      </w:r>
      <w:proofErr w:type="gramStart"/>
      <w:r>
        <w:rPr>
          <w:rFonts w:ascii="新宋体" w:eastAsia="新宋体" w:hAnsi="新宋体" w:cs="宋体" w:hint="eastAsia"/>
          <w:szCs w:val="21"/>
        </w:rPr>
        <w:t>》</w:t>
      </w:r>
      <w:proofErr w:type="gramEnd"/>
      <w:r>
        <w:rPr>
          <w:rFonts w:ascii="新宋体" w:eastAsia="新宋体" w:hAnsi="新宋体" w:cs="宋体" w:hint="eastAsia"/>
          <w:szCs w:val="21"/>
        </w:rPr>
        <w:t>，结合市智慧城市和数字政府总体规划和工作部署，咨询单位通过邀请市内外智慧城</w:t>
      </w:r>
      <w:r>
        <w:rPr>
          <w:rFonts w:ascii="新宋体" w:eastAsia="新宋体" w:hAnsi="新宋体" w:cs="宋体" w:hint="eastAsia"/>
          <w:szCs w:val="21"/>
        </w:rPr>
        <w:lastRenderedPageBreak/>
        <w:t>市和数字政府建设领域专家授课、咨询单位行业资深顾问授课、组织专题学习和交流活动等多种形式为采购人提供数字政府建设能力提升服务，在服务期限内每季度不少于1次，累计不少于20学时。通过能力提升培训服务促进采购人领导干部更加准确把握数字政府发展趋势，科技信息化领域工作人员的数字素养和专业技能得到进一步提升。</w:t>
      </w:r>
    </w:p>
    <w:p w14:paraId="1CC47CAE" w14:textId="77777777" w:rsidR="00521434" w:rsidRDefault="00521434" w:rsidP="00521434">
      <w:pPr>
        <w:pStyle w:val="3"/>
        <w:rPr>
          <w:rFonts w:ascii="新宋体" w:eastAsia="新宋体" w:hAnsi="新宋体"/>
          <w:kern w:val="44"/>
          <w:szCs w:val="28"/>
        </w:rPr>
      </w:pPr>
      <w:r>
        <w:rPr>
          <w:rFonts w:ascii="新宋体" w:eastAsia="新宋体" w:hAnsi="新宋体" w:hint="eastAsia"/>
          <w:kern w:val="44"/>
          <w:szCs w:val="28"/>
        </w:rPr>
        <w:t>五、项目商务要求</w:t>
      </w:r>
    </w:p>
    <w:p w14:paraId="38EFE652" w14:textId="77777777" w:rsidR="00521434" w:rsidRDefault="00521434" w:rsidP="00521434">
      <w:pPr>
        <w:spacing w:line="360" w:lineRule="auto"/>
        <w:rPr>
          <w:rFonts w:ascii="新宋体" w:eastAsia="新宋体" w:hAnsi="新宋体" w:cs="宋体"/>
          <w:szCs w:val="21"/>
        </w:rPr>
      </w:pPr>
      <w:r>
        <w:rPr>
          <w:rFonts w:ascii="新宋体" w:eastAsia="新宋体" w:hAnsi="新宋体" w:cs="宋体" w:hint="eastAsia"/>
          <w:szCs w:val="21"/>
        </w:rPr>
        <w:t>（一）服务期限：自合同签订之日起到全部服务事项完成之日止，一般不超过十二个月。</w:t>
      </w:r>
    </w:p>
    <w:p w14:paraId="666399B9" w14:textId="77777777" w:rsidR="00521434" w:rsidRDefault="00521434" w:rsidP="00521434">
      <w:pPr>
        <w:spacing w:line="360" w:lineRule="auto"/>
        <w:rPr>
          <w:rFonts w:ascii="新宋体" w:eastAsia="新宋体" w:hAnsi="新宋体" w:cs="宋体"/>
          <w:szCs w:val="21"/>
        </w:rPr>
      </w:pPr>
      <w:r>
        <w:rPr>
          <w:rFonts w:ascii="新宋体" w:eastAsia="新宋体" w:hAnsi="新宋体" w:cs="宋体" w:hint="eastAsia"/>
          <w:szCs w:val="21"/>
        </w:rPr>
        <w:t>（二）付款方式：本项目付款初步定为分两期支付，最终支付方式和金额以采购人与中标单位签订的合同约定为准。</w:t>
      </w:r>
    </w:p>
    <w:p w14:paraId="160D486B" w14:textId="77777777" w:rsidR="00521434" w:rsidRDefault="00521434" w:rsidP="00521434">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hint="eastAsia"/>
          <w:szCs w:val="21"/>
        </w:rPr>
        <w:tab/>
        <w:t>预付款：合同签订且项目资金下达后，支付首付款，首付款不低于合同结算金额的30%但不超过70%；</w:t>
      </w:r>
    </w:p>
    <w:p w14:paraId="169FEE2A" w14:textId="77777777" w:rsidR="00521434" w:rsidRDefault="00521434" w:rsidP="00521434">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hint="eastAsia"/>
          <w:szCs w:val="21"/>
        </w:rPr>
        <w:tab/>
        <w:t>尾款：“区块链+法治”试点示范建设项目完成验收后支付合同尾款。</w:t>
      </w:r>
    </w:p>
    <w:p w14:paraId="10808B11" w14:textId="77777777" w:rsidR="00521434" w:rsidRDefault="00521434" w:rsidP="00521434">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14:paraId="2E63BB6E" w14:textId="77777777" w:rsidR="00521434" w:rsidRDefault="00521434" w:rsidP="00521434">
      <w:pPr>
        <w:spacing w:line="360" w:lineRule="auto"/>
        <w:rPr>
          <w:rFonts w:ascii="新宋体" w:eastAsia="新宋体" w:hAnsi="新宋体" w:cs="宋体"/>
          <w:szCs w:val="21"/>
        </w:rPr>
      </w:pPr>
      <w:r>
        <w:rPr>
          <w:rFonts w:ascii="新宋体" w:eastAsia="新宋体" w:hAnsi="新宋体" w:cs="宋体" w:hint="eastAsia"/>
          <w:szCs w:val="21"/>
        </w:rPr>
        <w:t>1.质量考核验收标准：本项目验收标准为“区块链+法治”试点示范建设项目初步设计及概算方案通过市政府投资项目主管部门审核，完成全部服务内容后由采购人组织验收</w:t>
      </w:r>
    </w:p>
    <w:p w14:paraId="431A43E7" w14:textId="77777777" w:rsidR="00521434" w:rsidRDefault="00521434" w:rsidP="00521434">
      <w:pPr>
        <w:spacing w:line="360" w:lineRule="auto"/>
        <w:rPr>
          <w:rFonts w:ascii="新宋体" w:eastAsia="新宋体" w:hAnsi="新宋体" w:cs="宋体"/>
          <w:szCs w:val="21"/>
        </w:rPr>
      </w:pPr>
      <w:r>
        <w:rPr>
          <w:rFonts w:ascii="新宋体" w:eastAsia="新宋体" w:hAnsi="新宋体" w:cs="宋体" w:hint="eastAsia"/>
          <w:szCs w:val="21"/>
        </w:rPr>
        <w:t>2.违约金：由合同约定</w:t>
      </w:r>
    </w:p>
    <w:p w14:paraId="61ABBFB2" w14:textId="77777777" w:rsidR="00521434" w:rsidRDefault="00521434" w:rsidP="00521434">
      <w:pPr>
        <w:pStyle w:val="3"/>
        <w:rPr>
          <w:rFonts w:ascii="新宋体" w:eastAsia="新宋体" w:hAnsi="新宋体"/>
          <w:kern w:val="44"/>
          <w:szCs w:val="28"/>
        </w:rPr>
      </w:pPr>
      <w:r>
        <w:rPr>
          <w:rFonts w:ascii="新宋体" w:eastAsia="新宋体" w:hAnsi="新宋体" w:hint="eastAsia"/>
          <w:kern w:val="44"/>
          <w:szCs w:val="28"/>
        </w:rPr>
        <w:t>六、投标报价</w:t>
      </w:r>
    </w:p>
    <w:p w14:paraId="14E5F425" w14:textId="77777777" w:rsidR="00521434" w:rsidRDefault="00521434" w:rsidP="00521434">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54D3F92B" w14:textId="77777777" w:rsidR="00521434" w:rsidRDefault="00521434" w:rsidP="00521434">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630ADCA2" w14:textId="77777777" w:rsidR="00521434" w:rsidRDefault="00521434" w:rsidP="00521434">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32BF0FEA" w14:textId="77777777" w:rsidR="00521434" w:rsidRDefault="00521434" w:rsidP="00521434">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w:t>
      </w:r>
      <w:r>
        <w:rPr>
          <w:rFonts w:ascii="新宋体" w:eastAsia="新宋体" w:hAnsi="新宋体" w:cs="宋体" w:hint="eastAsia"/>
          <w:szCs w:val="21"/>
        </w:rPr>
        <w:lastRenderedPageBreak/>
        <w:t>施后，将不得以支付，并视作该项费用已包括在其它有价款的综合单价或总价内。</w:t>
      </w:r>
    </w:p>
    <w:p w14:paraId="66D24E69" w14:textId="77777777" w:rsidR="00521434" w:rsidRDefault="00521434" w:rsidP="00521434">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15150F94" w14:textId="2B3C5C2D" w:rsidR="00F516D7" w:rsidRPr="00521434" w:rsidRDefault="00521434" w:rsidP="00521434">
      <w:pPr>
        <w:spacing w:line="360" w:lineRule="auto"/>
        <w:rPr>
          <w:rFonts w:ascii="新宋体" w:eastAsia="新宋体" w:hAnsi="新宋体" w:cs="宋体" w:hint="eastAsia"/>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sectPr w:rsidR="00F516D7" w:rsidRPr="0052143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EC060" w14:textId="77777777" w:rsidR="00521434" w:rsidRDefault="00521434" w:rsidP="00521434">
      <w:r>
        <w:separator/>
      </w:r>
    </w:p>
  </w:endnote>
  <w:endnote w:type="continuationSeparator" w:id="0">
    <w:p w14:paraId="1F7F90D1" w14:textId="77777777" w:rsidR="00521434" w:rsidRDefault="00521434" w:rsidP="00521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57A34" w14:textId="77777777" w:rsidR="00521434" w:rsidRDefault="00521434" w:rsidP="00521434">
      <w:r>
        <w:separator/>
      </w:r>
    </w:p>
  </w:footnote>
  <w:footnote w:type="continuationSeparator" w:id="0">
    <w:p w14:paraId="46869FB4" w14:textId="77777777" w:rsidR="00521434" w:rsidRDefault="00521434" w:rsidP="0052143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6F10"/>
    <w:rsid w:val="00026F10"/>
    <w:rsid w:val="00521434"/>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07EDD8"/>
  <w15:chartTrackingRefBased/>
  <w15:docId w15:val="{D5FC7E26-8C7F-49CC-BB20-28C382CA9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1434"/>
    <w:pPr>
      <w:widowControl w:val="0"/>
      <w:jc w:val="both"/>
    </w:pPr>
    <w:rPr>
      <w:rFonts w:ascii="Times New Roman" w:eastAsia="宋体" w:hAnsi="Times New Roman" w:cs="Times New Roman"/>
      <w:szCs w:val="24"/>
    </w:rPr>
  </w:style>
  <w:style w:type="paragraph" w:styleId="3">
    <w:name w:val="heading 3"/>
    <w:basedOn w:val="4"/>
    <w:next w:val="a"/>
    <w:link w:val="30"/>
    <w:qFormat/>
    <w:rsid w:val="00521434"/>
    <w:pPr>
      <w:spacing w:before="260" w:after="260" w:line="240" w:lineRule="auto"/>
      <w:outlineLvl w:val="2"/>
    </w:pPr>
    <w:rPr>
      <w:rFonts w:ascii="宋体" w:eastAsia="宋体" w:hAnsi="宋体" w:cs="Times New Roman"/>
      <w:szCs w:val="32"/>
    </w:rPr>
  </w:style>
  <w:style w:type="paragraph" w:styleId="4">
    <w:name w:val="heading 4"/>
    <w:basedOn w:val="a"/>
    <w:next w:val="a"/>
    <w:link w:val="40"/>
    <w:uiPriority w:val="9"/>
    <w:semiHidden/>
    <w:unhideWhenUsed/>
    <w:qFormat/>
    <w:rsid w:val="0052143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21434"/>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521434"/>
    <w:rPr>
      <w:sz w:val="18"/>
      <w:szCs w:val="18"/>
    </w:rPr>
  </w:style>
  <w:style w:type="paragraph" w:styleId="a5">
    <w:name w:val="footer"/>
    <w:basedOn w:val="a"/>
    <w:link w:val="a6"/>
    <w:uiPriority w:val="99"/>
    <w:unhideWhenUsed/>
    <w:rsid w:val="0052143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521434"/>
    <w:rPr>
      <w:sz w:val="18"/>
      <w:szCs w:val="18"/>
    </w:rPr>
  </w:style>
  <w:style w:type="character" w:customStyle="1" w:styleId="30">
    <w:name w:val="标题 3 字符"/>
    <w:basedOn w:val="a0"/>
    <w:link w:val="3"/>
    <w:qFormat/>
    <w:rsid w:val="00521434"/>
    <w:rPr>
      <w:rFonts w:ascii="宋体" w:eastAsia="宋体" w:hAnsi="宋体" w:cs="Times New Roman"/>
      <w:b/>
      <w:bCs/>
      <w:sz w:val="28"/>
      <w:szCs w:val="32"/>
    </w:rPr>
  </w:style>
  <w:style w:type="character" w:customStyle="1" w:styleId="40">
    <w:name w:val="标题 4 字符"/>
    <w:basedOn w:val="a0"/>
    <w:link w:val="4"/>
    <w:uiPriority w:val="9"/>
    <w:semiHidden/>
    <w:rsid w:val="00521434"/>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285</Words>
  <Characters>1629</Characters>
  <Application>Microsoft Office Word</Application>
  <DocSecurity>0</DocSecurity>
  <Lines>13</Lines>
  <Paragraphs>3</Paragraphs>
  <ScaleCrop>false</ScaleCrop>
  <Company/>
  <LinksUpToDate>false</LinksUpToDate>
  <CharactersWithSpaces>1911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2023-07-18T07:29:00Z</dcterms:created>
  <dcterms:modified xsi:type="dcterms:W3CDTF">2023-07-18T07:31:00Z</dcterms:modified>
</cp:coreProperties>
</file>