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BB4FA95" w14:textId="77777777" w:rsidR="00C01D0C" w:rsidRDefault="00C01D0C" w:rsidP="00C01D0C">
      <w:pPr>
        <w:pStyle w:val="3"/>
        <w:rPr>
          <w:rFonts w:ascii="新宋体" w:eastAsia="新宋体" w:hAnsi="新宋体"/>
          <w:kern w:val="44"/>
          <w:szCs w:val="28"/>
        </w:rPr>
      </w:pPr>
      <w:bookmarkStart w:id="0" w:name="_GoBack"/>
      <w:bookmarkEnd w:id="0"/>
      <w:r>
        <w:rPr>
          <w:rFonts w:ascii="新宋体" w:eastAsia="新宋体" w:hAnsi="新宋体" w:hint="eastAsia"/>
          <w:kern w:val="44"/>
          <w:szCs w:val="28"/>
        </w:rPr>
        <w:t>四、项目技术要求</w:t>
      </w:r>
    </w:p>
    <w:p w14:paraId="38FDEF8F" w14:textId="77777777" w:rsidR="00C01D0C" w:rsidRDefault="00C01D0C" w:rsidP="00C01D0C">
      <w:pPr>
        <w:spacing w:line="360" w:lineRule="auto"/>
        <w:rPr>
          <w:rFonts w:ascii="新宋体" w:eastAsia="新宋体" w:hAnsi="新宋体"/>
          <w:b/>
        </w:rPr>
      </w:pPr>
      <w:r>
        <w:rPr>
          <w:rFonts w:ascii="新宋体" w:eastAsia="新宋体" w:hAnsi="新宋体" w:hint="eastAsia"/>
          <w:b/>
        </w:rPr>
        <w:t>（一）服务内容</w:t>
      </w:r>
    </w:p>
    <w:p w14:paraId="00DC1B18" w14:textId="77777777" w:rsidR="00C01D0C" w:rsidRDefault="00C01D0C" w:rsidP="00C01D0C">
      <w:pPr>
        <w:spacing w:line="360" w:lineRule="auto"/>
        <w:rPr>
          <w:rFonts w:ascii="新宋体" w:eastAsia="新宋体" w:hAnsi="新宋体"/>
        </w:rPr>
      </w:pPr>
      <w:r>
        <w:rPr>
          <w:rFonts w:ascii="新宋体" w:eastAsia="新宋体" w:hAnsi="新宋体" w:hint="eastAsia"/>
        </w:rPr>
        <w:t>1</w:t>
      </w:r>
      <w:r>
        <w:rPr>
          <w:rFonts w:ascii="新宋体" w:eastAsia="新宋体" w:hAnsi="新宋体"/>
        </w:rPr>
        <w:t>.</w:t>
      </w:r>
      <w:r>
        <w:rPr>
          <w:rFonts w:ascii="新宋体" w:eastAsia="新宋体" w:hAnsi="新宋体" w:hint="eastAsia"/>
        </w:rPr>
        <w:t>对深圳社区矫正执法与矫治质量</w:t>
      </w:r>
      <w:r>
        <w:rPr>
          <w:rFonts w:ascii="新宋体" w:eastAsia="新宋体" w:hAnsi="新宋体" w:hint="eastAsia"/>
          <w:lang w:eastAsia="zh-Hans"/>
        </w:rPr>
        <w:t>进行</w:t>
      </w:r>
      <w:r>
        <w:rPr>
          <w:rFonts w:ascii="新宋体" w:eastAsia="新宋体" w:hAnsi="新宋体" w:hint="eastAsia"/>
        </w:rPr>
        <w:t>研究总结并深入分析。</w:t>
      </w:r>
    </w:p>
    <w:p w14:paraId="1708088A" w14:textId="77777777" w:rsidR="00C01D0C" w:rsidRDefault="00C01D0C" w:rsidP="00C01D0C">
      <w:pPr>
        <w:spacing w:line="360" w:lineRule="auto"/>
        <w:rPr>
          <w:rFonts w:ascii="新宋体" w:eastAsia="新宋体" w:hAnsi="新宋体"/>
        </w:rPr>
      </w:pPr>
      <w:r>
        <w:rPr>
          <w:rFonts w:ascii="新宋体" w:eastAsia="新宋体" w:hAnsi="新宋体" w:hint="eastAsia"/>
        </w:rPr>
        <w:t>2</w:t>
      </w:r>
      <w:r>
        <w:rPr>
          <w:rFonts w:ascii="新宋体" w:eastAsia="新宋体" w:hAnsi="新宋体"/>
        </w:rPr>
        <w:t>.</w:t>
      </w:r>
      <w:r>
        <w:rPr>
          <w:rFonts w:ascii="新宋体" w:eastAsia="新宋体" w:hAnsi="新宋体" w:hint="eastAsia"/>
          <w:lang w:eastAsia="zh-Hans"/>
        </w:rPr>
        <w:t>对</w:t>
      </w:r>
      <w:r>
        <w:rPr>
          <w:rFonts w:ascii="新宋体" w:eastAsia="新宋体" w:hAnsi="新宋体" w:hint="eastAsia"/>
        </w:rPr>
        <w:t>深圳社区矫正执法合规情况</w:t>
      </w:r>
      <w:r>
        <w:rPr>
          <w:rFonts w:ascii="新宋体" w:eastAsia="新宋体" w:hAnsi="新宋体" w:hint="eastAsia"/>
          <w:lang w:eastAsia="zh-Hans"/>
        </w:rPr>
        <w:t>进行调研和探索</w:t>
      </w:r>
      <w:r>
        <w:rPr>
          <w:rFonts w:ascii="新宋体" w:eastAsia="新宋体" w:hAnsi="新宋体" w:hint="eastAsia"/>
        </w:rPr>
        <w:t>深圳专项合规建设思路。</w:t>
      </w:r>
    </w:p>
    <w:p w14:paraId="2A3C5F0A" w14:textId="77777777" w:rsidR="00C01D0C" w:rsidRDefault="00C01D0C" w:rsidP="00C01D0C">
      <w:pPr>
        <w:spacing w:line="360" w:lineRule="auto"/>
        <w:rPr>
          <w:rFonts w:ascii="新宋体" w:eastAsia="新宋体" w:hAnsi="新宋体"/>
        </w:rPr>
      </w:pPr>
      <w:r>
        <w:rPr>
          <w:rFonts w:ascii="新宋体" w:eastAsia="新宋体" w:hAnsi="新宋体" w:hint="eastAsia"/>
        </w:rPr>
        <w:t>3</w:t>
      </w:r>
      <w:r>
        <w:rPr>
          <w:rFonts w:ascii="新宋体" w:eastAsia="新宋体" w:hAnsi="新宋体"/>
        </w:rPr>
        <w:t>.</w:t>
      </w:r>
      <w:r>
        <w:rPr>
          <w:rFonts w:ascii="新宋体" w:eastAsia="新宋体" w:hAnsi="新宋体" w:hint="eastAsia"/>
        </w:rPr>
        <w:t>完成社区矫正执法合</w:t>
      </w:r>
      <w:proofErr w:type="gramStart"/>
      <w:r>
        <w:rPr>
          <w:rFonts w:ascii="新宋体" w:eastAsia="新宋体" w:hAnsi="新宋体" w:hint="eastAsia"/>
        </w:rPr>
        <w:t>规</w:t>
      </w:r>
      <w:proofErr w:type="gramEnd"/>
      <w:r>
        <w:rPr>
          <w:rFonts w:ascii="新宋体" w:eastAsia="新宋体" w:hAnsi="新宋体" w:hint="eastAsia"/>
        </w:rPr>
        <w:t>与矫治质量调研工作</w:t>
      </w:r>
    </w:p>
    <w:p w14:paraId="6916DDDB" w14:textId="77777777" w:rsidR="00C01D0C" w:rsidRDefault="00C01D0C" w:rsidP="00C01D0C">
      <w:pPr>
        <w:spacing w:line="360" w:lineRule="auto"/>
        <w:rPr>
          <w:rFonts w:ascii="新宋体" w:eastAsia="新宋体" w:hAnsi="新宋体"/>
        </w:rPr>
      </w:pPr>
      <w:r>
        <w:rPr>
          <w:rFonts w:ascii="新宋体" w:eastAsia="新宋体" w:hAnsi="新宋体"/>
        </w:rPr>
        <w:t>4.形成《</w:t>
      </w:r>
      <w:r>
        <w:rPr>
          <w:rFonts w:ascii="新宋体" w:eastAsia="新宋体" w:hAnsi="新宋体" w:hint="eastAsia"/>
        </w:rPr>
        <w:t>社区矫正执法合规与矫治质量</w:t>
      </w:r>
      <w:r>
        <w:rPr>
          <w:rFonts w:ascii="新宋体" w:eastAsia="新宋体" w:hAnsi="新宋体"/>
        </w:rPr>
        <w:t>》研究报告</w:t>
      </w:r>
      <w:r>
        <w:rPr>
          <w:rFonts w:ascii="新宋体" w:eastAsia="新宋体" w:hAnsi="新宋体" w:hint="eastAsia"/>
        </w:rPr>
        <w:t>。</w:t>
      </w:r>
    </w:p>
    <w:p w14:paraId="2D4A0D3D" w14:textId="77777777" w:rsidR="00C01D0C" w:rsidRDefault="00C01D0C" w:rsidP="00C01D0C">
      <w:pPr>
        <w:spacing w:line="360" w:lineRule="auto"/>
        <w:rPr>
          <w:rFonts w:ascii="新宋体" w:eastAsia="新宋体" w:hAnsi="新宋体"/>
        </w:rPr>
      </w:pPr>
      <w:r>
        <w:rPr>
          <w:rFonts w:ascii="新宋体" w:eastAsia="新宋体" w:hAnsi="新宋体"/>
        </w:rPr>
        <w:t>5.</w:t>
      </w:r>
      <w:r>
        <w:rPr>
          <w:rFonts w:ascii="新宋体" w:eastAsia="新宋体" w:hAnsi="新宋体" w:hint="eastAsia"/>
        </w:rPr>
        <w:t>配合委托方开展专家评审工作。</w:t>
      </w:r>
    </w:p>
    <w:p w14:paraId="0CEAA3E5" w14:textId="77777777" w:rsidR="00C01D0C" w:rsidRDefault="00C01D0C" w:rsidP="00C01D0C">
      <w:pPr>
        <w:spacing w:line="360" w:lineRule="auto"/>
        <w:rPr>
          <w:rFonts w:ascii="新宋体" w:eastAsia="新宋体" w:hAnsi="新宋体"/>
        </w:rPr>
      </w:pPr>
      <w:r>
        <w:rPr>
          <w:rFonts w:ascii="新宋体" w:eastAsia="新宋体" w:hAnsi="新宋体"/>
        </w:rPr>
        <w:t>6.对已完成的项目研究成果进行编辑、印刷。</w:t>
      </w:r>
    </w:p>
    <w:p w14:paraId="209E4DA7" w14:textId="77777777" w:rsidR="00C01D0C" w:rsidRDefault="00C01D0C" w:rsidP="00C01D0C">
      <w:pPr>
        <w:spacing w:line="360" w:lineRule="auto"/>
        <w:rPr>
          <w:rFonts w:ascii="新宋体" w:eastAsia="新宋体" w:hAnsi="新宋体"/>
        </w:rPr>
      </w:pPr>
      <w:r>
        <w:rPr>
          <w:rFonts w:ascii="新宋体" w:eastAsia="新宋体" w:hAnsi="新宋体"/>
        </w:rPr>
        <w:t>7</w:t>
      </w:r>
      <w:r>
        <w:rPr>
          <w:rFonts w:ascii="新宋体" w:eastAsia="新宋体" w:hAnsi="新宋体" w:hint="eastAsia"/>
          <w:lang w:eastAsia="zh-Hans"/>
        </w:rPr>
        <w:t>.</w:t>
      </w:r>
      <w:r>
        <w:rPr>
          <w:rFonts w:ascii="新宋体" w:eastAsia="新宋体" w:hAnsi="新宋体" w:hint="eastAsia"/>
        </w:rPr>
        <w:t>其他与项目相关的联络性或事务性工作等。</w:t>
      </w:r>
    </w:p>
    <w:p w14:paraId="7415C1C0" w14:textId="77777777" w:rsidR="00C01D0C" w:rsidRDefault="00C01D0C" w:rsidP="00C01D0C">
      <w:pPr>
        <w:numPr>
          <w:ilvl w:val="0"/>
          <w:numId w:val="1"/>
        </w:numPr>
        <w:spacing w:line="360" w:lineRule="auto"/>
        <w:rPr>
          <w:rFonts w:ascii="新宋体" w:eastAsia="新宋体" w:hAnsi="新宋体"/>
          <w:b/>
          <w:bCs/>
          <w:lang w:eastAsia="zh-Hans"/>
        </w:rPr>
      </w:pPr>
      <w:r>
        <w:rPr>
          <w:rFonts w:ascii="新宋体" w:eastAsia="新宋体" w:hAnsi="新宋体" w:hint="eastAsia"/>
          <w:b/>
          <w:bCs/>
          <w:lang w:eastAsia="zh-Hans"/>
        </w:rPr>
        <w:t>交付成果及要求</w:t>
      </w:r>
    </w:p>
    <w:p w14:paraId="01B6EAE6" w14:textId="77777777" w:rsidR="00C01D0C" w:rsidRDefault="00C01D0C" w:rsidP="00C01D0C">
      <w:pPr>
        <w:numPr>
          <w:ilvl w:val="0"/>
          <w:numId w:val="2"/>
        </w:numPr>
        <w:spacing w:line="360" w:lineRule="auto"/>
        <w:rPr>
          <w:rFonts w:ascii="新宋体" w:eastAsia="新宋体" w:hAnsi="新宋体"/>
          <w:lang w:eastAsia="zh-Hans"/>
        </w:rPr>
      </w:pPr>
      <w:r>
        <w:rPr>
          <w:rFonts w:ascii="新宋体" w:eastAsia="新宋体" w:hAnsi="新宋体" w:hint="eastAsia"/>
          <w:lang w:eastAsia="zh-Hans"/>
        </w:rPr>
        <w:t>交付成果</w:t>
      </w:r>
      <w:r>
        <w:rPr>
          <w:rFonts w:ascii="新宋体" w:eastAsia="新宋体" w:hAnsi="新宋体"/>
          <w:lang w:eastAsia="zh-Hans"/>
        </w:rPr>
        <w:t>（</w:t>
      </w:r>
      <w:r>
        <w:rPr>
          <w:rFonts w:ascii="新宋体" w:eastAsia="新宋体" w:hAnsi="新宋体" w:hint="eastAsia"/>
          <w:lang w:eastAsia="zh-Hans"/>
        </w:rPr>
        <w:t>研究成果</w:t>
      </w:r>
      <w:r>
        <w:rPr>
          <w:rFonts w:ascii="新宋体" w:eastAsia="新宋体" w:hAnsi="新宋体"/>
          <w:lang w:eastAsia="zh-Hans"/>
        </w:rPr>
        <w:t>）</w:t>
      </w:r>
    </w:p>
    <w:p w14:paraId="615E2EAD" w14:textId="77777777" w:rsidR="00C01D0C" w:rsidRDefault="00C01D0C" w:rsidP="00C01D0C">
      <w:pPr>
        <w:spacing w:line="360" w:lineRule="auto"/>
        <w:rPr>
          <w:rFonts w:ascii="新宋体" w:eastAsia="新宋体" w:hAnsi="新宋体"/>
        </w:rPr>
      </w:pPr>
      <w:r>
        <w:rPr>
          <w:rFonts w:ascii="新宋体" w:eastAsia="新宋体" w:hAnsi="新宋体" w:hint="eastAsia"/>
        </w:rPr>
        <w:t>形成</w:t>
      </w:r>
      <w:r>
        <w:rPr>
          <w:rFonts w:ascii="新宋体" w:eastAsia="新宋体" w:hAnsi="新宋体"/>
        </w:rPr>
        <w:t>《</w:t>
      </w:r>
      <w:r>
        <w:rPr>
          <w:rFonts w:ascii="新宋体" w:eastAsia="新宋体" w:hAnsi="新宋体" w:hint="eastAsia"/>
        </w:rPr>
        <w:t>社区矫正执法合规与矫治质量</w:t>
      </w:r>
      <w:r>
        <w:rPr>
          <w:rFonts w:ascii="新宋体" w:eastAsia="新宋体" w:hAnsi="新宋体"/>
        </w:rPr>
        <w:t>》研究报告</w:t>
      </w:r>
      <w:r>
        <w:rPr>
          <w:rFonts w:ascii="新宋体" w:eastAsia="新宋体" w:hAnsi="新宋体" w:hint="eastAsia"/>
        </w:rPr>
        <w:t>。</w:t>
      </w:r>
    </w:p>
    <w:p w14:paraId="75319ABB" w14:textId="77777777" w:rsidR="00C01D0C" w:rsidRDefault="00C01D0C" w:rsidP="00C01D0C">
      <w:pPr>
        <w:spacing w:line="360" w:lineRule="auto"/>
        <w:rPr>
          <w:rFonts w:ascii="新宋体" w:eastAsia="新宋体" w:hAnsi="新宋体"/>
        </w:rPr>
      </w:pPr>
      <w:r>
        <w:rPr>
          <w:rFonts w:ascii="新宋体" w:eastAsia="新宋体" w:hAnsi="新宋体" w:hint="eastAsia"/>
        </w:rPr>
        <w:t>2</w:t>
      </w:r>
      <w:r>
        <w:rPr>
          <w:rFonts w:ascii="新宋体" w:eastAsia="新宋体" w:hAnsi="新宋体"/>
        </w:rPr>
        <w:t>.</w:t>
      </w:r>
      <w:r>
        <w:rPr>
          <w:rFonts w:ascii="新宋体" w:eastAsia="新宋体" w:hAnsi="新宋体" w:hint="eastAsia"/>
        </w:rPr>
        <w:t>本项目最终成果的知识产权以及与之相关的所有权利归甲方所有。</w:t>
      </w:r>
    </w:p>
    <w:p w14:paraId="0B0A00C2" w14:textId="77777777" w:rsidR="00C01D0C" w:rsidRDefault="00C01D0C" w:rsidP="00C01D0C">
      <w:pPr>
        <w:rPr>
          <w:rFonts w:ascii="新宋体" w:eastAsia="新宋体" w:hAnsi="新宋体"/>
          <w:b/>
        </w:rPr>
      </w:pPr>
    </w:p>
    <w:p w14:paraId="19CBB9AB" w14:textId="77777777" w:rsidR="00C01D0C" w:rsidRDefault="00C01D0C" w:rsidP="00C01D0C">
      <w:pPr>
        <w:pStyle w:val="3"/>
        <w:rPr>
          <w:rFonts w:ascii="新宋体" w:eastAsia="新宋体" w:hAnsi="新宋体"/>
          <w:kern w:val="44"/>
          <w:szCs w:val="28"/>
        </w:rPr>
      </w:pPr>
      <w:r>
        <w:rPr>
          <w:rFonts w:ascii="新宋体" w:eastAsia="新宋体" w:hAnsi="新宋体" w:hint="eastAsia"/>
          <w:kern w:val="44"/>
          <w:szCs w:val="28"/>
        </w:rPr>
        <w:t>五、项目商务要求</w:t>
      </w:r>
    </w:p>
    <w:p w14:paraId="379E8886" w14:textId="77777777" w:rsidR="00C01D0C" w:rsidRDefault="00C01D0C" w:rsidP="00C01D0C">
      <w:pPr>
        <w:spacing w:line="360" w:lineRule="auto"/>
        <w:rPr>
          <w:rFonts w:ascii="新宋体" w:eastAsia="新宋体" w:hAnsi="新宋体" w:cs="宋体"/>
          <w:szCs w:val="21"/>
        </w:rPr>
      </w:pPr>
      <w:r>
        <w:rPr>
          <w:rFonts w:ascii="新宋体" w:eastAsia="新宋体" w:hAnsi="新宋体" w:cs="宋体" w:hint="eastAsia"/>
          <w:szCs w:val="21"/>
        </w:rPr>
        <w:t>（一）服务期限：合同签订之日起至 2023年1</w:t>
      </w:r>
      <w:r>
        <w:rPr>
          <w:rFonts w:ascii="新宋体" w:eastAsia="新宋体" w:hAnsi="新宋体" w:cs="宋体"/>
          <w:szCs w:val="21"/>
        </w:rPr>
        <w:t>2</w:t>
      </w:r>
      <w:r>
        <w:rPr>
          <w:rFonts w:ascii="新宋体" w:eastAsia="新宋体" w:hAnsi="新宋体" w:cs="宋体" w:hint="eastAsia"/>
          <w:szCs w:val="21"/>
        </w:rPr>
        <w:t>月</w:t>
      </w:r>
      <w:r>
        <w:rPr>
          <w:rFonts w:ascii="新宋体" w:eastAsia="新宋体" w:hAnsi="新宋体" w:cs="宋体" w:hint="eastAsia"/>
          <w:szCs w:val="21"/>
          <w:lang w:eastAsia="zh-Hans"/>
        </w:rPr>
        <w:t>底</w:t>
      </w:r>
      <w:r>
        <w:rPr>
          <w:rFonts w:ascii="新宋体" w:eastAsia="新宋体" w:hAnsi="新宋体" w:cs="宋体" w:hint="eastAsia"/>
          <w:szCs w:val="21"/>
        </w:rPr>
        <w:t>前完成所有项目研究成果的验收工作，并</w:t>
      </w:r>
      <w:proofErr w:type="gramStart"/>
      <w:r>
        <w:rPr>
          <w:rFonts w:ascii="新宋体" w:eastAsia="新宋体" w:hAnsi="新宋体" w:cs="宋体" w:hint="eastAsia"/>
          <w:szCs w:val="21"/>
        </w:rPr>
        <w:t>在结项验收</w:t>
      </w:r>
      <w:proofErr w:type="gramEnd"/>
      <w:r>
        <w:rPr>
          <w:rFonts w:ascii="新宋体" w:eastAsia="新宋体" w:hAnsi="新宋体" w:cs="宋体" w:hint="eastAsia"/>
          <w:szCs w:val="21"/>
        </w:rPr>
        <w:t>后提供为期1年的售后服务。</w:t>
      </w:r>
    </w:p>
    <w:p w14:paraId="57E84762" w14:textId="77777777" w:rsidR="00C01D0C" w:rsidRDefault="00C01D0C" w:rsidP="00C01D0C">
      <w:pPr>
        <w:spacing w:line="360" w:lineRule="auto"/>
        <w:rPr>
          <w:rFonts w:ascii="新宋体" w:eastAsia="新宋体" w:hAnsi="新宋体" w:cs="宋体"/>
          <w:szCs w:val="21"/>
        </w:rPr>
      </w:pPr>
      <w:r>
        <w:rPr>
          <w:rFonts w:ascii="新宋体" w:eastAsia="新宋体" w:hAnsi="新宋体" w:cs="宋体" w:hint="eastAsia"/>
          <w:szCs w:val="21"/>
        </w:rPr>
        <w:t>（二）付款方式：分为两期支付，具体以合同签订为准</w:t>
      </w:r>
      <w:r>
        <w:rPr>
          <w:rFonts w:ascii="新宋体" w:eastAsia="新宋体" w:hAnsi="新宋体" w:cs="宋体"/>
          <w:szCs w:val="21"/>
        </w:rPr>
        <w:t>。</w:t>
      </w:r>
    </w:p>
    <w:p w14:paraId="0507581E" w14:textId="77777777" w:rsidR="00C01D0C" w:rsidRDefault="00C01D0C" w:rsidP="00C01D0C">
      <w:pPr>
        <w:spacing w:line="360" w:lineRule="auto"/>
        <w:rPr>
          <w:rFonts w:ascii="新宋体" w:eastAsia="新宋体" w:hAnsi="新宋体" w:cs="宋体"/>
          <w:szCs w:val="21"/>
        </w:rPr>
      </w:pPr>
      <w:r>
        <w:rPr>
          <w:rFonts w:ascii="新宋体" w:eastAsia="新宋体" w:hAnsi="新宋体" w:cs="宋体" w:hint="eastAsia"/>
          <w:szCs w:val="21"/>
        </w:rPr>
        <w:t>（三）质量考核验收标准及违约金</w:t>
      </w:r>
    </w:p>
    <w:p w14:paraId="05CC1E64" w14:textId="77777777" w:rsidR="00C01D0C" w:rsidRDefault="00C01D0C" w:rsidP="00C01D0C">
      <w:pPr>
        <w:spacing w:line="360" w:lineRule="auto"/>
        <w:rPr>
          <w:rFonts w:ascii="新宋体" w:eastAsia="新宋体" w:hAnsi="新宋体"/>
        </w:rPr>
      </w:pPr>
      <w:r>
        <w:rPr>
          <w:rFonts w:ascii="新宋体" w:eastAsia="新宋体" w:hAnsi="新宋体" w:hint="eastAsia"/>
        </w:rPr>
        <w:t>1.质量考核验收标准：以专家评审的方式，由招标方组织验收，中标方按照招标文件及合同的要求完成所有工作任务并提交相应的资料。</w:t>
      </w:r>
    </w:p>
    <w:p w14:paraId="02B68B3E" w14:textId="77777777" w:rsidR="00C01D0C" w:rsidRDefault="00C01D0C" w:rsidP="00C01D0C">
      <w:pPr>
        <w:spacing w:line="360" w:lineRule="auto"/>
        <w:rPr>
          <w:rFonts w:ascii="新宋体" w:eastAsia="新宋体" w:hAnsi="新宋体" w:cs="宋体"/>
          <w:szCs w:val="21"/>
        </w:rPr>
      </w:pPr>
      <w:r>
        <w:rPr>
          <w:rFonts w:ascii="新宋体" w:eastAsia="新宋体" w:hAnsi="新宋体" w:cs="宋体" w:hint="eastAsia"/>
          <w:szCs w:val="21"/>
        </w:rPr>
        <w:t>2.违约金：</w:t>
      </w:r>
    </w:p>
    <w:p w14:paraId="300883BE" w14:textId="77777777" w:rsidR="00C01D0C" w:rsidRDefault="00C01D0C" w:rsidP="00C01D0C">
      <w:pPr>
        <w:spacing w:line="360" w:lineRule="auto"/>
        <w:rPr>
          <w:rFonts w:ascii="新宋体" w:eastAsia="新宋体" w:hAnsi="新宋体"/>
          <w:szCs w:val="21"/>
        </w:rPr>
      </w:pPr>
      <w:r>
        <w:rPr>
          <w:rFonts w:ascii="新宋体" w:eastAsia="新宋体" w:hAnsi="新宋体" w:hint="eastAsia"/>
          <w:szCs w:val="21"/>
        </w:rPr>
        <w:t>（1）如甲方逾期支付服务费，乙方书面催告甲方并给予不少于5个工作日的履行期限后甲方仍未支付的，每延迟一日，按应支付而未支付金额的0.05%的标准，由甲方向乙方支付违约金，但延期付款是由于乙方在先义务迟延履行导致的除外，违约金累计不超过合同总金额的20%。如因政府有关部门</w:t>
      </w:r>
      <w:proofErr w:type="gramStart"/>
      <w:r>
        <w:rPr>
          <w:rFonts w:ascii="新宋体" w:eastAsia="新宋体" w:hAnsi="新宋体" w:hint="eastAsia"/>
          <w:szCs w:val="21"/>
        </w:rPr>
        <w:t>超期审批</w:t>
      </w:r>
      <w:proofErr w:type="gramEnd"/>
      <w:r>
        <w:rPr>
          <w:rFonts w:ascii="新宋体" w:eastAsia="新宋体" w:hAnsi="新宋体" w:hint="eastAsia"/>
          <w:szCs w:val="21"/>
        </w:rPr>
        <w:t>等原因造成甲方付款迟延的，</w:t>
      </w:r>
      <w:proofErr w:type="gramStart"/>
      <w:r>
        <w:rPr>
          <w:rFonts w:ascii="新宋体" w:eastAsia="新宋体" w:hAnsi="新宋体" w:hint="eastAsia"/>
          <w:szCs w:val="21"/>
        </w:rPr>
        <w:t>不</w:t>
      </w:r>
      <w:proofErr w:type="gramEnd"/>
      <w:r>
        <w:rPr>
          <w:rFonts w:ascii="新宋体" w:eastAsia="新宋体" w:hAnsi="新宋体" w:hint="eastAsia"/>
          <w:szCs w:val="21"/>
        </w:rPr>
        <w:t>视为甲方违约，甲方不承担前述违约责任。</w:t>
      </w:r>
    </w:p>
    <w:p w14:paraId="51B2EF09" w14:textId="77777777" w:rsidR="00C01D0C" w:rsidRDefault="00C01D0C" w:rsidP="00C01D0C">
      <w:pPr>
        <w:spacing w:line="360" w:lineRule="auto"/>
        <w:rPr>
          <w:rFonts w:ascii="新宋体" w:eastAsia="新宋体" w:hAnsi="新宋体"/>
          <w:szCs w:val="21"/>
        </w:rPr>
      </w:pPr>
      <w:r>
        <w:rPr>
          <w:rFonts w:ascii="新宋体" w:eastAsia="新宋体" w:hAnsi="新宋体" w:hint="eastAsia"/>
          <w:szCs w:val="21"/>
        </w:rPr>
        <w:lastRenderedPageBreak/>
        <w:t>（2）合同履行中出现以下情形的，甲方有权单方解除本合同且不再向乙方支付任何服务费，乙方应向甲方返还已收取的全部服务费，并向甲方支付合同总金额的20%作为违约金，如该违约金不足以弥补甲方损失的，乙方还应赔偿甲方损失：</w:t>
      </w:r>
    </w:p>
    <w:p w14:paraId="58890309" w14:textId="77777777" w:rsidR="00C01D0C" w:rsidRDefault="00C01D0C" w:rsidP="00C01D0C">
      <w:pPr>
        <w:spacing w:line="360" w:lineRule="auto"/>
        <w:rPr>
          <w:rFonts w:ascii="新宋体" w:eastAsia="新宋体" w:hAnsi="新宋体"/>
          <w:szCs w:val="21"/>
        </w:rPr>
      </w:pPr>
      <w:r>
        <w:rPr>
          <w:rFonts w:ascii="新宋体" w:eastAsia="新宋体" w:hAnsi="新宋体" w:hint="eastAsia"/>
          <w:szCs w:val="21"/>
        </w:rPr>
        <w:t>①乙方逾期提交各阶段项目工作成果累计超过15个工作日；</w:t>
      </w:r>
    </w:p>
    <w:p w14:paraId="1B465726" w14:textId="77777777" w:rsidR="00C01D0C" w:rsidRDefault="00C01D0C" w:rsidP="00C01D0C">
      <w:pPr>
        <w:spacing w:line="360" w:lineRule="auto"/>
        <w:rPr>
          <w:rFonts w:ascii="新宋体" w:eastAsia="新宋体" w:hAnsi="新宋体"/>
          <w:szCs w:val="21"/>
        </w:rPr>
      </w:pPr>
      <w:r>
        <w:rPr>
          <w:rFonts w:ascii="新宋体" w:eastAsia="新宋体" w:hAnsi="新宋体" w:hint="eastAsia"/>
          <w:szCs w:val="21"/>
        </w:rPr>
        <w:t>②乙方拒绝按甲方要求对工作成果进行修改或乙方提交的项目工作成果经修改后仍未能通过甲方验收；</w:t>
      </w:r>
    </w:p>
    <w:p w14:paraId="748A0F57" w14:textId="77777777" w:rsidR="00C01D0C" w:rsidRDefault="00C01D0C" w:rsidP="00C01D0C">
      <w:pPr>
        <w:spacing w:line="360" w:lineRule="auto"/>
        <w:rPr>
          <w:rFonts w:ascii="新宋体" w:eastAsia="新宋体" w:hAnsi="新宋体"/>
          <w:szCs w:val="21"/>
        </w:rPr>
      </w:pPr>
      <w:r>
        <w:rPr>
          <w:rFonts w:ascii="新宋体" w:eastAsia="新宋体" w:hAnsi="新宋体" w:hint="eastAsia"/>
          <w:szCs w:val="21"/>
        </w:rPr>
        <w:t>③乙方明确表示或者以自己的行为表明不能履行本合同约定的义务；</w:t>
      </w:r>
    </w:p>
    <w:p w14:paraId="6F7B61D5" w14:textId="77777777" w:rsidR="00C01D0C" w:rsidRDefault="00C01D0C" w:rsidP="00C01D0C">
      <w:pPr>
        <w:spacing w:line="360" w:lineRule="auto"/>
        <w:rPr>
          <w:rFonts w:ascii="新宋体" w:eastAsia="新宋体" w:hAnsi="新宋体"/>
          <w:szCs w:val="21"/>
        </w:rPr>
      </w:pPr>
      <w:r>
        <w:rPr>
          <w:rFonts w:ascii="新宋体" w:eastAsia="新宋体" w:hAnsi="新宋体" w:hint="eastAsia"/>
          <w:szCs w:val="21"/>
        </w:rPr>
        <w:t>④乙方在合同服务期限内累计出现3次违约行为；</w:t>
      </w:r>
    </w:p>
    <w:p w14:paraId="6B651180" w14:textId="77777777" w:rsidR="00C01D0C" w:rsidRDefault="00C01D0C" w:rsidP="00C01D0C">
      <w:pPr>
        <w:spacing w:line="360" w:lineRule="auto"/>
        <w:rPr>
          <w:rFonts w:ascii="新宋体" w:eastAsia="新宋体" w:hAnsi="新宋体"/>
          <w:szCs w:val="21"/>
        </w:rPr>
      </w:pPr>
      <w:r>
        <w:rPr>
          <w:rFonts w:ascii="新宋体" w:eastAsia="新宋体" w:hAnsi="新宋体" w:hint="eastAsia"/>
          <w:szCs w:val="21"/>
        </w:rPr>
        <w:t>⑤乙方为承接项目向甲方提供的相关资料存在虚假（包括但不限于项目组成员学历不实、不具有资质等）；</w:t>
      </w:r>
    </w:p>
    <w:p w14:paraId="1F5D55B6" w14:textId="77777777" w:rsidR="00C01D0C" w:rsidRDefault="00C01D0C" w:rsidP="00C01D0C">
      <w:pPr>
        <w:spacing w:line="360" w:lineRule="auto"/>
        <w:rPr>
          <w:rFonts w:ascii="新宋体" w:eastAsia="新宋体" w:hAnsi="新宋体"/>
          <w:szCs w:val="21"/>
        </w:rPr>
      </w:pPr>
      <w:r>
        <w:rPr>
          <w:rFonts w:ascii="新宋体" w:eastAsia="新宋体" w:hAnsi="新宋体" w:hint="eastAsia"/>
          <w:szCs w:val="21"/>
        </w:rPr>
        <w:t xml:space="preserve">⑥未经甲方同意，乙方擅自更换项目组负责人或成员；甲方要求更换项目组负责人或成员，乙方拒绝更换或经更换的工作人员仍无法在甲方指定期限内按本合同要求履行合同义务；                                                                                                                                                                                           </w:t>
      </w:r>
    </w:p>
    <w:p w14:paraId="5AADE47B" w14:textId="77777777" w:rsidR="00C01D0C" w:rsidRDefault="00C01D0C" w:rsidP="00C01D0C">
      <w:pPr>
        <w:spacing w:line="360" w:lineRule="auto"/>
        <w:rPr>
          <w:rFonts w:ascii="新宋体" w:eastAsia="新宋体" w:hAnsi="新宋体"/>
          <w:szCs w:val="21"/>
        </w:rPr>
      </w:pPr>
      <w:r>
        <w:rPr>
          <w:rFonts w:ascii="新宋体" w:eastAsia="新宋体" w:hAnsi="新宋体" w:hint="eastAsia"/>
          <w:szCs w:val="21"/>
        </w:rPr>
        <w:t>⑦乙方违反本合同关于知识产权、保密条款的约定；</w:t>
      </w:r>
    </w:p>
    <w:p w14:paraId="5C2339D1" w14:textId="77777777" w:rsidR="00C01D0C" w:rsidRDefault="00C01D0C" w:rsidP="00C01D0C">
      <w:pPr>
        <w:spacing w:line="360" w:lineRule="auto"/>
        <w:rPr>
          <w:rFonts w:ascii="新宋体" w:eastAsia="新宋体" w:hAnsi="新宋体"/>
          <w:szCs w:val="21"/>
        </w:rPr>
      </w:pPr>
      <w:r>
        <w:rPr>
          <w:rFonts w:ascii="新宋体" w:eastAsia="新宋体" w:hAnsi="新宋体" w:hint="eastAsia"/>
          <w:szCs w:val="21"/>
        </w:rPr>
        <w:t>⑧未经甲方书面同意，乙方将本合同权利或义务全部或部分转让给第三人；</w:t>
      </w:r>
    </w:p>
    <w:p w14:paraId="4E6DFFC9" w14:textId="77777777" w:rsidR="00C01D0C" w:rsidRDefault="00C01D0C" w:rsidP="00C01D0C">
      <w:pPr>
        <w:spacing w:line="360" w:lineRule="auto"/>
        <w:rPr>
          <w:rFonts w:ascii="新宋体" w:eastAsia="新宋体" w:hAnsi="新宋体"/>
          <w:szCs w:val="21"/>
        </w:rPr>
      </w:pPr>
      <w:r>
        <w:rPr>
          <w:rFonts w:ascii="新宋体" w:eastAsia="新宋体" w:hAnsi="新宋体" w:hint="eastAsia"/>
          <w:szCs w:val="21"/>
        </w:rPr>
        <w:t>⑨乙方做出违反法律、法规、规章、政策或公序良俗的行为，导致甲方公信力/声誉/名誉受损或产生负面社会舆情。</w:t>
      </w:r>
    </w:p>
    <w:p w14:paraId="6CFA9B55" w14:textId="77777777" w:rsidR="00C01D0C" w:rsidRDefault="00C01D0C" w:rsidP="00C01D0C">
      <w:pPr>
        <w:numPr>
          <w:ilvl w:val="0"/>
          <w:numId w:val="3"/>
        </w:numPr>
        <w:spacing w:line="360" w:lineRule="auto"/>
        <w:rPr>
          <w:rFonts w:ascii="新宋体" w:eastAsia="新宋体" w:hAnsi="新宋体"/>
          <w:szCs w:val="21"/>
        </w:rPr>
      </w:pPr>
      <w:r>
        <w:rPr>
          <w:rFonts w:ascii="新宋体" w:eastAsia="新宋体" w:hAnsi="新宋体" w:hint="eastAsia"/>
          <w:szCs w:val="21"/>
        </w:rPr>
        <w:t>甲乙双方均应认真、全面履行本合同项下的各项义务，任何一方不履行或未按约定履行均构成违约，违约方应赔偿因此给守约方造成的全部损失。</w:t>
      </w:r>
    </w:p>
    <w:p w14:paraId="6525F97F" w14:textId="77777777" w:rsidR="00C01D0C" w:rsidRDefault="00C01D0C" w:rsidP="00C01D0C">
      <w:pPr>
        <w:spacing w:line="360" w:lineRule="auto"/>
        <w:rPr>
          <w:rFonts w:ascii="新宋体" w:eastAsia="新宋体" w:hAnsi="新宋体"/>
          <w:kern w:val="44"/>
          <w:szCs w:val="28"/>
        </w:rPr>
      </w:pPr>
      <w:r>
        <w:rPr>
          <w:rFonts w:ascii="新宋体" w:eastAsia="新宋体" w:hAnsi="新宋体" w:hint="eastAsia"/>
          <w:szCs w:val="21"/>
        </w:rPr>
        <w:t>（4）对于乙方应支付的违约金及赔偿金，甲方有权从未付款项中予以扣除，不足部分有权向乙方追偿</w:t>
      </w:r>
      <w:r>
        <w:rPr>
          <w:rFonts w:ascii="新宋体" w:eastAsia="新宋体" w:hAnsi="新宋体" w:cs="宋体" w:hint="eastAsia"/>
          <w:szCs w:val="21"/>
        </w:rPr>
        <w:t>。</w:t>
      </w:r>
    </w:p>
    <w:p w14:paraId="7CE17372" w14:textId="77777777" w:rsidR="00C01D0C" w:rsidRDefault="00C01D0C" w:rsidP="00C01D0C">
      <w:pPr>
        <w:spacing w:line="360" w:lineRule="auto"/>
        <w:rPr>
          <w:rFonts w:ascii="新宋体" w:eastAsia="新宋体" w:hAnsi="新宋体" w:cs="宋体"/>
          <w:szCs w:val="21"/>
        </w:rPr>
      </w:pPr>
    </w:p>
    <w:p w14:paraId="7016D559" w14:textId="77777777" w:rsidR="00C01D0C" w:rsidRDefault="00C01D0C" w:rsidP="00C01D0C">
      <w:pPr>
        <w:pStyle w:val="3"/>
        <w:rPr>
          <w:rFonts w:ascii="新宋体" w:eastAsia="新宋体" w:hAnsi="新宋体"/>
          <w:kern w:val="44"/>
          <w:szCs w:val="28"/>
        </w:rPr>
      </w:pPr>
      <w:r>
        <w:rPr>
          <w:rFonts w:ascii="新宋体" w:eastAsia="新宋体" w:hAnsi="新宋体" w:hint="eastAsia"/>
          <w:kern w:val="44"/>
          <w:szCs w:val="28"/>
        </w:rPr>
        <w:t>六、投标报价</w:t>
      </w:r>
    </w:p>
    <w:p w14:paraId="370397C4" w14:textId="77777777" w:rsidR="00C01D0C" w:rsidRDefault="00C01D0C" w:rsidP="00C01D0C">
      <w:pPr>
        <w:spacing w:line="360" w:lineRule="auto"/>
        <w:rPr>
          <w:rFonts w:ascii="新宋体" w:eastAsia="新宋体" w:hAnsi="新宋体" w:cs="宋体"/>
          <w:szCs w:val="21"/>
        </w:rPr>
      </w:pPr>
      <w:r>
        <w:rPr>
          <w:rFonts w:ascii="新宋体" w:eastAsia="新宋体" w:hAnsi="新宋体" w:cs="宋体" w:hint="eastAsia"/>
          <w:szCs w:val="21"/>
        </w:rPr>
        <w:t>1.本项目服务费采用包干制，应包括服务成本、法定税费和企业的利润。由企业根据招标文件所提供的资料自行测算投标报价；一经中标，投标报价总价作为中标单位与采购人</w:t>
      </w:r>
      <w:proofErr w:type="gramStart"/>
      <w:r>
        <w:rPr>
          <w:rFonts w:ascii="新宋体" w:eastAsia="新宋体" w:hAnsi="新宋体" w:cs="宋体" w:hint="eastAsia"/>
          <w:szCs w:val="21"/>
        </w:rPr>
        <w:t>签定</w:t>
      </w:r>
      <w:proofErr w:type="gramEnd"/>
      <w:r>
        <w:rPr>
          <w:rFonts w:ascii="新宋体" w:eastAsia="新宋体" w:hAnsi="新宋体" w:cs="宋体" w:hint="eastAsia"/>
          <w:szCs w:val="21"/>
        </w:rPr>
        <w:t>的合同金额，合同期限内不做调整。</w:t>
      </w:r>
    </w:p>
    <w:p w14:paraId="1FE20B5A" w14:textId="77777777" w:rsidR="00C01D0C" w:rsidRDefault="00C01D0C" w:rsidP="00C01D0C">
      <w:pPr>
        <w:spacing w:line="360" w:lineRule="auto"/>
        <w:rPr>
          <w:rFonts w:ascii="新宋体" w:eastAsia="新宋体" w:hAnsi="新宋体" w:cs="宋体"/>
          <w:szCs w:val="21"/>
        </w:rPr>
      </w:pPr>
      <w:r>
        <w:rPr>
          <w:rFonts w:ascii="新宋体" w:eastAsia="新宋体" w:hAnsi="新宋体" w:cs="宋体" w:hint="eastAsia"/>
          <w:szCs w:val="21"/>
        </w:rPr>
        <w:t>2.投标人应根据本企业的成本自行决定报价，但不得以低于其企业成本的报价投标；评标时，评标委员会认为投标人的报价明显低于其他通过符合性审查投标人的报价，有可能影响产品质量或者不能诚信履约的，应当要求其在评标现场合理的时间内提供书面说明，必要时提交</w:t>
      </w:r>
      <w:r>
        <w:rPr>
          <w:rFonts w:ascii="新宋体" w:eastAsia="新宋体" w:hAnsi="新宋体" w:cs="宋体" w:hint="eastAsia"/>
          <w:szCs w:val="21"/>
        </w:rPr>
        <w:lastRenderedPageBreak/>
        <w:t>相关证明材料；投标人不能证明其报价合理性的，评标委员会应当将其作为无效投标处理。</w:t>
      </w:r>
    </w:p>
    <w:p w14:paraId="3DDA4AAC" w14:textId="77777777" w:rsidR="00C01D0C" w:rsidRDefault="00C01D0C" w:rsidP="00C01D0C">
      <w:pPr>
        <w:spacing w:line="360" w:lineRule="auto"/>
        <w:rPr>
          <w:rFonts w:ascii="新宋体" w:eastAsia="新宋体" w:hAnsi="新宋体" w:cs="宋体"/>
          <w:szCs w:val="21"/>
        </w:rPr>
      </w:pPr>
      <w:r>
        <w:rPr>
          <w:rFonts w:ascii="新宋体" w:eastAsia="新宋体" w:hAnsi="新宋体" w:cs="宋体" w:hint="eastAsia"/>
          <w:szCs w:val="21"/>
        </w:rPr>
        <w:t>3.投标人的投标报价，应是本项目招标范围和招标文件及合同条款上所列的各项内容中所述的全部，不得以任何理由予以重复，并以投标人在投标文件中提出的综合单价或总价为依据。</w:t>
      </w:r>
    </w:p>
    <w:p w14:paraId="7A6F6D31" w14:textId="77777777" w:rsidR="00C01D0C" w:rsidRDefault="00C01D0C" w:rsidP="00C01D0C">
      <w:pPr>
        <w:spacing w:line="360" w:lineRule="auto"/>
        <w:rPr>
          <w:rFonts w:ascii="新宋体" w:eastAsia="新宋体" w:hAnsi="新宋体" w:cs="宋体"/>
          <w:szCs w:val="21"/>
        </w:rPr>
      </w:pPr>
      <w:r>
        <w:rPr>
          <w:rFonts w:ascii="新宋体" w:eastAsia="新宋体" w:hAnsi="新宋体" w:cs="宋体" w:hint="eastAsia"/>
          <w:szCs w:val="21"/>
        </w:rPr>
        <w:t>4.除非政府集中采购机构通过修改招标文件予以更正，否则，投标人应毫无例外地按招标文件所列的清单</w:t>
      </w:r>
      <w:proofErr w:type="gramStart"/>
      <w:r>
        <w:rPr>
          <w:rFonts w:ascii="新宋体" w:eastAsia="新宋体" w:hAnsi="新宋体" w:cs="宋体" w:hint="eastAsia"/>
          <w:szCs w:val="21"/>
        </w:rPr>
        <w:t>中项目</w:t>
      </w:r>
      <w:proofErr w:type="gramEnd"/>
      <w:r>
        <w:rPr>
          <w:rFonts w:ascii="新宋体" w:eastAsia="新宋体" w:hAnsi="新宋体" w:cs="宋体" w:hint="eastAsia"/>
          <w:szCs w:val="21"/>
        </w:rPr>
        <w:t>和数量填报综合单价或总价。投标人未</w:t>
      </w:r>
      <w:proofErr w:type="gramStart"/>
      <w:r>
        <w:rPr>
          <w:rFonts w:ascii="新宋体" w:eastAsia="新宋体" w:hAnsi="新宋体" w:cs="宋体" w:hint="eastAsia"/>
          <w:szCs w:val="21"/>
        </w:rPr>
        <w:t>填综合</w:t>
      </w:r>
      <w:proofErr w:type="gramEnd"/>
      <w:r>
        <w:rPr>
          <w:rFonts w:ascii="新宋体" w:eastAsia="新宋体" w:hAnsi="新宋体" w:cs="宋体" w:hint="eastAsia"/>
          <w:szCs w:val="21"/>
        </w:rPr>
        <w:t>单价或总价的项目，在实施后，将不得以支付，并视作该项费用已包括在其它有价款的综合单价或总价内。</w:t>
      </w:r>
    </w:p>
    <w:p w14:paraId="1FBCE04C" w14:textId="77777777" w:rsidR="00C01D0C" w:rsidRDefault="00C01D0C" w:rsidP="00C01D0C">
      <w:pPr>
        <w:spacing w:line="360" w:lineRule="auto"/>
        <w:rPr>
          <w:rFonts w:ascii="新宋体" w:eastAsia="新宋体" w:hAnsi="新宋体" w:cs="宋体"/>
          <w:szCs w:val="21"/>
        </w:rPr>
      </w:pPr>
      <w:r>
        <w:rPr>
          <w:rFonts w:ascii="新宋体" w:eastAsia="新宋体" w:hAnsi="新宋体" w:cs="宋体" w:hint="eastAsia"/>
          <w:szCs w:val="21"/>
        </w:rPr>
        <w:t>5.投标人应充分了解项目的位置、情况、道路及任何其它足以影响投标报价的情况，任何因忽视或误解项目情况而导致的索赔或服务期限延长申请将不获批准。</w:t>
      </w:r>
    </w:p>
    <w:p w14:paraId="39454651" w14:textId="2FEBF96B" w:rsidR="00F516D7" w:rsidRPr="00BF1C8E" w:rsidRDefault="00C01D0C" w:rsidP="00BF1C8E">
      <w:pPr>
        <w:spacing w:line="360" w:lineRule="auto"/>
        <w:rPr>
          <w:rFonts w:ascii="新宋体" w:eastAsia="新宋体" w:hAnsi="新宋体" w:cs="宋体"/>
          <w:szCs w:val="21"/>
        </w:rPr>
      </w:pPr>
      <w:r>
        <w:rPr>
          <w:rFonts w:ascii="新宋体" w:eastAsia="新宋体" w:hAnsi="新宋体" w:cs="宋体" w:hint="eastAsia"/>
          <w:szCs w:val="21"/>
        </w:rPr>
        <w:t>6.投标人不得期望通过索赔等方式获取补偿，否则，除可能遭到拒绝外，还可能将被作为不良行为记录在案，并可能影响其以后参加政府采购的项目投标。各投标人在投标报价时，应充分考虑投标报价的风险。</w:t>
      </w:r>
    </w:p>
    <w:sectPr w:rsidR="00F516D7" w:rsidRPr="00BF1C8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593DCEF" w14:textId="77777777" w:rsidR="00C01D0C" w:rsidRDefault="00C01D0C" w:rsidP="00C01D0C">
      <w:r>
        <w:separator/>
      </w:r>
    </w:p>
  </w:endnote>
  <w:endnote w:type="continuationSeparator" w:id="0">
    <w:p w14:paraId="0E2EEF31" w14:textId="77777777" w:rsidR="00C01D0C" w:rsidRDefault="00C01D0C" w:rsidP="00C01D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新宋体">
    <w:panose1 w:val="02010609030101010101"/>
    <w:charset w:val="86"/>
    <w:family w:val="modern"/>
    <w:pitch w:val="fixed"/>
    <w:sig w:usb0="000002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12A6F85" w14:textId="77777777" w:rsidR="00C01D0C" w:rsidRDefault="00C01D0C" w:rsidP="00C01D0C">
      <w:r>
        <w:separator/>
      </w:r>
    </w:p>
  </w:footnote>
  <w:footnote w:type="continuationSeparator" w:id="0">
    <w:p w14:paraId="3D92809F" w14:textId="77777777" w:rsidR="00C01D0C" w:rsidRDefault="00C01D0C" w:rsidP="00C01D0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5BA20F4"/>
    <w:multiLevelType w:val="singleLevel"/>
    <w:tmpl w:val="F5BA20F4"/>
    <w:lvl w:ilvl="0">
      <w:start w:val="1"/>
      <w:numFmt w:val="decimal"/>
      <w:lvlText w:val="%1."/>
      <w:lvlJc w:val="left"/>
      <w:pPr>
        <w:tabs>
          <w:tab w:val="left" w:pos="312"/>
        </w:tabs>
      </w:pPr>
    </w:lvl>
  </w:abstractNum>
  <w:abstractNum w:abstractNumId="1">
    <w:nsid w:val="742D4E1C"/>
    <w:multiLevelType w:val="singleLevel"/>
    <w:tmpl w:val="742D4E1C"/>
    <w:lvl w:ilvl="0">
      <w:start w:val="3"/>
      <w:numFmt w:val="decimal"/>
      <w:suff w:val="nothing"/>
      <w:lvlText w:val="（%1）"/>
      <w:lvlJc w:val="left"/>
    </w:lvl>
  </w:abstractNum>
  <w:abstractNum w:abstractNumId="2">
    <w:nsid w:val="79F26297"/>
    <w:multiLevelType w:val="singleLevel"/>
    <w:tmpl w:val="79F26297"/>
    <w:lvl w:ilvl="0">
      <w:start w:val="1"/>
      <w:numFmt w:val="chineseCounting"/>
      <w:suff w:val="nothing"/>
      <w:lvlText w:val="（%1）"/>
      <w:lvlJc w:val="left"/>
      <w:rPr>
        <w:rFonts w:hint="eastAsia"/>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77E2E"/>
    <w:rsid w:val="00A77E2E"/>
    <w:rsid w:val="00AA073D"/>
    <w:rsid w:val="00BF1C8E"/>
    <w:rsid w:val="00C01D0C"/>
    <w:rsid w:val="00F516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3EBF9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01D0C"/>
    <w:pPr>
      <w:widowControl w:val="0"/>
      <w:jc w:val="both"/>
    </w:pPr>
    <w:rPr>
      <w:rFonts w:ascii="Times New Roman" w:eastAsia="宋体" w:hAnsi="Times New Roman" w:cs="Times New Roman"/>
      <w:szCs w:val="24"/>
    </w:rPr>
  </w:style>
  <w:style w:type="paragraph" w:styleId="3">
    <w:name w:val="heading 3"/>
    <w:basedOn w:val="4"/>
    <w:next w:val="a"/>
    <w:link w:val="3Char"/>
    <w:qFormat/>
    <w:rsid w:val="00C01D0C"/>
    <w:pPr>
      <w:spacing w:before="260" w:after="260" w:line="240" w:lineRule="auto"/>
      <w:outlineLvl w:val="2"/>
    </w:pPr>
    <w:rPr>
      <w:rFonts w:ascii="宋体" w:eastAsia="宋体" w:hAnsi="宋体" w:cs="Times New Roman"/>
      <w:szCs w:val="32"/>
    </w:rPr>
  </w:style>
  <w:style w:type="paragraph" w:styleId="4">
    <w:name w:val="heading 4"/>
    <w:basedOn w:val="a"/>
    <w:next w:val="a"/>
    <w:link w:val="4Char"/>
    <w:uiPriority w:val="9"/>
    <w:semiHidden/>
    <w:unhideWhenUsed/>
    <w:qFormat/>
    <w:rsid w:val="00C01D0C"/>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C01D0C"/>
    <w:pPr>
      <w:tabs>
        <w:tab w:val="center" w:pos="4153"/>
        <w:tab w:val="right" w:pos="8306"/>
      </w:tabs>
      <w:snapToGrid w:val="0"/>
      <w:jc w:val="center"/>
    </w:pPr>
    <w:rPr>
      <w:sz w:val="18"/>
      <w:szCs w:val="18"/>
    </w:rPr>
  </w:style>
  <w:style w:type="character" w:customStyle="1" w:styleId="Char">
    <w:name w:val="页眉 Char"/>
    <w:basedOn w:val="a0"/>
    <w:link w:val="a3"/>
    <w:uiPriority w:val="99"/>
    <w:rsid w:val="00C01D0C"/>
    <w:rPr>
      <w:sz w:val="18"/>
      <w:szCs w:val="18"/>
    </w:rPr>
  </w:style>
  <w:style w:type="paragraph" w:styleId="a4">
    <w:name w:val="footer"/>
    <w:basedOn w:val="a"/>
    <w:link w:val="Char0"/>
    <w:uiPriority w:val="99"/>
    <w:unhideWhenUsed/>
    <w:rsid w:val="00C01D0C"/>
    <w:pPr>
      <w:tabs>
        <w:tab w:val="center" w:pos="4153"/>
        <w:tab w:val="right" w:pos="8306"/>
      </w:tabs>
      <w:snapToGrid w:val="0"/>
      <w:jc w:val="left"/>
    </w:pPr>
    <w:rPr>
      <w:sz w:val="18"/>
      <w:szCs w:val="18"/>
    </w:rPr>
  </w:style>
  <w:style w:type="character" w:customStyle="1" w:styleId="Char0">
    <w:name w:val="页脚 Char"/>
    <w:basedOn w:val="a0"/>
    <w:link w:val="a4"/>
    <w:uiPriority w:val="99"/>
    <w:rsid w:val="00C01D0C"/>
    <w:rPr>
      <w:sz w:val="18"/>
      <w:szCs w:val="18"/>
    </w:rPr>
  </w:style>
  <w:style w:type="character" w:customStyle="1" w:styleId="3Char">
    <w:name w:val="标题 3 Char"/>
    <w:basedOn w:val="a0"/>
    <w:link w:val="3"/>
    <w:qFormat/>
    <w:rsid w:val="00C01D0C"/>
    <w:rPr>
      <w:rFonts w:ascii="宋体" w:eastAsia="宋体" w:hAnsi="宋体" w:cs="Times New Roman"/>
      <w:b/>
      <w:bCs/>
      <w:sz w:val="28"/>
      <w:szCs w:val="32"/>
    </w:rPr>
  </w:style>
  <w:style w:type="character" w:customStyle="1" w:styleId="4Char">
    <w:name w:val="标题 4 Char"/>
    <w:basedOn w:val="a0"/>
    <w:link w:val="4"/>
    <w:uiPriority w:val="9"/>
    <w:semiHidden/>
    <w:rsid w:val="00C01D0C"/>
    <w:rPr>
      <w:rFonts w:asciiTheme="majorHAnsi" w:eastAsiaTheme="majorEastAsia" w:hAnsiTheme="majorHAnsi" w:cstheme="majorBidi"/>
      <w:b/>
      <w:bCs/>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01D0C"/>
    <w:pPr>
      <w:widowControl w:val="0"/>
      <w:jc w:val="both"/>
    </w:pPr>
    <w:rPr>
      <w:rFonts w:ascii="Times New Roman" w:eastAsia="宋体" w:hAnsi="Times New Roman" w:cs="Times New Roman"/>
      <w:szCs w:val="24"/>
    </w:rPr>
  </w:style>
  <w:style w:type="paragraph" w:styleId="3">
    <w:name w:val="heading 3"/>
    <w:basedOn w:val="4"/>
    <w:next w:val="a"/>
    <w:link w:val="3Char"/>
    <w:qFormat/>
    <w:rsid w:val="00C01D0C"/>
    <w:pPr>
      <w:spacing w:before="260" w:after="260" w:line="240" w:lineRule="auto"/>
      <w:outlineLvl w:val="2"/>
    </w:pPr>
    <w:rPr>
      <w:rFonts w:ascii="宋体" w:eastAsia="宋体" w:hAnsi="宋体" w:cs="Times New Roman"/>
      <w:szCs w:val="32"/>
    </w:rPr>
  </w:style>
  <w:style w:type="paragraph" w:styleId="4">
    <w:name w:val="heading 4"/>
    <w:basedOn w:val="a"/>
    <w:next w:val="a"/>
    <w:link w:val="4Char"/>
    <w:uiPriority w:val="9"/>
    <w:semiHidden/>
    <w:unhideWhenUsed/>
    <w:qFormat/>
    <w:rsid w:val="00C01D0C"/>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C01D0C"/>
    <w:pPr>
      <w:tabs>
        <w:tab w:val="center" w:pos="4153"/>
        <w:tab w:val="right" w:pos="8306"/>
      </w:tabs>
      <w:snapToGrid w:val="0"/>
      <w:jc w:val="center"/>
    </w:pPr>
    <w:rPr>
      <w:sz w:val="18"/>
      <w:szCs w:val="18"/>
    </w:rPr>
  </w:style>
  <w:style w:type="character" w:customStyle="1" w:styleId="Char">
    <w:name w:val="页眉 Char"/>
    <w:basedOn w:val="a0"/>
    <w:link w:val="a3"/>
    <w:uiPriority w:val="99"/>
    <w:rsid w:val="00C01D0C"/>
    <w:rPr>
      <w:sz w:val="18"/>
      <w:szCs w:val="18"/>
    </w:rPr>
  </w:style>
  <w:style w:type="paragraph" w:styleId="a4">
    <w:name w:val="footer"/>
    <w:basedOn w:val="a"/>
    <w:link w:val="Char0"/>
    <w:uiPriority w:val="99"/>
    <w:unhideWhenUsed/>
    <w:rsid w:val="00C01D0C"/>
    <w:pPr>
      <w:tabs>
        <w:tab w:val="center" w:pos="4153"/>
        <w:tab w:val="right" w:pos="8306"/>
      </w:tabs>
      <w:snapToGrid w:val="0"/>
      <w:jc w:val="left"/>
    </w:pPr>
    <w:rPr>
      <w:sz w:val="18"/>
      <w:szCs w:val="18"/>
    </w:rPr>
  </w:style>
  <w:style w:type="character" w:customStyle="1" w:styleId="Char0">
    <w:name w:val="页脚 Char"/>
    <w:basedOn w:val="a0"/>
    <w:link w:val="a4"/>
    <w:uiPriority w:val="99"/>
    <w:rsid w:val="00C01D0C"/>
    <w:rPr>
      <w:sz w:val="18"/>
      <w:szCs w:val="18"/>
    </w:rPr>
  </w:style>
  <w:style w:type="character" w:customStyle="1" w:styleId="3Char">
    <w:name w:val="标题 3 Char"/>
    <w:basedOn w:val="a0"/>
    <w:link w:val="3"/>
    <w:qFormat/>
    <w:rsid w:val="00C01D0C"/>
    <w:rPr>
      <w:rFonts w:ascii="宋体" w:eastAsia="宋体" w:hAnsi="宋体" w:cs="Times New Roman"/>
      <w:b/>
      <w:bCs/>
      <w:sz w:val="28"/>
      <w:szCs w:val="32"/>
    </w:rPr>
  </w:style>
  <w:style w:type="character" w:customStyle="1" w:styleId="4Char">
    <w:name w:val="标题 4 Char"/>
    <w:basedOn w:val="a0"/>
    <w:link w:val="4"/>
    <w:uiPriority w:val="9"/>
    <w:semiHidden/>
    <w:rsid w:val="00C01D0C"/>
    <w:rPr>
      <w:rFonts w:asciiTheme="majorHAnsi" w:eastAsiaTheme="majorEastAsia" w:hAnsiTheme="majorHAnsi" w:cstheme="majorBidi"/>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302</Words>
  <Characters>1726</Characters>
  <Application>Microsoft Office Word</Application>
  <DocSecurity>0</DocSecurity>
  <Lines>14</Lines>
  <Paragraphs>4</Paragraphs>
  <ScaleCrop>false</ScaleCrop>
  <Company/>
  <LinksUpToDate>false</LinksUpToDate>
  <CharactersWithSpaces>2024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LYL</dc:creator>
  <cp:keywords/>
  <dc:description/>
  <cp:lastModifiedBy>ZP</cp:lastModifiedBy>
  <cp:revision>4</cp:revision>
  <dcterms:created xsi:type="dcterms:W3CDTF">2023-08-18T08:04:00Z</dcterms:created>
  <dcterms:modified xsi:type="dcterms:W3CDTF">2023-08-18T08:43:00Z</dcterms:modified>
</cp:coreProperties>
</file>