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F20A967" w:rsidR="00765B9B" w:rsidRPr="00380285"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380285">
        <w:rPr>
          <w:rFonts w:ascii="华文中宋" w:eastAsia="华文中宋" w:hAnsi="华文中宋" w:hint="eastAsia"/>
          <w:sz w:val="32"/>
          <w:szCs w:val="32"/>
        </w:rPr>
        <w:t>称：</w:t>
      </w:r>
      <w:r w:rsidR="000840B3">
        <w:rPr>
          <w:rFonts w:ascii="华文中宋" w:eastAsia="华文中宋" w:hAnsi="华文中宋" w:hint="eastAsia"/>
          <w:sz w:val="32"/>
          <w:szCs w:val="32"/>
        </w:rPr>
        <w:t>福田区中大型餐饮企业油烟排放在线监控及数据分析技术服务项目</w:t>
      </w:r>
    </w:p>
    <w:p w14:paraId="7360AEAC" w14:textId="7DFE4B83" w:rsidR="00765B9B" w:rsidRPr="00380285" w:rsidRDefault="005D0BBC">
      <w:pPr>
        <w:adjustRightInd w:val="0"/>
        <w:snapToGrid w:val="0"/>
        <w:spacing w:line="600" w:lineRule="auto"/>
        <w:ind w:left="1600" w:hangingChars="500" w:hanging="1600"/>
        <w:jc w:val="left"/>
        <w:rPr>
          <w:rFonts w:ascii="华文中宋" w:eastAsia="华文中宋" w:hAnsi="华文中宋"/>
          <w:sz w:val="32"/>
          <w:szCs w:val="32"/>
        </w:rPr>
      </w:pPr>
      <w:r w:rsidRPr="00380285">
        <w:rPr>
          <w:rFonts w:ascii="华文中宋" w:eastAsia="华文中宋" w:hAnsi="华文中宋" w:hint="eastAsia"/>
          <w:sz w:val="32"/>
          <w:szCs w:val="32"/>
        </w:rPr>
        <w:t>项目编号：</w:t>
      </w:r>
      <w:r w:rsidR="00380285" w:rsidRPr="00380285">
        <w:rPr>
          <w:rFonts w:ascii="华文中宋" w:eastAsia="华文中宋" w:hAnsi="华文中宋"/>
          <w:sz w:val="32"/>
          <w:szCs w:val="32"/>
        </w:rPr>
        <w:t>RNX2023260ZC-FTSHJ</w:t>
      </w:r>
    </w:p>
    <w:p w14:paraId="5F19EC33" w14:textId="77777777" w:rsidR="00765B9B" w:rsidRPr="00380285" w:rsidRDefault="005D0BBC">
      <w:pPr>
        <w:adjustRightInd w:val="0"/>
        <w:snapToGrid w:val="0"/>
        <w:spacing w:line="600" w:lineRule="auto"/>
        <w:ind w:left="1600" w:hangingChars="500" w:hanging="1600"/>
        <w:jc w:val="left"/>
        <w:rPr>
          <w:rFonts w:ascii="华文中宋" w:eastAsia="华文中宋" w:hAnsi="华文中宋"/>
          <w:sz w:val="32"/>
          <w:szCs w:val="32"/>
        </w:rPr>
      </w:pPr>
      <w:r w:rsidRPr="00380285">
        <w:rPr>
          <w:rFonts w:ascii="华文中宋" w:eastAsia="华文中宋" w:hAnsi="华文中宋" w:hint="eastAsia"/>
          <w:sz w:val="32"/>
          <w:szCs w:val="32"/>
        </w:rPr>
        <w:t>招标方式：公开招标</w:t>
      </w:r>
    </w:p>
    <w:p w14:paraId="00875A24" w14:textId="3845DB58" w:rsidR="00765B9B" w:rsidRPr="00380285" w:rsidRDefault="005D0BBC">
      <w:pPr>
        <w:adjustRightInd w:val="0"/>
        <w:snapToGrid w:val="0"/>
        <w:spacing w:line="600" w:lineRule="auto"/>
        <w:ind w:left="1600" w:hangingChars="500" w:hanging="1600"/>
        <w:jc w:val="left"/>
        <w:rPr>
          <w:rFonts w:ascii="华文中宋" w:eastAsia="华文中宋" w:hAnsi="华文中宋"/>
          <w:sz w:val="32"/>
          <w:szCs w:val="32"/>
        </w:rPr>
      </w:pPr>
      <w:r w:rsidRPr="00380285">
        <w:rPr>
          <w:rFonts w:ascii="华文中宋" w:eastAsia="华文中宋" w:hAnsi="华文中宋" w:hint="eastAsia"/>
          <w:sz w:val="32"/>
          <w:szCs w:val="32"/>
        </w:rPr>
        <w:t>采购人名称：</w:t>
      </w:r>
      <w:r w:rsidR="00380285" w:rsidRPr="00380285">
        <w:rPr>
          <w:rFonts w:ascii="华文中宋" w:eastAsia="华文中宋" w:hAnsi="华文中宋" w:hint="eastAsia"/>
          <w:sz w:val="32"/>
          <w:szCs w:val="32"/>
        </w:rPr>
        <w:t>深圳市生态环境局福田管理局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944BA45" w14:textId="77777777" w:rsidR="00995A04" w:rsidRDefault="00995A04">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5647A6C" w:rsidR="00765B9B" w:rsidRPr="004261B8" w:rsidRDefault="005D0BBC">
      <w:pPr>
        <w:widowControl/>
        <w:spacing w:after="100" w:afterAutospacing="1"/>
        <w:rPr>
          <w:rFonts w:ascii="新宋体" w:eastAsia="新宋体" w:hAnsi="新宋体"/>
        </w:rPr>
      </w:pPr>
      <w:r w:rsidRPr="004261B8">
        <w:rPr>
          <w:rFonts w:ascii="新宋体" w:eastAsia="新宋体" w:hAnsi="新宋体"/>
        </w:rPr>
        <w:t xml:space="preserve">项目编号： </w:t>
      </w:r>
      <w:r w:rsidR="004261B8" w:rsidRPr="004261B8">
        <w:rPr>
          <w:rFonts w:ascii="新宋体" w:eastAsia="新宋体" w:hAnsi="新宋体"/>
        </w:rPr>
        <w:t>RNX2023260ZC-FTSHJ</w:t>
      </w:r>
    </w:p>
    <w:p w14:paraId="1B6A4AF0" w14:textId="7EA508BA" w:rsidR="00765B9B" w:rsidRPr="004261B8" w:rsidRDefault="005D0BBC">
      <w:pPr>
        <w:widowControl/>
        <w:spacing w:after="100" w:afterAutospacing="1"/>
        <w:rPr>
          <w:rFonts w:ascii="新宋体" w:eastAsia="新宋体" w:hAnsi="新宋体"/>
        </w:rPr>
      </w:pPr>
      <w:r w:rsidRPr="004261B8">
        <w:rPr>
          <w:rFonts w:ascii="新宋体" w:eastAsia="新宋体" w:hAnsi="新宋体"/>
        </w:rPr>
        <w:t xml:space="preserve">项目名称： </w:t>
      </w:r>
      <w:r w:rsidR="000840B3">
        <w:rPr>
          <w:rFonts w:ascii="新宋体" w:eastAsia="新宋体" w:hAnsi="新宋体" w:hint="eastAsia"/>
        </w:rPr>
        <w:t>福田区中大型餐饮企业油烟排放在线监控及数据分析技术服务项目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E4468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E4468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345C423A" w:rsidR="00765B9B" w:rsidRDefault="002325B3">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0</w:t>
                  </w:r>
                </w:p>
              </w:tc>
            </w:tr>
            <w:tr w:rsidR="00765B9B" w14:paraId="24392A8A" w14:textId="77777777" w:rsidTr="00E4468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0E6B17EC" w:rsidR="00765B9B" w:rsidRDefault="002325B3">
                  <w:pPr>
                    <w:jc w:val="center"/>
                    <w:rPr>
                      <w:rFonts w:ascii="新宋体" w:eastAsia="新宋体" w:hAnsi="新宋体"/>
                      <w:b/>
                      <w:szCs w:val="21"/>
                    </w:rPr>
                  </w:pPr>
                  <w:r>
                    <w:rPr>
                      <w:rFonts w:ascii="新宋体" w:eastAsia="新宋体" w:hAnsi="新宋体" w:hint="eastAsia"/>
                      <w:b/>
                      <w:szCs w:val="21"/>
                    </w:rPr>
                    <w:t>3</w:t>
                  </w:r>
                  <w:r>
                    <w:rPr>
                      <w:rFonts w:ascii="新宋体" w:eastAsia="新宋体" w:hAnsi="新宋体"/>
                      <w:b/>
                      <w:szCs w:val="21"/>
                    </w:rPr>
                    <w:t>5</w:t>
                  </w:r>
                </w:p>
              </w:tc>
            </w:tr>
            <w:tr w:rsidR="00765B9B" w14:paraId="776358DD" w14:textId="77777777" w:rsidTr="00E44681">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2325B3" w14:paraId="72453972" w14:textId="77777777" w:rsidTr="00E44681">
              <w:trPr>
                <w:trHeight w:val="1485"/>
                <w:jc w:val="center"/>
              </w:trPr>
              <w:tc>
                <w:tcPr>
                  <w:tcW w:w="734" w:type="dxa"/>
                  <w:vMerge/>
                  <w:tcBorders>
                    <w:left w:val="single" w:sz="4" w:space="0" w:color="auto"/>
                    <w:right w:val="single" w:sz="4" w:space="0" w:color="auto"/>
                  </w:tcBorders>
                  <w:vAlign w:val="center"/>
                </w:tcPr>
                <w:p w14:paraId="39550ACD" w14:textId="77777777" w:rsidR="002325B3" w:rsidRPr="005F7B77" w:rsidRDefault="002325B3" w:rsidP="002325B3">
                  <w:pPr>
                    <w:rPr>
                      <w:rFonts w:ascii="新宋体" w:eastAsia="新宋体" w:hAnsi="新宋体" w:cs="宋体"/>
                      <w:kern w:val="0"/>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2325B3" w:rsidRPr="005F7B77" w:rsidRDefault="002325B3" w:rsidP="002325B3">
                  <w:pPr>
                    <w:rPr>
                      <w:rFonts w:ascii="新宋体" w:eastAsia="新宋体" w:hAnsi="新宋体" w:cs="宋体"/>
                      <w:kern w:val="0"/>
                      <w:szCs w:val="21"/>
                    </w:rPr>
                  </w:pPr>
                  <w:r w:rsidRPr="005F7B77">
                    <w:rPr>
                      <w:rFonts w:ascii="新宋体" w:eastAsia="新宋体" w:hAnsi="新宋体" w:cs="宋体"/>
                      <w:kern w:val="0"/>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4E1D2C29" w:rsidR="002325B3" w:rsidRPr="005F7B77" w:rsidRDefault="002325B3" w:rsidP="002325B3">
                  <w:pPr>
                    <w:rPr>
                      <w:rFonts w:ascii="新宋体" w:eastAsia="新宋体" w:hAnsi="新宋体" w:cs="宋体"/>
                      <w:kern w:val="0"/>
                      <w:szCs w:val="21"/>
                    </w:rPr>
                  </w:pPr>
                  <w:r w:rsidRPr="005F7B77">
                    <w:rPr>
                      <w:rFonts w:ascii="新宋体" w:eastAsia="新宋体" w:hAnsi="新宋体" w:cs="宋体" w:hint="eastAsia"/>
                      <w:kern w:val="0"/>
                      <w:szCs w:val="21"/>
                    </w:rPr>
                    <w:t>整体服务方案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6E748DBB" w:rsidR="002325B3" w:rsidRPr="005F7B77" w:rsidRDefault="002325B3" w:rsidP="005F7B77">
                  <w:pPr>
                    <w:jc w:val="center"/>
                    <w:rPr>
                      <w:rFonts w:ascii="新宋体" w:eastAsia="新宋体" w:hAnsi="新宋体" w:cs="宋体"/>
                      <w:kern w:val="0"/>
                      <w:szCs w:val="21"/>
                    </w:rPr>
                  </w:pPr>
                  <w:r w:rsidRPr="005F7B77">
                    <w:rPr>
                      <w:rFonts w:ascii="新宋体" w:eastAsia="新宋体" w:hAnsi="新宋体" w:cs="宋体" w:hint="eastAsia"/>
                      <w:kern w:val="0"/>
                      <w:szCs w:val="21"/>
                    </w:rPr>
                    <w:t>5</w:t>
                  </w:r>
                </w:p>
              </w:tc>
              <w:tc>
                <w:tcPr>
                  <w:tcW w:w="6324" w:type="dxa"/>
                  <w:tcBorders>
                    <w:top w:val="single" w:sz="4" w:space="0" w:color="auto"/>
                    <w:left w:val="single" w:sz="4" w:space="0" w:color="auto"/>
                    <w:bottom w:val="single" w:sz="4" w:space="0" w:color="auto"/>
                    <w:right w:val="single" w:sz="4" w:space="0" w:color="auto"/>
                  </w:tcBorders>
                </w:tcPr>
                <w:p w14:paraId="51D23D60"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一）评分内容：投标人服务内容是否完整覆盖采购人要求，技术路线是否设计合理，能否全面领会项目的实质和工作目的，是否提供培训方案、整体方案是否合理、切实可行，根据招标文件的需求和投标文件响应情况进行评审：</w:t>
                  </w:r>
                </w:p>
                <w:p w14:paraId="09897D3F"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（二）评分标准：</w:t>
                  </w:r>
                </w:p>
                <w:p w14:paraId="7A96868A"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（1）整体服务方案内容全面具体；</w:t>
                  </w:r>
                </w:p>
                <w:p w14:paraId="7BB46639"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（2）整体服务方案内容准确详实；</w:t>
                  </w:r>
                </w:p>
                <w:p w14:paraId="52C28FEB"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（3）整体服务方案内容针对性强；</w:t>
                  </w:r>
                </w:p>
                <w:p w14:paraId="0D1803EA"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（4）整体服务方案内容可行性强；</w:t>
                  </w:r>
                </w:p>
                <w:p w14:paraId="4C6FA622" w14:textId="6D5ADDCE" w:rsidR="002325B3" w:rsidRPr="005F7B77" w:rsidRDefault="002325B3" w:rsidP="002325B3">
                  <w:pPr>
                    <w:rPr>
                      <w:rFonts w:ascii="新宋体" w:eastAsia="新宋体" w:hAnsi="新宋体" w:cs="宋体"/>
                      <w:kern w:val="0"/>
                      <w:szCs w:val="21"/>
                    </w:rPr>
                  </w:pPr>
                  <w:r w:rsidRPr="005F7B77">
                    <w:rPr>
                      <w:rFonts w:ascii="新宋体" w:eastAsia="新宋体" w:hAnsi="新宋体" w:cs="宋体" w:hint="eastAsia"/>
                      <w:kern w:val="0"/>
                      <w:szCs w:val="21"/>
                    </w:rPr>
                    <w:t>（5）整体服务方案内容科学合理。满足五项得5分，满足四项得4分，满足三项得2分，满足两项得1分，其他情况不得分。</w:t>
                  </w:r>
                </w:p>
              </w:tc>
            </w:tr>
            <w:tr w:rsidR="002325B3" w14:paraId="0F7D3864" w14:textId="77777777" w:rsidTr="00E44681">
              <w:trPr>
                <w:trHeight w:val="63"/>
                <w:jc w:val="center"/>
              </w:trPr>
              <w:tc>
                <w:tcPr>
                  <w:tcW w:w="734" w:type="dxa"/>
                  <w:vMerge/>
                  <w:tcBorders>
                    <w:left w:val="single" w:sz="4" w:space="0" w:color="auto"/>
                    <w:right w:val="single" w:sz="4" w:space="0" w:color="auto"/>
                  </w:tcBorders>
                  <w:vAlign w:val="center"/>
                </w:tcPr>
                <w:p w14:paraId="64B9B51C" w14:textId="77777777" w:rsidR="002325B3" w:rsidRPr="005F7B77" w:rsidRDefault="002325B3" w:rsidP="002325B3">
                  <w:pPr>
                    <w:rPr>
                      <w:rFonts w:ascii="新宋体" w:eastAsia="新宋体" w:hAnsi="新宋体" w:cs="宋体"/>
                      <w:kern w:val="0"/>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2325B3" w:rsidRPr="005F7B77" w:rsidRDefault="002325B3" w:rsidP="002325B3">
                  <w:pPr>
                    <w:rPr>
                      <w:rFonts w:ascii="新宋体" w:eastAsia="新宋体" w:hAnsi="新宋体" w:cs="宋体"/>
                      <w:kern w:val="0"/>
                      <w:szCs w:val="21"/>
                    </w:rPr>
                  </w:pPr>
                  <w:r w:rsidRPr="005F7B77">
                    <w:rPr>
                      <w:rFonts w:ascii="新宋体" w:eastAsia="新宋体" w:hAnsi="新宋体" w:cs="宋体"/>
                      <w:kern w:val="0"/>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1897D1E" w:rsidR="002325B3" w:rsidRPr="005F7B77" w:rsidRDefault="002325B3" w:rsidP="002325B3">
                  <w:pPr>
                    <w:rPr>
                      <w:rFonts w:ascii="新宋体" w:eastAsia="新宋体" w:hAnsi="新宋体" w:cs="宋体"/>
                      <w:kern w:val="0"/>
                      <w:szCs w:val="21"/>
                    </w:rPr>
                  </w:pPr>
                  <w:r w:rsidRPr="005F7B77">
                    <w:rPr>
                      <w:rFonts w:ascii="新宋体" w:eastAsia="新宋体" w:hAnsi="新宋体" w:cs="宋体" w:hint="eastAsia"/>
                      <w:kern w:val="0"/>
                      <w:szCs w:val="21"/>
                    </w:rPr>
                    <w:t>项目进度、项目管理制度及质量保证措施服务方案</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5ACC3D2B" w:rsidR="002325B3" w:rsidRPr="005F7B77" w:rsidRDefault="002325B3" w:rsidP="005F7B77">
                  <w:pPr>
                    <w:jc w:val="center"/>
                    <w:rPr>
                      <w:rFonts w:ascii="新宋体" w:eastAsia="新宋体" w:hAnsi="新宋体" w:cs="宋体"/>
                      <w:kern w:val="0"/>
                      <w:szCs w:val="21"/>
                    </w:rPr>
                  </w:pPr>
                  <w:r w:rsidRPr="005F7B77">
                    <w:rPr>
                      <w:rFonts w:ascii="新宋体" w:eastAsia="新宋体" w:hAnsi="新宋体" w:cs="宋体" w:hint="eastAsia"/>
                      <w:kern w:val="0"/>
                      <w:szCs w:val="21"/>
                    </w:rPr>
                    <w:t>4</w:t>
                  </w:r>
                </w:p>
              </w:tc>
              <w:tc>
                <w:tcPr>
                  <w:tcW w:w="6324" w:type="dxa"/>
                  <w:tcBorders>
                    <w:top w:val="single" w:sz="4" w:space="0" w:color="auto"/>
                    <w:left w:val="single" w:sz="4" w:space="0" w:color="auto"/>
                    <w:bottom w:val="single" w:sz="4" w:space="0" w:color="auto"/>
                    <w:right w:val="single" w:sz="4" w:space="0" w:color="auto"/>
                  </w:tcBorders>
                </w:tcPr>
                <w:p w14:paraId="0B0BD1A9"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（一）评分内容：根据投标人给出的项目进度计划、供货、实施组织实施方案、项目管理方案和质量保证措施服务方案进行评审。</w:t>
                  </w:r>
                </w:p>
                <w:p w14:paraId="5F76F67E"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（二）评分标准：</w:t>
                  </w:r>
                </w:p>
                <w:p w14:paraId="71DB1F28"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（1）项目进度、项目管理制度及质量保证措施服务方案内容全面具体；</w:t>
                  </w:r>
                </w:p>
                <w:p w14:paraId="7E472422"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（2）项目进度、项目管理制度及质量保证措施服务方案内容准确详实；</w:t>
                  </w:r>
                </w:p>
                <w:p w14:paraId="0A422E0E"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（3）项目进度、项目管理制度及质量保证措施服务方案内容针对性强；</w:t>
                  </w:r>
                </w:p>
                <w:p w14:paraId="27ED92BF" w14:textId="77777777" w:rsidR="002325B3" w:rsidRPr="005F7B77" w:rsidRDefault="002325B3" w:rsidP="002325B3">
                  <w:pPr>
                    <w:spacing w:line="276" w:lineRule="auto"/>
                    <w:rPr>
                      <w:rFonts w:ascii="新宋体" w:eastAsia="新宋体" w:hAnsi="新宋体" w:cs="宋体"/>
                      <w:kern w:val="0"/>
                      <w:szCs w:val="21"/>
                    </w:rPr>
                  </w:pPr>
                  <w:r w:rsidRPr="005F7B77">
                    <w:rPr>
                      <w:rFonts w:ascii="新宋体" w:eastAsia="新宋体" w:hAnsi="新宋体" w:cs="宋体" w:hint="eastAsia"/>
                      <w:kern w:val="0"/>
                      <w:szCs w:val="21"/>
                    </w:rPr>
                    <w:t>（4）项目进度、项目管理制度及质量保证措施服务方案内容可行性强；</w:t>
                  </w:r>
                </w:p>
                <w:p w14:paraId="752B0C21" w14:textId="6023840C" w:rsidR="002325B3" w:rsidRPr="005F7B77" w:rsidRDefault="002325B3" w:rsidP="002325B3">
                  <w:pPr>
                    <w:rPr>
                      <w:rFonts w:ascii="新宋体" w:eastAsia="新宋体" w:hAnsi="新宋体" w:cs="宋体"/>
                      <w:kern w:val="0"/>
                      <w:szCs w:val="21"/>
                    </w:rPr>
                  </w:pPr>
                  <w:r w:rsidRPr="005F7B77">
                    <w:rPr>
                      <w:rFonts w:ascii="新宋体" w:eastAsia="新宋体" w:hAnsi="新宋体" w:cs="宋体" w:hint="eastAsia"/>
                      <w:kern w:val="0"/>
                      <w:szCs w:val="21"/>
                    </w:rPr>
                    <w:t>（5）项目进度、项目管理制度及质量保证措施服务方案内容科学合</w:t>
                  </w:r>
                  <w:r w:rsidRPr="005F7B77">
                    <w:rPr>
                      <w:rFonts w:ascii="新宋体" w:eastAsia="新宋体" w:hAnsi="新宋体" w:cs="宋体" w:hint="eastAsia"/>
                      <w:kern w:val="0"/>
                      <w:szCs w:val="21"/>
                    </w:rPr>
                    <w:lastRenderedPageBreak/>
                    <w:t>理。满足五项得4分，满足四项得3分，满足三项得2分，满足两项得1分，其他情况不得分。</w:t>
                  </w:r>
                </w:p>
              </w:tc>
            </w:tr>
            <w:tr w:rsidR="00BA5237" w14:paraId="7075E67A" w14:textId="77777777" w:rsidTr="00E44681">
              <w:trPr>
                <w:trHeight w:val="63"/>
                <w:jc w:val="center"/>
              </w:trPr>
              <w:tc>
                <w:tcPr>
                  <w:tcW w:w="734" w:type="dxa"/>
                  <w:vMerge/>
                  <w:tcBorders>
                    <w:left w:val="single" w:sz="4" w:space="0" w:color="auto"/>
                    <w:right w:val="single" w:sz="4" w:space="0" w:color="auto"/>
                  </w:tcBorders>
                  <w:vAlign w:val="center"/>
                </w:tcPr>
                <w:p w14:paraId="51E9051B" w14:textId="77777777" w:rsidR="00BA5237" w:rsidRPr="005F7B77" w:rsidRDefault="00BA5237" w:rsidP="00BA5237">
                  <w:pPr>
                    <w:rPr>
                      <w:rFonts w:ascii="新宋体" w:eastAsia="新宋体" w:hAnsi="新宋体" w:cs="宋体"/>
                      <w:kern w:val="0"/>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BA5237" w:rsidRPr="005F7B77" w:rsidRDefault="00BA5237" w:rsidP="00BA5237">
                  <w:pPr>
                    <w:rPr>
                      <w:rFonts w:ascii="新宋体" w:eastAsia="新宋体" w:hAnsi="新宋体" w:cs="宋体"/>
                      <w:kern w:val="0"/>
                      <w:szCs w:val="21"/>
                    </w:rPr>
                  </w:pPr>
                  <w:r w:rsidRPr="005F7B77">
                    <w:rPr>
                      <w:rFonts w:ascii="新宋体" w:eastAsia="新宋体" w:hAnsi="新宋体" w:cs="宋体"/>
                      <w:kern w:val="0"/>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1DBD696C" w:rsidR="00BA5237" w:rsidRPr="005F7B77" w:rsidRDefault="00BA5237" w:rsidP="00BA5237">
                  <w:pPr>
                    <w:rPr>
                      <w:rFonts w:ascii="新宋体" w:eastAsia="新宋体" w:hAnsi="新宋体" w:cs="宋体"/>
                      <w:kern w:val="0"/>
                      <w:szCs w:val="21"/>
                    </w:rPr>
                  </w:pPr>
                  <w:r w:rsidRPr="005F7B77">
                    <w:rPr>
                      <w:rFonts w:ascii="新宋体" w:eastAsia="新宋体" w:hAnsi="新宋体" w:cs="宋体" w:hint="eastAsia"/>
                      <w:kern w:val="0"/>
                      <w:szCs w:val="21"/>
                    </w:rPr>
                    <w:t>运营服务管理制度及相关措施服务方案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02378A37" w:rsidR="00BA5237" w:rsidRPr="005F7B77" w:rsidRDefault="00BA5237" w:rsidP="005F7B77">
                  <w:pPr>
                    <w:jc w:val="center"/>
                    <w:rPr>
                      <w:rFonts w:ascii="新宋体" w:eastAsia="新宋体" w:hAnsi="新宋体" w:cs="宋体"/>
                      <w:kern w:val="0"/>
                      <w:szCs w:val="21"/>
                    </w:rPr>
                  </w:pPr>
                  <w:r w:rsidRPr="005F7B77">
                    <w:rPr>
                      <w:rFonts w:ascii="新宋体" w:eastAsia="新宋体" w:hAnsi="新宋体" w:cs="宋体" w:hint="eastAsia"/>
                      <w:kern w:val="0"/>
                      <w:szCs w:val="21"/>
                    </w:rPr>
                    <w:t>5</w:t>
                  </w:r>
                </w:p>
              </w:tc>
              <w:tc>
                <w:tcPr>
                  <w:tcW w:w="6324" w:type="dxa"/>
                  <w:tcBorders>
                    <w:top w:val="single" w:sz="4" w:space="0" w:color="auto"/>
                    <w:left w:val="single" w:sz="4" w:space="0" w:color="auto"/>
                    <w:bottom w:val="single" w:sz="4" w:space="0" w:color="auto"/>
                    <w:right w:val="single" w:sz="4" w:space="0" w:color="auto"/>
                  </w:tcBorders>
                </w:tcPr>
                <w:p w14:paraId="03C54CC4" w14:textId="77777777" w:rsidR="00BA5237" w:rsidRPr="005F7B77" w:rsidRDefault="00BA5237" w:rsidP="005F7B77">
                  <w:pPr>
                    <w:rPr>
                      <w:rFonts w:ascii="新宋体" w:eastAsia="新宋体" w:hAnsi="新宋体" w:cs="宋体"/>
                      <w:kern w:val="0"/>
                      <w:szCs w:val="21"/>
                    </w:rPr>
                  </w:pPr>
                  <w:r w:rsidRPr="005F7B77">
                    <w:rPr>
                      <w:rFonts w:ascii="新宋体" w:eastAsia="新宋体" w:hAnsi="新宋体" w:cs="宋体" w:hint="eastAsia"/>
                      <w:kern w:val="0"/>
                      <w:szCs w:val="21"/>
                    </w:rPr>
                    <w:t>（一）评分内容：投标人运维服务职责是否明确，运维服务方案是否完整，运</w:t>
                  </w:r>
                  <w:proofErr w:type="gramStart"/>
                  <w:r w:rsidRPr="005F7B77">
                    <w:rPr>
                      <w:rFonts w:ascii="新宋体" w:eastAsia="新宋体" w:hAnsi="新宋体" w:cs="宋体" w:hint="eastAsia"/>
                      <w:kern w:val="0"/>
                      <w:szCs w:val="21"/>
                    </w:rPr>
                    <w:t>维管理</w:t>
                  </w:r>
                  <w:proofErr w:type="gramEnd"/>
                  <w:r w:rsidRPr="005F7B77">
                    <w:rPr>
                      <w:rFonts w:ascii="新宋体" w:eastAsia="新宋体" w:hAnsi="新宋体" w:cs="宋体" w:hint="eastAsia"/>
                      <w:kern w:val="0"/>
                      <w:szCs w:val="21"/>
                    </w:rPr>
                    <w:t>制度是否规范，响应时间和维修时间，应急预案，是否按内容专业性和丰富度编制，是否有应急措施方案等内容进行评审：</w:t>
                  </w:r>
                </w:p>
                <w:p w14:paraId="431EAE74" w14:textId="77777777" w:rsidR="00BA5237" w:rsidRPr="005F7B77" w:rsidRDefault="00BA5237" w:rsidP="005F7B77">
                  <w:pPr>
                    <w:rPr>
                      <w:rFonts w:ascii="新宋体" w:eastAsia="新宋体" w:hAnsi="新宋体" w:cs="宋体"/>
                      <w:kern w:val="0"/>
                      <w:szCs w:val="21"/>
                    </w:rPr>
                  </w:pPr>
                  <w:r w:rsidRPr="005F7B77">
                    <w:rPr>
                      <w:rFonts w:ascii="新宋体" w:eastAsia="新宋体" w:hAnsi="新宋体" w:cs="宋体" w:hint="eastAsia"/>
                      <w:kern w:val="0"/>
                      <w:szCs w:val="21"/>
                    </w:rPr>
                    <w:t>（二）评分标准：</w:t>
                  </w:r>
                </w:p>
                <w:p w14:paraId="0B177B46" w14:textId="77777777" w:rsidR="00BA5237" w:rsidRPr="005F7B77" w:rsidRDefault="00BA5237" w:rsidP="005F7B77">
                  <w:pPr>
                    <w:rPr>
                      <w:rFonts w:ascii="新宋体" w:eastAsia="新宋体" w:hAnsi="新宋体" w:cs="宋体"/>
                      <w:kern w:val="0"/>
                      <w:szCs w:val="21"/>
                    </w:rPr>
                  </w:pPr>
                  <w:r w:rsidRPr="005F7B77">
                    <w:rPr>
                      <w:rFonts w:ascii="新宋体" w:eastAsia="新宋体" w:hAnsi="新宋体" w:cs="宋体" w:hint="eastAsia"/>
                      <w:kern w:val="0"/>
                      <w:szCs w:val="21"/>
                    </w:rPr>
                    <w:t>（1）运营服务管理制度及相关措施服务方案内容全面具体；</w:t>
                  </w:r>
                </w:p>
                <w:p w14:paraId="1EE0EBD2" w14:textId="77777777" w:rsidR="00BA5237" w:rsidRPr="005F7B77" w:rsidRDefault="00BA5237" w:rsidP="005F7B77">
                  <w:pPr>
                    <w:rPr>
                      <w:rFonts w:ascii="新宋体" w:eastAsia="新宋体" w:hAnsi="新宋体" w:cs="宋体"/>
                      <w:kern w:val="0"/>
                      <w:szCs w:val="21"/>
                    </w:rPr>
                  </w:pPr>
                  <w:r w:rsidRPr="005F7B77">
                    <w:rPr>
                      <w:rFonts w:ascii="新宋体" w:eastAsia="新宋体" w:hAnsi="新宋体" w:cs="宋体" w:hint="eastAsia"/>
                      <w:kern w:val="0"/>
                      <w:szCs w:val="21"/>
                    </w:rPr>
                    <w:t>（2）运营服务管理制度及相关措施服务方案内容准确详实；</w:t>
                  </w:r>
                </w:p>
                <w:p w14:paraId="35C3A464" w14:textId="77777777" w:rsidR="00BA5237" w:rsidRPr="005F7B77" w:rsidRDefault="00BA5237" w:rsidP="005F7B77">
                  <w:pPr>
                    <w:rPr>
                      <w:rFonts w:ascii="新宋体" w:eastAsia="新宋体" w:hAnsi="新宋体" w:cs="宋体"/>
                      <w:kern w:val="0"/>
                      <w:szCs w:val="21"/>
                    </w:rPr>
                  </w:pPr>
                  <w:r w:rsidRPr="005F7B77">
                    <w:rPr>
                      <w:rFonts w:ascii="新宋体" w:eastAsia="新宋体" w:hAnsi="新宋体" w:cs="宋体" w:hint="eastAsia"/>
                      <w:kern w:val="0"/>
                      <w:szCs w:val="21"/>
                    </w:rPr>
                    <w:t>（3）运营服务管理制度及相关措施服务方案内容针对性强；</w:t>
                  </w:r>
                </w:p>
                <w:p w14:paraId="2D8666A6" w14:textId="77777777" w:rsidR="00BA5237" w:rsidRPr="005F7B77" w:rsidRDefault="00BA5237" w:rsidP="005F7B77">
                  <w:pPr>
                    <w:rPr>
                      <w:rFonts w:ascii="新宋体" w:eastAsia="新宋体" w:hAnsi="新宋体" w:cs="宋体"/>
                      <w:kern w:val="0"/>
                      <w:szCs w:val="21"/>
                    </w:rPr>
                  </w:pPr>
                  <w:r w:rsidRPr="005F7B77">
                    <w:rPr>
                      <w:rFonts w:ascii="新宋体" w:eastAsia="新宋体" w:hAnsi="新宋体" w:cs="宋体" w:hint="eastAsia"/>
                      <w:kern w:val="0"/>
                      <w:szCs w:val="21"/>
                    </w:rPr>
                    <w:t>（4）运营服务管理制度及相关措施服务方案内容可行性强；</w:t>
                  </w:r>
                </w:p>
                <w:p w14:paraId="1EFD24B5" w14:textId="181CAB60" w:rsidR="00BA5237" w:rsidRPr="005F7B77" w:rsidRDefault="00BA5237" w:rsidP="005F7B77">
                  <w:pPr>
                    <w:rPr>
                      <w:rFonts w:ascii="新宋体" w:eastAsia="新宋体" w:hAnsi="新宋体" w:cs="宋体"/>
                      <w:kern w:val="0"/>
                      <w:szCs w:val="21"/>
                    </w:rPr>
                  </w:pPr>
                  <w:r w:rsidRPr="005F7B77">
                    <w:rPr>
                      <w:rFonts w:ascii="新宋体" w:eastAsia="新宋体" w:hAnsi="新宋体" w:cs="宋体" w:hint="eastAsia"/>
                      <w:kern w:val="0"/>
                      <w:szCs w:val="21"/>
                    </w:rPr>
                    <w:t>（5）运营服务管理制度及相关措施服务方案内容科学合理。满足五项得5分，满足四项得4分，满足三项得2分，满足两项得1分，其他情况不得分。</w:t>
                  </w:r>
                </w:p>
              </w:tc>
            </w:tr>
            <w:tr w:rsidR="00F97216" w14:paraId="219B93CA" w14:textId="77777777" w:rsidTr="00E44681">
              <w:trPr>
                <w:trHeight w:val="63"/>
                <w:jc w:val="center"/>
              </w:trPr>
              <w:tc>
                <w:tcPr>
                  <w:tcW w:w="734" w:type="dxa"/>
                  <w:vMerge/>
                  <w:tcBorders>
                    <w:left w:val="single" w:sz="4" w:space="0" w:color="auto"/>
                    <w:right w:val="single" w:sz="4" w:space="0" w:color="auto"/>
                  </w:tcBorders>
                  <w:vAlign w:val="center"/>
                </w:tcPr>
                <w:p w14:paraId="7617D565" w14:textId="77777777" w:rsidR="00F97216" w:rsidRPr="005F7B77" w:rsidRDefault="00F97216" w:rsidP="00F97216">
                  <w:pPr>
                    <w:rPr>
                      <w:rFonts w:ascii="新宋体" w:eastAsia="新宋体" w:hAnsi="新宋体" w:cs="宋体"/>
                      <w:kern w:val="0"/>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F97216" w:rsidRPr="005F7B77" w:rsidRDefault="00F97216" w:rsidP="00F97216">
                  <w:pPr>
                    <w:rPr>
                      <w:rFonts w:ascii="新宋体" w:eastAsia="新宋体" w:hAnsi="新宋体" w:cs="宋体"/>
                      <w:kern w:val="0"/>
                      <w:szCs w:val="21"/>
                    </w:rPr>
                  </w:pPr>
                  <w:r w:rsidRPr="005F7B77">
                    <w:rPr>
                      <w:rFonts w:ascii="新宋体" w:eastAsia="新宋体" w:hAnsi="新宋体" w:cs="宋体" w:hint="eastAsia"/>
                      <w:kern w:val="0"/>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2D96551B" w:rsidR="00F97216" w:rsidRPr="005F7B77" w:rsidRDefault="00F97216" w:rsidP="00F97216">
                  <w:pPr>
                    <w:rPr>
                      <w:rFonts w:ascii="新宋体" w:eastAsia="新宋体" w:hAnsi="新宋体" w:cs="宋体"/>
                      <w:kern w:val="0"/>
                      <w:szCs w:val="21"/>
                    </w:rPr>
                  </w:pPr>
                  <w:r w:rsidRPr="005F7B77">
                    <w:rPr>
                      <w:rFonts w:ascii="新宋体" w:eastAsia="新宋体" w:hAnsi="新宋体" w:cs="宋体" w:hint="eastAsia"/>
                      <w:kern w:val="0"/>
                      <w:szCs w:val="21"/>
                    </w:rPr>
                    <w:t>系统总体架构设计方案</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55657FF5" w:rsidR="00F97216" w:rsidRPr="005F7B77" w:rsidRDefault="00F97216" w:rsidP="005F7B77">
                  <w:pPr>
                    <w:jc w:val="center"/>
                    <w:rPr>
                      <w:rFonts w:ascii="新宋体" w:eastAsia="新宋体" w:hAnsi="新宋体" w:cs="宋体"/>
                      <w:kern w:val="0"/>
                      <w:szCs w:val="21"/>
                    </w:rPr>
                  </w:pPr>
                  <w:r w:rsidRPr="005F7B77">
                    <w:rPr>
                      <w:rFonts w:ascii="新宋体" w:eastAsia="新宋体" w:hAnsi="新宋体" w:cs="宋体" w:hint="eastAsia"/>
                      <w:kern w:val="0"/>
                      <w:szCs w:val="21"/>
                    </w:rPr>
                    <w:t>3</w:t>
                  </w:r>
                </w:p>
              </w:tc>
              <w:tc>
                <w:tcPr>
                  <w:tcW w:w="6324" w:type="dxa"/>
                  <w:tcBorders>
                    <w:top w:val="single" w:sz="4" w:space="0" w:color="auto"/>
                    <w:left w:val="single" w:sz="4" w:space="0" w:color="auto"/>
                    <w:bottom w:val="single" w:sz="4" w:space="0" w:color="auto"/>
                    <w:right w:val="single" w:sz="4" w:space="0" w:color="auto"/>
                  </w:tcBorders>
                </w:tcPr>
                <w:p w14:paraId="3FC202DA" w14:textId="77777777" w:rsidR="00F97216" w:rsidRPr="005F7B77" w:rsidRDefault="00F97216" w:rsidP="005F7B77">
                  <w:pPr>
                    <w:rPr>
                      <w:rFonts w:ascii="新宋体" w:eastAsia="新宋体" w:hAnsi="新宋体" w:cs="宋体"/>
                      <w:kern w:val="0"/>
                      <w:szCs w:val="21"/>
                    </w:rPr>
                  </w:pPr>
                  <w:r w:rsidRPr="005F7B77">
                    <w:rPr>
                      <w:rFonts w:ascii="新宋体" w:eastAsia="新宋体" w:hAnsi="新宋体" w:cs="宋体" w:hint="eastAsia"/>
                      <w:kern w:val="0"/>
                      <w:szCs w:val="21"/>
                    </w:rPr>
                    <w:t xml:space="preserve">（一）评分内容：投标人系统总体架构设计是否先进、合理、扩张性强， 能否充分体现整个平台的结构、架构、网络、兼容性等多方面设计方案。根据投标文件响应情况进行评审： </w:t>
                  </w:r>
                </w:p>
                <w:p w14:paraId="10F43359" w14:textId="77777777" w:rsidR="00F97216" w:rsidRPr="005F7B77" w:rsidRDefault="00F97216" w:rsidP="005F7B77">
                  <w:pPr>
                    <w:rPr>
                      <w:rFonts w:ascii="新宋体" w:eastAsia="新宋体" w:hAnsi="新宋体" w:cs="宋体"/>
                      <w:kern w:val="0"/>
                      <w:szCs w:val="21"/>
                    </w:rPr>
                  </w:pPr>
                  <w:r w:rsidRPr="005F7B77">
                    <w:rPr>
                      <w:rFonts w:ascii="新宋体" w:eastAsia="新宋体" w:hAnsi="新宋体" w:cs="宋体" w:hint="eastAsia"/>
                      <w:kern w:val="0"/>
                      <w:szCs w:val="21"/>
                    </w:rPr>
                    <w:t>（二）评分标准：</w:t>
                  </w:r>
                </w:p>
                <w:p w14:paraId="0362A21F" w14:textId="77777777" w:rsidR="00F97216" w:rsidRPr="005F7B77" w:rsidRDefault="00F97216" w:rsidP="005F7B77">
                  <w:pPr>
                    <w:rPr>
                      <w:rFonts w:ascii="新宋体" w:eastAsia="新宋体" w:hAnsi="新宋体" w:cs="宋体"/>
                      <w:kern w:val="0"/>
                      <w:szCs w:val="21"/>
                    </w:rPr>
                  </w:pPr>
                  <w:r w:rsidRPr="005F7B77">
                    <w:rPr>
                      <w:rFonts w:ascii="新宋体" w:eastAsia="新宋体" w:hAnsi="新宋体" w:cs="宋体" w:hint="eastAsia"/>
                      <w:kern w:val="0"/>
                      <w:szCs w:val="21"/>
                    </w:rPr>
                    <w:t>（1）系统总体架构设计方案内容全面具体；</w:t>
                  </w:r>
                </w:p>
                <w:p w14:paraId="79F228FE" w14:textId="77777777" w:rsidR="00F97216" w:rsidRPr="005F7B77" w:rsidRDefault="00F97216" w:rsidP="005F7B77">
                  <w:pPr>
                    <w:rPr>
                      <w:rFonts w:ascii="新宋体" w:eastAsia="新宋体" w:hAnsi="新宋体" w:cs="宋体"/>
                      <w:kern w:val="0"/>
                      <w:szCs w:val="21"/>
                    </w:rPr>
                  </w:pPr>
                  <w:r w:rsidRPr="005F7B77">
                    <w:rPr>
                      <w:rFonts w:ascii="新宋体" w:eastAsia="新宋体" w:hAnsi="新宋体" w:cs="宋体" w:hint="eastAsia"/>
                      <w:kern w:val="0"/>
                      <w:szCs w:val="21"/>
                    </w:rPr>
                    <w:t>（2）系统总体架构设计方案内容准确详实；</w:t>
                  </w:r>
                </w:p>
                <w:p w14:paraId="5A1B9F25" w14:textId="77777777" w:rsidR="00F97216" w:rsidRPr="005F7B77" w:rsidRDefault="00F97216" w:rsidP="005F7B77">
                  <w:pPr>
                    <w:rPr>
                      <w:rFonts w:ascii="新宋体" w:eastAsia="新宋体" w:hAnsi="新宋体" w:cs="宋体"/>
                      <w:kern w:val="0"/>
                      <w:szCs w:val="21"/>
                    </w:rPr>
                  </w:pPr>
                  <w:r w:rsidRPr="005F7B77">
                    <w:rPr>
                      <w:rFonts w:ascii="新宋体" w:eastAsia="新宋体" w:hAnsi="新宋体" w:cs="宋体" w:hint="eastAsia"/>
                      <w:kern w:val="0"/>
                      <w:szCs w:val="21"/>
                    </w:rPr>
                    <w:t>（3）系统总体架构设计方案内容针对性强；</w:t>
                  </w:r>
                </w:p>
                <w:p w14:paraId="70B5267B" w14:textId="77777777" w:rsidR="00F97216" w:rsidRPr="005F7B77" w:rsidRDefault="00F97216" w:rsidP="005F7B77">
                  <w:pPr>
                    <w:rPr>
                      <w:rFonts w:ascii="新宋体" w:eastAsia="新宋体" w:hAnsi="新宋体" w:cs="宋体"/>
                      <w:kern w:val="0"/>
                      <w:szCs w:val="21"/>
                    </w:rPr>
                  </w:pPr>
                  <w:r w:rsidRPr="005F7B77">
                    <w:rPr>
                      <w:rFonts w:ascii="新宋体" w:eastAsia="新宋体" w:hAnsi="新宋体" w:cs="宋体" w:hint="eastAsia"/>
                      <w:kern w:val="0"/>
                      <w:szCs w:val="21"/>
                    </w:rPr>
                    <w:t>（4）系统总体架构设计方案内容可行性强；</w:t>
                  </w:r>
                </w:p>
                <w:p w14:paraId="20F72A46" w14:textId="77777777" w:rsidR="00E44681" w:rsidRDefault="00F97216" w:rsidP="005F7B77">
                  <w:pPr>
                    <w:rPr>
                      <w:rFonts w:ascii="新宋体" w:eastAsia="新宋体" w:hAnsi="新宋体" w:cs="宋体"/>
                      <w:kern w:val="0"/>
                      <w:szCs w:val="21"/>
                    </w:rPr>
                  </w:pPr>
                  <w:r w:rsidRPr="005F7B77">
                    <w:rPr>
                      <w:rFonts w:ascii="新宋体" w:eastAsia="新宋体" w:hAnsi="新宋体" w:cs="宋体" w:hint="eastAsia"/>
                      <w:kern w:val="0"/>
                      <w:szCs w:val="21"/>
                    </w:rPr>
                    <w:t>（5）系统总体架构设计方案内容科学合理。</w:t>
                  </w:r>
                </w:p>
                <w:p w14:paraId="1A35EB96" w14:textId="451D79F3" w:rsidR="00F97216" w:rsidRPr="005F7B77" w:rsidRDefault="00F97216" w:rsidP="005F7B77">
                  <w:pPr>
                    <w:rPr>
                      <w:rFonts w:ascii="新宋体" w:eastAsia="新宋体" w:hAnsi="新宋体" w:cs="宋体"/>
                      <w:kern w:val="0"/>
                      <w:szCs w:val="21"/>
                    </w:rPr>
                  </w:pPr>
                  <w:r w:rsidRPr="005F7B77">
                    <w:rPr>
                      <w:rFonts w:ascii="新宋体" w:eastAsia="新宋体" w:hAnsi="新宋体" w:cs="宋体" w:hint="eastAsia"/>
                      <w:kern w:val="0"/>
                      <w:szCs w:val="21"/>
                    </w:rPr>
                    <w:t>满足五项得3分，满足四项得2分，满足三项得1分，其他情况不得分。</w:t>
                  </w:r>
                </w:p>
              </w:tc>
            </w:tr>
            <w:tr w:rsidR="00F97216" w14:paraId="37555607" w14:textId="77777777" w:rsidTr="00E44681">
              <w:trPr>
                <w:trHeight w:val="63"/>
                <w:jc w:val="center"/>
              </w:trPr>
              <w:tc>
                <w:tcPr>
                  <w:tcW w:w="734" w:type="dxa"/>
                  <w:vMerge/>
                  <w:tcBorders>
                    <w:left w:val="single" w:sz="4" w:space="0" w:color="auto"/>
                    <w:right w:val="single" w:sz="4" w:space="0" w:color="auto"/>
                  </w:tcBorders>
                  <w:vAlign w:val="center"/>
                </w:tcPr>
                <w:p w14:paraId="68816BFF" w14:textId="77777777" w:rsidR="00F97216" w:rsidRDefault="00F97216" w:rsidP="00F9721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F97216" w:rsidRDefault="00F97216" w:rsidP="00F97216">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579AF8E2" w:rsidR="00F97216" w:rsidRPr="005F7B77" w:rsidRDefault="00F97216" w:rsidP="00F97216">
                  <w:pPr>
                    <w:rPr>
                      <w:rFonts w:ascii="新宋体" w:eastAsia="新宋体" w:hAnsi="新宋体" w:cs="宋体"/>
                      <w:kern w:val="0"/>
                      <w:szCs w:val="21"/>
                    </w:rPr>
                  </w:pPr>
                  <w:r w:rsidRPr="005F7B77">
                    <w:rPr>
                      <w:rFonts w:ascii="新宋体" w:eastAsia="新宋体" w:hAnsi="新宋体" w:cs="宋体" w:hint="eastAsia"/>
                      <w:kern w:val="0"/>
                      <w:szCs w:val="21"/>
                    </w:rPr>
                    <w:t>技术要求响应度评价</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54431423" w:rsidR="00F97216" w:rsidRPr="005F7B77" w:rsidRDefault="00F97216" w:rsidP="005F7B77">
                  <w:pPr>
                    <w:jc w:val="center"/>
                    <w:rPr>
                      <w:rFonts w:ascii="新宋体" w:eastAsia="新宋体" w:hAnsi="新宋体" w:cs="宋体"/>
                      <w:kern w:val="0"/>
                      <w:szCs w:val="21"/>
                    </w:rPr>
                  </w:pPr>
                  <w:r w:rsidRPr="005F7B77">
                    <w:rPr>
                      <w:rFonts w:ascii="新宋体" w:eastAsia="新宋体" w:hAnsi="新宋体" w:cs="宋体" w:hint="eastAsia"/>
                      <w:kern w:val="0"/>
                      <w:szCs w:val="21"/>
                    </w:rPr>
                    <w:t>1</w:t>
                  </w:r>
                  <w:r w:rsidRPr="005F7B77">
                    <w:rPr>
                      <w:rFonts w:ascii="新宋体" w:eastAsia="新宋体" w:hAnsi="新宋体" w:cs="宋体"/>
                      <w:kern w:val="0"/>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173DC258" w14:textId="01CF2BCB" w:rsidR="00F97216" w:rsidRPr="005F7B77" w:rsidRDefault="00F97216" w:rsidP="00E04F68">
                  <w:pPr>
                    <w:rPr>
                      <w:rFonts w:ascii="新宋体" w:eastAsia="新宋体" w:hAnsi="新宋体"/>
                      <w:szCs w:val="21"/>
                    </w:rPr>
                  </w:pPr>
                  <w:r w:rsidRPr="005F7B77">
                    <w:rPr>
                      <w:rFonts w:ascii="新宋体" w:eastAsia="新宋体" w:hAnsi="新宋体" w:cs="宋体" w:hint="eastAsia"/>
                      <w:kern w:val="0"/>
                      <w:szCs w:val="21"/>
                    </w:rPr>
                    <w:t>投标人应如实填写《技术规格偏离表》，</w:t>
                  </w:r>
                  <w:r w:rsidR="00CD31C0">
                    <w:rPr>
                      <w:rFonts w:ascii="新宋体" w:eastAsia="新宋体" w:hAnsi="新宋体" w:cs="宋体" w:hint="eastAsia"/>
                      <w:kern w:val="0"/>
                      <w:szCs w:val="21"/>
                    </w:rPr>
                    <w:t>对招标文件技术参数要求进行逐条响应</w:t>
                  </w:r>
                  <w:r w:rsidRPr="005F7B77">
                    <w:rPr>
                      <w:rFonts w:ascii="新宋体" w:eastAsia="新宋体" w:hAnsi="新宋体" w:cs="宋体" w:hint="eastAsia"/>
                      <w:kern w:val="0"/>
                      <w:szCs w:val="21"/>
                    </w:rPr>
                    <w:t>，评审委员会根据技术需求参数响应情况进行打分，各项技术参数指标及要求全部满足的得18分；“▲”参数为重要指标，未提供截图/实物图等，</w:t>
                  </w:r>
                  <w:proofErr w:type="gramStart"/>
                  <w:r w:rsidRPr="005F7B77">
                    <w:rPr>
                      <w:rFonts w:ascii="新宋体" w:eastAsia="新宋体" w:hAnsi="新宋体" w:cs="宋体" w:hint="eastAsia"/>
                      <w:kern w:val="0"/>
                      <w:szCs w:val="21"/>
                    </w:rPr>
                    <w:t>每负偏离</w:t>
                  </w:r>
                  <w:proofErr w:type="gramEnd"/>
                  <w:r w:rsidRPr="005F7B77">
                    <w:rPr>
                      <w:rFonts w:ascii="新宋体" w:eastAsia="新宋体" w:hAnsi="新宋体" w:cs="宋体" w:hint="eastAsia"/>
                      <w:kern w:val="0"/>
                      <w:szCs w:val="21"/>
                    </w:rPr>
                    <w:t>一项扣4分；其余</w:t>
                  </w:r>
                  <w:proofErr w:type="gramStart"/>
                  <w:r w:rsidRPr="005F7B77">
                    <w:rPr>
                      <w:rFonts w:ascii="新宋体" w:eastAsia="新宋体" w:hAnsi="新宋体" w:cs="宋体" w:hint="eastAsia"/>
                      <w:kern w:val="0"/>
                      <w:szCs w:val="21"/>
                    </w:rPr>
                    <w:t>指标每负偏离</w:t>
                  </w:r>
                  <w:proofErr w:type="gramEnd"/>
                  <w:r w:rsidRPr="005F7B77">
                    <w:rPr>
                      <w:rFonts w:ascii="新宋体" w:eastAsia="新宋体" w:hAnsi="新宋体" w:cs="宋体" w:hint="eastAsia"/>
                      <w:kern w:val="0"/>
                      <w:szCs w:val="21"/>
                    </w:rPr>
                    <w:t>一项扣2分，扣完为止。</w:t>
                  </w:r>
                </w:p>
              </w:tc>
            </w:tr>
            <w:tr w:rsidR="00765B9B" w14:paraId="2CAB2D3D" w14:textId="77777777" w:rsidTr="00E4468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7DA250B8" w:rsidR="00765B9B" w:rsidRDefault="005D0BBC">
                  <w:pPr>
                    <w:jc w:val="center"/>
                    <w:rPr>
                      <w:rFonts w:ascii="新宋体" w:eastAsia="新宋体" w:hAnsi="新宋体"/>
                      <w:b/>
                      <w:szCs w:val="21"/>
                    </w:rPr>
                  </w:pPr>
                  <w:r>
                    <w:rPr>
                      <w:rFonts w:ascii="新宋体" w:eastAsia="新宋体" w:hAnsi="新宋体" w:hint="eastAsia"/>
                      <w:b/>
                      <w:szCs w:val="21"/>
                    </w:rPr>
                    <w:t>4</w:t>
                  </w:r>
                  <w:r w:rsidR="00272919">
                    <w:rPr>
                      <w:rFonts w:ascii="新宋体" w:eastAsia="新宋体" w:hAnsi="新宋体"/>
                      <w:b/>
                      <w:szCs w:val="21"/>
                    </w:rPr>
                    <w:t>1</w:t>
                  </w:r>
                </w:p>
              </w:tc>
            </w:tr>
            <w:tr w:rsidR="00765B9B" w14:paraId="672E68FC" w14:textId="77777777" w:rsidTr="00E44681">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A67097" w14:paraId="63E77B4E" w14:textId="77777777" w:rsidTr="00E44681">
              <w:trPr>
                <w:trHeight w:val="78"/>
                <w:jc w:val="center"/>
              </w:trPr>
              <w:tc>
                <w:tcPr>
                  <w:tcW w:w="734" w:type="dxa"/>
                  <w:vMerge/>
                  <w:tcBorders>
                    <w:left w:val="single" w:sz="4" w:space="0" w:color="auto"/>
                    <w:right w:val="single" w:sz="4" w:space="0" w:color="auto"/>
                  </w:tcBorders>
                  <w:vAlign w:val="center"/>
                </w:tcPr>
                <w:p w14:paraId="7A7E7890" w14:textId="77777777" w:rsidR="00A67097" w:rsidRDefault="00A67097" w:rsidP="00A6709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A67097" w:rsidRDefault="00A67097" w:rsidP="00A67097">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5ADAB989"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资质情况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482CB040" w:rsidR="00A67097" w:rsidRPr="000C5C68" w:rsidRDefault="00A67097" w:rsidP="000C5C68">
                  <w:pPr>
                    <w:jc w:val="center"/>
                    <w:rPr>
                      <w:rFonts w:ascii="新宋体" w:eastAsia="新宋体" w:hAnsi="新宋体" w:cs="宋体"/>
                      <w:kern w:val="0"/>
                      <w:szCs w:val="21"/>
                    </w:rPr>
                  </w:pPr>
                  <w:r w:rsidRPr="000C5C68">
                    <w:rPr>
                      <w:rFonts w:ascii="新宋体" w:eastAsia="新宋体" w:hAnsi="新宋体" w:cs="宋体" w:hint="eastAsia"/>
                      <w:kern w:val="0"/>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5A3DFAA8"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（一）评分内容：</w:t>
                  </w:r>
                </w:p>
                <w:p w14:paraId="16C5F51F" w14:textId="77777777" w:rsidR="00A67097" w:rsidRPr="000C5C68" w:rsidRDefault="00A67097" w:rsidP="00A67097">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t>1、投标人具有有效期内的产品安全认证证书，得1分；</w:t>
                  </w:r>
                </w:p>
                <w:p w14:paraId="7AD1606D" w14:textId="76FD95F2" w:rsidR="00FE06C1" w:rsidRPr="000C5C68" w:rsidRDefault="00A67097" w:rsidP="00A67097">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t>2、投标人具有有效期内的安全生产许可证，得1分；</w:t>
                  </w:r>
                </w:p>
                <w:p w14:paraId="68A7CC65"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（二）评分依据：</w:t>
                  </w:r>
                </w:p>
                <w:p w14:paraId="08593FDF"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1.要求提供有效的认证证书作为得分依据。</w:t>
                  </w:r>
                </w:p>
                <w:p w14:paraId="4395C65B" w14:textId="2AD253B5" w:rsidR="00A67097" w:rsidRPr="000C5C68" w:rsidRDefault="00A67097" w:rsidP="00A67097">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t>2.以上资料均要求提供扫描件（或官方网站截图），原件备查。</w:t>
                  </w:r>
                  <w:r w:rsidRPr="000C5C68">
                    <w:rPr>
                      <w:rFonts w:ascii="新宋体" w:eastAsia="新宋体" w:hAnsi="新宋体" w:cs="宋体"/>
                      <w:kern w:val="0"/>
                      <w:szCs w:val="21"/>
                    </w:rPr>
                    <w:t>评分中出现无证明资料或专家无法凭所提供资料判断是否得分的情况，一律作不得分处理。</w:t>
                  </w:r>
                </w:p>
              </w:tc>
            </w:tr>
            <w:tr w:rsidR="00A67097" w14:paraId="18D6ED45" w14:textId="77777777" w:rsidTr="00E44681">
              <w:trPr>
                <w:trHeight w:val="78"/>
                <w:jc w:val="center"/>
              </w:trPr>
              <w:tc>
                <w:tcPr>
                  <w:tcW w:w="734" w:type="dxa"/>
                  <w:vMerge/>
                  <w:tcBorders>
                    <w:left w:val="single" w:sz="4" w:space="0" w:color="auto"/>
                    <w:right w:val="single" w:sz="4" w:space="0" w:color="auto"/>
                  </w:tcBorders>
                  <w:vAlign w:val="center"/>
                </w:tcPr>
                <w:p w14:paraId="42724EE8" w14:textId="77777777" w:rsidR="00A67097" w:rsidRDefault="00A67097" w:rsidP="00A6709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A67097" w:rsidRDefault="00A67097" w:rsidP="00A67097">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323260DE" w:rsidR="00A67097" w:rsidRPr="000C5C68" w:rsidRDefault="00A67097" w:rsidP="000C5C68">
                  <w:pPr>
                    <w:jc w:val="center"/>
                    <w:rPr>
                      <w:rFonts w:ascii="新宋体" w:eastAsia="新宋体" w:hAnsi="新宋体" w:cs="宋体"/>
                      <w:kern w:val="0"/>
                      <w:szCs w:val="21"/>
                    </w:rPr>
                  </w:pPr>
                  <w:r w:rsidRPr="000C5C68">
                    <w:rPr>
                      <w:rFonts w:ascii="新宋体" w:eastAsia="新宋体" w:hAnsi="新宋体" w:cs="宋体" w:hint="eastAsia"/>
                      <w:kern w:val="0"/>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D9E00A4"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（一）评分内容：</w:t>
                  </w:r>
                </w:p>
                <w:p w14:paraId="518B525E" w14:textId="77777777" w:rsidR="00A67097" w:rsidRPr="000C5C68" w:rsidRDefault="00A67097" w:rsidP="00A67097">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t>投标人近三年自 2020年 1 月 1 日至今（以合同签订时间为准）完成的同类（采购类或服务类）项目业绩情况，每提供1个得1分，最高得5分。</w:t>
                  </w:r>
                </w:p>
                <w:p w14:paraId="68E3C23A"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注：同一项目业绩续签合同不重复计分；</w:t>
                  </w:r>
                </w:p>
                <w:p w14:paraId="049F225C"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（二）评分依据：</w:t>
                  </w:r>
                </w:p>
                <w:p w14:paraId="5989DC57" w14:textId="67F5DD7D"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1.提供合同和中标通知书并加盖公章，不清晰或不提供不得分，</w:t>
                  </w:r>
                  <w:r w:rsidRPr="000C5C68">
                    <w:rPr>
                      <w:rFonts w:ascii="新宋体" w:eastAsia="新宋体" w:hAnsi="新宋体" w:cs="宋体"/>
                      <w:kern w:val="0"/>
                      <w:szCs w:val="21"/>
                    </w:rPr>
                    <w:t>原件备查</w:t>
                  </w:r>
                </w:p>
              </w:tc>
            </w:tr>
            <w:tr w:rsidR="00A67097" w14:paraId="1027C1B1" w14:textId="77777777" w:rsidTr="00E44681">
              <w:trPr>
                <w:trHeight w:val="78"/>
                <w:jc w:val="center"/>
              </w:trPr>
              <w:tc>
                <w:tcPr>
                  <w:tcW w:w="734" w:type="dxa"/>
                  <w:vMerge/>
                  <w:tcBorders>
                    <w:left w:val="single" w:sz="4" w:space="0" w:color="auto"/>
                    <w:right w:val="single" w:sz="4" w:space="0" w:color="auto"/>
                  </w:tcBorders>
                  <w:vAlign w:val="center"/>
                </w:tcPr>
                <w:p w14:paraId="0859269E" w14:textId="77777777" w:rsidR="00A67097" w:rsidRDefault="00A67097" w:rsidP="00A67097">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A67097" w:rsidRDefault="00A67097" w:rsidP="00A67097">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6BF3F76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拟安排的</w:t>
                  </w:r>
                  <w:r w:rsidRPr="000C5C68">
                    <w:rPr>
                      <w:rFonts w:ascii="新宋体" w:eastAsia="新宋体" w:hAnsi="新宋体" w:cs="宋体" w:hint="eastAsia"/>
                      <w:kern w:val="0"/>
                      <w:szCs w:val="21"/>
                    </w:rPr>
                    <w:lastRenderedPageBreak/>
                    <w:t>项目团队成员情况</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467F79F8" w:rsidR="00A67097" w:rsidRPr="000C5C68" w:rsidRDefault="00A67097" w:rsidP="000C5C68">
                  <w:pPr>
                    <w:jc w:val="center"/>
                    <w:rPr>
                      <w:rFonts w:ascii="新宋体" w:eastAsia="新宋体" w:hAnsi="新宋体" w:cs="宋体"/>
                      <w:kern w:val="0"/>
                      <w:szCs w:val="21"/>
                    </w:rPr>
                  </w:pPr>
                  <w:r w:rsidRPr="000C5C68">
                    <w:rPr>
                      <w:rFonts w:ascii="新宋体" w:eastAsia="新宋体" w:hAnsi="新宋体" w:cs="宋体" w:hint="eastAsia"/>
                      <w:kern w:val="0"/>
                      <w:szCs w:val="21"/>
                    </w:rPr>
                    <w:lastRenderedPageBreak/>
                    <w:t>6</w:t>
                  </w:r>
                </w:p>
              </w:tc>
              <w:tc>
                <w:tcPr>
                  <w:tcW w:w="6324" w:type="dxa"/>
                  <w:tcBorders>
                    <w:top w:val="single" w:sz="4" w:space="0" w:color="auto"/>
                    <w:left w:val="single" w:sz="4" w:space="0" w:color="auto"/>
                    <w:bottom w:val="single" w:sz="4" w:space="0" w:color="auto"/>
                    <w:right w:val="single" w:sz="4" w:space="0" w:color="auto"/>
                  </w:tcBorders>
                  <w:vAlign w:val="center"/>
                </w:tcPr>
                <w:p w14:paraId="6472274E"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（一）评分内容：</w:t>
                  </w:r>
                </w:p>
                <w:p w14:paraId="0A5AC85C" w14:textId="77777777" w:rsidR="00A67097" w:rsidRPr="000C5C68" w:rsidRDefault="00A67097" w:rsidP="00A67097">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lastRenderedPageBreak/>
                    <w:t>1、具有环境监测相关专业的高级及以上职称的，每提供 1 人得 2分，本项最高得 2 分；</w:t>
                  </w:r>
                </w:p>
                <w:p w14:paraId="57C52FE9" w14:textId="77777777" w:rsidR="00A67097" w:rsidRPr="000C5C68" w:rsidRDefault="00A67097" w:rsidP="00A67097">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t>2、具有地市级或以上行业协会颁发的“自动监控（气）”运行工合格证书的每提供 1 人得 0.5 分，本项最高得 3分；</w:t>
                  </w:r>
                </w:p>
                <w:p w14:paraId="42CBEA37"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3、具有地市级或以上行业协会颁发的“专职安全员” 证书的，每提供 1 人得 1 分，本项最高得 1 分。</w:t>
                  </w:r>
                </w:p>
                <w:p w14:paraId="23E52164" w14:textId="77777777" w:rsidR="00A67097" w:rsidRPr="000C5C68" w:rsidRDefault="00A67097" w:rsidP="00A67097">
                  <w:pPr>
                    <w:rPr>
                      <w:rFonts w:ascii="新宋体" w:eastAsia="新宋体" w:hAnsi="新宋体" w:cs="宋体"/>
                      <w:kern w:val="0"/>
                      <w:szCs w:val="21"/>
                    </w:rPr>
                  </w:pPr>
                  <w:r w:rsidRPr="000C5C68">
                    <w:rPr>
                      <w:rFonts w:ascii="新宋体" w:eastAsia="新宋体" w:hAnsi="新宋体" w:cs="宋体" w:hint="eastAsia"/>
                      <w:kern w:val="0"/>
                      <w:szCs w:val="21"/>
                    </w:rPr>
                    <w:t>（二）评分依据：</w:t>
                  </w:r>
                </w:p>
                <w:p w14:paraId="283EB1E7" w14:textId="77777777" w:rsidR="00A67097" w:rsidRPr="000C5C68" w:rsidRDefault="00A67097" w:rsidP="00A67097">
                  <w:pPr>
                    <w:spacing w:line="276" w:lineRule="auto"/>
                    <w:jc w:val="left"/>
                    <w:rPr>
                      <w:rFonts w:ascii="新宋体" w:eastAsia="新宋体" w:hAnsi="新宋体" w:cs="宋体"/>
                      <w:kern w:val="0"/>
                      <w:szCs w:val="21"/>
                    </w:rPr>
                  </w:pPr>
                  <w:r w:rsidRPr="000C5C68">
                    <w:rPr>
                      <w:rFonts w:ascii="新宋体" w:eastAsia="新宋体" w:hAnsi="新宋体" w:cs="宋体" w:hint="eastAsia"/>
                      <w:kern w:val="0"/>
                      <w:szCs w:val="21"/>
                    </w:rPr>
                    <w:t>1.以上各项人员及证书不得重复得分。</w:t>
                  </w:r>
                </w:p>
                <w:p w14:paraId="083BA3B8" w14:textId="77777777" w:rsidR="00A67097" w:rsidRPr="000C5C68" w:rsidRDefault="00A67097" w:rsidP="00A67097">
                  <w:pPr>
                    <w:spacing w:line="276" w:lineRule="auto"/>
                    <w:jc w:val="left"/>
                    <w:rPr>
                      <w:rFonts w:ascii="新宋体" w:eastAsia="新宋体" w:hAnsi="新宋体" w:cs="宋体"/>
                      <w:kern w:val="0"/>
                      <w:szCs w:val="21"/>
                    </w:rPr>
                  </w:pPr>
                  <w:r w:rsidRPr="000C5C68">
                    <w:rPr>
                      <w:rFonts w:ascii="新宋体" w:eastAsia="新宋体" w:hAnsi="新宋体" w:cs="宋体" w:hint="eastAsia"/>
                      <w:kern w:val="0"/>
                      <w:szCs w:val="21"/>
                    </w:rPr>
                    <w:t>2.提供证书原件彩色扫描件及投标人为其购买的近三个月常驻地行政主管部门出具的（或社保网站打印的）</w:t>
                  </w:r>
                  <w:proofErr w:type="gramStart"/>
                  <w:r w:rsidRPr="000C5C68">
                    <w:rPr>
                      <w:rFonts w:ascii="新宋体" w:eastAsia="新宋体" w:hAnsi="新宋体" w:cs="宋体" w:hint="eastAsia"/>
                      <w:kern w:val="0"/>
                      <w:szCs w:val="21"/>
                    </w:rPr>
                    <w:t>社保证明</w:t>
                  </w:r>
                  <w:proofErr w:type="gramEnd"/>
                  <w:r w:rsidRPr="000C5C68">
                    <w:rPr>
                      <w:rFonts w:ascii="新宋体" w:eastAsia="新宋体" w:hAnsi="新宋体" w:cs="宋体" w:hint="eastAsia"/>
                      <w:kern w:val="0"/>
                      <w:szCs w:val="21"/>
                    </w:rPr>
                    <w:t>原件彩色扫描件（若为退休返聘人员，只需提供劳务合同原件彩色扫描件即可）</w:t>
                  </w:r>
                </w:p>
                <w:p w14:paraId="37ECBD52" w14:textId="7304712E" w:rsidR="00A67097" w:rsidRPr="000C5C68" w:rsidRDefault="00A67097" w:rsidP="00A67097">
                  <w:pPr>
                    <w:rPr>
                      <w:rFonts w:ascii="新宋体" w:eastAsia="新宋体" w:hAnsi="新宋体" w:cs="宋体"/>
                      <w:kern w:val="0"/>
                      <w:szCs w:val="21"/>
                    </w:rPr>
                  </w:pPr>
                  <w:r w:rsidRPr="000C5C68">
                    <w:rPr>
                      <w:rFonts w:ascii="新宋体" w:eastAsia="新宋体" w:hAnsi="新宋体" w:cs="宋体"/>
                      <w:kern w:val="0"/>
                      <w:szCs w:val="21"/>
                    </w:rPr>
                    <w:t>原件备查</w:t>
                  </w:r>
                  <w:r w:rsidRPr="000C5C68">
                    <w:rPr>
                      <w:rFonts w:ascii="新宋体" w:eastAsia="新宋体" w:hAnsi="新宋体" w:cs="宋体" w:hint="eastAsia"/>
                      <w:kern w:val="0"/>
                      <w:szCs w:val="21"/>
                    </w:rPr>
                    <w:t>。</w:t>
                  </w:r>
                </w:p>
              </w:tc>
            </w:tr>
            <w:tr w:rsidR="003B07EA" w14:paraId="6AD9E5A4" w14:textId="77777777" w:rsidTr="00E44681">
              <w:trPr>
                <w:trHeight w:val="78"/>
                <w:jc w:val="center"/>
              </w:trPr>
              <w:tc>
                <w:tcPr>
                  <w:tcW w:w="734" w:type="dxa"/>
                  <w:vMerge/>
                  <w:tcBorders>
                    <w:left w:val="single" w:sz="4" w:space="0" w:color="auto"/>
                    <w:right w:val="single" w:sz="4" w:space="0" w:color="auto"/>
                  </w:tcBorders>
                  <w:vAlign w:val="center"/>
                </w:tcPr>
                <w:p w14:paraId="603E610A" w14:textId="77777777" w:rsidR="003B07EA" w:rsidRDefault="003B07EA" w:rsidP="003B07E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3B07EA" w:rsidRDefault="003B07EA" w:rsidP="003B07EA">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2C659BE1"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企业认证</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6878E30E" w:rsidR="003B07EA" w:rsidRPr="000C5C68" w:rsidRDefault="003B07EA" w:rsidP="000C5C68">
                  <w:pPr>
                    <w:jc w:val="center"/>
                    <w:rPr>
                      <w:rFonts w:ascii="新宋体" w:eastAsia="新宋体" w:hAnsi="新宋体" w:cs="宋体"/>
                      <w:kern w:val="0"/>
                      <w:szCs w:val="21"/>
                    </w:rPr>
                  </w:pPr>
                  <w:r w:rsidRPr="000C5C68">
                    <w:rPr>
                      <w:rFonts w:ascii="新宋体" w:eastAsia="新宋体" w:hAnsi="新宋体" w:cs="宋体" w:hint="eastAsia"/>
                      <w:kern w:val="0"/>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5607A592"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（一）评分内容：</w:t>
                  </w:r>
                </w:p>
                <w:p w14:paraId="7E67BBAF" w14:textId="77777777" w:rsidR="003B07EA" w:rsidRPr="000C5C68" w:rsidRDefault="003B07EA" w:rsidP="003B07EA">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t>1、投标人具有有效期内的 ISO9001 质量管理体系认证证书; ISO14001 环境管理体系认证证书; ISO45001 职业健康安全管理体系认证证书的 ，每提供一个得 1 分，最多得 3 分。</w:t>
                  </w:r>
                </w:p>
                <w:p w14:paraId="6C982D1F" w14:textId="77777777" w:rsidR="003B07EA" w:rsidRPr="000C5C68" w:rsidRDefault="003B07EA" w:rsidP="003B07EA">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t>2、投标人具有有效期内的知识产权管理体系认证，得 1 分；</w:t>
                  </w:r>
                </w:p>
                <w:p w14:paraId="2507E48A" w14:textId="77777777" w:rsidR="003B07EA" w:rsidRPr="000C5C68" w:rsidRDefault="003B07EA" w:rsidP="003B07EA">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t>3、投标人具有有效期内的认证范围包含油烟在线监控的诚信管理体系认证得1分。</w:t>
                  </w:r>
                </w:p>
                <w:p w14:paraId="3AD759BA"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（二）评分依据：</w:t>
                  </w:r>
                </w:p>
                <w:p w14:paraId="312EC8CB" w14:textId="7299F502"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提供上述有效证书及认证证书全国认证认可信息公共服务平台（认e云）（http://cx.cnca.cn）的认证信息截图</w:t>
                  </w:r>
                  <w:r w:rsidRPr="000C5C68">
                    <w:rPr>
                      <w:rFonts w:ascii="新宋体" w:eastAsia="新宋体" w:hAnsi="新宋体" w:cs="宋体"/>
                      <w:kern w:val="0"/>
                      <w:szCs w:val="21"/>
                    </w:rPr>
                    <w:t>原件备查</w:t>
                  </w:r>
                  <w:r w:rsidRPr="000C5C68">
                    <w:rPr>
                      <w:rFonts w:ascii="新宋体" w:eastAsia="新宋体" w:hAnsi="新宋体" w:cs="宋体" w:hint="eastAsia"/>
                      <w:kern w:val="0"/>
                      <w:szCs w:val="21"/>
                    </w:rPr>
                    <w:t>。</w:t>
                  </w:r>
                </w:p>
              </w:tc>
            </w:tr>
            <w:tr w:rsidR="003B07EA" w14:paraId="1F89AF63" w14:textId="77777777" w:rsidTr="00E44681">
              <w:trPr>
                <w:trHeight w:val="78"/>
                <w:jc w:val="center"/>
              </w:trPr>
              <w:tc>
                <w:tcPr>
                  <w:tcW w:w="734" w:type="dxa"/>
                  <w:vMerge/>
                  <w:tcBorders>
                    <w:left w:val="single" w:sz="4" w:space="0" w:color="auto"/>
                    <w:right w:val="single" w:sz="4" w:space="0" w:color="auto"/>
                  </w:tcBorders>
                  <w:vAlign w:val="center"/>
                </w:tcPr>
                <w:p w14:paraId="444BB2DF" w14:textId="77777777" w:rsidR="003B07EA" w:rsidRDefault="003B07EA" w:rsidP="003B07E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3B07EA" w:rsidRDefault="003B07EA" w:rsidP="003B07EA">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63608172"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技术实力</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39BA7B4F" w:rsidR="003B07EA" w:rsidRPr="000C5C68" w:rsidRDefault="003B07EA" w:rsidP="000C5C68">
                  <w:pPr>
                    <w:jc w:val="center"/>
                    <w:rPr>
                      <w:rFonts w:ascii="新宋体" w:eastAsia="新宋体" w:hAnsi="新宋体" w:cs="宋体"/>
                      <w:kern w:val="0"/>
                      <w:szCs w:val="21"/>
                    </w:rPr>
                  </w:pPr>
                  <w:r w:rsidRPr="000C5C68">
                    <w:rPr>
                      <w:rFonts w:ascii="新宋体" w:eastAsia="新宋体" w:hAnsi="新宋体" w:cs="宋体" w:hint="eastAsia"/>
                      <w:kern w:val="0"/>
                      <w:szCs w:val="21"/>
                    </w:rPr>
                    <w:t>9</w:t>
                  </w:r>
                </w:p>
              </w:tc>
              <w:tc>
                <w:tcPr>
                  <w:tcW w:w="6324" w:type="dxa"/>
                  <w:tcBorders>
                    <w:top w:val="single" w:sz="4" w:space="0" w:color="auto"/>
                    <w:left w:val="single" w:sz="4" w:space="0" w:color="auto"/>
                    <w:bottom w:val="single" w:sz="4" w:space="0" w:color="auto"/>
                    <w:right w:val="single" w:sz="4" w:space="0" w:color="auto"/>
                  </w:tcBorders>
                  <w:vAlign w:val="center"/>
                </w:tcPr>
                <w:p w14:paraId="37228C43"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（一）评分内容：</w:t>
                  </w:r>
                </w:p>
                <w:p w14:paraId="436BC75F"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 xml:space="preserve">1、投标人提供油烟检测相关的发明专利证书（系已取得发明专利证书），每提供 1 </w:t>
                  </w:r>
                  <w:proofErr w:type="gramStart"/>
                  <w:r w:rsidRPr="000C5C68">
                    <w:rPr>
                      <w:rFonts w:ascii="新宋体" w:eastAsia="新宋体" w:hAnsi="新宋体" w:cs="宋体" w:hint="eastAsia"/>
                      <w:kern w:val="0"/>
                      <w:szCs w:val="21"/>
                    </w:rPr>
                    <w:t>项得</w:t>
                  </w:r>
                  <w:proofErr w:type="gramEnd"/>
                  <w:r w:rsidRPr="000C5C68">
                    <w:rPr>
                      <w:rFonts w:ascii="新宋体" w:eastAsia="新宋体" w:hAnsi="新宋体" w:cs="宋体" w:hint="eastAsia"/>
                      <w:kern w:val="0"/>
                      <w:szCs w:val="21"/>
                    </w:rPr>
                    <w:t xml:space="preserve"> 1 分，未提供不得分，最高得 5 分；</w:t>
                  </w:r>
                </w:p>
                <w:p w14:paraId="18CC69F8"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2、投标人提供有效期内的油烟监测（控）设备具有中国环境保护产品认证，得 1 分；</w:t>
                  </w:r>
                </w:p>
                <w:p w14:paraId="750A1C7E"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3、投标人取得油烟在线监控系统、餐饮</w:t>
                  </w:r>
                  <w:proofErr w:type="gramStart"/>
                  <w:r w:rsidRPr="000C5C68">
                    <w:rPr>
                      <w:rFonts w:ascii="新宋体" w:eastAsia="新宋体" w:hAnsi="新宋体" w:cs="宋体" w:hint="eastAsia"/>
                      <w:kern w:val="0"/>
                      <w:szCs w:val="21"/>
                    </w:rPr>
                    <w:t>油烟微信小</w:t>
                  </w:r>
                  <w:proofErr w:type="gramEnd"/>
                  <w:r w:rsidRPr="000C5C68">
                    <w:rPr>
                      <w:rFonts w:ascii="新宋体" w:eastAsia="新宋体" w:hAnsi="新宋体" w:cs="宋体" w:hint="eastAsia"/>
                      <w:kern w:val="0"/>
                      <w:szCs w:val="21"/>
                    </w:rPr>
                    <w:t>程序监控系统和基于二</w:t>
                  </w:r>
                  <w:proofErr w:type="gramStart"/>
                  <w:r w:rsidRPr="000C5C68">
                    <w:rPr>
                      <w:rFonts w:ascii="新宋体" w:eastAsia="新宋体" w:hAnsi="新宋体" w:cs="宋体" w:hint="eastAsia"/>
                      <w:kern w:val="0"/>
                      <w:szCs w:val="21"/>
                    </w:rPr>
                    <w:t>维码技术</w:t>
                  </w:r>
                  <w:proofErr w:type="gramEnd"/>
                  <w:r w:rsidRPr="000C5C68">
                    <w:rPr>
                      <w:rFonts w:ascii="新宋体" w:eastAsia="新宋体" w:hAnsi="新宋体" w:cs="宋体" w:hint="eastAsia"/>
                      <w:kern w:val="0"/>
                      <w:szCs w:val="21"/>
                    </w:rPr>
                    <w:t>的监控设备相关的</w:t>
                  </w:r>
                  <w:proofErr w:type="gramStart"/>
                  <w:r w:rsidRPr="000C5C68">
                    <w:rPr>
                      <w:rFonts w:ascii="新宋体" w:eastAsia="新宋体" w:hAnsi="新宋体" w:cs="宋体" w:hint="eastAsia"/>
                      <w:kern w:val="0"/>
                      <w:szCs w:val="21"/>
                    </w:rPr>
                    <w:t>的</w:t>
                  </w:r>
                  <w:proofErr w:type="gramEnd"/>
                  <w:r w:rsidRPr="000C5C68">
                    <w:rPr>
                      <w:rFonts w:ascii="新宋体" w:eastAsia="新宋体" w:hAnsi="新宋体" w:cs="宋体" w:hint="eastAsia"/>
                      <w:kern w:val="0"/>
                      <w:szCs w:val="21"/>
                    </w:rPr>
                    <w:t>软件著作权证书，每提供一个得1分，最高得3分；</w:t>
                  </w:r>
                </w:p>
                <w:p w14:paraId="1FF3FFF7"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（二）评分依据：</w:t>
                  </w:r>
                </w:p>
                <w:p w14:paraId="6EAF79AC"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1.要求投标人提供相关认证证书作为得分依据。</w:t>
                  </w:r>
                </w:p>
                <w:p w14:paraId="04DCA3EF" w14:textId="5CDBBE9C"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2.以上资料均要求提供扫描件（或官方网站截图），原件备查。</w:t>
                  </w:r>
                  <w:r w:rsidRPr="000C5C68">
                    <w:rPr>
                      <w:rFonts w:ascii="新宋体" w:eastAsia="新宋体" w:hAnsi="新宋体" w:cs="宋体"/>
                      <w:kern w:val="0"/>
                      <w:szCs w:val="21"/>
                    </w:rPr>
                    <w:t>评分中出现无证明资料或专家无法凭所提供资料判断是否得分的情况，一律作不得分处理。</w:t>
                  </w:r>
                </w:p>
              </w:tc>
            </w:tr>
            <w:tr w:rsidR="003B07EA" w14:paraId="2950A6FD" w14:textId="77777777" w:rsidTr="00E44681">
              <w:trPr>
                <w:trHeight w:val="78"/>
                <w:jc w:val="center"/>
              </w:trPr>
              <w:tc>
                <w:tcPr>
                  <w:tcW w:w="734" w:type="dxa"/>
                  <w:vMerge/>
                  <w:tcBorders>
                    <w:left w:val="single" w:sz="4" w:space="0" w:color="auto"/>
                    <w:right w:val="single" w:sz="4" w:space="0" w:color="auto"/>
                  </w:tcBorders>
                  <w:vAlign w:val="center"/>
                </w:tcPr>
                <w:p w14:paraId="001A3F36" w14:textId="77777777" w:rsidR="003B07EA" w:rsidRDefault="003B07EA" w:rsidP="003B07E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3B07EA" w:rsidRDefault="003B07EA" w:rsidP="003B07EA">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3A149DEE"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荣誉证书</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7CCDD550" w:rsidR="003B07EA" w:rsidRPr="000C5C68" w:rsidRDefault="003B07EA" w:rsidP="000C5C68">
                  <w:pPr>
                    <w:jc w:val="center"/>
                    <w:rPr>
                      <w:rFonts w:ascii="新宋体" w:eastAsia="新宋体" w:hAnsi="新宋体" w:cs="宋体"/>
                      <w:kern w:val="0"/>
                      <w:szCs w:val="21"/>
                    </w:rPr>
                  </w:pPr>
                  <w:r w:rsidRPr="000C5C68">
                    <w:rPr>
                      <w:rFonts w:ascii="新宋体" w:eastAsia="新宋体" w:hAnsi="新宋体" w:cs="宋体" w:hint="eastAsia"/>
                      <w:kern w:val="0"/>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148EC9AA"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（一）评分内容：</w:t>
                  </w:r>
                </w:p>
                <w:p w14:paraId="44DB2C04"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1、 投标人拥有近三年（2020年1月1日至投标截止日）自主研发的油烟在线监控管理平台软件获得中国软件行业协会颁发的国家级优秀软件产品证书的得 3 分，地市级或省级优秀软件产品证书的得 1 分。</w:t>
                  </w:r>
                </w:p>
                <w:p w14:paraId="27346434"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（二）评分依据：</w:t>
                  </w:r>
                </w:p>
                <w:p w14:paraId="1FF4F50F"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1.要求投标人提供相关奖项证书作为得分依据。</w:t>
                  </w:r>
                </w:p>
                <w:p w14:paraId="376E9B82" w14:textId="136A15F2"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2.以上资料均要求提供扫描件（或官方网站截图），原件备查。</w:t>
                  </w:r>
                  <w:r w:rsidRPr="000C5C68">
                    <w:rPr>
                      <w:rFonts w:ascii="新宋体" w:eastAsia="新宋体" w:hAnsi="新宋体" w:cs="宋体"/>
                      <w:kern w:val="0"/>
                      <w:szCs w:val="21"/>
                    </w:rPr>
                    <w:t>评分中出现无证明资料或专家无法凭所提供资料判断是否得分的情况，一律作不得分处理。</w:t>
                  </w:r>
                </w:p>
              </w:tc>
            </w:tr>
            <w:tr w:rsidR="003B07EA" w14:paraId="7D36ED50" w14:textId="77777777" w:rsidTr="00E44681">
              <w:trPr>
                <w:trHeight w:val="78"/>
                <w:jc w:val="center"/>
              </w:trPr>
              <w:tc>
                <w:tcPr>
                  <w:tcW w:w="734" w:type="dxa"/>
                  <w:vMerge/>
                  <w:tcBorders>
                    <w:left w:val="single" w:sz="4" w:space="0" w:color="auto"/>
                    <w:right w:val="single" w:sz="4" w:space="0" w:color="auto"/>
                  </w:tcBorders>
                  <w:vAlign w:val="center"/>
                </w:tcPr>
                <w:p w14:paraId="16230CCF" w14:textId="77777777" w:rsidR="003B07EA" w:rsidRDefault="003B07EA" w:rsidP="003B07E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77777777" w:rsidR="003B07EA" w:rsidRDefault="003B07EA" w:rsidP="003B07EA">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2B90EFD7" w14:textId="425DCE1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供应</w:t>
                  </w:r>
                  <w:proofErr w:type="gramStart"/>
                  <w:r w:rsidRPr="000C5C68">
                    <w:rPr>
                      <w:rFonts w:ascii="新宋体" w:eastAsia="新宋体" w:hAnsi="新宋体" w:cs="宋体" w:hint="eastAsia"/>
                      <w:kern w:val="0"/>
                      <w:szCs w:val="21"/>
                    </w:rPr>
                    <w:t>商服务</w:t>
                  </w:r>
                  <w:proofErr w:type="gramEnd"/>
                  <w:r w:rsidRPr="000C5C68">
                    <w:rPr>
                      <w:rFonts w:ascii="新宋体" w:eastAsia="新宋体" w:hAnsi="新宋体" w:cs="宋体" w:hint="eastAsia"/>
                      <w:kern w:val="0"/>
                      <w:szCs w:val="21"/>
                    </w:rPr>
                    <w:t>能力</w:t>
                  </w:r>
                </w:p>
              </w:tc>
              <w:tc>
                <w:tcPr>
                  <w:tcW w:w="667" w:type="dxa"/>
                  <w:tcBorders>
                    <w:top w:val="single" w:sz="4" w:space="0" w:color="auto"/>
                    <w:left w:val="single" w:sz="4" w:space="0" w:color="auto"/>
                    <w:bottom w:val="single" w:sz="4" w:space="0" w:color="auto"/>
                    <w:right w:val="single" w:sz="4" w:space="0" w:color="auto"/>
                  </w:tcBorders>
                  <w:vAlign w:val="center"/>
                </w:tcPr>
                <w:p w14:paraId="724DE6F7" w14:textId="1D392F4B" w:rsidR="003B07EA" w:rsidRPr="000C5C68" w:rsidRDefault="00C266A8" w:rsidP="000C5C68">
                  <w:pPr>
                    <w:jc w:val="center"/>
                    <w:rPr>
                      <w:rFonts w:ascii="新宋体" w:eastAsia="新宋体" w:hAnsi="新宋体" w:cs="宋体"/>
                      <w:kern w:val="0"/>
                      <w:szCs w:val="21"/>
                    </w:rPr>
                  </w:pPr>
                  <w:r>
                    <w:rPr>
                      <w:rFonts w:ascii="新宋体" w:eastAsia="新宋体" w:hAnsi="新宋体" w:cs="宋体" w:hint="eastAsia"/>
                      <w:kern w:val="0"/>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6C9E7BCD"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（一）评分内容：</w:t>
                  </w:r>
                </w:p>
                <w:p w14:paraId="17006BB9"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1、投标人具有有效期内的认证范围包含计算机信息系统集成（环境监测领域）的五星级品牌认证证书， 得1分；</w:t>
                  </w:r>
                </w:p>
                <w:p w14:paraId="0631629D" w14:textId="68CA9579"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lastRenderedPageBreak/>
                    <w:t>2、 投标人具有有效期内的认证范围含环境监测设备的五星售后服务认证证书，得1分</w:t>
                  </w:r>
                  <w:r w:rsidR="00C266A8">
                    <w:rPr>
                      <w:rFonts w:ascii="新宋体" w:eastAsia="新宋体" w:hAnsi="新宋体" w:cs="宋体" w:hint="eastAsia"/>
                      <w:kern w:val="0"/>
                      <w:szCs w:val="21"/>
                    </w:rPr>
                    <w:t>。</w:t>
                  </w:r>
                </w:p>
                <w:p w14:paraId="2FA0E2AC"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（二）评分依据：</w:t>
                  </w:r>
                </w:p>
                <w:p w14:paraId="4A24BED2"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1.要求投标人提供相关证书作为得分依据。</w:t>
                  </w:r>
                </w:p>
                <w:p w14:paraId="32082317" w14:textId="35D81B1A"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2.以上资料均要求提供扫描件（或官方网站截图），原件备查。</w:t>
                  </w:r>
                  <w:r w:rsidRPr="000C5C68">
                    <w:rPr>
                      <w:rFonts w:ascii="新宋体" w:eastAsia="新宋体" w:hAnsi="新宋体" w:cs="宋体"/>
                      <w:kern w:val="0"/>
                      <w:szCs w:val="21"/>
                    </w:rPr>
                    <w:t>评分中出现无证明资料或专家无法凭所提供资料判断是否得分的情况，一律作不得分处理。</w:t>
                  </w:r>
                </w:p>
              </w:tc>
            </w:tr>
            <w:tr w:rsidR="003B07EA" w14:paraId="435E59B6" w14:textId="77777777" w:rsidTr="00E44681">
              <w:trPr>
                <w:trHeight w:val="78"/>
                <w:jc w:val="center"/>
              </w:trPr>
              <w:tc>
                <w:tcPr>
                  <w:tcW w:w="734" w:type="dxa"/>
                  <w:vMerge/>
                  <w:tcBorders>
                    <w:left w:val="single" w:sz="4" w:space="0" w:color="auto"/>
                    <w:bottom w:val="single" w:sz="4" w:space="0" w:color="auto"/>
                    <w:right w:val="single" w:sz="4" w:space="0" w:color="auto"/>
                  </w:tcBorders>
                  <w:vAlign w:val="center"/>
                </w:tcPr>
                <w:p w14:paraId="3F3B0C99" w14:textId="77777777" w:rsidR="003B07EA" w:rsidRDefault="003B07EA" w:rsidP="003B07E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75F3135" w14:textId="77777777" w:rsidR="003B07EA" w:rsidRDefault="003B07EA" w:rsidP="003B07EA">
                  <w:pPr>
                    <w:rPr>
                      <w:rFonts w:ascii="新宋体" w:eastAsia="新宋体" w:hAnsi="新宋体"/>
                      <w:szCs w:val="21"/>
                    </w:rPr>
                  </w:pPr>
                  <w:r>
                    <w:rPr>
                      <w:rFonts w:ascii="新宋体" w:eastAsia="新宋体" w:hAnsi="新宋体"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79EFA01B" w14:textId="76F3985C"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用户反馈</w:t>
                  </w:r>
                </w:p>
              </w:tc>
              <w:tc>
                <w:tcPr>
                  <w:tcW w:w="667" w:type="dxa"/>
                  <w:tcBorders>
                    <w:top w:val="single" w:sz="4" w:space="0" w:color="auto"/>
                    <w:left w:val="single" w:sz="4" w:space="0" w:color="auto"/>
                    <w:bottom w:val="single" w:sz="4" w:space="0" w:color="auto"/>
                    <w:right w:val="single" w:sz="4" w:space="0" w:color="auto"/>
                  </w:tcBorders>
                  <w:vAlign w:val="center"/>
                </w:tcPr>
                <w:p w14:paraId="78DE348D" w14:textId="2D1AE69C" w:rsidR="003B07EA" w:rsidRPr="000C5C68" w:rsidRDefault="003B07EA" w:rsidP="000C5C68">
                  <w:pPr>
                    <w:jc w:val="center"/>
                    <w:rPr>
                      <w:rFonts w:ascii="新宋体" w:eastAsia="新宋体" w:hAnsi="新宋体" w:cs="宋体"/>
                      <w:kern w:val="0"/>
                      <w:szCs w:val="21"/>
                    </w:rPr>
                  </w:pPr>
                  <w:r w:rsidRPr="000C5C68">
                    <w:rPr>
                      <w:rFonts w:ascii="新宋体" w:eastAsia="新宋体" w:hAnsi="新宋体" w:cs="宋体" w:hint="eastAsia"/>
                      <w:kern w:val="0"/>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4D7C25C1"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（一）评分内容：</w:t>
                  </w:r>
                </w:p>
                <w:p w14:paraId="2EC146C3"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投标人已完成的同类油烟在线监控管理系统项目(属于政府部门委托案例)用户满意度达到“优”、“优秀”、“满意”或“非常满意”的意见反馈表，每提供1份得1分，最高得2分。</w:t>
                  </w:r>
                </w:p>
                <w:p w14:paraId="47C48506"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（二）评分依据：</w:t>
                  </w:r>
                </w:p>
                <w:p w14:paraId="59301D61"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1.要求投标人提供盖有用户单位章的意见反馈表作为得分依据。</w:t>
                  </w:r>
                </w:p>
                <w:p w14:paraId="7F92F217" w14:textId="25E4092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2.以上资料均要求提供扫描件，原件备查。</w:t>
                  </w:r>
                  <w:r w:rsidRPr="000C5C68">
                    <w:rPr>
                      <w:rFonts w:ascii="新宋体" w:eastAsia="新宋体" w:hAnsi="新宋体" w:cs="宋体"/>
                      <w:kern w:val="0"/>
                      <w:szCs w:val="21"/>
                    </w:rPr>
                    <w:t>评分中出现无证明资料或专家无法凭所提供资料判断是否得分的情况，一律作不得分处理。</w:t>
                  </w:r>
                </w:p>
              </w:tc>
            </w:tr>
            <w:tr w:rsidR="003B07EA" w14:paraId="047EFB38" w14:textId="77777777" w:rsidTr="00E44681">
              <w:trPr>
                <w:trHeight w:val="78"/>
                <w:jc w:val="center"/>
              </w:trPr>
              <w:tc>
                <w:tcPr>
                  <w:tcW w:w="734" w:type="dxa"/>
                  <w:vMerge/>
                  <w:tcBorders>
                    <w:left w:val="single" w:sz="4" w:space="0" w:color="auto"/>
                    <w:right w:val="single" w:sz="4" w:space="0" w:color="auto"/>
                  </w:tcBorders>
                  <w:vAlign w:val="center"/>
                </w:tcPr>
                <w:p w14:paraId="15A4709D" w14:textId="77777777" w:rsidR="003B07EA" w:rsidRDefault="003B07EA" w:rsidP="003B07EA">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77777777" w:rsidR="003B07EA" w:rsidRDefault="003B07EA" w:rsidP="003B07EA">
                  <w:pPr>
                    <w:rPr>
                      <w:rFonts w:ascii="新宋体" w:eastAsia="新宋体" w:hAnsi="新宋体"/>
                      <w:szCs w:val="21"/>
                    </w:rPr>
                  </w:pPr>
                  <w:r>
                    <w:rPr>
                      <w:rFonts w:ascii="新宋体" w:eastAsia="新宋体" w:hAnsi="新宋体" w:hint="eastAsia"/>
                      <w:szCs w:val="21"/>
                    </w:rPr>
                    <w:t>9</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0DE425FF"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企业研发</w:t>
                  </w:r>
                </w:p>
              </w:tc>
              <w:tc>
                <w:tcPr>
                  <w:tcW w:w="667" w:type="dxa"/>
                  <w:tcBorders>
                    <w:top w:val="single" w:sz="4" w:space="0" w:color="auto"/>
                    <w:left w:val="single" w:sz="4" w:space="0" w:color="auto"/>
                    <w:bottom w:val="single" w:sz="4" w:space="0" w:color="auto"/>
                    <w:right w:val="single" w:sz="4" w:space="0" w:color="auto"/>
                  </w:tcBorders>
                  <w:vAlign w:val="center"/>
                </w:tcPr>
                <w:p w14:paraId="6067C0A0" w14:textId="00677A90" w:rsidR="003B07EA" w:rsidRPr="000C5C68" w:rsidRDefault="003B07EA" w:rsidP="000C5C68">
                  <w:pPr>
                    <w:jc w:val="center"/>
                    <w:rPr>
                      <w:rFonts w:ascii="新宋体" w:eastAsia="新宋体" w:hAnsi="新宋体" w:cs="宋体"/>
                      <w:kern w:val="0"/>
                      <w:szCs w:val="21"/>
                    </w:rPr>
                  </w:pPr>
                  <w:r w:rsidRPr="000C5C68">
                    <w:rPr>
                      <w:rFonts w:ascii="新宋体" w:eastAsia="新宋体" w:hAnsi="新宋体" w:cs="宋体" w:hint="eastAsia"/>
                      <w:kern w:val="0"/>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18D7A9DD"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（一）评分内容：</w:t>
                  </w:r>
                </w:p>
                <w:p w14:paraId="249C47D9"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投标人参与过地市级及以上科研课题或科技项目的研究开发（项目名称必须包含“油烟监测”或“油烟监控”内容）并在最近三年内已通过验收的，得 4分。</w:t>
                  </w:r>
                </w:p>
                <w:p w14:paraId="1A7D0B07" w14:textId="77777777"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（二）评分依据：</w:t>
                  </w:r>
                </w:p>
                <w:p w14:paraId="4A1CD20D" w14:textId="77777777" w:rsidR="003B07EA" w:rsidRPr="000C5C68" w:rsidRDefault="003B07EA" w:rsidP="003B07EA">
                  <w:pPr>
                    <w:spacing w:line="276" w:lineRule="auto"/>
                    <w:rPr>
                      <w:rFonts w:ascii="新宋体" w:eastAsia="新宋体" w:hAnsi="新宋体" w:cs="宋体"/>
                      <w:kern w:val="0"/>
                      <w:szCs w:val="21"/>
                    </w:rPr>
                  </w:pPr>
                  <w:r w:rsidRPr="000C5C68">
                    <w:rPr>
                      <w:rFonts w:ascii="新宋体" w:eastAsia="新宋体" w:hAnsi="新宋体" w:cs="宋体" w:hint="eastAsia"/>
                      <w:kern w:val="0"/>
                      <w:szCs w:val="21"/>
                    </w:rPr>
                    <w:t>须提供以上课题研发项目合同原件和验收通过的证明文件的扫描件</w:t>
                  </w:r>
                </w:p>
                <w:p w14:paraId="78DAFF3F" w14:textId="4EB313A4" w:rsidR="003B07EA" w:rsidRPr="000C5C68" w:rsidRDefault="003B07EA" w:rsidP="003B07EA">
                  <w:pPr>
                    <w:rPr>
                      <w:rFonts w:ascii="新宋体" w:eastAsia="新宋体" w:hAnsi="新宋体" w:cs="宋体"/>
                      <w:kern w:val="0"/>
                      <w:szCs w:val="21"/>
                    </w:rPr>
                  </w:pPr>
                  <w:r w:rsidRPr="000C5C68">
                    <w:rPr>
                      <w:rFonts w:ascii="新宋体" w:eastAsia="新宋体" w:hAnsi="新宋体" w:cs="宋体" w:hint="eastAsia"/>
                      <w:kern w:val="0"/>
                      <w:szCs w:val="21"/>
                    </w:rPr>
                    <w:t>注：</w:t>
                  </w:r>
                  <w:r w:rsidRPr="000C5C68">
                    <w:rPr>
                      <w:rFonts w:ascii="新宋体" w:eastAsia="新宋体" w:hAnsi="新宋体" w:cs="宋体"/>
                      <w:kern w:val="0"/>
                      <w:szCs w:val="21"/>
                    </w:rPr>
                    <w:t>原件备查</w:t>
                  </w:r>
                  <w:r w:rsidRPr="000C5C68">
                    <w:rPr>
                      <w:rFonts w:ascii="新宋体" w:eastAsia="新宋体" w:hAnsi="新宋体" w:cs="宋体" w:hint="eastAsia"/>
                      <w:kern w:val="0"/>
                      <w:szCs w:val="21"/>
                    </w:rPr>
                    <w:t>。</w:t>
                  </w:r>
                </w:p>
              </w:tc>
            </w:tr>
            <w:tr w:rsidR="001C1C05" w14:paraId="57000160" w14:textId="77777777" w:rsidTr="00E44681">
              <w:trPr>
                <w:trHeight w:val="78"/>
                <w:jc w:val="center"/>
              </w:trPr>
              <w:tc>
                <w:tcPr>
                  <w:tcW w:w="734" w:type="dxa"/>
                  <w:tcBorders>
                    <w:left w:val="single" w:sz="4" w:space="0" w:color="auto"/>
                    <w:right w:val="single" w:sz="4" w:space="0" w:color="auto"/>
                  </w:tcBorders>
                  <w:vAlign w:val="center"/>
                </w:tcPr>
                <w:p w14:paraId="34258F7F" w14:textId="77777777" w:rsidR="001C1C05" w:rsidRDefault="001C1C05" w:rsidP="001C1C0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1FFECDC9" w14:textId="0EDAE5D6" w:rsidR="001C1C05" w:rsidRDefault="001C1C05" w:rsidP="001C1C05">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1108" w:type="dxa"/>
                  <w:tcBorders>
                    <w:top w:val="single" w:sz="4" w:space="0" w:color="auto"/>
                    <w:left w:val="single" w:sz="4" w:space="0" w:color="auto"/>
                    <w:bottom w:val="single" w:sz="4" w:space="0" w:color="auto"/>
                    <w:right w:val="single" w:sz="4" w:space="0" w:color="auto"/>
                  </w:tcBorders>
                  <w:vAlign w:val="center"/>
                </w:tcPr>
                <w:p w14:paraId="0D2958E9" w14:textId="38DC7B8E" w:rsidR="001C1C05" w:rsidRPr="000C5C68" w:rsidRDefault="001C1C05" w:rsidP="001C1C05">
                  <w:pPr>
                    <w:rPr>
                      <w:rFonts w:ascii="新宋体" w:eastAsia="新宋体" w:hAnsi="新宋体" w:cs="宋体"/>
                      <w:kern w:val="0"/>
                      <w:szCs w:val="21"/>
                    </w:rPr>
                  </w:pPr>
                  <w:r w:rsidRPr="000C5C68">
                    <w:rPr>
                      <w:rFonts w:ascii="新宋体" w:eastAsia="新宋体" w:hAnsi="新宋体" w:cs="宋体" w:hint="eastAsia"/>
                      <w:kern w:val="0"/>
                      <w:szCs w:val="21"/>
                    </w:rPr>
                    <w:t>环保执行情况</w:t>
                  </w:r>
                </w:p>
              </w:tc>
              <w:tc>
                <w:tcPr>
                  <w:tcW w:w="667" w:type="dxa"/>
                  <w:tcBorders>
                    <w:top w:val="single" w:sz="4" w:space="0" w:color="auto"/>
                    <w:left w:val="single" w:sz="4" w:space="0" w:color="auto"/>
                    <w:bottom w:val="single" w:sz="4" w:space="0" w:color="auto"/>
                    <w:right w:val="single" w:sz="4" w:space="0" w:color="auto"/>
                  </w:tcBorders>
                  <w:vAlign w:val="center"/>
                </w:tcPr>
                <w:p w14:paraId="0644A1AA" w14:textId="7D7CBE70" w:rsidR="001C1C05" w:rsidRPr="000C5C68" w:rsidRDefault="001C1C05" w:rsidP="000C5C68">
                  <w:pPr>
                    <w:jc w:val="center"/>
                    <w:rPr>
                      <w:rFonts w:ascii="新宋体" w:eastAsia="新宋体" w:hAnsi="新宋体" w:cs="宋体"/>
                      <w:kern w:val="0"/>
                      <w:szCs w:val="21"/>
                    </w:rPr>
                  </w:pPr>
                  <w:r w:rsidRPr="000C5C68">
                    <w:rPr>
                      <w:rFonts w:ascii="新宋体" w:eastAsia="新宋体" w:hAnsi="新宋体" w:cs="宋体" w:hint="eastAsia"/>
                      <w:kern w:val="0"/>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2ABF96EA" w14:textId="77777777" w:rsidR="001C1C05" w:rsidRPr="000C5C68" w:rsidRDefault="001C1C05" w:rsidP="001C1C05">
                  <w:pPr>
                    <w:rPr>
                      <w:rFonts w:ascii="新宋体" w:eastAsia="新宋体" w:hAnsi="新宋体" w:cs="宋体"/>
                      <w:kern w:val="0"/>
                      <w:szCs w:val="21"/>
                    </w:rPr>
                  </w:pPr>
                  <w:r w:rsidRPr="000C5C68">
                    <w:rPr>
                      <w:rFonts w:ascii="新宋体" w:eastAsia="新宋体" w:hAnsi="新宋体" w:cs="宋体" w:hint="eastAsia"/>
                      <w:kern w:val="0"/>
                      <w:szCs w:val="21"/>
                    </w:rPr>
                    <w:t xml:space="preserve">投标人近三年内未受过环保主管部门行政处罚，无环保执行问题的，得 3分。若隐瞒情况虚假应标将导致投标无效并报主管部门处理。近三年内受过行政处罚不得分 </w:t>
                  </w:r>
                </w:p>
                <w:p w14:paraId="130D4AE1" w14:textId="77777777" w:rsidR="001C1C05" w:rsidRPr="000C5C68" w:rsidRDefault="001C1C05" w:rsidP="001C1C05">
                  <w:pPr>
                    <w:rPr>
                      <w:rFonts w:ascii="新宋体" w:eastAsia="新宋体" w:hAnsi="新宋体" w:cs="宋体"/>
                      <w:kern w:val="0"/>
                      <w:szCs w:val="21"/>
                    </w:rPr>
                  </w:pPr>
                  <w:r w:rsidRPr="000C5C68">
                    <w:rPr>
                      <w:rFonts w:ascii="新宋体" w:eastAsia="新宋体" w:hAnsi="新宋体" w:cs="宋体" w:hint="eastAsia"/>
                      <w:kern w:val="0"/>
                      <w:szCs w:val="21"/>
                    </w:rPr>
                    <w:t>证明材料:</w:t>
                  </w:r>
                </w:p>
                <w:p w14:paraId="11FAA105" w14:textId="7FFE523B" w:rsidR="001C1C05" w:rsidRPr="000C5C68" w:rsidRDefault="001C1C05" w:rsidP="001C1C05">
                  <w:pPr>
                    <w:rPr>
                      <w:rFonts w:ascii="新宋体" w:eastAsia="新宋体" w:hAnsi="新宋体" w:cs="宋体"/>
                      <w:kern w:val="0"/>
                      <w:szCs w:val="21"/>
                    </w:rPr>
                  </w:pPr>
                  <w:r w:rsidRPr="000C5C68">
                    <w:rPr>
                      <w:rFonts w:ascii="新宋体" w:eastAsia="新宋体" w:hAnsi="新宋体" w:cs="宋体" w:hint="eastAsia"/>
                      <w:kern w:val="0"/>
                      <w:szCs w:val="21"/>
                    </w:rPr>
                    <w:t>提供承诺函(格式自拟)，未提供或无法判断的不得分。</w:t>
                  </w:r>
                </w:p>
              </w:tc>
            </w:tr>
            <w:tr w:rsidR="001C1C05" w14:paraId="0E3DF82D" w14:textId="77777777" w:rsidTr="00E44681">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1C1C05" w:rsidRDefault="001C1C05" w:rsidP="001C1C05">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1C1C05" w:rsidRDefault="001C1C05" w:rsidP="001C1C05">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62440EF2" w:rsidR="001C1C05" w:rsidRDefault="00F340EB" w:rsidP="001C1C05">
                  <w:pPr>
                    <w:jc w:val="center"/>
                    <w:rPr>
                      <w:rFonts w:ascii="新宋体" w:eastAsia="新宋体" w:hAnsi="新宋体"/>
                      <w:b/>
                      <w:szCs w:val="21"/>
                    </w:rPr>
                  </w:pPr>
                  <w:r>
                    <w:rPr>
                      <w:rFonts w:ascii="新宋体" w:eastAsia="新宋体" w:hAnsi="新宋体" w:hint="eastAsia"/>
                      <w:b/>
                      <w:szCs w:val="21"/>
                    </w:rPr>
                    <w:t>4</w:t>
                  </w:r>
                </w:p>
              </w:tc>
            </w:tr>
            <w:tr w:rsidR="001C1C05" w14:paraId="07595C31" w14:textId="77777777" w:rsidTr="00E44681">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1C1C05" w:rsidRDefault="001C1C05" w:rsidP="001C1C0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1C1C05" w:rsidRDefault="001C1C05" w:rsidP="001C1C05">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1C1C05" w:rsidRDefault="001C1C05" w:rsidP="001C1C05">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1C1C05" w:rsidRDefault="001C1C05" w:rsidP="001C1C05">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1C1C05" w:rsidRDefault="001C1C05" w:rsidP="001C1C05">
                  <w:pPr>
                    <w:rPr>
                      <w:rFonts w:ascii="新宋体" w:eastAsia="新宋体" w:hAnsi="新宋体" w:cs="宋体"/>
                      <w:szCs w:val="21"/>
                    </w:rPr>
                  </w:pPr>
                  <w:r>
                    <w:rPr>
                      <w:rFonts w:ascii="新宋体" w:eastAsia="新宋体" w:hAnsi="新宋体"/>
                      <w:szCs w:val="21"/>
                    </w:rPr>
                    <w:t>评分准则</w:t>
                  </w:r>
                </w:p>
              </w:tc>
            </w:tr>
            <w:tr w:rsidR="001C1C05" w14:paraId="6291F760" w14:textId="77777777" w:rsidTr="00E44681">
              <w:trPr>
                <w:trHeight w:val="78"/>
                <w:jc w:val="center"/>
              </w:trPr>
              <w:tc>
                <w:tcPr>
                  <w:tcW w:w="734" w:type="dxa"/>
                  <w:vMerge/>
                  <w:tcBorders>
                    <w:left w:val="single" w:sz="4" w:space="0" w:color="auto"/>
                    <w:right w:val="single" w:sz="4" w:space="0" w:color="auto"/>
                  </w:tcBorders>
                  <w:vAlign w:val="center"/>
                </w:tcPr>
                <w:p w14:paraId="0A3271F6" w14:textId="77777777" w:rsidR="001C1C05" w:rsidRDefault="001C1C05" w:rsidP="001C1C0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1C1C05" w:rsidRDefault="001C1C05" w:rsidP="001C1C05">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1C1C05" w:rsidRDefault="001C1C05" w:rsidP="001C1C05">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213640B5" w:rsidR="001C1C05" w:rsidRDefault="00F340EB" w:rsidP="00F340EB">
                  <w:pPr>
                    <w:jc w:val="center"/>
                    <w:rPr>
                      <w:rFonts w:ascii="新宋体" w:eastAsia="新宋体" w:hAnsi="新宋体" w:cs="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1C1C05" w:rsidRDefault="001C1C05" w:rsidP="001C1C05">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1C1C05" w14:paraId="08169817" w14:textId="77777777" w:rsidTr="00E44681">
              <w:trPr>
                <w:trHeight w:val="78"/>
                <w:jc w:val="center"/>
              </w:trPr>
              <w:tc>
                <w:tcPr>
                  <w:tcW w:w="734" w:type="dxa"/>
                  <w:vMerge/>
                  <w:tcBorders>
                    <w:left w:val="single" w:sz="4" w:space="0" w:color="auto"/>
                    <w:right w:val="single" w:sz="4" w:space="0" w:color="auto"/>
                  </w:tcBorders>
                  <w:vAlign w:val="center"/>
                </w:tcPr>
                <w:p w14:paraId="14CC1337" w14:textId="77777777" w:rsidR="001C1C05" w:rsidRDefault="001C1C05" w:rsidP="001C1C0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1C1C05" w:rsidRDefault="001C1C05" w:rsidP="001C1C05">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1C1C05" w:rsidRDefault="001C1C05" w:rsidP="001C1C05">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395D13E8" w:rsidR="001C1C05" w:rsidRDefault="001C1C05" w:rsidP="00F340EB">
                  <w:pPr>
                    <w:jc w:val="center"/>
                    <w:rPr>
                      <w:rFonts w:ascii="新宋体" w:eastAsia="新宋体" w:hAnsi="新宋体" w:cs="宋体"/>
                      <w:szCs w:val="21"/>
                    </w:rPr>
                  </w:pPr>
                  <w:r>
                    <w:rPr>
                      <w:rFonts w:ascii="新宋体" w:eastAsia="新宋体" w:hAnsi="新宋体"/>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44575120" w14:textId="77777777" w:rsidR="00C266A8" w:rsidRPr="00C266A8" w:rsidRDefault="00C266A8" w:rsidP="00C266A8">
                  <w:pPr>
                    <w:rPr>
                      <w:rFonts w:ascii="新宋体" w:eastAsia="新宋体" w:hAnsi="新宋体"/>
                      <w:szCs w:val="21"/>
                    </w:rPr>
                  </w:pPr>
                  <w:r w:rsidRPr="00C266A8">
                    <w:rPr>
                      <w:rFonts w:ascii="新宋体" w:eastAsia="新宋体" w:hAnsi="新宋体" w:hint="eastAsia"/>
                      <w:szCs w:val="21"/>
                    </w:rPr>
                    <w:t>（一）评分内容：</w:t>
                  </w:r>
                </w:p>
                <w:p w14:paraId="64D00CEB" w14:textId="77777777" w:rsidR="00C266A8" w:rsidRPr="00C266A8" w:rsidRDefault="00C266A8" w:rsidP="00C266A8">
                  <w:pPr>
                    <w:rPr>
                      <w:rFonts w:ascii="新宋体" w:eastAsia="新宋体" w:hAnsi="新宋体"/>
                      <w:szCs w:val="21"/>
                    </w:rPr>
                  </w:pPr>
                  <w:r w:rsidRPr="00C266A8">
                    <w:rPr>
                      <w:rFonts w:ascii="新宋体" w:eastAsia="新宋体" w:hAnsi="新宋体" w:hint="eastAsia"/>
                      <w:szCs w:val="21"/>
                    </w:rPr>
                    <w:t>近三年（以投标截止日期为准）在深圳市政府采购项目中有履约评价为差的记录，本项不得分，否则，得满分。</w:t>
                  </w:r>
                </w:p>
                <w:p w14:paraId="1C8C7A7A" w14:textId="77777777" w:rsidR="00C266A8" w:rsidRPr="00C266A8" w:rsidRDefault="00C266A8" w:rsidP="00C266A8">
                  <w:pPr>
                    <w:rPr>
                      <w:rFonts w:ascii="新宋体" w:eastAsia="新宋体" w:hAnsi="新宋体"/>
                      <w:szCs w:val="21"/>
                    </w:rPr>
                  </w:pPr>
                  <w:r w:rsidRPr="00C266A8">
                    <w:rPr>
                      <w:rFonts w:ascii="新宋体" w:eastAsia="新宋体" w:hAnsi="新宋体" w:hint="eastAsia"/>
                      <w:szCs w:val="21"/>
                    </w:rPr>
                    <w:t>（二）评分依据：</w:t>
                  </w:r>
                </w:p>
                <w:p w14:paraId="54434B66" w14:textId="77777777" w:rsidR="00C266A8" w:rsidRPr="00C266A8" w:rsidRDefault="00C266A8" w:rsidP="00C266A8">
                  <w:pPr>
                    <w:rPr>
                      <w:rFonts w:ascii="新宋体" w:eastAsia="新宋体" w:hAnsi="新宋体"/>
                      <w:szCs w:val="21"/>
                    </w:rPr>
                  </w:pPr>
                  <w:r w:rsidRPr="00C266A8">
                    <w:rPr>
                      <w:rFonts w:ascii="新宋体" w:eastAsia="新宋体" w:hAnsi="新宋体" w:hint="eastAsia"/>
                      <w:szCs w:val="21"/>
                    </w:rPr>
                    <w:t>提供网页查询信息截图加盖投标人公章，未提供或无法判断的不得分。</w:t>
                  </w:r>
                </w:p>
                <w:p w14:paraId="6D83018B" w14:textId="76B767FF" w:rsidR="00C266A8" w:rsidRPr="00C266A8" w:rsidRDefault="00C266A8" w:rsidP="00C266A8">
                  <w:pPr>
                    <w:rPr>
                      <w:rFonts w:ascii="新宋体" w:eastAsia="新宋体" w:hAnsi="新宋体"/>
                      <w:szCs w:val="21"/>
                    </w:rPr>
                  </w:pPr>
                  <w:r w:rsidRPr="00C266A8">
                    <w:rPr>
                      <w:rFonts w:ascii="新宋体" w:eastAsia="新宋体" w:hAnsi="新宋体" w:hint="eastAsia"/>
                      <w:szCs w:val="21"/>
                    </w:rPr>
                    <w:t>注：以深圳市政府采购监管网（http://zfcg.sz.gov.</w:t>
                  </w:r>
                </w:p>
                <w:p w14:paraId="2678EC86" w14:textId="55DF1A18" w:rsidR="001C1C05" w:rsidRDefault="00C266A8" w:rsidP="00C266A8">
                  <w:pPr>
                    <w:rPr>
                      <w:rFonts w:ascii="新宋体" w:eastAsia="新宋体" w:hAnsi="新宋体"/>
                      <w:szCs w:val="21"/>
                    </w:rPr>
                  </w:pPr>
                  <w:proofErr w:type="spellStart"/>
                  <w:r w:rsidRPr="00C266A8">
                    <w:rPr>
                      <w:rFonts w:ascii="新宋体" w:eastAsia="新宋体" w:hAnsi="新宋体" w:hint="eastAsia"/>
                      <w:szCs w:val="21"/>
                    </w:rPr>
                    <w:t>cn</w:t>
                  </w:r>
                  <w:proofErr w:type="spellEnd"/>
                  <w:r w:rsidRPr="00C266A8">
                    <w:rPr>
                      <w:rFonts w:ascii="新宋体" w:eastAsia="新宋体" w:hAnsi="新宋体" w:hint="eastAsia"/>
                      <w:szCs w:val="21"/>
                    </w:rPr>
                    <w:t>/）网站输入“关于给予供应商履约评价差的函（括号内填写投标人名称）查询《关于给予供应商履约评价差的函》该函的落款日期为准。</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hint="eastAsia"/>
        </w:rPr>
      </w:pPr>
    </w:p>
    <w:p w14:paraId="560391C7" w14:textId="77777777" w:rsidR="005C375E" w:rsidRDefault="005C375E">
      <w:pPr>
        <w:rPr>
          <w:rFonts w:ascii="新宋体" w:eastAsia="新宋体" w:hAnsi="新宋体" w:hint="eastAsia"/>
        </w:rPr>
      </w:pPr>
    </w:p>
    <w:p w14:paraId="61FC7381" w14:textId="77777777" w:rsidR="005C375E" w:rsidRDefault="005C375E">
      <w:pPr>
        <w:rPr>
          <w:rFonts w:ascii="新宋体" w:eastAsia="新宋体" w:hAnsi="新宋体" w:hint="eastAsia"/>
        </w:rPr>
      </w:pPr>
    </w:p>
    <w:p w14:paraId="2CE81181" w14:textId="77777777" w:rsidR="005C375E" w:rsidRDefault="005C375E">
      <w:pPr>
        <w:rPr>
          <w:rFonts w:ascii="新宋体" w:eastAsia="新宋体" w:hAnsi="新宋体" w:hint="eastAsia"/>
        </w:rPr>
      </w:pPr>
    </w:p>
    <w:p w14:paraId="5DF43C15" w14:textId="77777777" w:rsidR="005C375E" w:rsidRDefault="005C375E">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0C362EB2"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4C29C089" w:rsidR="00765B9B" w:rsidRDefault="00481D9D">
            <w:pPr>
              <w:spacing w:line="360" w:lineRule="auto"/>
              <w:jc w:val="center"/>
              <w:rPr>
                <w:rFonts w:ascii="新宋体" w:eastAsia="新宋体" w:hAnsi="新宋体"/>
              </w:rPr>
            </w:pPr>
            <w:r w:rsidRPr="00481D9D">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8CC237B" w:rsidR="00765B9B" w:rsidRDefault="00481D9D">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397F107C"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A83DAB">
        <w:rPr>
          <w:rFonts w:ascii="新宋体" w:eastAsia="新宋体" w:hAnsi="新宋体" w:hint="eastAsia"/>
          <w:u w:val="single"/>
        </w:rPr>
        <w:t>5</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633A83C" w:rsidR="00765B9B" w:rsidRPr="00276917" w:rsidRDefault="005D0BBC">
            <w:pPr>
              <w:spacing w:line="360" w:lineRule="auto"/>
              <w:rPr>
                <w:rFonts w:ascii="新宋体" w:eastAsia="新宋体" w:hAnsi="新宋体"/>
                <w:szCs w:val="21"/>
              </w:rPr>
            </w:pPr>
            <w:r>
              <w:rPr>
                <w:rFonts w:ascii="新宋体" w:eastAsia="新宋体" w:hAnsi="新宋体" w:hint="eastAsia"/>
                <w:szCs w:val="21"/>
              </w:rPr>
              <w:t>项目概况</w:t>
            </w:r>
            <w:r w:rsidRPr="002B2E9C">
              <w:rPr>
                <w:rFonts w:ascii="新宋体" w:eastAsia="新宋体" w:hAnsi="新宋体" w:hint="eastAsia"/>
                <w:szCs w:val="21"/>
              </w:rPr>
              <w:t>：</w:t>
            </w:r>
            <w:r w:rsidR="000840B3">
              <w:rPr>
                <w:rFonts w:ascii="新宋体" w:eastAsia="新宋体" w:hAnsi="新宋体" w:hint="eastAsia"/>
                <w:szCs w:val="21"/>
                <w:u w:val="single"/>
              </w:rPr>
              <w:t>福田区中大型餐饮企业油烟排放在线监控及数据分析技术服务项目</w:t>
            </w:r>
            <w:r w:rsidRPr="002B2E9C">
              <w:rPr>
                <w:rFonts w:ascii="新宋体" w:eastAsia="新宋体" w:hAnsi="新宋体" w:hint="eastAsia"/>
                <w:szCs w:val="21"/>
              </w:rPr>
              <w:t>采购项目的潜在投标人应在</w:t>
            </w:r>
            <w:r w:rsidRPr="002B2E9C">
              <w:rPr>
                <w:rFonts w:ascii="新宋体" w:eastAsia="新宋体" w:hAnsi="新宋体" w:hint="eastAsia"/>
                <w:szCs w:val="21"/>
                <w:u w:val="single"/>
              </w:rPr>
              <w:t>深圳市福田区天安数码</w:t>
            </w:r>
            <w:proofErr w:type="gramStart"/>
            <w:r w:rsidRPr="002B2E9C">
              <w:rPr>
                <w:rFonts w:ascii="新宋体" w:eastAsia="新宋体" w:hAnsi="新宋体" w:hint="eastAsia"/>
                <w:szCs w:val="21"/>
                <w:u w:val="single"/>
              </w:rPr>
              <w:t>城创新</w:t>
            </w:r>
            <w:proofErr w:type="gramEnd"/>
            <w:r w:rsidRPr="002B2E9C">
              <w:rPr>
                <w:rFonts w:ascii="新宋体" w:eastAsia="新宋体" w:hAnsi="新宋体" w:hint="eastAsia"/>
                <w:szCs w:val="21"/>
                <w:u w:val="single"/>
              </w:rPr>
              <w:t>科技广场一期B座</w:t>
            </w:r>
            <w:r w:rsidR="00AE75D0" w:rsidRPr="002B2E9C">
              <w:rPr>
                <w:rFonts w:ascii="新宋体" w:eastAsia="新宋体" w:hAnsi="新宋体"/>
                <w:szCs w:val="21"/>
                <w:u w:val="single"/>
              </w:rPr>
              <w:t>1709</w:t>
            </w:r>
            <w:r w:rsidRPr="002B2E9C">
              <w:rPr>
                <w:rFonts w:ascii="新宋体" w:eastAsia="新宋体" w:hAnsi="新宋体" w:hint="eastAsia"/>
                <w:szCs w:val="21"/>
                <w:u w:val="single"/>
              </w:rPr>
              <w:t>室</w:t>
            </w:r>
            <w:r>
              <w:rPr>
                <w:rFonts w:ascii="新宋体" w:eastAsia="新宋体" w:hAnsi="新宋体" w:hint="eastAsia"/>
                <w:szCs w:val="21"/>
              </w:rPr>
              <w:t>获取招</w:t>
            </w:r>
            <w:r w:rsidRPr="00276917">
              <w:rPr>
                <w:rFonts w:ascii="新宋体" w:eastAsia="新宋体" w:hAnsi="新宋体" w:hint="eastAsia"/>
                <w:szCs w:val="21"/>
              </w:rPr>
              <w:t>标文件，并于</w:t>
            </w:r>
            <w:r w:rsidR="001937AE" w:rsidRPr="00276917">
              <w:rPr>
                <w:rFonts w:ascii="新宋体" w:eastAsia="新宋体" w:hAnsi="新宋体" w:hint="eastAsia"/>
                <w:szCs w:val="21"/>
                <w:u w:val="single"/>
              </w:rPr>
              <w:t>2023</w:t>
            </w:r>
            <w:r w:rsidRPr="00276917">
              <w:rPr>
                <w:rFonts w:ascii="新宋体" w:eastAsia="新宋体" w:hAnsi="新宋体" w:hint="eastAsia"/>
                <w:bCs/>
                <w:szCs w:val="21"/>
                <w:u w:val="single"/>
              </w:rPr>
              <w:t>年</w:t>
            </w:r>
            <w:r w:rsidR="00276917" w:rsidRPr="00276917">
              <w:rPr>
                <w:rFonts w:ascii="新宋体" w:eastAsia="新宋体" w:hAnsi="新宋体" w:hint="eastAsia"/>
                <w:bCs/>
                <w:szCs w:val="21"/>
                <w:u w:val="single"/>
              </w:rPr>
              <w:t>09</w:t>
            </w:r>
            <w:r w:rsidRPr="00276917">
              <w:rPr>
                <w:rFonts w:ascii="新宋体" w:eastAsia="新宋体" w:hAnsi="新宋体" w:hint="eastAsia"/>
                <w:bCs/>
                <w:szCs w:val="21"/>
                <w:u w:val="single"/>
              </w:rPr>
              <w:t>月</w:t>
            </w:r>
            <w:r w:rsidR="00276917" w:rsidRPr="00276917">
              <w:rPr>
                <w:rFonts w:ascii="新宋体" w:eastAsia="新宋体" w:hAnsi="新宋体" w:hint="eastAsia"/>
                <w:bCs/>
                <w:szCs w:val="21"/>
                <w:u w:val="single"/>
              </w:rPr>
              <w:t>19</w:t>
            </w:r>
            <w:r w:rsidRPr="00276917">
              <w:rPr>
                <w:rFonts w:ascii="新宋体" w:eastAsia="新宋体" w:hAnsi="新宋体" w:hint="eastAsia"/>
                <w:bCs/>
                <w:szCs w:val="21"/>
                <w:u w:val="single"/>
              </w:rPr>
              <w:t>日</w:t>
            </w:r>
            <w:r w:rsidR="00276917" w:rsidRPr="00276917">
              <w:rPr>
                <w:rFonts w:ascii="新宋体" w:eastAsia="新宋体" w:hAnsi="新宋体" w:hint="eastAsia"/>
                <w:bCs/>
                <w:szCs w:val="21"/>
                <w:u w:val="single"/>
              </w:rPr>
              <w:t>14</w:t>
            </w:r>
            <w:r w:rsidRPr="00276917">
              <w:rPr>
                <w:rFonts w:ascii="新宋体" w:eastAsia="新宋体" w:hAnsi="新宋体" w:hint="eastAsia"/>
                <w:bCs/>
                <w:szCs w:val="21"/>
                <w:u w:val="single"/>
              </w:rPr>
              <w:t>:</w:t>
            </w:r>
            <w:r w:rsidR="00276917" w:rsidRPr="00276917">
              <w:rPr>
                <w:rFonts w:ascii="新宋体" w:eastAsia="新宋体" w:hAnsi="新宋体" w:hint="eastAsia"/>
                <w:bCs/>
                <w:szCs w:val="21"/>
                <w:u w:val="single"/>
              </w:rPr>
              <w:t>30</w:t>
            </w:r>
            <w:r w:rsidRPr="00276917">
              <w:rPr>
                <w:rFonts w:ascii="新宋体" w:eastAsia="新宋体" w:hAnsi="新宋体" w:hint="eastAsia"/>
                <w:bCs/>
                <w:szCs w:val="21"/>
                <w:u w:val="single"/>
              </w:rPr>
              <w:t>（</w:t>
            </w:r>
            <w:r w:rsidRPr="00276917">
              <w:rPr>
                <w:rFonts w:ascii="新宋体" w:eastAsia="新宋体" w:hAnsi="新宋体" w:hint="eastAsia"/>
                <w:bCs/>
                <w:szCs w:val="21"/>
              </w:rPr>
              <w:t>北京时间）前提交响应文件</w:t>
            </w:r>
            <w:r w:rsidRPr="00276917">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2CA6F9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2B2E9C" w:rsidRPr="002B2E9C">
              <w:rPr>
                <w:rFonts w:ascii="新宋体" w:eastAsia="新宋体" w:hAnsi="新宋体"/>
                <w:szCs w:val="21"/>
              </w:rPr>
              <w:t>RNX2023260ZC-FTSHJ</w:t>
            </w:r>
          </w:p>
          <w:p w14:paraId="3715B7AC" w14:textId="23D5BABD"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0840B3">
              <w:rPr>
                <w:rFonts w:ascii="新宋体" w:eastAsia="新宋体" w:hAnsi="新宋体" w:hint="eastAsia"/>
                <w:szCs w:val="21"/>
              </w:rPr>
              <w:t>福田区中大型餐饮企业油烟排放在线监控及数据分析技术服务项目</w:t>
            </w:r>
          </w:p>
          <w:p w14:paraId="5734169A" w14:textId="152BBD6F"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791D3B">
              <w:rPr>
                <w:rFonts w:ascii="新宋体" w:eastAsia="新宋体" w:hAnsi="新宋体" w:hint="eastAsia"/>
                <w:szCs w:val="21"/>
              </w:rPr>
              <w:t>人民币</w:t>
            </w:r>
            <w:proofErr w:type="gramStart"/>
            <w:r w:rsidR="00791D3B">
              <w:rPr>
                <w:rFonts w:ascii="新宋体" w:eastAsia="新宋体" w:hAnsi="新宋体" w:hint="eastAsia"/>
                <w:szCs w:val="21"/>
              </w:rPr>
              <w:t>陆拾肆万</w:t>
            </w:r>
            <w:proofErr w:type="gramEnd"/>
            <w:r w:rsidR="00791D3B">
              <w:rPr>
                <w:rFonts w:ascii="新宋体" w:eastAsia="新宋体" w:hAnsi="新宋体" w:hint="eastAsia"/>
                <w:szCs w:val="21"/>
              </w:rPr>
              <w:t>元（</w:t>
            </w:r>
            <w:r w:rsidR="00791D3B" w:rsidRPr="00791D3B">
              <w:rPr>
                <w:rFonts w:ascii="新宋体" w:eastAsia="新宋体" w:hAnsi="新宋体"/>
                <w:szCs w:val="21"/>
              </w:rPr>
              <w:t>640,000.00</w:t>
            </w:r>
            <w:r w:rsidR="00791D3B">
              <w:rPr>
                <w:rFonts w:ascii="新宋体" w:eastAsia="新宋体" w:hAnsi="新宋体" w:hint="eastAsia"/>
                <w:szCs w:val="21"/>
              </w:rPr>
              <w:t>）</w:t>
            </w:r>
          </w:p>
          <w:p w14:paraId="0453F8FA" w14:textId="0173CDD0"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791D3B" w:rsidRPr="00791D3B">
              <w:rPr>
                <w:rFonts w:ascii="新宋体" w:eastAsia="新宋体" w:hAnsi="新宋体" w:hint="eastAsia"/>
                <w:szCs w:val="21"/>
              </w:rPr>
              <w:t>人民币</w:t>
            </w:r>
            <w:proofErr w:type="gramStart"/>
            <w:r w:rsidR="00791D3B" w:rsidRPr="00791D3B">
              <w:rPr>
                <w:rFonts w:ascii="新宋体" w:eastAsia="新宋体" w:hAnsi="新宋体" w:hint="eastAsia"/>
                <w:szCs w:val="21"/>
              </w:rPr>
              <w:t>陆拾肆万</w:t>
            </w:r>
            <w:proofErr w:type="gramEnd"/>
            <w:r w:rsidR="00791D3B" w:rsidRPr="00791D3B">
              <w:rPr>
                <w:rFonts w:ascii="新宋体" w:eastAsia="新宋体" w:hAnsi="新宋体" w:hint="eastAsia"/>
                <w:szCs w:val="21"/>
              </w:rPr>
              <w:t>元（640,000.00）</w:t>
            </w:r>
          </w:p>
          <w:p w14:paraId="248338EF" w14:textId="1A6F07C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993"/>
              <w:gridCol w:w="2920"/>
              <w:gridCol w:w="1092"/>
            </w:tblGrid>
            <w:tr w:rsidR="00765B9B" w14:paraId="11499111" w14:textId="77777777" w:rsidTr="00771A66">
              <w:trPr>
                <w:jc w:val="center"/>
              </w:trPr>
              <w:tc>
                <w:tcPr>
                  <w:tcW w:w="3873"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93"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2920"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771A66">
              <w:trPr>
                <w:jc w:val="center"/>
              </w:trPr>
              <w:tc>
                <w:tcPr>
                  <w:tcW w:w="3873" w:type="dxa"/>
                  <w:shd w:val="clear" w:color="auto" w:fill="auto"/>
                  <w:vAlign w:val="center"/>
                </w:tcPr>
                <w:p w14:paraId="4E4EE6A8" w14:textId="45290F6D" w:rsidR="00765B9B" w:rsidRDefault="000840B3">
                  <w:pPr>
                    <w:spacing w:line="360" w:lineRule="auto"/>
                    <w:jc w:val="center"/>
                    <w:rPr>
                      <w:rFonts w:ascii="新宋体" w:eastAsia="新宋体" w:hAnsi="新宋体"/>
                      <w:szCs w:val="21"/>
                      <w:u w:val="single"/>
                    </w:rPr>
                  </w:pPr>
                  <w:r>
                    <w:rPr>
                      <w:rFonts w:ascii="新宋体" w:eastAsia="新宋体" w:hAnsi="新宋体" w:hint="eastAsia"/>
                      <w:szCs w:val="21"/>
                      <w:u w:val="single"/>
                    </w:rPr>
                    <w:t>福田区中大型餐饮企业油烟排放在线监控及数据分析技术服务项目</w:t>
                  </w:r>
                </w:p>
              </w:tc>
              <w:tc>
                <w:tcPr>
                  <w:tcW w:w="993" w:type="dxa"/>
                  <w:shd w:val="clear" w:color="auto" w:fill="auto"/>
                  <w:vAlign w:val="center"/>
                </w:tcPr>
                <w:p w14:paraId="43F39EB0" w14:textId="41B6C533" w:rsidR="00765B9B" w:rsidRDefault="00E87BDB">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2920"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77FE1B66" w:rsidR="00765B9B" w:rsidRPr="004B2FAB" w:rsidRDefault="005D0BBC">
            <w:pPr>
              <w:spacing w:line="360" w:lineRule="auto"/>
              <w:rPr>
                <w:rFonts w:ascii="新宋体" w:eastAsia="新宋体" w:hAnsi="新宋体"/>
                <w:szCs w:val="21"/>
                <w:u w:val="single"/>
              </w:rPr>
            </w:pPr>
            <w:r w:rsidRPr="004B2FAB">
              <w:rPr>
                <w:rFonts w:ascii="新宋体" w:eastAsia="新宋体" w:hAnsi="新宋体" w:hint="eastAsia"/>
                <w:szCs w:val="21"/>
              </w:rPr>
              <w:t>6.合同履行期限：</w:t>
            </w:r>
            <w:r w:rsidR="004B2FAB" w:rsidRPr="004B2FAB">
              <w:rPr>
                <w:rFonts w:ascii="新宋体" w:eastAsia="新宋体" w:hAnsi="新宋体" w:hint="eastAsia"/>
                <w:szCs w:val="21"/>
              </w:rPr>
              <w:t>自合同约定之日起一年内。本项目为长期服务项目，合同一年一签，在合同到期前甲方根据项目实施情况及履约评价结果，可与乙方协商续期，合同履行期限最长不超过三十六个月</w:t>
            </w:r>
            <w:r w:rsidR="005459BA">
              <w:rPr>
                <w:rFonts w:ascii="新宋体" w:eastAsia="新宋体" w:hAnsi="新宋体" w:hint="eastAsia"/>
                <w:szCs w:val="21"/>
              </w:rPr>
              <w:t>。</w:t>
            </w:r>
          </w:p>
          <w:p w14:paraId="0216C834" w14:textId="5090B662" w:rsidR="00765B9B" w:rsidRPr="004B2FAB" w:rsidRDefault="005D0BBC">
            <w:pPr>
              <w:spacing w:line="360" w:lineRule="auto"/>
              <w:rPr>
                <w:rFonts w:ascii="新宋体" w:eastAsia="新宋体" w:hAnsi="新宋体"/>
                <w:szCs w:val="21"/>
              </w:rPr>
            </w:pPr>
            <w:r w:rsidRPr="004B2FAB">
              <w:rPr>
                <w:rFonts w:ascii="新宋体" w:eastAsia="新宋体" w:hAnsi="新宋体" w:hint="eastAsia"/>
                <w:szCs w:val="21"/>
              </w:rPr>
              <w:t>7.本项目</w:t>
            </w:r>
            <w:r w:rsidR="00E87BDB" w:rsidRPr="004B2FAB">
              <w:rPr>
                <w:rFonts w:ascii="新宋体" w:eastAsia="新宋体" w:hAnsi="新宋体" w:hint="eastAsia"/>
                <w:szCs w:val="21"/>
              </w:rPr>
              <w:t>不</w:t>
            </w:r>
            <w:r w:rsidRPr="004B2FAB">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F00FC70" w14:textId="72819C3E" w:rsidR="009E74CA" w:rsidRPr="009E74CA" w:rsidRDefault="009E74CA" w:rsidP="009E74CA">
            <w:pPr>
              <w:spacing w:line="360" w:lineRule="auto"/>
              <w:rPr>
                <w:rFonts w:ascii="新宋体" w:eastAsia="新宋体" w:hAnsi="新宋体"/>
              </w:rPr>
            </w:pPr>
            <w:r>
              <w:rPr>
                <w:rFonts w:ascii="新宋体" w:eastAsia="新宋体" w:hAnsi="新宋体" w:hint="eastAsia"/>
              </w:rPr>
              <w:t>（1）</w:t>
            </w:r>
            <w:r w:rsidRPr="009E74CA">
              <w:rPr>
                <w:rFonts w:ascii="新宋体" w:eastAsia="新宋体" w:hAnsi="新宋体" w:hint="eastAsia"/>
              </w:rPr>
              <w:t>供应商应具有独立承担民事责任的能力，需要提供相关证明材料备查，具体如下：</w:t>
            </w:r>
          </w:p>
          <w:p w14:paraId="53E116A0" w14:textId="77777777" w:rsidR="009E74CA" w:rsidRPr="009E74CA" w:rsidRDefault="009E74CA" w:rsidP="009E74CA">
            <w:pPr>
              <w:spacing w:line="360" w:lineRule="auto"/>
              <w:rPr>
                <w:rFonts w:ascii="新宋体" w:eastAsia="新宋体" w:hAnsi="新宋体"/>
              </w:rPr>
            </w:pPr>
            <w:r w:rsidRPr="009E74CA">
              <w:rPr>
                <w:rFonts w:ascii="新宋体" w:eastAsia="新宋体" w:hAnsi="新宋体" w:hint="eastAsia"/>
              </w:rPr>
              <w:t>1．如投标人为依法在工商部门或行采购人管部门登记成立的企业、机构。企业法人,提供企业法人营业执照扫描件；会计师事务所、律师事务所等社会中介机构，提供执业许可证扫描件；</w:t>
            </w:r>
          </w:p>
          <w:p w14:paraId="7D2DCBF7" w14:textId="77777777" w:rsidR="009E74CA" w:rsidRPr="009E74CA" w:rsidRDefault="009E74CA" w:rsidP="009E74CA">
            <w:pPr>
              <w:spacing w:line="360" w:lineRule="auto"/>
              <w:rPr>
                <w:rFonts w:ascii="新宋体" w:eastAsia="新宋体" w:hAnsi="新宋体"/>
              </w:rPr>
            </w:pPr>
            <w:r w:rsidRPr="009E74CA">
              <w:rPr>
                <w:rFonts w:ascii="新宋体" w:eastAsia="新宋体" w:hAnsi="新宋体" w:hint="eastAsia"/>
              </w:rPr>
              <w:t>2．如投标人为公益二类或从事生产经营活动的事业单位，提供事业单位法人证书扫描件；</w:t>
            </w:r>
          </w:p>
          <w:p w14:paraId="60F6CCBF" w14:textId="77777777" w:rsidR="009E74CA" w:rsidRPr="009E74CA" w:rsidRDefault="009E74CA" w:rsidP="009E74CA">
            <w:pPr>
              <w:spacing w:line="360" w:lineRule="auto"/>
              <w:rPr>
                <w:rFonts w:ascii="新宋体" w:eastAsia="新宋体" w:hAnsi="新宋体"/>
              </w:rPr>
            </w:pPr>
            <w:r w:rsidRPr="009E74CA">
              <w:rPr>
                <w:rFonts w:ascii="新宋体" w:eastAsia="新宋体" w:hAnsi="新宋体" w:hint="eastAsia"/>
              </w:rPr>
              <w:t>3．如投标人为社会组织（不含由财政拨款保障的群团组织），提供社会组织的登记证书或法人登记证书扫描件；</w:t>
            </w:r>
          </w:p>
          <w:p w14:paraId="7719ABB4" w14:textId="77777777" w:rsidR="009E74CA" w:rsidRPr="009E74CA" w:rsidRDefault="009E74CA" w:rsidP="009E74CA">
            <w:pPr>
              <w:spacing w:line="360" w:lineRule="auto"/>
              <w:rPr>
                <w:rFonts w:ascii="新宋体" w:eastAsia="新宋体" w:hAnsi="新宋体"/>
              </w:rPr>
            </w:pPr>
            <w:r w:rsidRPr="009E74CA">
              <w:rPr>
                <w:rFonts w:ascii="新宋体" w:eastAsia="新宋体" w:hAnsi="新宋体" w:hint="eastAsia"/>
              </w:rPr>
              <w:t>4．如投标人为农村集体经济组织，提供农村集体经济组织登记证书扫描件；</w:t>
            </w:r>
          </w:p>
          <w:p w14:paraId="2EDCFCF2" w14:textId="77777777" w:rsidR="009E74CA" w:rsidRPr="009E74CA" w:rsidRDefault="009E74CA" w:rsidP="009E74CA">
            <w:pPr>
              <w:spacing w:line="360" w:lineRule="auto"/>
              <w:rPr>
                <w:rFonts w:ascii="新宋体" w:eastAsia="新宋体" w:hAnsi="新宋体"/>
              </w:rPr>
            </w:pPr>
            <w:r w:rsidRPr="009E74CA">
              <w:rPr>
                <w:rFonts w:ascii="新宋体" w:eastAsia="新宋体" w:hAnsi="新宋体" w:hint="eastAsia"/>
              </w:rPr>
              <w:t>5．如投标人为基层群众性自治组织，提供基层群众性自治组织特别法人统一社会信用代码证书扫描件；</w:t>
            </w:r>
          </w:p>
          <w:p w14:paraId="6EE0A0C2" w14:textId="77777777" w:rsidR="009E74CA" w:rsidRPr="009E74CA" w:rsidRDefault="009E74CA" w:rsidP="009E74CA">
            <w:pPr>
              <w:spacing w:line="360" w:lineRule="auto"/>
              <w:rPr>
                <w:rFonts w:ascii="新宋体" w:eastAsia="新宋体" w:hAnsi="新宋体"/>
              </w:rPr>
            </w:pPr>
            <w:r w:rsidRPr="009E74CA">
              <w:rPr>
                <w:rFonts w:ascii="新宋体" w:eastAsia="新宋体" w:hAnsi="新宋体" w:hint="eastAsia"/>
              </w:rPr>
              <w:t>6．如投标人为自然人，提供自然人身份证明扫描件；</w:t>
            </w:r>
          </w:p>
          <w:p w14:paraId="3A84324E" w14:textId="77777777" w:rsidR="009E74CA" w:rsidRPr="009E74CA" w:rsidRDefault="009E74CA" w:rsidP="009E74CA">
            <w:pPr>
              <w:spacing w:line="360" w:lineRule="auto"/>
              <w:rPr>
                <w:rFonts w:ascii="新宋体" w:eastAsia="新宋体" w:hAnsi="新宋体"/>
              </w:rPr>
            </w:pPr>
            <w:r w:rsidRPr="009E74CA">
              <w:rPr>
                <w:rFonts w:ascii="新宋体" w:eastAsia="新宋体" w:hAnsi="新宋体" w:hint="eastAsia"/>
              </w:rPr>
              <w:t>7．如国家另有规定的，则从其规定。</w:t>
            </w:r>
          </w:p>
          <w:p w14:paraId="7C8AAFAD" w14:textId="77777777" w:rsidR="009E74CA" w:rsidRPr="009E74CA" w:rsidRDefault="009E74CA" w:rsidP="009E74CA">
            <w:pPr>
              <w:spacing w:line="360" w:lineRule="auto"/>
              <w:rPr>
                <w:rFonts w:ascii="新宋体" w:eastAsia="新宋体" w:hAnsi="新宋体"/>
              </w:rPr>
            </w:pPr>
            <w:r w:rsidRPr="009E74CA">
              <w:rPr>
                <w:rFonts w:ascii="新宋体" w:eastAsia="新宋体" w:hAnsi="新宋体" w:hint="eastAsia"/>
              </w:rPr>
              <w:t>8．分支机构投标，须取得具有法人资格的总公司（总所）出具给分支机构的授权书，并提供总公司（总所）和分支机构的营业执照（执业许可证）扫描件。已由总公司（总所）授权的，总公司</w:t>
            </w:r>
            <w:r w:rsidRPr="009E74CA">
              <w:rPr>
                <w:rFonts w:ascii="新宋体" w:eastAsia="新宋体" w:hAnsi="新宋体" w:hint="eastAsia"/>
              </w:rPr>
              <w:lastRenderedPageBreak/>
              <w:t>（总所）取得的相关资质证书对分支机构有效，法律法规或者行业另有规定的除外。</w:t>
            </w:r>
          </w:p>
          <w:p w14:paraId="6F827BC7" w14:textId="59A49202" w:rsidR="009E74CA" w:rsidRPr="009E74CA" w:rsidRDefault="009E74CA" w:rsidP="009E74CA">
            <w:pPr>
              <w:spacing w:line="360" w:lineRule="auto"/>
              <w:rPr>
                <w:rFonts w:ascii="新宋体" w:eastAsia="新宋体" w:hAnsi="新宋体"/>
              </w:rPr>
            </w:pPr>
            <w:r>
              <w:rPr>
                <w:rFonts w:ascii="新宋体" w:eastAsia="新宋体" w:hAnsi="新宋体" w:hint="eastAsia"/>
              </w:rPr>
              <w:t>（2）</w:t>
            </w:r>
            <w:r w:rsidRPr="009E74CA">
              <w:rPr>
                <w:rFonts w:ascii="新宋体" w:eastAsia="新宋体" w:hAnsi="新宋体" w:hint="eastAsia"/>
              </w:rPr>
              <w:t>本项目不接受联合体投标。</w:t>
            </w:r>
          </w:p>
          <w:p w14:paraId="7BD36BEA" w14:textId="594DF7D0" w:rsidR="009E74CA" w:rsidRPr="009E74CA" w:rsidRDefault="009E74CA" w:rsidP="009E74CA">
            <w:pPr>
              <w:spacing w:line="360" w:lineRule="auto"/>
              <w:rPr>
                <w:rFonts w:ascii="新宋体" w:eastAsia="新宋体" w:hAnsi="新宋体"/>
              </w:rPr>
            </w:pPr>
            <w:r>
              <w:rPr>
                <w:rFonts w:ascii="新宋体" w:eastAsia="新宋体" w:hAnsi="新宋体" w:hint="eastAsia"/>
              </w:rPr>
              <w:t>（3）</w:t>
            </w:r>
            <w:r w:rsidRPr="009E74CA">
              <w:rPr>
                <w:rFonts w:ascii="新宋体" w:eastAsia="新宋体" w:hAnsi="新宋体" w:hint="eastAsia"/>
              </w:rPr>
              <w:t>参与本项目投标前三年内，在经营活动中没有重大违法记录（由投标单位在《政府采购投标及履约承诺函》中</w:t>
            </w:r>
            <w:proofErr w:type="gramStart"/>
            <w:r w:rsidRPr="009E74CA">
              <w:rPr>
                <w:rFonts w:ascii="新宋体" w:eastAsia="新宋体" w:hAnsi="新宋体" w:hint="eastAsia"/>
              </w:rPr>
              <w:t>作出</w:t>
            </w:r>
            <w:proofErr w:type="gramEnd"/>
            <w:r w:rsidRPr="009E74CA">
              <w:rPr>
                <w:rFonts w:ascii="新宋体" w:eastAsia="新宋体" w:hAnsi="新宋体" w:hint="eastAsia"/>
              </w:rPr>
              <w:t>声明）；</w:t>
            </w:r>
          </w:p>
          <w:p w14:paraId="78DFDC20" w14:textId="78E91122" w:rsidR="009E74CA" w:rsidRPr="009E74CA" w:rsidRDefault="009E74CA" w:rsidP="009E74CA">
            <w:pPr>
              <w:spacing w:line="360" w:lineRule="auto"/>
              <w:rPr>
                <w:rFonts w:ascii="新宋体" w:eastAsia="新宋体" w:hAnsi="新宋体"/>
              </w:rPr>
            </w:pPr>
            <w:r>
              <w:rPr>
                <w:rFonts w:ascii="新宋体" w:eastAsia="新宋体" w:hAnsi="新宋体" w:hint="eastAsia"/>
              </w:rPr>
              <w:t>（4）</w:t>
            </w:r>
            <w:r w:rsidRPr="009E74CA">
              <w:rPr>
                <w:rFonts w:ascii="新宋体" w:eastAsia="新宋体" w:hAnsi="新宋体" w:hint="eastAsia"/>
              </w:rPr>
              <w:t>参与政府采购项目投标的投标单位近三年内无行贿犯罪记录（由投标单位在《政府采购投标及履约承诺函》中</w:t>
            </w:r>
            <w:proofErr w:type="gramStart"/>
            <w:r w:rsidRPr="009E74CA">
              <w:rPr>
                <w:rFonts w:ascii="新宋体" w:eastAsia="新宋体" w:hAnsi="新宋体" w:hint="eastAsia"/>
              </w:rPr>
              <w:t>作出</w:t>
            </w:r>
            <w:proofErr w:type="gramEnd"/>
            <w:r w:rsidRPr="009E74CA">
              <w:rPr>
                <w:rFonts w:ascii="新宋体" w:eastAsia="新宋体" w:hAnsi="新宋体" w:hint="eastAsia"/>
              </w:rPr>
              <w:t>声明）；</w:t>
            </w:r>
          </w:p>
          <w:p w14:paraId="3F0CBC06" w14:textId="25BEB13B" w:rsidR="009E74CA" w:rsidRPr="009E74CA" w:rsidRDefault="009E74CA" w:rsidP="009E74CA">
            <w:pPr>
              <w:spacing w:line="360" w:lineRule="auto"/>
              <w:rPr>
                <w:rFonts w:ascii="新宋体" w:eastAsia="新宋体" w:hAnsi="新宋体"/>
              </w:rPr>
            </w:pPr>
            <w:r>
              <w:rPr>
                <w:rFonts w:ascii="新宋体" w:eastAsia="新宋体" w:hAnsi="新宋体" w:hint="eastAsia"/>
              </w:rPr>
              <w:t>（5）</w:t>
            </w:r>
            <w:r w:rsidRPr="009E74CA">
              <w:rPr>
                <w:rFonts w:ascii="新宋体" w:eastAsia="新宋体" w:hAnsi="新宋体" w:hint="eastAsia"/>
              </w:rPr>
              <w:t>与本项目政府采购活动时不存在被有关部门禁止参与政府采购活动且在有效期内的情况（由投标单位在《政府采购投标及履约承诺函》中</w:t>
            </w:r>
            <w:proofErr w:type="gramStart"/>
            <w:r w:rsidRPr="009E74CA">
              <w:rPr>
                <w:rFonts w:ascii="新宋体" w:eastAsia="新宋体" w:hAnsi="新宋体" w:hint="eastAsia"/>
              </w:rPr>
              <w:t>作出</w:t>
            </w:r>
            <w:proofErr w:type="gramEnd"/>
            <w:r w:rsidRPr="009E74CA">
              <w:rPr>
                <w:rFonts w:ascii="新宋体" w:eastAsia="新宋体" w:hAnsi="新宋体" w:hint="eastAsia"/>
              </w:rPr>
              <w:t>声明）；</w:t>
            </w:r>
          </w:p>
          <w:p w14:paraId="66960A85" w14:textId="7AEA1A94" w:rsidR="009E74CA" w:rsidRPr="009E74CA" w:rsidRDefault="009E74CA" w:rsidP="009E74CA">
            <w:pPr>
              <w:spacing w:line="360" w:lineRule="auto"/>
              <w:rPr>
                <w:rFonts w:ascii="新宋体" w:eastAsia="新宋体" w:hAnsi="新宋体"/>
              </w:rPr>
            </w:pPr>
            <w:r>
              <w:rPr>
                <w:rFonts w:ascii="新宋体" w:eastAsia="新宋体" w:hAnsi="新宋体" w:hint="eastAsia"/>
              </w:rPr>
              <w:t>（6）</w:t>
            </w:r>
            <w:r w:rsidRPr="009E74CA">
              <w:rPr>
                <w:rFonts w:ascii="新宋体" w:eastAsia="新宋体" w:hAnsi="新宋体" w:hint="eastAsia"/>
              </w:rPr>
              <w:t>具备《中华人民共和国政府采购法》第二十二条第一款的条件（由投标单位在《政府采购投标及履约承诺函》中</w:t>
            </w:r>
            <w:proofErr w:type="gramStart"/>
            <w:r w:rsidRPr="009E74CA">
              <w:rPr>
                <w:rFonts w:ascii="新宋体" w:eastAsia="新宋体" w:hAnsi="新宋体" w:hint="eastAsia"/>
              </w:rPr>
              <w:t>作出</w:t>
            </w:r>
            <w:proofErr w:type="gramEnd"/>
            <w:r w:rsidRPr="009E74CA">
              <w:rPr>
                <w:rFonts w:ascii="新宋体" w:eastAsia="新宋体" w:hAnsi="新宋体" w:hint="eastAsia"/>
              </w:rPr>
              <w:t>声明）；</w:t>
            </w:r>
          </w:p>
          <w:p w14:paraId="251E7014" w14:textId="755904B4" w:rsidR="009E74CA" w:rsidRPr="009E74CA" w:rsidRDefault="009E74CA" w:rsidP="009E74CA">
            <w:pPr>
              <w:spacing w:line="360" w:lineRule="auto"/>
              <w:rPr>
                <w:rFonts w:ascii="新宋体" w:eastAsia="新宋体" w:hAnsi="新宋体"/>
              </w:rPr>
            </w:pPr>
            <w:r>
              <w:rPr>
                <w:rFonts w:ascii="新宋体" w:eastAsia="新宋体" w:hAnsi="新宋体" w:hint="eastAsia"/>
              </w:rPr>
              <w:t>（7）</w:t>
            </w:r>
            <w:r w:rsidRPr="009E74CA">
              <w:rPr>
                <w:rFonts w:ascii="新宋体" w:eastAsia="新宋体" w:hAnsi="新宋体" w:hint="eastAsia"/>
              </w:rPr>
              <w:t>参与政府采购项目投标的投标单位未被列入失信被执行人、重大税收违法案件当事人名单、政府采购严重违法失信行为记录名单（由投标单位在《政府采购投标及履约承诺函》中</w:t>
            </w:r>
            <w:proofErr w:type="gramStart"/>
            <w:r w:rsidRPr="009E74CA">
              <w:rPr>
                <w:rFonts w:ascii="新宋体" w:eastAsia="新宋体" w:hAnsi="新宋体" w:hint="eastAsia"/>
              </w:rPr>
              <w:t>作出</w:t>
            </w:r>
            <w:proofErr w:type="gramEnd"/>
            <w:r w:rsidRPr="009E74CA">
              <w:rPr>
                <w:rFonts w:ascii="新宋体" w:eastAsia="新宋体" w:hAnsi="新宋体" w:hint="eastAsia"/>
              </w:rPr>
              <w:t>声明）；</w:t>
            </w:r>
          </w:p>
          <w:p w14:paraId="2B5F1574" w14:textId="61BA5296" w:rsidR="009E74CA" w:rsidRDefault="009E74CA" w:rsidP="009E74CA">
            <w:pPr>
              <w:spacing w:line="360" w:lineRule="auto"/>
              <w:rPr>
                <w:rFonts w:ascii="新宋体" w:eastAsia="新宋体" w:hAnsi="新宋体"/>
              </w:rPr>
            </w:pPr>
            <w:r>
              <w:rPr>
                <w:rFonts w:ascii="新宋体" w:eastAsia="新宋体" w:hAnsi="新宋体" w:hint="eastAsia"/>
              </w:rPr>
              <w:t>（8）</w:t>
            </w:r>
            <w:r w:rsidRPr="009E74CA">
              <w:rPr>
                <w:rFonts w:ascii="新宋体" w:eastAsia="新宋体" w:hAnsi="新宋体" w:hint="eastAsia"/>
              </w:rPr>
              <w:t>符合财政部和深圳市财政局关于诚信管理的要求，至投标截止时间，投标单位未有在“信用中国”网（www.creditchina.gov.cn）、中国政府采购网（www.ccgp.gov.cn）、深圳市政府采购监督管理网（www.zfcg.sz.gov.cn）、深圳市政府采购网（www.cgzx.sz.gov.cn）和</w:t>
            </w:r>
            <w:proofErr w:type="gramStart"/>
            <w:r w:rsidRPr="009E74CA">
              <w:rPr>
                <w:rFonts w:ascii="新宋体" w:eastAsia="新宋体" w:hAnsi="新宋体" w:hint="eastAsia"/>
              </w:rPr>
              <w:t>“</w:t>
            </w:r>
            <w:proofErr w:type="gramEnd"/>
            <w:r w:rsidRPr="009E74CA">
              <w:rPr>
                <w:rFonts w:ascii="新宋体" w:eastAsia="新宋体" w:hAnsi="新宋体" w:hint="eastAsia"/>
              </w:rPr>
              <w:t>国家企业信用信息公示系统（www.gsxt.gov.cn）等5个官网中列入“失信被执行人、重大税收违法案件当事人名单、政府采购严重违法失信行为记录名单”（由投标单位在《政府采购投标及履约承诺函》中</w:t>
            </w:r>
            <w:proofErr w:type="gramStart"/>
            <w:r w:rsidRPr="009E74CA">
              <w:rPr>
                <w:rFonts w:ascii="新宋体" w:eastAsia="新宋体" w:hAnsi="新宋体" w:hint="eastAsia"/>
              </w:rPr>
              <w:t>作出</w:t>
            </w:r>
            <w:proofErr w:type="gramEnd"/>
            <w:r w:rsidRPr="009E74CA">
              <w:rPr>
                <w:rFonts w:ascii="新宋体" w:eastAsia="新宋体" w:hAnsi="新宋体" w:hint="eastAsia"/>
              </w:rPr>
              <w:t>声明）。</w:t>
            </w:r>
          </w:p>
          <w:p w14:paraId="150D289F" w14:textId="2E2ABBED" w:rsidR="00167445" w:rsidRPr="006020A6" w:rsidRDefault="006806DC" w:rsidP="009E74CA">
            <w:pPr>
              <w:spacing w:line="360" w:lineRule="auto"/>
              <w:rPr>
                <w:rFonts w:ascii="新宋体" w:eastAsia="新宋体" w:hAnsi="新宋体"/>
                <w:u w:val="single"/>
              </w:rPr>
            </w:pPr>
            <w:r>
              <w:rPr>
                <w:rFonts w:ascii="新宋体" w:eastAsia="新宋体" w:hAnsi="新宋体" w:hint="eastAsia"/>
              </w:rPr>
              <w:t>（9）落实政府采购政策需满足的资格要求</w:t>
            </w:r>
            <w:r w:rsidRPr="009E74CA">
              <w:rPr>
                <w:rFonts w:ascii="新宋体" w:eastAsia="新宋体" w:hAnsi="新宋体" w:hint="eastAsia"/>
              </w:rPr>
              <w:t>：</w:t>
            </w:r>
            <w:r w:rsidRPr="009E74CA">
              <w:rPr>
                <w:rFonts w:ascii="新宋体" w:eastAsia="新宋体" w:hAnsi="新宋体" w:hint="eastAsia"/>
                <w:u w:val="single"/>
              </w:rPr>
              <w:t>非专门面向中小企业</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281C49A1"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95214F">
              <w:rPr>
                <w:rFonts w:ascii="新宋体" w:eastAsia="新宋体" w:hAnsi="新宋体" w:cs="宋体" w:hint="eastAsia"/>
                <w:szCs w:val="21"/>
              </w:rPr>
              <w:t>间：</w:t>
            </w:r>
            <w:r w:rsidR="001937AE" w:rsidRPr="0095214F">
              <w:rPr>
                <w:rFonts w:ascii="新宋体" w:eastAsia="新宋体" w:hAnsi="新宋体" w:cs="宋体" w:hint="eastAsia"/>
                <w:szCs w:val="21"/>
              </w:rPr>
              <w:t>2023</w:t>
            </w:r>
            <w:r w:rsidRPr="0095214F">
              <w:rPr>
                <w:rFonts w:ascii="新宋体" w:eastAsia="新宋体" w:hAnsi="新宋体"/>
                <w:szCs w:val="21"/>
              </w:rPr>
              <w:t>年</w:t>
            </w:r>
            <w:r w:rsidR="0095214F" w:rsidRPr="0095214F">
              <w:rPr>
                <w:rFonts w:ascii="新宋体" w:eastAsia="新宋体" w:hAnsi="新宋体" w:hint="eastAsia"/>
                <w:szCs w:val="21"/>
              </w:rPr>
              <w:t>09</w:t>
            </w:r>
            <w:r w:rsidRPr="0095214F">
              <w:rPr>
                <w:rFonts w:ascii="新宋体" w:eastAsia="新宋体" w:hAnsi="新宋体"/>
                <w:szCs w:val="21"/>
              </w:rPr>
              <w:t>月</w:t>
            </w:r>
            <w:r w:rsidR="0095214F" w:rsidRPr="0095214F">
              <w:rPr>
                <w:rFonts w:ascii="新宋体" w:eastAsia="新宋体" w:hAnsi="新宋体" w:hint="eastAsia"/>
                <w:szCs w:val="21"/>
              </w:rPr>
              <w:t>08</w:t>
            </w:r>
            <w:r w:rsidRPr="0095214F">
              <w:rPr>
                <w:rFonts w:ascii="新宋体" w:eastAsia="新宋体" w:hAnsi="新宋体"/>
                <w:szCs w:val="21"/>
              </w:rPr>
              <w:t>日</w:t>
            </w:r>
            <w:r w:rsidRPr="0095214F">
              <w:rPr>
                <w:rFonts w:ascii="新宋体" w:eastAsia="新宋体" w:hAnsi="新宋体" w:cs="宋体" w:hint="eastAsia"/>
                <w:szCs w:val="21"/>
              </w:rPr>
              <w:t>起至</w:t>
            </w:r>
            <w:r w:rsidR="001937AE" w:rsidRPr="0095214F">
              <w:rPr>
                <w:rFonts w:ascii="新宋体" w:eastAsia="新宋体" w:hAnsi="新宋体" w:cs="宋体" w:hint="eastAsia"/>
                <w:szCs w:val="21"/>
              </w:rPr>
              <w:t>2023</w:t>
            </w:r>
            <w:r w:rsidRPr="0095214F">
              <w:rPr>
                <w:rFonts w:ascii="新宋体" w:eastAsia="新宋体" w:hAnsi="新宋体"/>
                <w:szCs w:val="21"/>
              </w:rPr>
              <w:t>年</w:t>
            </w:r>
            <w:r w:rsidR="0095214F" w:rsidRPr="0095214F">
              <w:rPr>
                <w:rFonts w:ascii="新宋体" w:eastAsia="新宋体" w:hAnsi="新宋体" w:hint="eastAsia"/>
                <w:szCs w:val="21"/>
              </w:rPr>
              <w:t>09</w:t>
            </w:r>
            <w:r w:rsidRPr="0095214F">
              <w:rPr>
                <w:rFonts w:ascii="新宋体" w:eastAsia="新宋体" w:hAnsi="新宋体"/>
                <w:szCs w:val="21"/>
              </w:rPr>
              <w:t>月</w:t>
            </w:r>
            <w:r w:rsidR="0095214F" w:rsidRPr="0095214F">
              <w:rPr>
                <w:rFonts w:ascii="新宋体" w:eastAsia="新宋体" w:hAnsi="新宋体" w:hint="eastAsia"/>
                <w:szCs w:val="21"/>
              </w:rPr>
              <w:t>14</w:t>
            </w:r>
            <w:r w:rsidRPr="0095214F">
              <w:rPr>
                <w:rFonts w:ascii="新宋体" w:eastAsia="新宋体" w:hAnsi="新宋体"/>
                <w:szCs w:val="21"/>
              </w:rPr>
              <w:t>日</w:t>
            </w:r>
            <w:r w:rsidRPr="0095214F">
              <w:rPr>
                <w:rFonts w:ascii="新宋体" w:eastAsia="新宋体" w:hAnsi="新宋体" w:cs="宋体" w:hint="eastAsia"/>
                <w:szCs w:val="21"/>
              </w:rPr>
              <w:t>，每天09:00至12:00，14:00至17：30（北京时间，</w:t>
            </w:r>
            <w:r w:rsidRPr="0095214F">
              <w:rPr>
                <w:rFonts w:ascii="新宋体" w:eastAsia="新宋体" w:hAnsi="新宋体" w:cs="宋体"/>
                <w:szCs w:val="21"/>
              </w:rPr>
              <w:t>法定节假日</w:t>
            </w:r>
            <w:r w:rsidRPr="0095214F">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w:t>
            </w:r>
            <w:r w:rsidRPr="00B872B6">
              <w:rPr>
                <w:rFonts w:ascii="新宋体" w:eastAsia="新宋体" w:hAnsi="新宋体" w:cs="宋体" w:hint="eastAsia"/>
                <w:szCs w:val="21"/>
              </w:rPr>
              <w:t>执照复印件并加盖公章，法定代表人授权书；</w:t>
            </w:r>
            <w:r w:rsidRPr="00B872B6">
              <w:rPr>
                <w:rFonts w:ascii="新宋体" w:eastAsia="新宋体" w:hAnsi="新宋体" w:cs="宋体"/>
                <w:szCs w:val="21"/>
              </w:rPr>
              <w:t>现场购买或邮购</w:t>
            </w:r>
            <w:r w:rsidR="006A28D8" w:rsidRPr="00B872B6">
              <w:rPr>
                <w:rFonts w:ascii="新宋体" w:eastAsia="新宋体" w:hAnsi="新宋体" w:cs="宋体" w:hint="eastAsia"/>
                <w:szCs w:val="21"/>
              </w:rPr>
              <w:t>（报名资料邮箱：szrnxzb@163.com）</w:t>
            </w:r>
            <w:r w:rsidRPr="00B872B6">
              <w:rPr>
                <w:rFonts w:ascii="新宋体" w:eastAsia="新宋体" w:hAnsi="新宋体" w:cs="宋体"/>
                <w:szCs w:val="21"/>
              </w:rPr>
              <w:t>；</w:t>
            </w:r>
          </w:p>
          <w:p w14:paraId="4AF2C331" w14:textId="5D001B63" w:rsidR="00765B9B" w:rsidRDefault="005D0BBC" w:rsidP="006A1AD4">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14:paraId="5E3714C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w:t>
            </w:r>
            <w:r w:rsidRPr="00B872B6">
              <w:rPr>
                <w:rFonts w:ascii="新宋体" w:eastAsia="新宋体" w:hAnsi="新宋体" w:cs="宋体" w:hint="eastAsia"/>
                <w:szCs w:val="21"/>
              </w:rPr>
              <w:t>每套售价</w:t>
            </w:r>
            <w:r w:rsidR="0025795C" w:rsidRPr="00B872B6">
              <w:rPr>
                <w:rFonts w:ascii="新宋体" w:eastAsia="新宋体" w:hAnsi="新宋体" w:cs="宋体" w:hint="eastAsia"/>
                <w:szCs w:val="21"/>
              </w:rPr>
              <w:t>6</w:t>
            </w:r>
            <w:r w:rsidRPr="00B872B6">
              <w:rPr>
                <w:rFonts w:ascii="新宋体" w:eastAsia="新宋体" w:hAnsi="新宋体" w:cs="宋体"/>
                <w:szCs w:val="21"/>
              </w:rPr>
              <w:t>00元</w:t>
            </w:r>
            <w:r w:rsidRPr="00B872B6">
              <w:rPr>
                <w:rFonts w:ascii="新宋体" w:eastAsia="新宋体" w:hAnsi="新宋体" w:cs="宋体" w:hint="eastAsia"/>
                <w:szCs w:val="21"/>
              </w:rPr>
              <w:t>（售后不退）</w:t>
            </w:r>
            <w:r w:rsidRPr="00B872B6">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3E968A20" w:rsidR="00765B9B" w:rsidRPr="0095214F"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95214F">
              <w:rPr>
                <w:rFonts w:ascii="新宋体" w:eastAsia="新宋体" w:hAnsi="新宋体" w:cs="宋体"/>
                <w:kern w:val="0"/>
                <w:szCs w:val="21"/>
              </w:rPr>
              <w:t>间</w:t>
            </w:r>
            <w:r w:rsidRPr="0095214F">
              <w:rPr>
                <w:rFonts w:ascii="新宋体" w:eastAsia="新宋体" w:hAnsi="新宋体" w:cs="宋体" w:hint="eastAsia"/>
                <w:kern w:val="0"/>
                <w:szCs w:val="21"/>
              </w:rPr>
              <w:t>：202</w:t>
            </w:r>
            <w:r w:rsidR="001937AE" w:rsidRPr="0095214F">
              <w:rPr>
                <w:rFonts w:ascii="新宋体" w:eastAsia="新宋体" w:hAnsi="新宋体" w:cs="宋体" w:hint="eastAsia"/>
                <w:kern w:val="0"/>
                <w:szCs w:val="21"/>
              </w:rPr>
              <w:t>3</w:t>
            </w:r>
            <w:r w:rsidRPr="0095214F">
              <w:rPr>
                <w:rFonts w:ascii="新宋体" w:eastAsia="新宋体" w:hAnsi="新宋体"/>
                <w:szCs w:val="21"/>
              </w:rPr>
              <w:t>年</w:t>
            </w:r>
            <w:r w:rsidR="0095214F" w:rsidRPr="0095214F">
              <w:rPr>
                <w:rFonts w:ascii="新宋体" w:eastAsia="新宋体" w:hAnsi="新宋体" w:hint="eastAsia"/>
                <w:szCs w:val="21"/>
              </w:rPr>
              <w:t>09</w:t>
            </w:r>
            <w:r w:rsidRPr="0095214F">
              <w:rPr>
                <w:rFonts w:ascii="新宋体" w:eastAsia="新宋体" w:hAnsi="新宋体"/>
                <w:szCs w:val="21"/>
              </w:rPr>
              <w:t>月</w:t>
            </w:r>
            <w:r w:rsidR="0095214F" w:rsidRPr="0095214F">
              <w:rPr>
                <w:rFonts w:ascii="新宋体" w:eastAsia="新宋体" w:hAnsi="新宋体" w:hint="eastAsia"/>
                <w:szCs w:val="21"/>
              </w:rPr>
              <w:t>19</w:t>
            </w:r>
            <w:r w:rsidRPr="0095214F">
              <w:rPr>
                <w:rFonts w:ascii="新宋体" w:eastAsia="新宋体" w:hAnsi="新宋体"/>
                <w:szCs w:val="21"/>
              </w:rPr>
              <w:t>日</w:t>
            </w:r>
            <w:r w:rsidR="0095214F" w:rsidRPr="0095214F">
              <w:rPr>
                <w:rFonts w:ascii="新宋体" w:eastAsia="新宋体" w:hAnsi="新宋体" w:hint="eastAsia"/>
                <w:szCs w:val="21"/>
              </w:rPr>
              <w:t>14</w:t>
            </w:r>
            <w:r w:rsidRPr="0095214F">
              <w:rPr>
                <w:rFonts w:ascii="新宋体" w:eastAsia="新宋体" w:hAnsi="新宋体"/>
                <w:szCs w:val="21"/>
              </w:rPr>
              <w:t>:</w:t>
            </w:r>
            <w:r w:rsidR="0095214F" w:rsidRPr="0095214F">
              <w:rPr>
                <w:rFonts w:ascii="新宋体" w:eastAsia="新宋体" w:hAnsi="新宋体" w:hint="eastAsia"/>
                <w:szCs w:val="21"/>
              </w:rPr>
              <w:t>30</w:t>
            </w:r>
            <w:r w:rsidRPr="0095214F">
              <w:rPr>
                <w:rFonts w:ascii="新宋体" w:eastAsia="新宋体" w:hAnsi="新宋体" w:cs="宋体" w:hint="eastAsia"/>
                <w:szCs w:val="21"/>
              </w:rPr>
              <w:t>（北京时间）</w:t>
            </w:r>
            <w:r w:rsidRPr="0095214F">
              <w:rPr>
                <w:rFonts w:ascii="新宋体" w:eastAsia="新宋体" w:hAnsi="新宋体" w:cs="宋体"/>
                <w:kern w:val="0"/>
                <w:szCs w:val="21"/>
              </w:rPr>
              <w:t>时。</w:t>
            </w:r>
          </w:p>
          <w:p w14:paraId="117747A8" w14:textId="43986E17" w:rsidR="00765B9B" w:rsidRDefault="005D0BBC">
            <w:pPr>
              <w:spacing w:line="360" w:lineRule="auto"/>
              <w:rPr>
                <w:rFonts w:ascii="新宋体" w:eastAsia="新宋体" w:hAnsi="新宋体" w:cs="宋体"/>
                <w:kern w:val="0"/>
                <w:szCs w:val="21"/>
              </w:rPr>
            </w:pPr>
            <w:r w:rsidRPr="0095214F">
              <w:rPr>
                <w:rFonts w:ascii="新宋体" w:eastAsia="新宋体" w:hAnsi="新宋体" w:cs="宋体" w:hint="eastAsia"/>
                <w:kern w:val="0"/>
                <w:szCs w:val="21"/>
              </w:rPr>
              <w:t>2.</w:t>
            </w:r>
            <w:r w:rsidRPr="0095214F">
              <w:rPr>
                <w:rFonts w:ascii="新宋体" w:eastAsia="新宋体" w:hAnsi="新宋体" w:cs="宋体"/>
                <w:kern w:val="0"/>
                <w:szCs w:val="21"/>
              </w:rPr>
              <w:t>开标时间和地点</w:t>
            </w:r>
            <w:r w:rsidRPr="0095214F">
              <w:rPr>
                <w:rFonts w:ascii="新宋体" w:eastAsia="新宋体" w:hAnsi="新宋体" w:cs="宋体" w:hint="eastAsia"/>
                <w:kern w:val="0"/>
                <w:szCs w:val="21"/>
              </w:rPr>
              <w:t>：</w:t>
            </w:r>
            <w:r w:rsidRPr="0095214F">
              <w:rPr>
                <w:rFonts w:ascii="新宋体" w:eastAsia="新宋体" w:hAnsi="新宋体" w:cs="宋体"/>
                <w:kern w:val="0"/>
                <w:szCs w:val="21"/>
              </w:rPr>
              <w:t>定于</w:t>
            </w:r>
            <w:r w:rsidRPr="0095214F">
              <w:rPr>
                <w:rFonts w:ascii="新宋体" w:eastAsia="新宋体" w:hAnsi="新宋体" w:cs="宋体" w:hint="eastAsia"/>
                <w:kern w:val="0"/>
                <w:szCs w:val="21"/>
              </w:rPr>
              <w:t>202</w:t>
            </w:r>
            <w:r w:rsidR="001937AE" w:rsidRPr="0095214F">
              <w:rPr>
                <w:rFonts w:ascii="新宋体" w:eastAsia="新宋体" w:hAnsi="新宋体" w:cs="宋体" w:hint="eastAsia"/>
                <w:kern w:val="0"/>
                <w:szCs w:val="21"/>
              </w:rPr>
              <w:t>3</w:t>
            </w:r>
            <w:r w:rsidRPr="0095214F">
              <w:rPr>
                <w:rFonts w:ascii="新宋体" w:eastAsia="新宋体" w:hAnsi="新宋体"/>
                <w:szCs w:val="21"/>
              </w:rPr>
              <w:t>年</w:t>
            </w:r>
            <w:r w:rsidR="0095214F" w:rsidRPr="0095214F">
              <w:rPr>
                <w:rFonts w:ascii="新宋体" w:eastAsia="新宋体" w:hAnsi="新宋体" w:hint="eastAsia"/>
                <w:szCs w:val="21"/>
              </w:rPr>
              <w:t>09</w:t>
            </w:r>
            <w:r w:rsidRPr="0095214F">
              <w:rPr>
                <w:rFonts w:ascii="新宋体" w:eastAsia="新宋体" w:hAnsi="新宋体"/>
                <w:szCs w:val="21"/>
              </w:rPr>
              <w:t>月</w:t>
            </w:r>
            <w:r w:rsidR="0095214F" w:rsidRPr="0095214F">
              <w:rPr>
                <w:rFonts w:ascii="新宋体" w:eastAsia="新宋体" w:hAnsi="新宋体" w:hint="eastAsia"/>
                <w:szCs w:val="21"/>
              </w:rPr>
              <w:t>19</w:t>
            </w:r>
            <w:r w:rsidRPr="0095214F">
              <w:rPr>
                <w:rFonts w:ascii="新宋体" w:eastAsia="新宋体" w:hAnsi="新宋体"/>
                <w:szCs w:val="21"/>
              </w:rPr>
              <w:t>日</w:t>
            </w:r>
            <w:r w:rsidR="0095214F" w:rsidRPr="0095214F">
              <w:rPr>
                <w:rFonts w:ascii="新宋体" w:eastAsia="新宋体" w:hAnsi="新宋体" w:hint="eastAsia"/>
                <w:szCs w:val="21"/>
              </w:rPr>
              <w:t>14</w:t>
            </w:r>
            <w:r w:rsidRPr="0095214F">
              <w:rPr>
                <w:rFonts w:ascii="新宋体" w:eastAsia="新宋体" w:hAnsi="新宋体"/>
                <w:szCs w:val="21"/>
              </w:rPr>
              <w:t>:</w:t>
            </w:r>
            <w:r w:rsidR="0095214F" w:rsidRPr="0095214F">
              <w:rPr>
                <w:rFonts w:ascii="新宋体" w:eastAsia="新宋体" w:hAnsi="新宋体" w:hint="eastAsia"/>
                <w:szCs w:val="21"/>
              </w:rPr>
              <w:t>30</w:t>
            </w:r>
            <w:r w:rsidRPr="0095214F">
              <w:rPr>
                <w:rFonts w:ascii="新宋体" w:eastAsia="新宋体" w:hAnsi="新宋体" w:cs="宋体" w:hint="eastAsia"/>
                <w:szCs w:val="21"/>
              </w:rPr>
              <w:t>（北京时间）</w:t>
            </w:r>
            <w:r w:rsidRPr="0095214F">
              <w:rPr>
                <w:rFonts w:ascii="新宋体" w:eastAsia="新宋体" w:hAnsi="新宋体" w:cs="宋体"/>
                <w:kern w:val="0"/>
                <w:szCs w:val="21"/>
              </w:rPr>
              <w:t>时，在</w:t>
            </w:r>
            <w:r w:rsidRPr="0095214F">
              <w:rPr>
                <w:rFonts w:ascii="新宋体" w:eastAsia="新宋体" w:hAnsi="新宋体" w:cs="宋体" w:hint="eastAsia"/>
                <w:kern w:val="0"/>
                <w:szCs w:val="21"/>
              </w:rPr>
              <w:t>深圳市福田区天安数码</w:t>
            </w:r>
            <w:proofErr w:type="gramStart"/>
            <w:r w:rsidRPr="0095214F">
              <w:rPr>
                <w:rFonts w:ascii="新宋体" w:eastAsia="新宋体" w:hAnsi="新宋体" w:cs="宋体" w:hint="eastAsia"/>
                <w:kern w:val="0"/>
                <w:szCs w:val="21"/>
              </w:rPr>
              <w:t>城创新</w:t>
            </w:r>
            <w:proofErr w:type="gramEnd"/>
            <w:r w:rsidRPr="0095214F">
              <w:rPr>
                <w:rFonts w:ascii="新宋体" w:eastAsia="新宋体" w:hAnsi="新宋体" w:cs="宋体" w:hint="eastAsia"/>
                <w:kern w:val="0"/>
                <w:szCs w:val="21"/>
              </w:rPr>
              <w:t>科技广场</w:t>
            </w:r>
            <w:r>
              <w:rPr>
                <w:rFonts w:ascii="新宋体" w:eastAsia="新宋体" w:hAnsi="新宋体" w:cs="宋体" w:hint="eastAsia"/>
                <w:kern w:val="0"/>
                <w:szCs w:val="21"/>
              </w:rPr>
              <w:t>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092A28">
              <w:rPr>
                <w:rFonts w:ascii="新宋体" w:eastAsia="新宋体" w:hAnsi="新宋体" w:cs="宋体"/>
                <w:kern w:val="0"/>
                <w:szCs w:val="21"/>
              </w:rPr>
              <w:t>标</w:t>
            </w:r>
            <w:r w:rsidRPr="00092A28">
              <w:rPr>
                <w:rFonts w:ascii="新宋体" w:eastAsia="新宋体" w:hAnsi="新宋体" w:cs="宋体" w:hint="eastAsia"/>
                <w:kern w:val="0"/>
                <w:szCs w:val="21"/>
              </w:rPr>
              <w:t>；响应文件不接受邮寄，需法定代表（负责人）或其授权代表委托人送达开标现场并参加开标会，逾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lastRenderedPageBreak/>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2584891D"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sidRPr="0095214F">
              <w:rPr>
                <w:rFonts w:ascii="新宋体" w:eastAsia="新宋体" w:hAnsi="新宋体" w:cs="宋体" w:hint="eastAsia"/>
                <w:szCs w:val="21"/>
              </w:rPr>
              <w:t>项：</w:t>
            </w:r>
            <w:r w:rsidR="001937AE" w:rsidRPr="0095214F">
              <w:rPr>
                <w:rFonts w:ascii="新宋体" w:eastAsia="新宋体" w:hAnsi="新宋体" w:cs="宋体" w:hint="eastAsia"/>
                <w:szCs w:val="21"/>
              </w:rPr>
              <w:t>2023</w:t>
            </w:r>
            <w:r w:rsidRPr="0095214F">
              <w:rPr>
                <w:rFonts w:ascii="新宋体" w:eastAsia="新宋体" w:hAnsi="新宋体"/>
                <w:szCs w:val="21"/>
              </w:rPr>
              <w:t>年</w:t>
            </w:r>
            <w:r w:rsidR="0095214F" w:rsidRPr="0095214F">
              <w:rPr>
                <w:rFonts w:ascii="新宋体" w:eastAsia="新宋体" w:hAnsi="新宋体" w:hint="eastAsia"/>
                <w:szCs w:val="21"/>
              </w:rPr>
              <w:t>09</w:t>
            </w:r>
            <w:r w:rsidRPr="0095214F">
              <w:rPr>
                <w:rFonts w:ascii="新宋体" w:eastAsia="新宋体" w:hAnsi="新宋体"/>
                <w:szCs w:val="21"/>
              </w:rPr>
              <w:t>月</w:t>
            </w:r>
            <w:r w:rsidR="0095214F" w:rsidRPr="0095214F">
              <w:rPr>
                <w:rFonts w:ascii="新宋体" w:eastAsia="新宋体" w:hAnsi="新宋体" w:hint="eastAsia"/>
                <w:szCs w:val="21"/>
              </w:rPr>
              <w:t>14</w:t>
            </w:r>
            <w:r w:rsidRPr="0095214F">
              <w:rPr>
                <w:rFonts w:ascii="新宋体" w:eastAsia="新宋体" w:hAnsi="新宋体"/>
                <w:szCs w:val="21"/>
              </w:rPr>
              <w:t>日</w:t>
            </w:r>
            <w:r w:rsidR="0095214F" w:rsidRPr="0095214F">
              <w:rPr>
                <w:rFonts w:ascii="新宋体" w:eastAsia="新宋体" w:hAnsi="新宋体" w:hint="eastAsia"/>
                <w:szCs w:val="21"/>
              </w:rPr>
              <w:t>17</w:t>
            </w:r>
            <w:r w:rsidRPr="0095214F">
              <w:rPr>
                <w:rFonts w:ascii="新宋体" w:eastAsia="新宋体" w:hAnsi="新宋体"/>
                <w:szCs w:val="21"/>
              </w:rPr>
              <w:t>:</w:t>
            </w:r>
            <w:r w:rsidR="0095214F" w:rsidRPr="0095214F">
              <w:rPr>
                <w:rFonts w:ascii="新宋体" w:eastAsia="新宋体" w:hAnsi="新宋体" w:hint="eastAsia"/>
                <w:szCs w:val="21"/>
              </w:rPr>
              <w:t>30</w:t>
            </w:r>
            <w:r w:rsidRPr="0095214F">
              <w:rPr>
                <w:rFonts w:ascii="新宋体" w:eastAsia="新宋体" w:hAnsi="新宋体" w:cs="宋体" w:hint="eastAsia"/>
                <w:szCs w:val="21"/>
              </w:rPr>
              <w:t>（北京时间）</w:t>
            </w:r>
            <w:r w:rsidRPr="0095214F">
              <w:rPr>
                <w:rFonts w:ascii="新宋体" w:eastAsia="新宋体" w:hAnsi="新宋体" w:cs="宋体"/>
                <w:szCs w:val="21"/>
              </w:rPr>
              <w:t>时前，供应商如认为采购文件存在不明确、不清晰和</w:t>
            </w:r>
            <w:r>
              <w:rPr>
                <w:rFonts w:ascii="新宋体" w:eastAsia="新宋体" w:hAnsi="新宋体" w:cs="宋体"/>
                <w:szCs w:val="21"/>
              </w:rPr>
              <w:t>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w:t>
            </w:r>
            <w:r w:rsidRPr="00E1030B">
              <w:rPr>
                <w:rFonts w:ascii="新宋体" w:eastAsia="新宋体" w:hAnsi="新宋体" w:cs="宋体" w:hint="eastAsia"/>
                <w:szCs w:val="21"/>
              </w:rPr>
              <w:t>工作日内。现场提交、邮寄地址：深圳市福田区天安数码</w:t>
            </w:r>
            <w:proofErr w:type="gramStart"/>
            <w:r w:rsidRPr="00E1030B">
              <w:rPr>
                <w:rFonts w:ascii="新宋体" w:eastAsia="新宋体" w:hAnsi="新宋体" w:cs="宋体" w:hint="eastAsia"/>
                <w:szCs w:val="21"/>
              </w:rPr>
              <w:t>城创新</w:t>
            </w:r>
            <w:proofErr w:type="gramEnd"/>
            <w:r w:rsidRPr="00E1030B">
              <w:rPr>
                <w:rFonts w:ascii="新宋体" w:eastAsia="新宋体" w:hAnsi="新宋体" w:cs="宋体" w:hint="eastAsia"/>
                <w:szCs w:val="21"/>
              </w:rPr>
              <w:t>科技广场一期B座</w:t>
            </w:r>
            <w:r w:rsidR="00AE75D0" w:rsidRPr="00E1030B">
              <w:rPr>
                <w:rFonts w:ascii="新宋体" w:eastAsia="新宋体" w:hAnsi="新宋体" w:cs="宋体"/>
                <w:szCs w:val="21"/>
              </w:rPr>
              <w:t>1709</w:t>
            </w:r>
            <w:r w:rsidRPr="00E1030B">
              <w:rPr>
                <w:rFonts w:ascii="新宋体" w:eastAsia="新宋体" w:hAnsi="新宋体" w:cs="宋体" w:hint="eastAsia"/>
                <w:szCs w:val="21"/>
              </w:rPr>
              <w:t>室。质疑咨询电话：</w:t>
            </w:r>
            <w:r w:rsidRPr="00E1030B">
              <w:rPr>
                <w:rFonts w:ascii="新宋体" w:eastAsia="新宋体" w:hAnsi="新宋体" w:cs="宋体"/>
                <w:szCs w:val="21"/>
              </w:rPr>
              <w:t>0755-88602731</w:t>
            </w:r>
            <w:r w:rsidRPr="00E1030B">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403797CE" w:rsidR="00765B9B" w:rsidRPr="00E1030B" w:rsidRDefault="005D0BBC">
            <w:pPr>
              <w:spacing w:line="360" w:lineRule="auto"/>
              <w:rPr>
                <w:rFonts w:ascii="新宋体" w:eastAsia="新宋体" w:hAnsi="新宋体" w:cs="宋体"/>
                <w:bCs/>
                <w:kern w:val="0"/>
                <w:szCs w:val="21"/>
              </w:rPr>
            </w:pPr>
            <w:r w:rsidRPr="00E1030B">
              <w:rPr>
                <w:rFonts w:ascii="新宋体" w:eastAsia="新宋体" w:hAnsi="新宋体" w:cs="宋体" w:hint="eastAsia"/>
                <w:szCs w:val="21"/>
              </w:rPr>
              <w:t>6.</w:t>
            </w:r>
            <w:r w:rsidRPr="00E1030B">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7F4E15" w:rsidRDefault="005D0BBC">
            <w:pPr>
              <w:spacing w:line="360" w:lineRule="auto"/>
              <w:rPr>
                <w:rFonts w:ascii="新宋体" w:eastAsia="新宋体" w:hAnsi="新宋体"/>
                <w:szCs w:val="21"/>
              </w:rPr>
            </w:pPr>
            <w:r w:rsidRPr="007F4E15">
              <w:rPr>
                <w:rFonts w:ascii="新宋体" w:eastAsia="新宋体" w:hAnsi="新宋体" w:cs="宋体" w:hint="eastAsia"/>
                <w:szCs w:val="21"/>
              </w:rPr>
              <w:t>1.采购人信息</w:t>
            </w:r>
          </w:p>
          <w:p w14:paraId="22808AB2" w14:textId="77777777" w:rsidR="007F4E15" w:rsidRPr="00EF0109" w:rsidRDefault="005D0BBC">
            <w:pPr>
              <w:spacing w:line="360" w:lineRule="auto"/>
              <w:rPr>
                <w:rFonts w:ascii="新宋体" w:eastAsia="新宋体" w:hAnsi="新宋体"/>
                <w:szCs w:val="21"/>
                <w:u w:val="single"/>
              </w:rPr>
            </w:pPr>
            <w:r w:rsidRPr="00EF0109">
              <w:rPr>
                <w:rFonts w:ascii="新宋体" w:eastAsia="新宋体" w:hAnsi="新宋体" w:hint="eastAsia"/>
                <w:szCs w:val="21"/>
              </w:rPr>
              <w:t>名 称：</w:t>
            </w:r>
            <w:r w:rsidR="007F4E15" w:rsidRPr="00EF0109">
              <w:rPr>
                <w:rFonts w:ascii="新宋体" w:eastAsia="新宋体" w:hAnsi="新宋体" w:hint="eastAsia"/>
                <w:szCs w:val="21"/>
                <w:u w:val="single"/>
              </w:rPr>
              <w:t>深圳市生态环境局福田管理局</w:t>
            </w:r>
          </w:p>
          <w:p w14:paraId="7EAC3DD5" w14:textId="030D6048" w:rsidR="00765B9B" w:rsidRPr="00A0715F" w:rsidRDefault="005D0BBC">
            <w:pPr>
              <w:spacing w:line="360" w:lineRule="auto"/>
              <w:rPr>
                <w:rFonts w:ascii="新宋体" w:eastAsia="新宋体" w:hAnsi="新宋体"/>
                <w:szCs w:val="21"/>
              </w:rPr>
            </w:pPr>
            <w:r w:rsidRPr="00EF0109">
              <w:rPr>
                <w:rFonts w:ascii="新宋体" w:eastAsia="新宋体" w:hAnsi="新宋体" w:hint="eastAsia"/>
                <w:szCs w:val="21"/>
              </w:rPr>
              <w:t>地址：</w:t>
            </w:r>
            <w:r w:rsidR="00EF0109" w:rsidRPr="00EF0109">
              <w:rPr>
                <w:rFonts w:ascii="新宋体" w:eastAsia="新宋体" w:hAnsi="新宋体" w:hint="eastAsia"/>
                <w:szCs w:val="21"/>
                <w:u w:val="single"/>
              </w:rPr>
              <w:t>深圳市福田</w:t>
            </w:r>
            <w:proofErr w:type="gramStart"/>
            <w:r w:rsidR="00EF0109" w:rsidRPr="00EF0109">
              <w:rPr>
                <w:rFonts w:ascii="新宋体" w:eastAsia="新宋体" w:hAnsi="新宋体" w:hint="eastAsia"/>
                <w:szCs w:val="21"/>
                <w:u w:val="single"/>
              </w:rPr>
              <w:t>区侨香</w:t>
            </w:r>
            <w:proofErr w:type="gramEnd"/>
            <w:r w:rsidR="00EF0109" w:rsidRPr="00EF0109">
              <w:rPr>
                <w:rFonts w:ascii="新宋体" w:eastAsia="新宋体" w:hAnsi="新宋体" w:hint="eastAsia"/>
                <w:szCs w:val="21"/>
                <w:u w:val="single"/>
              </w:rPr>
              <w:t>三道</w:t>
            </w:r>
            <w:proofErr w:type="gramStart"/>
            <w:r w:rsidR="00EF0109" w:rsidRPr="00A0715F">
              <w:rPr>
                <w:rFonts w:ascii="新宋体" w:eastAsia="新宋体" w:hAnsi="新宋体" w:hint="eastAsia"/>
                <w:szCs w:val="21"/>
                <w:u w:val="single"/>
              </w:rPr>
              <w:t>弘毅路1号</w:t>
            </w:r>
            <w:proofErr w:type="gramEnd"/>
            <w:r w:rsidR="00EF0109" w:rsidRPr="00A0715F">
              <w:rPr>
                <w:rFonts w:ascii="新宋体" w:eastAsia="新宋体" w:hAnsi="新宋体" w:hint="eastAsia"/>
                <w:szCs w:val="21"/>
                <w:u w:val="single"/>
              </w:rPr>
              <w:t>福田区环境监测监控基地大楼</w:t>
            </w:r>
          </w:p>
          <w:p w14:paraId="30CD22AB" w14:textId="39197FB4" w:rsidR="00765B9B" w:rsidRPr="00A0715F" w:rsidRDefault="005D0BBC">
            <w:pPr>
              <w:spacing w:line="360" w:lineRule="auto"/>
              <w:rPr>
                <w:rFonts w:ascii="新宋体" w:eastAsia="新宋体" w:hAnsi="新宋体"/>
                <w:szCs w:val="21"/>
                <w:u w:val="single"/>
              </w:rPr>
            </w:pPr>
            <w:r w:rsidRPr="00A0715F">
              <w:rPr>
                <w:rFonts w:ascii="新宋体" w:eastAsia="新宋体" w:hAnsi="新宋体" w:hint="eastAsia"/>
                <w:szCs w:val="21"/>
              </w:rPr>
              <w:t>联系方式：</w:t>
            </w:r>
            <w:r w:rsidR="00A0715F" w:rsidRPr="00A0715F">
              <w:rPr>
                <w:rFonts w:ascii="新宋体" w:eastAsia="新宋体" w:hAnsi="新宋体" w:hint="eastAsia"/>
                <w:szCs w:val="21"/>
                <w:u w:val="single"/>
              </w:rPr>
              <w:t>0755-83073892</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7777777" w:rsidR="00765B9B" w:rsidRPr="004E4253" w:rsidRDefault="005D0BBC">
            <w:pPr>
              <w:spacing w:line="360" w:lineRule="auto"/>
              <w:rPr>
                <w:rFonts w:ascii="新宋体" w:eastAsia="新宋体" w:hAnsi="新宋体"/>
                <w:szCs w:val="21"/>
              </w:rPr>
            </w:pPr>
            <w:r>
              <w:rPr>
                <w:rFonts w:ascii="新宋体" w:eastAsia="新宋体" w:hAnsi="新宋体" w:hint="eastAsia"/>
                <w:szCs w:val="21"/>
              </w:rPr>
              <w:t>联</w:t>
            </w:r>
            <w:r w:rsidRPr="004E4253">
              <w:rPr>
                <w:rFonts w:ascii="新宋体" w:eastAsia="新宋体" w:hAnsi="新宋体" w:hint="eastAsia"/>
                <w:szCs w:val="21"/>
              </w:rPr>
              <w:t>系方式：</w:t>
            </w:r>
            <w:r w:rsidR="00C942FF" w:rsidRPr="004E4253">
              <w:rPr>
                <w:rFonts w:ascii="新宋体" w:eastAsia="新宋体" w:hAnsi="新宋体"/>
                <w:szCs w:val="21"/>
                <w:u w:val="single"/>
              </w:rPr>
              <w:t>0755-88602731</w:t>
            </w:r>
          </w:p>
          <w:p w14:paraId="2A5568BA" w14:textId="77777777" w:rsidR="00765B9B" w:rsidRPr="004E4253" w:rsidRDefault="005D0BBC">
            <w:pPr>
              <w:spacing w:line="360" w:lineRule="auto"/>
              <w:rPr>
                <w:rFonts w:ascii="新宋体" w:eastAsia="新宋体" w:hAnsi="新宋体"/>
                <w:szCs w:val="21"/>
                <w:u w:val="single"/>
              </w:rPr>
            </w:pPr>
            <w:r w:rsidRPr="004E4253">
              <w:rPr>
                <w:rFonts w:ascii="新宋体" w:eastAsia="新宋体" w:hAnsi="新宋体" w:cs="宋体" w:hint="eastAsia"/>
                <w:szCs w:val="21"/>
              </w:rPr>
              <w:lastRenderedPageBreak/>
              <w:t>3.项目</w:t>
            </w:r>
            <w:r w:rsidRPr="004E4253">
              <w:rPr>
                <w:rFonts w:ascii="新宋体" w:eastAsia="新宋体" w:hAnsi="新宋体" w:cs="宋体"/>
                <w:szCs w:val="21"/>
              </w:rPr>
              <w:t>联系方式</w:t>
            </w:r>
          </w:p>
          <w:p w14:paraId="299F7ABE" w14:textId="77777777" w:rsidR="00765B9B" w:rsidRPr="004E4253" w:rsidRDefault="005D0BBC">
            <w:pPr>
              <w:spacing w:line="360" w:lineRule="auto"/>
              <w:rPr>
                <w:rFonts w:ascii="新宋体" w:eastAsia="新宋体" w:hAnsi="新宋体"/>
                <w:szCs w:val="21"/>
              </w:rPr>
            </w:pPr>
            <w:r w:rsidRPr="004E4253">
              <w:rPr>
                <w:rFonts w:ascii="新宋体" w:eastAsia="新宋体" w:hAnsi="新宋体" w:hint="eastAsia"/>
                <w:szCs w:val="21"/>
              </w:rPr>
              <w:t>项目联系人：</w:t>
            </w:r>
            <w:r w:rsidR="00E8540D" w:rsidRPr="004E4253">
              <w:rPr>
                <w:rFonts w:ascii="新宋体" w:eastAsia="新宋体" w:hAnsi="新宋体" w:hint="eastAsia"/>
                <w:szCs w:val="21"/>
                <w:u w:val="single"/>
              </w:rPr>
              <w:t>张</w:t>
            </w:r>
            <w:r w:rsidR="008D36EB" w:rsidRPr="004E4253">
              <w:rPr>
                <w:rFonts w:ascii="新宋体" w:eastAsia="新宋体" w:hAnsi="新宋体" w:hint="eastAsia"/>
                <w:szCs w:val="21"/>
                <w:u w:val="single"/>
              </w:rPr>
              <w:t>鹏</w:t>
            </w:r>
          </w:p>
          <w:p w14:paraId="66349653" w14:textId="77777777" w:rsidR="00765B9B" w:rsidRPr="004E4253" w:rsidRDefault="005D0BBC">
            <w:pPr>
              <w:spacing w:line="360" w:lineRule="auto"/>
              <w:rPr>
                <w:rFonts w:ascii="新宋体" w:eastAsia="新宋体" w:hAnsi="新宋体"/>
                <w:szCs w:val="21"/>
                <w:u w:val="single"/>
              </w:rPr>
            </w:pPr>
            <w:r w:rsidRPr="004E4253">
              <w:rPr>
                <w:rFonts w:ascii="新宋体" w:eastAsia="新宋体" w:hAnsi="新宋体" w:hint="eastAsia"/>
                <w:szCs w:val="21"/>
              </w:rPr>
              <w:t>电　话：</w:t>
            </w:r>
            <w:r w:rsidRPr="004E4253">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17FA9A6A" w:rsidR="00765B9B" w:rsidRPr="0095214F" w:rsidRDefault="001937AE">
            <w:pPr>
              <w:spacing w:line="360" w:lineRule="auto"/>
              <w:jc w:val="right"/>
              <w:rPr>
                <w:rFonts w:ascii="新宋体" w:eastAsia="新宋体" w:hAnsi="新宋体"/>
                <w:bCs/>
                <w:szCs w:val="21"/>
              </w:rPr>
            </w:pPr>
            <w:bookmarkStart w:id="2" w:name="_GoBack"/>
            <w:r w:rsidRPr="0095214F">
              <w:rPr>
                <w:rFonts w:ascii="新宋体" w:eastAsia="新宋体" w:hAnsi="新宋体" w:hint="eastAsia"/>
                <w:bCs/>
                <w:szCs w:val="21"/>
              </w:rPr>
              <w:t>2023</w:t>
            </w:r>
            <w:r w:rsidR="005D0BBC" w:rsidRPr="0095214F">
              <w:rPr>
                <w:rFonts w:ascii="新宋体" w:eastAsia="新宋体" w:hAnsi="新宋体" w:hint="eastAsia"/>
                <w:bCs/>
                <w:szCs w:val="21"/>
              </w:rPr>
              <w:t>年</w:t>
            </w:r>
            <w:r w:rsidR="0095214F" w:rsidRPr="0095214F">
              <w:rPr>
                <w:rFonts w:ascii="新宋体" w:eastAsia="新宋体" w:hAnsi="新宋体" w:hint="eastAsia"/>
                <w:bCs/>
                <w:szCs w:val="21"/>
              </w:rPr>
              <w:t>09</w:t>
            </w:r>
            <w:r w:rsidR="005D0BBC" w:rsidRPr="0095214F">
              <w:rPr>
                <w:rFonts w:ascii="新宋体" w:eastAsia="新宋体" w:hAnsi="新宋体" w:hint="eastAsia"/>
                <w:bCs/>
                <w:szCs w:val="21"/>
              </w:rPr>
              <w:t>月</w:t>
            </w:r>
            <w:r w:rsidR="0095214F" w:rsidRPr="0095214F">
              <w:rPr>
                <w:rFonts w:ascii="新宋体" w:eastAsia="新宋体" w:hAnsi="新宋体" w:hint="eastAsia"/>
                <w:bCs/>
                <w:szCs w:val="21"/>
              </w:rPr>
              <w:t>07</w:t>
            </w:r>
            <w:r w:rsidR="005D0BBC" w:rsidRPr="0095214F">
              <w:rPr>
                <w:rFonts w:ascii="新宋体" w:eastAsia="新宋体" w:hAnsi="新宋体" w:hint="eastAsia"/>
                <w:bCs/>
                <w:szCs w:val="21"/>
              </w:rPr>
              <w:t>日</w:t>
            </w:r>
          </w:p>
          <w:bookmarkEnd w:id="2"/>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183EF551" w14:textId="77777777" w:rsidR="006020A6" w:rsidRDefault="006020A6">
      <w:pPr>
        <w:rPr>
          <w:rFonts w:ascii="新宋体" w:eastAsia="新宋体" w:hAnsi="新宋体"/>
        </w:rPr>
      </w:pPr>
    </w:p>
    <w:p w14:paraId="4255F01B" w14:textId="77777777" w:rsidR="006020A6" w:rsidRDefault="006020A6">
      <w:pPr>
        <w:rPr>
          <w:rFonts w:ascii="新宋体" w:eastAsia="新宋体" w:hAnsi="新宋体"/>
        </w:rPr>
      </w:pPr>
    </w:p>
    <w:p w14:paraId="75E900D1" w14:textId="77777777" w:rsidR="006020A6" w:rsidRDefault="006020A6">
      <w:pPr>
        <w:rPr>
          <w:rFonts w:ascii="新宋体" w:eastAsia="新宋体" w:hAnsi="新宋体"/>
        </w:rPr>
      </w:pPr>
    </w:p>
    <w:p w14:paraId="06D136EF" w14:textId="77777777" w:rsidR="006020A6" w:rsidRDefault="006020A6">
      <w:pPr>
        <w:rPr>
          <w:rFonts w:ascii="新宋体" w:eastAsia="新宋体" w:hAnsi="新宋体"/>
        </w:rPr>
      </w:pPr>
    </w:p>
    <w:p w14:paraId="23351C9C" w14:textId="77777777" w:rsidR="006020A6" w:rsidRDefault="006020A6">
      <w:pPr>
        <w:rPr>
          <w:rFonts w:ascii="新宋体" w:eastAsia="新宋体" w:hAnsi="新宋体"/>
        </w:rPr>
      </w:pPr>
    </w:p>
    <w:p w14:paraId="47973F79" w14:textId="77777777" w:rsidR="006020A6" w:rsidRDefault="006020A6">
      <w:pPr>
        <w:rPr>
          <w:rFonts w:ascii="新宋体" w:eastAsia="新宋体" w:hAnsi="新宋体"/>
        </w:rPr>
      </w:pPr>
    </w:p>
    <w:p w14:paraId="106AE4A5" w14:textId="77777777" w:rsidR="006020A6" w:rsidRDefault="006020A6">
      <w:pPr>
        <w:rPr>
          <w:rFonts w:ascii="新宋体" w:eastAsia="新宋体" w:hAnsi="新宋体"/>
        </w:rPr>
      </w:pPr>
    </w:p>
    <w:p w14:paraId="6FD23FB1" w14:textId="77777777" w:rsidR="006020A6" w:rsidRDefault="006020A6">
      <w:pPr>
        <w:rPr>
          <w:rFonts w:ascii="新宋体" w:eastAsia="新宋体" w:hAnsi="新宋体"/>
        </w:rPr>
      </w:pPr>
    </w:p>
    <w:p w14:paraId="6FE25A84" w14:textId="77777777" w:rsidR="006020A6" w:rsidRDefault="006020A6">
      <w:pPr>
        <w:rPr>
          <w:rFonts w:ascii="新宋体" w:eastAsia="新宋体" w:hAnsi="新宋体"/>
        </w:rPr>
      </w:pPr>
    </w:p>
    <w:p w14:paraId="59B76579" w14:textId="77777777" w:rsidR="006020A6" w:rsidRDefault="006020A6">
      <w:pPr>
        <w:rPr>
          <w:rFonts w:ascii="新宋体" w:eastAsia="新宋体" w:hAnsi="新宋体"/>
        </w:rPr>
      </w:pPr>
    </w:p>
    <w:p w14:paraId="6BBCC5F8" w14:textId="77777777" w:rsidR="006020A6" w:rsidRDefault="006020A6">
      <w:pPr>
        <w:rPr>
          <w:rFonts w:ascii="新宋体" w:eastAsia="新宋体" w:hAnsi="新宋体"/>
        </w:rPr>
      </w:pPr>
    </w:p>
    <w:p w14:paraId="4403B454" w14:textId="77777777" w:rsidR="006020A6" w:rsidRDefault="006020A6">
      <w:pPr>
        <w:rPr>
          <w:rFonts w:ascii="新宋体" w:eastAsia="新宋体" w:hAnsi="新宋体"/>
        </w:rPr>
      </w:pPr>
    </w:p>
    <w:p w14:paraId="5D29D075" w14:textId="77777777" w:rsidR="006020A6" w:rsidRDefault="006020A6">
      <w:pPr>
        <w:rPr>
          <w:rFonts w:ascii="新宋体" w:eastAsia="新宋体" w:hAnsi="新宋体"/>
        </w:rPr>
      </w:pPr>
    </w:p>
    <w:p w14:paraId="282EFF75" w14:textId="77777777" w:rsidR="006020A6" w:rsidRDefault="006020A6">
      <w:pPr>
        <w:rPr>
          <w:rFonts w:ascii="新宋体" w:eastAsia="新宋体" w:hAnsi="新宋体"/>
        </w:rPr>
      </w:pPr>
    </w:p>
    <w:p w14:paraId="2E0AF503" w14:textId="77777777" w:rsidR="006020A6" w:rsidRDefault="006020A6">
      <w:pPr>
        <w:rPr>
          <w:rFonts w:ascii="新宋体" w:eastAsia="新宋体" w:hAnsi="新宋体"/>
        </w:rPr>
      </w:pPr>
    </w:p>
    <w:p w14:paraId="75662ED5" w14:textId="77777777" w:rsidR="006020A6" w:rsidRDefault="006020A6">
      <w:pPr>
        <w:rPr>
          <w:rFonts w:ascii="新宋体" w:eastAsia="新宋体" w:hAnsi="新宋体"/>
        </w:rPr>
      </w:pPr>
    </w:p>
    <w:p w14:paraId="6C1F8ACD" w14:textId="77777777" w:rsidR="006020A6" w:rsidRDefault="006020A6">
      <w:pPr>
        <w:rPr>
          <w:rFonts w:ascii="新宋体" w:eastAsia="新宋体" w:hAnsi="新宋体"/>
        </w:rPr>
      </w:pPr>
    </w:p>
    <w:p w14:paraId="111CCA32" w14:textId="77777777" w:rsidR="006020A6" w:rsidRDefault="006020A6">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w:t>
            </w:r>
            <w:r w:rsidRPr="005764C8">
              <w:rPr>
                <w:rFonts w:ascii="新宋体" w:eastAsia="新宋体" w:hAnsi="新宋体" w:hint="eastAsia"/>
                <w:snapToGrid w:val="0"/>
                <w:szCs w:val="21"/>
                <w:lang w:val="zh-CN"/>
              </w:rPr>
              <w:t>目实行</w:t>
            </w:r>
            <w:bookmarkStart w:id="3" w:name="投递标书方式"/>
            <w:r w:rsidRPr="005764C8">
              <w:rPr>
                <w:rFonts w:ascii="新宋体" w:eastAsia="新宋体" w:hAnsi="新宋体" w:hint="eastAsia"/>
                <w:snapToGrid w:val="0"/>
                <w:szCs w:val="21"/>
                <w:u w:val="single"/>
                <w:lang w:val="zh-CN"/>
              </w:rPr>
              <w:t>网下投标</w:t>
            </w:r>
            <w:bookmarkEnd w:id="3"/>
            <w:r w:rsidRPr="005764C8">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680D7A1" w:rsidR="00765B9B" w:rsidRDefault="005D0BBC">
            <w:pPr>
              <w:spacing w:line="276" w:lineRule="auto"/>
              <w:rPr>
                <w:rFonts w:ascii="新宋体" w:eastAsia="新宋体" w:hAnsi="新宋体"/>
              </w:rPr>
            </w:pPr>
            <w:r>
              <w:rPr>
                <w:rFonts w:ascii="新宋体" w:eastAsia="新宋体" w:hAnsi="新宋体" w:hint="eastAsia"/>
              </w:rPr>
              <w:t>___</w:t>
            </w:r>
            <w:r w:rsidR="006020A6">
              <w:rPr>
                <w:rFonts w:ascii="新宋体" w:eastAsia="新宋体" w:hAnsi="新宋体" w:hint="eastAsia"/>
              </w:rPr>
              <w:t>0</w:t>
            </w:r>
            <w:r>
              <w:rPr>
                <w:rFonts w:ascii="新宋体" w:eastAsia="新宋体" w:hAnsi="新宋体" w:hint="eastAsia"/>
              </w:rPr>
              <w:t>__万元或合同金额的___</w:t>
            </w:r>
            <w:r w:rsidR="006020A6">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62E3EF18" w14:textId="77777777">
        <w:trPr>
          <w:jc w:val="center"/>
        </w:trPr>
        <w:tc>
          <w:tcPr>
            <w:tcW w:w="959" w:type="dxa"/>
            <w:vAlign w:val="center"/>
          </w:tcPr>
          <w:p w14:paraId="02D5B901" w14:textId="5E1174A0" w:rsidR="00765B9B" w:rsidRDefault="00FE43C2">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5C271881" w14:textId="5EB4005B" w:rsidR="00765B9B" w:rsidRDefault="00CE53BB">
            <w:pPr>
              <w:spacing w:line="276" w:lineRule="auto"/>
              <w:rPr>
                <w:rFonts w:ascii="新宋体" w:eastAsia="新宋体" w:hAnsi="新宋体"/>
              </w:rPr>
            </w:pPr>
            <w:r>
              <w:rPr>
                <w:rFonts w:ascii="新宋体" w:eastAsia="新宋体" w:hAnsi="新宋体" w:hint="eastAsia"/>
              </w:rPr>
              <w:t>完全满足本项目“</w:t>
            </w:r>
            <w:r w:rsidRPr="00CE53BB">
              <w:rPr>
                <w:rFonts w:ascii="新宋体" w:eastAsia="新宋体" w:hAnsi="新宋体" w:hint="eastAsia"/>
              </w:rPr>
              <w:t>★</w:t>
            </w:r>
            <w:r>
              <w:rPr>
                <w:rFonts w:ascii="新宋体" w:eastAsia="新宋体" w:hAnsi="新宋体" w:hint="eastAsia"/>
              </w:rPr>
              <w:t>”</w:t>
            </w:r>
            <w:r w:rsidR="00FE43C2">
              <w:rPr>
                <w:rFonts w:ascii="新宋体" w:eastAsia="新宋体" w:hAnsi="新宋体" w:hint="eastAsia"/>
              </w:rPr>
              <w:t>条款</w:t>
            </w:r>
            <w:r>
              <w:rPr>
                <w:rFonts w:ascii="新宋体" w:eastAsia="新宋体" w:hAnsi="新宋体" w:hint="eastAsia"/>
              </w:rPr>
              <w:t>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D7776B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A100BF" w:rsidRPr="00A100BF">
        <w:rPr>
          <w:rFonts w:ascii="新宋体" w:eastAsia="新宋体" w:hAnsi="新宋体" w:cs="宋体" w:hint="eastAsia"/>
          <w:szCs w:val="21"/>
        </w:rPr>
        <w:t>人民币</w:t>
      </w:r>
      <w:proofErr w:type="gramStart"/>
      <w:r w:rsidR="00A100BF" w:rsidRPr="00A100BF">
        <w:rPr>
          <w:rFonts w:ascii="新宋体" w:eastAsia="新宋体" w:hAnsi="新宋体" w:cs="宋体" w:hint="eastAsia"/>
          <w:szCs w:val="21"/>
        </w:rPr>
        <w:t>陆拾肆万</w:t>
      </w:r>
      <w:proofErr w:type="gramEnd"/>
      <w:r w:rsidR="00A100BF" w:rsidRPr="00A100BF">
        <w:rPr>
          <w:rFonts w:ascii="新宋体" w:eastAsia="新宋体" w:hAnsi="新宋体" w:cs="宋体" w:hint="eastAsia"/>
          <w:szCs w:val="21"/>
        </w:rPr>
        <w:t>元（640,000.00）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A100BF" w:rsidRPr="00A100BF">
        <w:rPr>
          <w:rFonts w:ascii="新宋体" w:eastAsia="新宋体" w:hAnsi="新宋体" w:cs="宋体" w:hint="eastAsia"/>
          <w:szCs w:val="21"/>
        </w:rPr>
        <w:t>人民币</w:t>
      </w:r>
      <w:proofErr w:type="gramStart"/>
      <w:r w:rsidR="00A100BF" w:rsidRPr="00A100BF">
        <w:rPr>
          <w:rFonts w:ascii="新宋体" w:eastAsia="新宋体" w:hAnsi="新宋体" w:cs="宋体" w:hint="eastAsia"/>
          <w:szCs w:val="21"/>
        </w:rPr>
        <w:t>陆拾肆万</w:t>
      </w:r>
      <w:proofErr w:type="gramEnd"/>
      <w:r w:rsidR="00A100BF" w:rsidRPr="00A100BF">
        <w:rPr>
          <w:rFonts w:ascii="新宋体" w:eastAsia="新宋体" w:hAnsi="新宋体" w:cs="宋体" w:hint="eastAsia"/>
          <w:szCs w:val="21"/>
        </w:rPr>
        <w:t>元（640,000.00）</w:t>
      </w:r>
    </w:p>
    <w:p w14:paraId="4A189111" w14:textId="77777777" w:rsidR="00A100BF"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FBADA3E" w14:textId="259011D8" w:rsidR="00E04F68" w:rsidRDefault="00E04F68" w:rsidP="004A1F79">
      <w:pPr>
        <w:spacing w:line="360" w:lineRule="auto"/>
        <w:ind w:firstLineChars="200" w:firstLine="420"/>
        <w:rPr>
          <w:rFonts w:ascii="新宋体" w:eastAsia="新宋体" w:hAnsi="新宋体" w:cs="宋体"/>
          <w:szCs w:val="21"/>
        </w:rPr>
      </w:pPr>
      <w:r w:rsidRPr="00E04F68">
        <w:rPr>
          <w:rFonts w:ascii="新宋体" w:eastAsia="新宋体" w:hAnsi="新宋体" w:cs="宋体" w:hint="eastAsia"/>
          <w:szCs w:val="21"/>
        </w:rPr>
        <w:t>福田区餐饮企业众多，餐饮油烟扰民问题突出，油烟投诉量在全市各区中位列第四，是福田辖区仅次于建筑施工噪声问题的第二大信访源，其中</w:t>
      </w:r>
      <w:proofErr w:type="gramStart"/>
      <w:r w:rsidRPr="00E04F68">
        <w:rPr>
          <w:rFonts w:ascii="新宋体" w:eastAsia="新宋体" w:hAnsi="新宋体" w:cs="宋体" w:hint="eastAsia"/>
          <w:szCs w:val="21"/>
        </w:rPr>
        <w:t>中</w:t>
      </w:r>
      <w:proofErr w:type="gramEnd"/>
      <w:r w:rsidRPr="00E04F68">
        <w:rPr>
          <w:rFonts w:ascii="新宋体" w:eastAsia="新宋体" w:hAnsi="新宋体" w:cs="宋体" w:hint="eastAsia"/>
          <w:szCs w:val="21"/>
        </w:rPr>
        <w:t>大型餐饮企业因其油烟排放量大且排放时间较长，成为油烟扰民投诉的“重灾区”。根据《2023年深圳市治污保洁工程任务》、《2023年“深圳蓝”可持续行动计划》的工作要求，为实现油烟扰民源头控制和全天候在线监控，我局拟委托第三</w:t>
      </w:r>
      <w:proofErr w:type="gramStart"/>
      <w:r w:rsidRPr="00E04F68">
        <w:rPr>
          <w:rFonts w:ascii="新宋体" w:eastAsia="新宋体" w:hAnsi="新宋体" w:cs="宋体" w:hint="eastAsia"/>
          <w:szCs w:val="21"/>
        </w:rPr>
        <w:t>方专业</w:t>
      </w:r>
      <w:proofErr w:type="gramEnd"/>
      <w:r w:rsidRPr="00E04F68">
        <w:rPr>
          <w:rFonts w:ascii="新宋体" w:eastAsia="新宋体" w:hAnsi="新宋体" w:cs="宋体" w:hint="eastAsia"/>
          <w:szCs w:val="21"/>
        </w:rPr>
        <w:t>机构提供辖区中大型餐饮企业实施油烟在线监控服务，并完成数据联网工作，协助我局对设备运行情况、油烟排放浓度实时监控，为进一步推动餐饮油烟远程管</w:t>
      </w:r>
      <w:proofErr w:type="gramStart"/>
      <w:r w:rsidRPr="00E04F68">
        <w:rPr>
          <w:rFonts w:ascii="新宋体" w:eastAsia="新宋体" w:hAnsi="新宋体" w:cs="宋体" w:hint="eastAsia"/>
          <w:szCs w:val="21"/>
        </w:rPr>
        <w:t>控提供</w:t>
      </w:r>
      <w:proofErr w:type="gramEnd"/>
      <w:r w:rsidRPr="00E04F68">
        <w:rPr>
          <w:rFonts w:ascii="新宋体" w:eastAsia="新宋体" w:hAnsi="新宋体" w:cs="宋体" w:hint="eastAsia"/>
          <w:szCs w:val="21"/>
        </w:rPr>
        <w:t>技术支持。</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1CB48FE6" w14:textId="77777777" w:rsidR="0099329C" w:rsidRPr="00F31A91" w:rsidRDefault="0099329C" w:rsidP="0099329C">
      <w:pPr>
        <w:adjustRightInd w:val="0"/>
        <w:snapToGrid w:val="0"/>
        <w:jc w:val="left"/>
        <w:rPr>
          <w:rFonts w:ascii="新宋体" w:eastAsia="新宋体" w:hAnsi="新宋体" w:cs="宋体"/>
          <w:b/>
          <w:bCs/>
          <w:kern w:val="0"/>
          <w:szCs w:val="21"/>
        </w:rPr>
      </w:pPr>
      <w:r w:rsidRPr="00F31A91">
        <w:rPr>
          <w:rFonts w:ascii="新宋体" w:eastAsia="新宋体" w:hAnsi="新宋体" w:cs="宋体" w:hint="eastAsia"/>
          <w:b/>
          <w:bCs/>
          <w:kern w:val="0"/>
          <w:szCs w:val="21"/>
        </w:rPr>
        <w:t>一、服务内容</w:t>
      </w:r>
    </w:p>
    <w:p w14:paraId="56012AB1" w14:textId="77777777" w:rsidR="0099329C" w:rsidRPr="00F31A91" w:rsidRDefault="0099329C" w:rsidP="0099329C">
      <w:pPr>
        <w:adjustRightInd w:val="0"/>
        <w:snapToGrid w:val="0"/>
        <w:spacing w:line="360" w:lineRule="exact"/>
        <w:ind w:firstLineChars="200" w:firstLine="420"/>
        <w:jc w:val="left"/>
        <w:rPr>
          <w:rFonts w:ascii="新宋体" w:eastAsia="新宋体" w:hAnsi="新宋体" w:cs="宋体"/>
          <w:kern w:val="0"/>
          <w:szCs w:val="21"/>
        </w:rPr>
      </w:pPr>
      <w:r w:rsidRPr="00F31A91">
        <w:rPr>
          <w:rFonts w:ascii="新宋体" w:eastAsia="新宋体" w:hAnsi="新宋体" w:cs="宋体" w:hint="eastAsia"/>
          <w:kern w:val="0"/>
          <w:szCs w:val="21"/>
        </w:rPr>
        <w:t>根据《饮食业油烟排放标准</w:t>
      </w:r>
      <w:r w:rsidRPr="00F31A91">
        <w:rPr>
          <w:rFonts w:ascii="新宋体" w:eastAsia="新宋体" w:hAnsi="新宋体" w:cs="宋体"/>
          <w:kern w:val="0"/>
          <w:szCs w:val="21"/>
        </w:rPr>
        <w:t>（</w:t>
      </w:r>
      <w:r w:rsidRPr="00F31A91">
        <w:rPr>
          <w:rFonts w:ascii="新宋体" w:eastAsia="新宋体" w:hAnsi="新宋体" w:cs="宋体" w:hint="eastAsia"/>
          <w:kern w:val="0"/>
          <w:szCs w:val="21"/>
        </w:rPr>
        <w:t>试行</w:t>
      </w:r>
      <w:r w:rsidRPr="00F31A91">
        <w:rPr>
          <w:rFonts w:ascii="新宋体" w:eastAsia="新宋体" w:hAnsi="新宋体" w:cs="宋体"/>
          <w:kern w:val="0"/>
          <w:szCs w:val="21"/>
        </w:rPr>
        <w:t>）</w:t>
      </w:r>
      <w:r w:rsidRPr="00F31A91">
        <w:rPr>
          <w:rFonts w:ascii="新宋体" w:eastAsia="新宋体" w:hAnsi="新宋体" w:cs="宋体" w:hint="eastAsia"/>
          <w:kern w:val="0"/>
          <w:szCs w:val="21"/>
        </w:rPr>
        <w:t>》</w:t>
      </w:r>
      <w:r w:rsidRPr="00F31A91">
        <w:rPr>
          <w:rFonts w:ascii="新宋体" w:eastAsia="新宋体" w:hAnsi="新宋体" w:cs="宋体"/>
          <w:kern w:val="0"/>
          <w:szCs w:val="21"/>
        </w:rPr>
        <w:t>（</w:t>
      </w:r>
      <w:r w:rsidRPr="00F31A91">
        <w:rPr>
          <w:rFonts w:ascii="新宋体" w:eastAsia="新宋体" w:hAnsi="新宋体" w:cs="宋体" w:hint="eastAsia"/>
          <w:kern w:val="0"/>
          <w:szCs w:val="21"/>
        </w:rPr>
        <w:t>GB</w:t>
      </w:r>
      <w:r w:rsidRPr="00F31A91">
        <w:rPr>
          <w:rFonts w:ascii="新宋体" w:eastAsia="新宋体" w:hAnsi="新宋体" w:cs="宋体"/>
          <w:kern w:val="0"/>
          <w:szCs w:val="21"/>
        </w:rPr>
        <w:t xml:space="preserve"> </w:t>
      </w:r>
      <w:r w:rsidRPr="00F31A91">
        <w:rPr>
          <w:rFonts w:ascii="新宋体" w:eastAsia="新宋体" w:hAnsi="新宋体" w:cs="宋体" w:hint="eastAsia"/>
          <w:kern w:val="0"/>
          <w:szCs w:val="21"/>
        </w:rPr>
        <w:t>18483－2001</w:t>
      </w:r>
      <w:r w:rsidRPr="00F31A91">
        <w:rPr>
          <w:rFonts w:ascii="新宋体" w:eastAsia="新宋体" w:hAnsi="新宋体" w:cs="宋体"/>
          <w:kern w:val="0"/>
          <w:szCs w:val="21"/>
        </w:rPr>
        <w:t>）</w:t>
      </w:r>
      <w:r w:rsidRPr="00F31A91">
        <w:rPr>
          <w:rFonts w:ascii="新宋体" w:eastAsia="新宋体" w:hAnsi="新宋体" w:cs="宋体" w:hint="eastAsia"/>
          <w:kern w:val="0"/>
          <w:szCs w:val="21"/>
        </w:rPr>
        <w:t>、《污染物在线自动监控（监测）系统数据传输标准》</w:t>
      </w:r>
      <w:r w:rsidRPr="00F31A91">
        <w:rPr>
          <w:rFonts w:ascii="新宋体" w:eastAsia="新宋体" w:hAnsi="新宋体" w:cs="宋体"/>
          <w:kern w:val="0"/>
          <w:szCs w:val="21"/>
        </w:rPr>
        <w:t>（</w:t>
      </w:r>
      <w:r w:rsidRPr="00F31A91">
        <w:rPr>
          <w:rFonts w:ascii="新宋体" w:eastAsia="新宋体" w:hAnsi="新宋体" w:cs="宋体" w:hint="eastAsia"/>
          <w:kern w:val="0"/>
          <w:szCs w:val="21"/>
        </w:rPr>
        <w:t>HJ</w:t>
      </w:r>
      <w:r w:rsidRPr="00F31A91">
        <w:rPr>
          <w:rFonts w:ascii="新宋体" w:eastAsia="新宋体" w:hAnsi="新宋体" w:cs="宋体"/>
          <w:kern w:val="0"/>
          <w:szCs w:val="21"/>
        </w:rPr>
        <w:t xml:space="preserve"> </w:t>
      </w:r>
      <w:r w:rsidRPr="00F31A91">
        <w:rPr>
          <w:rFonts w:ascii="新宋体" w:eastAsia="新宋体" w:hAnsi="新宋体" w:cs="宋体" w:hint="eastAsia"/>
          <w:kern w:val="0"/>
          <w:szCs w:val="21"/>
        </w:rPr>
        <w:t>212-2017</w:t>
      </w:r>
      <w:r w:rsidRPr="00F31A91">
        <w:rPr>
          <w:rFonts w:ascii="新宋体" w:eastAsia="新宋体" w:hAnsi="新宋体" w:cs="宋体"/>
          <w:kern w:val="0"/>
          <w:szCs w:val="21"/>
        </w:rPr>
        <w:t>）</w:t>
      </w:r>
      <w:r w:rsidRPr="00F31A91">
        <w:rPr>
          <w:rFonts w:ascii="新宋体" w:eastAsia="新宋体" w:hAnsi="新宋体" w:cs="宋体" w:hint="eastAsia"/>
          <w:kern w:val="0"/>
          <w:szCs w:val="21"/>
        </w:rPr>
        <w:t>、《污染源在线自动监控（监测）数据采集传输仪技术要求》</w:t>
      </w:r>
      <w:r w:rsidRPr="00F31A91">
        <w:rPr>
          <w:rFonts w:ascii="新宋体" w:eastAsia="新宋体" w:hAnsi="新宋体" w:cs="宋体"/>
          <w:kern w:val="0"/>
          <w:szCs w:val="21"/>
        </w:rPr>
        <w:t>（</w:t>
      </w:r>
      <w:r w:rsidRPr="00F31A91">
        <w:rPr>
          <w:rFonts w:ascii="新宋体" w:eastAsia="新宋体" w:hAnsi="新宋体" w:cs="宋体" w:hint="eastAsia"/>
          <w:kern w:val="0"/>
          <w:szCs w:val="21"/>
        </w:rPr>
        <w:t>HJ</w:t>
      </w:r>
      <w:r w:rsidRPr="00F31A91">
        <w:rPr>
          <w:rFonts w:ascii="新宋体" w:eastAsia="新宋体" w:hAnsi="新宋体" w:cs="宋体"/>
          <w:kern w:val="0"/>
          <w:szCs w:val="21"/>
        </w:rPr>
        <w:t xml:space="preserve"> </w:t>
      </w:r>
      <w:r w:rsidRPr="00F31A91">
        <w:rPr>
          <w:rFonts w:ascii="新宋体" w:eastAsia="新宋体" w:hAnsi="新宋体" w:cs="宋体" w:hint="eastAsia"/>
          <w:kern w:val="0"/>
          <w:szCs w:val="21"/>
        </w:rPr>
        <w:t>477-2009</w:t>
      </w:r>
      <w:r w:rsidRPr="00F31A91">
        <w:rPr>
          <w:rFonts w:ascii="新宋体" w:eastAsia="新宋体" w:hAnsi="新宋体" w:cs="宋体"/>
          <w:kern w:val="0"/>
          <w:szCs w:val="21"/>
        </w:rPr>
        <w:t>）</w:t>
      </w:r>
      <w:r w:rsidRPr="00F31A91">
        <w:rPr>
          <w:rFonts w:ascii="新宋体" w:eastAsia="新宋体" w:hAnsi="新宋体" w:cs="宋体" w:hint="eastAsia"/>
          <w:kern w:val="0"/>
          <w:szCs w:val="21"/>
        </w:rPr>
        <w:t>、《环保产品认证实施规则饮食业油烟浓度在线监控系统》</w:t>
      </w:r>
      <w:r w:rsidRPr="00F31A91">
        <w:rPr>
          <w:rFonts w:ascii="新宋体" w:eastAsia="新宋体" w:hAnsi="新宋体" w:cs="宋体"/>
          <w:kern w:val="0"/>
          <w:szCs w:val="21"/>
        </w:rPr>
        <w:t>（</w:t>
      </w:r>
      <w:r w:rsidRPr="00F31A91">
        <w:rPr>
          <w:rFonts w:ascii="新宋体" w:eastAsia="新宋体" w:hAnsi="新宋体" w:cs="宋体" w:hint="eastAsia"/>
          <w:kern w:val="0"/>
          <w:szCs w:val="21"/>
        </w:rPr>
        <w:t>CCAEPI-RG-Y-020</w:t>
      </w:r>
      <w:r w:rsidRPr="00F31A91">
        <w:rPr>
          <w:rFonts w:ascii="新宋体" w:eastAsia="新宋体" w:hAnsi="新宋体" w:cs="宋体"/>
          <w:kern w:val="0"/>
          <w:szCs w:val="21"/>
        </w:rPr>
        <w:t>）</w:t>
      </w:r>
      <w:r w:rsidRPr="00F31A91">
        <w:rPr>
          <w:rFonts w:ascii="新宋体" w:eastAsia="新宋体" w:hAnsi="新宋体" w:cs="宋体" w:hint="eastAsia"/>
          <w:kern w:val="0"/>
          <w:szCs w:val="21"/>
        </w:rPr>
        <w:t>等相关技术标准及指南，对31个监测点实施</w:t>
      </w:r>
      <w:r w:rsidRPr="00F31A91">
        <w:rPr>
          <w:rFonts w:ascii="新宋体" w:eastAsia="新宋体" w:hAnsi="新宋体" w:cs="宋体"/>
          <w:kern w:val="0"/>
          <w:szCs w:val="21"/>
        </w:rPr>
        <w:t>在线油烟</w:t>
      </w:r>
      <w:r w:rsidRPr="00F31A91">
        <w:rPr>
          <w:rFonts w:ascii="新宋体" w:eastAsia="新宋体" w:hAnsi="新宋体" w:cs="宋体" w:hint="eastAsia"/>
          <w:kern w:val="0"/>
          <w:szCs w:val="21"/>
        </w:rPr>
        <w:t>监测设备。</w:t>
      </w:r>
    </w:p>
    <w:tbl>
      <w:tblPr>
        <w:tblStyle w:val="af6"/>
        <w:tblW w:w="5000" w:type="pct"/>
        <w:tblLook w:val="04A0" w:firstRow="1" w:lastRow="0" w:firstColumn="1" w:lastColumn="0" w:noHBand="0" w:noVBand="1"/>
      </w:tblPr>
      <w:tblGrid>
        <w:gridCol w:w="672"/>
        <w:gridCol w:w="1421"/>
        <w:gridCol w:w="992"/>
        <w:gridCol w:w="6202"/>
      </w:tblGrid>
      <w:tr w:rsidR="0099329C" w14:paraId="0B64CD9A" w14:textId="77777777" w:rsidTr="006162C3">
        <w:tc>
          <w:tcPr>
            <w:tcW w:w="362" w:type="pct"/>
            <w:vAlign w:val="center"/>
          </w:tcPr>
          <w:p w14:paraId="05CFB4BA" w14:textId="77777777" w:rsidR="0099329C" w:rsidRDefault="0099329C" w:rsidP="00A300B4">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rPr>
              <w:t>序号</w:t>
            </w:r>
          </w:p>
        </w:tc>
        <w:tc>
          <w:tcPr>
            <w:tcW w:w="765" w:type="pct"/>
            <w:vAlign w:val="center"/>
          </w:tcPr>
          <w:p w14:paraId="0C54F0AE" w14:textId="77777777" w:rsidR="0099329C" w:rsidRDefault="0099329C" w:rsidP="00A300B4">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rPr>
              <w:t>名称</w:t>
            </w:r>
          </w:p>
        </w:tc>
        <w:tc>
          <w:tcPr>
            <w:tcW w:w="534" w:type="pct"/>
            <w:vAlign w:val="center"/>
          </w:tcPr>
          <w:p w14:paraId="31A20406" w14:textId="77777777" w:rsidR="0099329C" w:rsidRDefault="0099329C" w:rsidP="00A300B4">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rPr>
              <w:t>数量</w:t>
            </w:r>
          </w:p>
        </w:tc>
        <w:tc>
          <w:tcPr>
            <w:tcW w:w="3339" w:type="pct"/>
            <w:vAlign w:val="center"/>
          </w:tcPr>
          <w:p w14:paraId="2F813897" w14:textId="77777777" w:rsidR="0099329C" w:rsidRDefault="0099329C" w:rsidP="00A300B4">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rPr>
              <w:t>内容要求</w:t>
            </w:r>
          </w:p>
        </w:tc>
      </w:tr>
      <w:tr w:rsidR="0099329C" w14:paraId="736F4A55" w14:textId="77777777" w:rsidTr="006162C3">
        <w:tc>
          <w:tcPr>
            <w:tcW w:w="362" w:type="pct"/>
            <w:vAlign w:val="center"/>
          </w:tcPr>
          <w:p w14:paraId="35305122" w14:textId="77777777" w:rsidR="0099329C" w:rsidRDefault="0099329C" w:rsidP="008D7876">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hint="eastAsia"/>
              </w:rPr>
              <w:t>1</w:t>
            </w:r>
          </w:p>
        </w:tc>
        <w:tc>
          <w:tcPr>
            <w:tcW w:w="765" w:type="pct"/>
            <w:vAlign w:val="center"/>
          </w:tcPr>
          <w:p w14:paraId="19A54412" w14:textId="77777777" w:rsidR="0099329C" w:rsidRDefault="0099329C" w:rsidP="0092579E">
            <w:pPr>
              <w:pStyle w:val="25"/>
              <w:spacing w:line="360" w:lineRule="exact"/>
              <w:ind w:leftChars="0" w:left="0" w:firstLineChars="0" w:firstLine="0"/>
              <w:rPr>
                <w:rFonts w:asciiTheme="minorEastAsia" w:eastAsiaTheme="minorEastAsia" w:hAnsiTheme="minorEastAsia"/>
              </w:rPr>
            </w:pPr>
            <w:r>
              <w:rPr>
                <w:rFonts w:asciiTheme="minorEastAsia" w:eastAsiaTheme="minorEastAsia" w:hAnsiTheme="minorEastAsia" w:cs="宋体" w:hint="eastAsia"/>
                <w:kern w:val="0"/>
              </w:rPr>
              <w:t>油烟在线监测数据采集服务</w:t>
            </w:r>
          </w:p>
        </w:tc>
        <w:tc>
          <w:tcPr>
            <w:tcW w:w="534" w:type="pct"/>
            <w:vAlign w:val="center"/>
          </w:tcPr>
          <w:p w14:paraId="74311B49" w14:textId="77777777" w:rsidR="0099329C" w:rsidRDefault="0099329C" w:rsidP="0092579E">
            <w:pPr>
              <w:pStyle w:val="25"/>
              <w:spacing w:line="360" w:lineRule="exact"/>
              <w:ind w:leftChars="0" w:left="0" w:firstLineChars="0" w:firstLine="0"/>
              <w:jc w:val="center"/>
              <w:rPr>
                <w:rFonts w:asciiTheme="minorEastAsia" w:eastAsiaTheme="minorEastAsia" w:hAnsiTheme="minorEastAsia" w:cs="宋体"/>
                <w:kern w:val="0"/>
              </w:rPr>
            </w:pPr>
            <w:r>
              <w:rPr>
                <w:rFonts w:asciiTheme="minorEastAsia" w:eastAsiaTheme="minorEastAsia" w:hAnsiTheme="minorEastAsia" w:cs="宋体" w:hint="eastAsia"/>
                <w:kern w:val="0"/>
              </w:rPr>
              <w:t>31个监测点</w:t>
            </w:r>
          </w:p>
        </w:tc>
        <w:tc>
          <w:tcPr>
            <w:tcW w:w="3339" w:type="pct"/>
          </w:tcPr>
          <w:p w14:paraId="1AF0BAEE" w14:textId="77777777" w:rsidR="0099329C" w:rsidRDefault="0099329C" w:rsidP="00F71224">
            <w:pPr>
              <w:adjustRightInd w:val="0"/>
              <w:snapToGrid w:val="0"/>
              <w:spacing w:line="360" w:lineRule="exact"/>
              <w:jc w:val="left"/>
              <w:rPr>
                <w:rFonts w:asciiTheme="minorEastAsia" w:eastAsiaTheme="minorEastAsia" w:hAnsiTheme="minorEastAsia" w:cs="宋体"/>
                <w:kern w:val="0"/>
              </w:rPr>
            </w:pPr>
            <w:r>
              <w:rPr>
                <w:rFonts w:asciiTheme="minorEastAsia" w:eastAsiaTheme="minorEastAsia" w:hAnsiTheme="minorEastAsia" w:cs="宋体" w:hint="eastAsia"/>
                <w:kern w:val="0"/>
              </w:rPr>
              <w:t>采集数据稳定上传后，通过监测多个参数及多维</w:t>
            </w:r>
            <w:proofErr w:type="gramStart"/>
            <w:r>
              <w:rPr>
                <w:rFonts w:asciiTheme="minorEastAsia" w:eastAsiaTheme="minorEastAsia" w:hAnsiTheme="minorEastAsia" w:cs="宋体" w:hint="eastAsia"/>
                <w:kern w:val="0"/>
              </w:rPr>
              <w:t>度分析</w:t>
            </w:r>
            <w:proofErr w:type="gramEnd"/>
            <w:r>
              <w:rPr>
                <w:rFonts w:asciiTheme="minorEastAsia" w:eastAsiaTheme="minorEastAsia" w:hAnsiTheme="minorEastAsia" w:cs="宋体" w:hint="eastAsia"/>
                <w:kern w:val="0"/>
              </w:rPr>
              <w:t>将其进行整合和综合分析利于油烟监管的精细化工作。</w:t>
            </w:r>
          </w:p>
          <w:p w14:paraId="203FF63C" w14:textId="77777777" w:rsidR="0099329C" w:rsidRDefault="0099329C" w:rsidP="00F71224">
            <w:pPr>
              <w:adjustRightInd w:val="0"/>
              <w:snapToGrid w:val="0"/>
              <w:spacing w:line="360" w:lineRule="exact"/>
              <w:jc w:val="left"/>
              <w:rPr>
                <w:rFonts w:asciiTheme="minorEastAsia" w:eastAsiaTheme="minorEastAsia" w:hAnsiTheme="minorEastAsia" w:cs="宋体"/>
                <w:kern w:val="0"/>
              </w:rPr>
            </w:pPr>
            <w:r>
              <w:rPr>
                <w:rFonts w:asciiTheme="minorEastAsia" w:eastAsiaTheme="minorEastAsia" w:hAnsiTheme="minorEastAsia" w:cs="宋体" w:hint="eastAsia"/>
                <w:kern w:val="0"/>
              </w:rPr>
              <w:t xml:space="preserve">1. </w:t>
            </w:r>
            <w:r>
              <w:rPr>
                <w:rFonts w:asciiTheme="minorEastAsia" w:eastAsiaTheme="minorEastAsia" w:hAnsiTheme="minorEastAsia" w:cs="宋体"/>
                <w:kern w:val="0"/>
              </w:rPr>
              <w:t>参照国家环保行业标准 HJ212-2017 进行数据传输</w:t>
            </w:r>
            <w:r>
              <w:rPr>
                <w:rFonts w:asciiTheme="minorEastAsia" w:eastAsiaTheme="minorEastAsia" w:hAnsiTheme="minorEastAsia" w:cs="宋体" w:hint="eastAsia"/>
                <w:kern w:val="0"/>
              </w:rPr>
              <w:t>，采集数据能稳定上传至指定平台。</w:t>
            </w:r>
          </w:p>
          <w:p w14:paraId="50D610FF" w14:textId="77777777" w:rsidR="0099329C" w:rsidRDefault="0099329C" w:rsidP="00F71224">
            <w:pPr>
              <w:adjustRightInd w:val="0"/>
              <w:snapToGrid w:val="0"/>
              <w:spacing w:line="360" w:lineRule="exact"/>
              <w:jc w:val="left"/>
              <w:rPr>
                <w:rFonts w:asciiTheme="minorEastAsia" w:eastAsiaTheme="minorEastAsia" w:hAnsiTheme="minorEastAsia" w:cs="宋体"/>
                <w:kern w:val="0"/>
              </w:rPr>
            </w:pPr>
            <w:r>
              <w:rPr>
                <w:rFonts w:asciiTheme="minorEastAsia" w:eastAsiaTheme="minorEastAsia" w:hAnsiTheme="minorEastAsia" w:cs="宋体" w:hint="eastAsia"/>
                <w:kern w:val="0"/>
              </w:rPr>
              <w:t>2.</w:t>
            </w:r>
            <w:r>
              <w:rPr>
                <w:rFonts w:asciiTheme="minorEastAsia" w:eastAsiaTheme="minorEastAsia" w:hAnsiTheme="minorEastAsia" w:cs="宋体"/>
                <w:kern w:val="0"/>
              </w:rPr>
              <w:t xml:space="preserve"> 对监测点上传的监测数据进行分析处理，将数据分类保存到数据库</w:t>
            </w:r>
          </w:p>
          <w:p w14:paraId="3F56DF21" w14:textId="77777777" w:rsidR="0099329C" w:rsidRDefault="0099329C" w:rsidP="00F71224">
            <w:pPr>
              <w:adjustRightInd w:val="0"/>
              <w:snapToGrid w:val="0"/>
              <w:spacing w:line="360" w:lineRule="exact"/>
              <w:jc w:val="left"/>
              <w:rPr>
                <w:rFonts w:asciiTheme="minorEastAsia" w:eastAsiaTheme="minorEastAsia" w:hAnsiTheme="minorEastAsia" w:cs="宋体"/>
                <w:kern w:val="0"/>
              </w:rPr>
            </w:pPr>
            <w:r>
              <w:rPr>
                <w:rFonts w:asciiTheme="minorEastAsia" w:eastAsiaTheme="minorEastAsia" w:hAnsiTheme="minorEastAsia" w:cs="宋体" w:hint="eastAsia"/>
                <w:kern w:val="0"/>
              </w:rPr>
              <w:t>3.采集油烟浓度、颗粒物浓度、非甲烷总烃浓度、油烟净化器、风机运行工况等数据，实时采集、传输、存储等采集服务；</w:t>
            </w:r>
          </w:p>
          <w:p w14:paraId="02BABC53" w14:textId="77777777" w:rsidR="0099329C" w:rsidRDefault="0099329C" w:rsidP="00F71224">
            <w:pPr>
              <w:adjustRightInd w:val="0"/>
              <w:snapToGrid w:val="0"/>
              <w:spacing w:line="360" w:lineRule="exact"/>
              <w:jc w:val="left"/>
              <w:rPr>
                <w:rFonts w:asciiTheme="minorEastAsia" w:eastAsiaTheme="minorEastAsia" w:hAnsiTheme="minorEastAsia" w:cs="宋体"/>
                <w:kern w:val="0"/>
              </w:rPr>
            </w:pPr>
            <w:r>
              <w:rPr>
                <w:rFonts w:asciiTheme="minorEastAsia" w:eastAsiaTheme="minorEastAsia" w:hAnsiTheme="minorEastAsia" w:cs="宋体" w:hint="eastAsia"/>
                <w:kern w:val="0"/>
              </w:rPr>
              <w:t>4..为数据能稳定传输，数据网络可向下兼容，实现与油烟净化设施工况在线监管与系统平台结合，对31个监测点进行数据浏览、数据处理等；</w:t>
            </w:r>
          </w:p>
          <w:p w14:paraId="50D76CA1" w14:textId="77777777" w:rsidR="0099329C" w:rsidRDefault="0099329C" w:rsidP="00F71224">
            <w:pPr>
              <w:pStyle w:val="25"/>
              <w:spacing w:line="360" w:lineRule="exact"/>
              <w:ind w:leftChars="0" w:left="0"/>
              <w:rPr>
                <w:rFonts w:asciiTheme="minorEastAsia" w:eastAsiaTheme="minorEastAsia" w:hAnsiTheme="minorEastAsia"/>
              </w:rPr>
            </w:pPr>
            <w:r>
              <w:rPr>
                <w:rFonts w:asciiTheme="minorEastAsia" w:eastAsiaTheme="minorEastAsia" w:hAnsiTheme="minorEastAsia" w:cs="宋体" w:hint="eastAsia"/>
                <w:kern w:val="0"/>
              </w:rPr>
              <w:t>5.实现油烟在线监测设备数据与深圳市智慧环保平台互联互通。</w:t>
            </w:r>
          </w:p>
        </w:tc>
      </w:tr>
      <w:tr w:rsidR="0099329C" w14:paraId="58B6DAAA" w14:textId="77777777" w:rsidTr="006162C3">
        <w:tc>
          <w:tcPr>
            <w:tcW w:w="362" w:type="pct"/>
            <w:vAlign w:val="center"/>
          </w:tcPr>
          <w:p w14:paraId="0F839AAA" w14:textId="77777777" w:rsidR="0099329C" w:rsidRDefault="0099329C" w:rsidP="008D7876">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hint="eastAsia"/>
              </w:rPr>
              <w:t>2</w:t>
            </w:r>
          </w:p>
        </w:tc>
        <w:tc>
          <w:tcPr>
            <w:tcW w:w="765" w:type="pct"/>
            <w:vAlign w:val="center"/>
          </w:tcPr>
          <w:p w14:paraId="46D121EE" w14:textId="77777777" w:rsidR="0099329C" w:rsidRDefault="0099329C" w:rsidP="0092579E">
            <w:pPr>
              <w:pStyle w:val="25"/>
              <w:spacing w:line="360" w:lineRule="exact"/>
              <w:ind w:leftChars="0" w:left="0" w:firstLineChars="0" w:firstLine="0"/>
              <w:rPr>
                <w:rFonts w:asciiTheme="minorEastAsia" w:eastAsiaTheme="minorEastAsia" w:hAnsiTheme="minorEastAsia"/>
              </w:rPr>
            </w:pPr>
            <w:r>
              <w:rPr>
                <w:rFonts w:asciiTheme="minorEastAsia" w:eastAsiaTheme="minorEastAsia" w:hAnsiTheme="minorEastAsia"/>
              </w:rPr>
              <w:t>联网及数据安全要求</w:t>
            </w:r>
          </w:p>
        </w:tc>
        <w:tc>
          <w:tcPr>
            <w:tcW w:w="534" w:type="pct"/>
            <w:vAlign w:val="center"/>
          </w:tcPr>
          <w:p w14:paraId="600F8DD0" w14:textId="77777777" w:rsidR="0099329C" w:rsidRDefault="0099329C" w:rsidP="0092579E">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cs="宋体" w:hint="eastAsia"/>
                <w:kern w:val="0"/>
              </w:rPr>
              <w:t>1项</w:t>
            </w:r>
          </w:p>
        </w:tc>
        <w:tc>
          <w:tcPr>
            <w:tcW w:w="3339" w:type="pct"/>
          </w:tcPr>
          <w:p w14:paraId="4FC0430C" w14:textId="77777777" w:rsidR="0099329C" w:rsidRDefault="0099329C" w:rsidP="00F71224">
            <w:pPr>
              <w:rPr>
                <w:rFonts w:asciiTheme="minorEastAsia" w:eastAsiaTheme="minorEastAsia" w:hAnsiTheme="minorEastAsia" w:cs="宋体"/>
              </w:rPr>
            </w:pPr>
            <w:r>
              <w:rPr>
                <w:rFonts w:asciiTheme="minorEastAsia" w:eastAsiaTheme="minorEastAsia" w:hAnsiTheme="minorEastAsia" w:hint="eastAsia"/>
              </w:rPr>
              <w:t>1.</w:t>
            </w:r>
            <w:r>
              <w:rPr>
                <w:rFonts w:asciiTheme="minorEastAsia" w:eastAsiaTheme="minorEastAsia" w:hAnsiTheme="minorEastAsia" w:cs="宋体" w:hint="eastAsia"/>
              </w:rPr>
              <w:t>设备的数据通讯接口应满足《环境污染源自动监控信息传输、交换技术规范（试行）HJ/T</w:t>
            </w:r>
            <w:r>
              <w:rPr>
                <w:rFonts w:asciiTheme="minorEastAsia" w:eastAsiaTheme="minorEastAsia" w:hAnsiTheme="minorEastAsia" w:cs="宋体"/>
              </w:rPr>
              <w:t xml:space="preserve"> </w:t>
            </w:r>
            <w:r>
              <w:rPr>
                <w:rFonts w:asciiTheme="minorEastAsia" w:eastAsiaTheme="minorEastAsia" w:hAnsiTheme="minorEastAsia" w:cs="宋体" w:hint="eastAsia"/>
              </w:rPr>
              <w:t>352-20</w:t>
            </w:r>
            <w:r>
              <w:rPr>
                <w:rFonts w:asciiTheme="minorEastAsia" w:eastAsiaTheme="minorEastAsia" w:hAnsiTheme="minorEastAsia" w:cs="宋体"/>
              </w:rPr>
              <w:t>0</w:t>
            </w:r>
            <w:r>
              <w:rPr>
                <w:rFonts w:asciiTheme="minorEastAsia" w:eastAsiaTheme="minorEastAsia" w:hAnsiTheme="minorEastAsia" w:cs="宋体" w:hint="eastAsia"/>
              </w:rPr>
              <w:t>7》等国家有关污染源自动监控系统数据传输和联网技术规范的相关规定。</w:t>
            </w:r>
          </w:p>
          <w:p w14:paraId="1DD8FF13" w14:textId="77777777" w:rsidR="0099329C" w:rsidRDefault="0099329C" w:rsidP="00F71224">
            <w:pPr>
              <w:rPr>
                <w:rFonts w:asciiTheme="minorEastAsia" w:eastAsiaTheme="minorEastAsia" w:hAnsiTheme="minorEastAsia" w:cs="宋体"/>
              </w:rPr>
            </w:pPr>
            <w:r>
              <w:rPr>
                <w:rFonts w:asciiTheme="minorEastAsia" w:eastAsiaTheme="minorEastAsia" w:hAnsiTheme="minorEastAsia" w:cs="宋体" w:hint="eastAsia"/>
              </w:rPr>
              <w:t>2.★</w:t>
            </w:r>
            <w:proofErr w:type="gramStart"/>
            <w:r>
              <w:rPr>
                <w:rFonts w:asciiTheme="minorEastAsia" w:eastAsiaTheme="minorEastAsia" w:hAnsiTheme="minorEastAsia" w:cs="宋体" w:hint="eastAsia"/>
              </w:rPr>
              <w:t>为了须</w:t>
            </w:r>
            <w:proofErr w:type="gramEnd"/>
            <w:r>
              <w:rPr>
                <w:rFonts w:asciiTheme="minorEastAsia" w:eastAsiaTheme="minorEastAsia" w:hAnsiTheme="minorEastAsia" w:cs="宋体" w:hint="eastAsia"/>
              </w:rPr>
              <w:t>确保设备联网正常持续稳定，必须提供通讯协议说明或联网承诺函原件以确保联网正常(在技术文件中提供承诺函，格式自拟)。</w:t>
            </w:r>
          </w:p>
          <w:p w14:paraId="28BE3BF8" w14:textId="77777777" w:rsidR="0099329C" w:rsidRDefault="0099329C" w:rsidP="00F71224">
            <w:pPr>
              <w:pStyle w:val="25"/>
              <w:spacing w:line="360" w:lineRule="exact"/>
              <w:ind w:leftChars="0" w:left="0"/>
              <w:rPr>
                <w:rFonts w:asciiTheme="minorEastAsia" w:eastAsiaTheme="minorEastAsia" w:hAnsiTheme="minorEastAsia" w:cs="宋体"/>
              </w:rPr>
            </w:pPr>
            <w:r>
              <w:rPr>
                <w:rFonts w:asciiTheme="minorEastAsia" w:eastAsiaTheme="minorEastAsia" w:hAnsiTheme="minorEastAsia" w:cs="宋体" w:hint="eastAsia"/>
              </w:rPr>
              <w:t>3.★本招标项目包含终端通讯卡及1年的通讯费(在技术文件中提供承诺函，格式自拟)。</w:t>
            </w:r>
          </w:p>
          <w:p w14:paraId="250F582F" w14:textId="77777777" w:rsidR="0099329C" w:rsidRDefault="0099329C" w:rsidP="00F71224">
            <w:pPr>
              <w:pStyle w:val="25"/>
              <w:spacing w:line="360" w:lineRule="exact"/>
              <w:ind w:leftChars="0" w:left="0"/>
              <w:rPr>
                <w:rFonts w:asciiTheme="minorEastAsia" w:eastAsiaTheme="minorEastAsia" w:hAnsiTheme="minorEastAsia"/>
              </w:rPr>
            </w:pPr>
            <w:r>
              <w:rPr>
                <w:rFonts w:asciiTheme="minorEastAsia" w:eastAsiaTheme="minorEastAsia" w:hAnsiTheme="minorEastAsia" w:cs="宋体" w:hint="eastAsia"/>
              </w:rPr>
              <w:t>4.</w:t>
            </w:r>
            <w:r>
              <w:rPr>
                <w:rFonts w:asciiTheme="minorEastAsia" w:eastAsiaTheme="minorEastAsia" w:hAnsiTheme="minorEastAsia" w:cs="宋体"/>
                <w:kern w:val="0"/>
              </w:rPr>
              <w:t xml:space="preserve"> 具备完备的安全保障，数据的上报、传输、存储都要求安全可靠，从物理、网络、系统、信息和应用等方面保证整体安全；以应用与实效为主导， 管理与技术并重，建立综合防范机制，保证系统 7×24 小时正常运行。</w:t>
            </w:r>
          </w:p>
        </w:tc>
      </w:tr>
      <w:tr w:rsidR="0099329C" w14:paraId="69DA2FBB" w14:textId="77777777" w:rsidTr="006162C3">
        <w:tc>
          <w:tcPr>
            <w:tcW w:w="362" w:type="pct"/>
            <w:vAlign w:val="center"/>
          </w:tcPr>
          <w:p w14:paraId="79EF928E" w14:textId="77777777" w:rsidR="0099329C" w:rsidRDefault="0099329C" w:rsidP="008D7876">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hint="eastAsia"/>
              </w:rPr>
              <w:t>3</w:t>
            </w:r>
          </w:p>
        </w:tc>
        <w:tc>
          <w:tcPr>
            <w:tcW w:w="765" w:type="pct"/>
            <w:vAlign w:val="center"/>
          </w:tcPr>
          <w:p w14:paraId="76D659E1" w14:textId="77777777" w:rsidR="0099329C" w:rsidRDefault="0099329C" w:rsidP="0092579E">
            <w:pPr>
              <w:pStyle w:val="25"/>
              <w:spacing w:line="360" w:lineRule="exact"/>
              <w:ind w:leftChars="0" w:left="0" w:firstLineChars="0" w:firstLine="0"/>
              <w:rPr>
                <w:rFonts w:asciiTheme="minorEastAsia" w:eastAsiaTheme="minorEastAsia" w:hAnsiTheme="minorEastAsia"/>
              </w:rPr>
            </w:pPr>
            <w:r>
              <w:rPr>
                <w:rFonts w:asciiTheme="minorEastAsia" w:eastAsiaTheme="minorEastAsia" w:hAnsiTheme="minorEastAsia" w:cs="宋体" w:hint="eastAsia"/>
                <w:kern w:val="0"/>
              </w:rPr>
              <w:t>油烟在线监测设备运维服务</w:t>
            </w:r>
          </w:p>
        </w:tc>
        <w:tc>
          <w:tcPr>
            <w:tcW w:w="534" w:type="pct"/>
            <w:vAlign w:val="center"/>
          </w:tcPr>
          <w:p w14:paraId="1842F62A" w14:textId="77777777" w:rsidR="0099329C" w:rsidRDefault="0099329C" w:rsidP="0092579E">
            <w:pPr>
              <w:pStyle w:val="25"/>
              <w:spacing w:line="360" w:lineRule="exact"/>
              <w:ind w:leftChars="0" w:left="0" w:firstLineChars="0" w:firstLine="0"/>
              <w:jc w:val="center"/>
              <w:rPr>
                <w:rFonts w:asciiTheme="minorEastAsia" w:eastAsiaTheme="minorEastAsia" w:hAnsiTheme="minorEastAsia" w:cs="宋体"/>
                <w:kern w:val="0"/>
              </w:rPr>
            </w:pPr>
            <w:r>
              <w:rPr>
                <w:rFonts w:asciiTheme="minorEastAsia" w:eastAsiaTheme="minorEastAsia" w:hAnsiTheme="minorEastAsia" w:cs="宋体" w:hint="eastAsia"/>
                <w:kern w:val="0"/>
              </w:rPr>
              <w:t>1项</w:t>
            </w:r>
          </w:p>
        </w:tc>
        <w:tc>
          <w:tcPr>
            <w:tcW w:w="3339" w:type="pct"/>
          </w:tcPr>
          <w:p w14:paraId="5BEA729C" w14:textId="77777777" w:rsidR="0099329C" w:rsidRDefault="0099329C" w:rsidP="00F71224">
            <w:pPr>
              <w:adjustRightInd w:val="0"/>
              <w:snapToGrid w:val="0"/>
              <w:spacing w:line="360" w:lineRule="exact"/>
              <w:jc w:val="left"/>
              <w:rPr>
                <w:rFonts w:asciiTheme="minorEastAsia" w:eastAsiaTheme="minorEastAsia" w:hAnsiTheme="minorEastAsia" w:cs="宋体"/>
                <w:kern w:val="0"/>
              </w:rPr>
            </w:pPr>
            <w:r>
              <w:rPr>
                <w:rFonts w:asciiTheme="minorEastAsia" w:eastAsiaTheme="minorEastAsia" w:hAnsiTheme="minorEastAsia" w:cs="宋体" w:hint="eastAsia"/>
                <w:kern w:val="0"/>
              </w:rPr>
              <w:t>1.</w:t>
            </w:r>
            <w:r>
              <w:rPr>
                <w:rFonts w:asciiTheme="minorEastAsia" w:eastAsiaTheme="minorEastAsia" w:hAnsiTheme="minorEastAsia" w:cs="宋体"/>
                <w:kern w:val="0"/>
              </w:rPr>
              <w:t>每</w:t>
            </w:r>
            <w:r>
              <w:rPr>
                <w:rFonts w:asciiTheme="minorEastAsia" w:eastAsiaTheme="minorEastAsia" w:hAnsiTheme="minorEastAsia" w:cs="宋体" w:hint="eastAsia"/>
                <w:kern w:val="0"/>
              </w:rPr>
              <w:t>月</w:t>
            </w:r>
            <w:r>
              <w:rPr>
                <w:rFonts w:asciiTheme="minorEastAsia" w:eastAsiaTheme="minorEastAsia" w:hAnsiTheme="minorEastAsia" w:cs="宋体"/>
                <w:kern w:val="0"/>
              </w:rPr>
              <w:t>对</w:t>
            </w:r>
            <w:r>
              <w:rPr>
                <w:rFonts w:asciiTheme="minorEastAsia" w:eastAsiaTheme="minorEastAsia" w:hAnsiTheme="minorEastAsia" w:cs="宋体" w:hint="eastAsia"/>
                <w:kern w:val="0"/>
              </w:rPr>
              <w:t>监测</w:t>
            </w:r>
            <w:r>
              <w:rPr>
                <w:rFonts w:asciiTheme="minorEastAsia" w:eastAsiaTheme="minorEastAsia" w:hAnsiTheme="minorEastAsia" w:cs="宋体"/>
                <w:kern w:val="0"/>
              </w:rPr>
              <w:t>设备的</w:t>
            </w:r>
            <w:r>
              <w:rPr>
                <w:rFonts w:asciiTheme="minorEastAsia" w:eastAsiaTheme="minorEastAsia" w:hAnsiTheme="minorEastAsia" w:cs="宋体" w:hint="eastAsia"/>
                <w:kern w:val="0"/>
              </w:rPr>
              <w:t>监测点</w:t>
            </w:r>
            <w:r>
              <w:rPr>
                <w:rFonts w:asciiTheme="minorEastAsia" w:eastAsiaTheme="minorEastAsia" w:hAnsiTheme="minorEastAsia" w:cs="宋体"/>
                <w:kern w:val="0"/>
              </w:rPr>
              <w:t>开展巡检一次，主要针对油烟监测探头</w:t>
            </w:r>
            <w:r>
              <w:rPr>
                <w:rFonts w:asciiTheme="minorEastAsia" w:eastAsiaTheme="minorEastAsia" w:hAnsiTheme="minorEastAsia" w:cs="宋体" w:hint="eastAsia"/>
                <w:kern w:val="0"/>
              </w:rPr>
              <w:t>维护</w:t>
            </w:r>
            <w:r>
              <w:rPr>
                <w:rFonts w:asciiTheme="minorEastAsia" w:eastAsiaTheme="minorEastAsia" w:hAnsiTheme="minorEastAsia" w:cs="宋体"/>
                <w:kern w:val="0"/>
              </w:rPr>
              <w:t>、在线监测设备</w:t>
            </w:r>
            <w:r>
              <w:rPr>
                <w:rFonts w:asciiTheme="minorEastAsia" w:eastAsiaTheme="minorEastAsia" w:hAnsiTheme="minorEastAsia" w:cs="宋体" w:hint="eastAsia"/>
                <w:kern w:val="0"/>
              </w:rPr>
              <w:t>维护保养</w:t>
            </w:r>
            <w:r>
              <w:rPr>
                <w:rFonts w:asciiTheme="minorEastAsia" w:eastAsiaTheme="minorEastAsia" w:hAnsiTheme="minorEastAsia" w:cs="宋体"/>
                <w:kern w:val="0"/>
              </w:rPr>
              <w:t>，并填写</w:t>
            </w:r>
            <w:r>
              <w:rPr>
                <w:rFonts w:asciiTheme="minorEastAsia" w:eastAsiaTheme="minorEastAsia" w:hAnsiTheme="minorEastAsia" w:cs="宋体" w:hint="eastAsia"/>
                <w:kern w:val="0"/>
              </w:rPr>
              <w:t>运维</w:t>
            </w:r>
            <w:r>
              <w:rPr>
                <w:rFonts w:asciiTheme="minorEastAsia" w:eastAsiaTheme="minorEastAsia" w:hAnsiTheme="minorEastAsia" w:cs="宋体"/>
                <w:kern w:val="0"/>
              </w:rPr>
              <w:t>记录，确保设备正常运行</w:t>
            </w:r>
            <w:r>
              <w:rPr>
                <w:rFonts w:asciiTheme="minorEastAsia" w:eastAsiaTheme="minorEastAsia" w:hAnsiTheme="minorEastAsia" w:cs="宋体" w:hint="eastAsia"/>
                <w:kern w:val="0"/>
              </w:rPr>
              <w:t>；</w:t>
            </w:r>
            <w:r>
              <w:rPr>
                <w:rFonts w:asciiTheme="minorEastAsia" w:eastAsiaTheme="minorEastAsia" w:hAnsiTheme="minorEastAsia" w:cs="宋体"/>
                <w:kern w:val="0"/>
              </w:rPr>
              <w:t>并提交完整的系统运维方案，说明系统运维的目标与运</w:t>
            </w:r>
            <w:proofErr w:type="gramStart"/>
            <w:r>
              <w:rPr>
                <w:rFonts w:asciiTheme="minorEastAsia" w:eastAsiaTheme="minorEastAsia" w:hAnsiTheme="minorEastAsia" w:cs="宋体"/>
                <w:kern w:val="0"/>
              </w:rPr>
              <w:t>维工作</w:t>
            </w:r>
            <w:proofErr w:type="gramEnd"/>
            <w:r>
              <w:rPr>
                <w:rFonts w:asciiTheme="minorEastAsia" w:eastAsiaTheme="minorEastAsia" w:hAnsiTheme="minorEastAsia" w:cs="宋体"/>
                <w:kern w:val="0"/>
              </w:rPr>
              <w:t>流程，运维服务内容，运</w:t>
            </w:r>
            <w:proofErr w:type="gramStart"/>
            <w:r>
              <w:rPr>
                <w:rFonts w:asciiTheme="minorEastAsia" w:eastAsiaTheme="minorEastAsia" w:hAnsiTheme="minorEastAsia" w:cs="宋体"/>
                <w:kern w:val="0"/>
              </w:rPr>
              <w:t>维保障</w:t>
            </w:r>
            <w:proofErr w:type="gramEnd"/>
            <w:r>
              <w:rPr>
                <w:rFonts w:asciiTheme="minorEastAsia" w:eastAsiaTheme="minorEastAsia" w:hAnsiTheme="minorEastAsia" w:cs="宋体"/>
                <w:kern w:val="0"/>
              </w:rPr>
              <w:t>等内容。</w:t>
            </w:r>
          </w:p>
          <w:p w14:paraId="4C3BC435" w14:textId="77777777" w:rsidR="0099329C" w:rsidRDefault="0099329C" w:rsidP="00F71224">
            <w:pPr>
              <w:pStyle w:val="25"/>
              <w:spacing w:line="360" w:lineRule="exact"/>
              <w:ind w:leftChars="0" w:left="0"/>
              <w:rPr>
                <w:rFonts w:asciiTheme="minorEastAsia" w:eastAsiaTheme="minorEastAsia" w:hAnsiTheme="minorEastAsia" w:cs="宋体"/>
                <w:kern w:val="0"/>
              </w:rPr>
            </w:pPr>
            <w:r>
              <w:rPr>
                <w:rFonts w:asciiTheme="minorEastAsia" w:eastAsiaTheme="minorEastAsia" w:hAnsiTheme="minorEastAsia" w:cs="宋体" w:hint="eastAsia"/>
                <w:kern w:val="0"/>
              </w:rPr>
              <w:t>2.</w:t>
            </w:r>
            <w:r>
              <w:rPr>
                <w:rFonts w:asciiTheme="minorEastAsia" w:eastAsiaTheme="minorEastAsia" w:hAnsiTheme="minorEastAsia" w:cs="宋体"/>
                <w:kern w:val="0"/>
              </w:rPr>
              <w:t>在项目调试完成之后成立专门的运维服务部门，配置运维专员及车辆，当监测设备出现故障，</w:t>
            </w:r>
            <w:r>
              <w:rPr>
                <w:rFonts w:asciiTheme="minorEastAsia" w:eastAsiaTheme="minorEastAsia" w:hAnsiTheme="minorEastAsia" w:cs="宋体" w:hint="eastAsia"/>
                <w:kern w:val="0"/>
              </w:rPr>
              <w:t>1个工作</w:t>
            </w:r>
            <w:r>
              <w:rPr>
                <w:rFonts w:asciiTheme="minorEastAsia" w:eastAsiaTheme="minorEastAsia" w:hAnsiTheme="minorEastAsia" w:cs="宋体"/>
                <w:kern w:val="0"/>
              </w:rPr>
              <w:t>时内响应，4</w:t>
            </w:r>
            <w:r>
              <w:rPr>
                <w:rFonts w:asciiTheme="minorEastAsia" w:eastAsiaTheme="minorEastAsia" w:hAnsiTheme="minorEastAsia" w:cs="宋体" w:hint="eastAsia"/>
                <w:kern w:val="0"/>
              </w:rPr>
              <w:t>个工作</w:t>
            </w:r>
            <w:r>
              <w:rPr>
                <w:rFonts w:asciiTheme="minorEastAsia" w:eastAsiaTheme="minorEastAsia" w:hAnsiTheme="minorEastAsia" w:cs="宋体"/>
                <w:kern w:val="0"/>
              </w:rPr>
              <w:t>时</w:t>
            </w:r>
            <w:r>
              <w:rPr>
                <w:rFonts w:asciiTheme="minorEastAsia" w:eastAsiaTheme="minorEastAsia" w:hAnsiTheme="minorEastAsia" w:cs="宋体"/>
                <w:kern w:val="0"/>
              </w:rPr>
              <w:lastRenderedPageBreak/>
              <w:t>内赶到现场对故障进行处理，恢复正常运行，若仪器无法正常运行，运维服务部门在</w:t>
            </w:r>
            <w:r>
              <w:rPr>
                <w:rFonts w:asciiTheme="minorEastAsia" w:eastAsiaTheme="minorEastAsia" w:hAnsiTheme="minorEastAsia" w:cs="宋体" w:hint="eastAsia"/>
                <w:kern w:val="0"/>
              </w:rPr>
              <w:t>48</w:t>
            </w:r>
            <w:r>
              <w:rPr>
                <w:rFonts w:asciiTheme="minorEastAsia" w:eastAsiaTheme="minorEastAsia" w:hAnsiTheme="minorEastAsia" w:cs="宋体"/>
                <w:kern w:val="0"/>
              </w:rPr>
              <w:t>小时内提供并更换相应的备机，保障各站点正常运行，对于重大事故，且严重影响到系统运行或无法运行，双方协商组织有关领导和运维技术人员到达现场实地考察，互相研究协商后确定解决方案。</w:t>
            </w:r>
          </w:p>
          <w:p w14:paraId="2BE2F08F" w14:textId="77777777" w:rsidR="0099329C" w:rsidRDefault="0099329C" w:rsidP="00F71224">
            <w:pPr>
              <w:pStyle w:val="25"/>
              <w:spacing w:line="360" w:lineRule="exact"/>
              <w:ind w:leftChars="0" w:left="0"/>
              <w:rPr>
                <w:rFonts w:asciiTheme="minorEastAsia" w:eastAsiaTheme="minorEastAsia" w:hAnsiTheme="minorEastAsia" w:cs="宋体"/>
                <w:kern w:val="0"/>
              </w:rPr>
            </w:pPr>
            <w:r>
              <w:rPr>
                <w:rFonts w:asciiTheme="minorEastAsia" w:eastAsiaTheme="minorEastAsia" w:hAnsiTheme="minorEastAsia" w:cs="宋体" w:hint="eastAsia"/>
                <w:kern w:val="0"/>
              </w:rPr>
              <w:t>3.</w:t>
            </w:r>
            <w:r>
              <w:rPr>
                <w:rFonts w:asciiTheme="minorEastAsia" w:eastAsiaTheme="minorEastAsia" w:hAnsiTheme="minorEastAsia" w:cs="宋体"/>
                <w:kern w:val="0"/>
              </w:rPr>
              <w:t xml:space="preserve"> 在服务期内，要保障设备正常运行，如出现故障，负责维修或更换损坏件。</w:t>
            </w:r>
          </w:p>
          <w:p w14:paraId="3C33667B" w14:textId="77777777" w:rsidR="0099329C" w:rsidRDefault="0099329C" w:rsidP="00F71224">
            <w:pPr>
              <w:pStyle w:val="25"/>
              <w:spacing w:line="360" w:lineRule="exact"/>
              <w:ind w:leftChars="0" w:left="0"/>
              <w:rPr>
                <w:rFonts w:asciiTheme="minorEastAsia" w:eastAsiaTheme="minorEastAsia" w:hAnsiTheme="minorEastAsia" w:cs="宋体"/>
                <w:kern w:val="0"/>
              </w:rPr>
            </w:pPr>
            <w:r>
              <w:rPr>
                <w:rFonts w:asciiTheme="minorEastAsia" w:eastAsiaTheme="minorEastAsia" w:hAnsiTheme="minorEastAsia" w:cs="宋体" w:hint="eastAsia"/>
                <w:kern w:val="0"/>
              </w:rPr>
              <w:t>4.</w:t>
            </w:r>
            <w:r>
              <w:rPr>
                <w:rFonts w:asciiTheme="minorEastAsia" w:eastAsiaTheme="minorEastAsia" w:hAnsiTheme="minorEastAsia" w:cs="宋体"/>
                <w:kern w:val="0"/>
              </w:rPr>
              <w:t xml:space="preserve"> 如设备出现严重故障且无法维修，</w:t>
            </w:r>
            <w:r>
              <w:rPr>
                <w:rFonts w:asciiTheme="minorEastAsia" w:eastAsiaTheme="minorEastAsia" w:hAnsiTheme="minorEastAsia" w:cs="宋体" w:hint="eastAsia"/>
                <w:kern w:val="0"/>
              </w:rPr>
              <w:t>需</w:t>
            </w:r>
            <w:r>
              <w:rPr>
                <w:rFonts w:asciiTheme="minorEastAsia" w:eastAsiaTheme="minorEastAsia" w:hAnsiTheme="minorEastAsia" w:cs="宋体"/>
                <w:kern w:val="0"/>
              </w:rPr>
              <w:t>要负责提供新机使用。</w:t>
            </w:r>
          </w:p>
          <w:p w14:paraId="1AEF4FEE" w14:textId="77777777" w:rsidR="0099329C" w:rsidRDefault="0099329C" w:rsidP="00F71224">
            <w:pPr>
              <w:pStyle w:val="25"/>
              <w:spacing w:line="360" w:lineRule="exact"/>
              <w:ind w:leftChars="0" w:left="0"/>
              <w:rPr>
                <w:rFonts w:asciiTheme="minorEastAsia" w:eastAsiaTheme="minorEastAsia" w:hAnsiTheme="minorEastAsia"/>
              </w:rPr>
            </w:pPr>
            <w:r>
              <w:rPr>
                <w:rFonts w:asciiTheme="minorEastAsia" w:eastAsiaTheme="minorEastAsia" w:hAnsiTheme="minorEastAsia" w:cs="宋体" w:hint="eastAsia"/>
                <w:kern w:val="0"/>
              </w:rPr>
              <w:t>5.</w:t>
            </w:r>
            <w:r>
              <w:rPr>
                <w:rFonts w:asciiTheme="minorEastAsia" w:eastAsiaTheme="minorEastAsia" w:hAnsiTheme="minorEastAsia" w:cs="宋体"/>
                <w:kern w:val="0"/>
              </w:rPr>
              <w:t xml:space="preserve"> 制定运营规范和日常保养制度，建立日常运行记录和台账，建立相应的质量保证体系和报告报表体系，并接受相关部门的台账检查。</w:t>
            </w:r>
          </w:p>
        </w:tc>
      </w:tr>
      <w:tr w:rsidR="0099329C" w14:paraId="56E22F2B" w14:textId="77777777" w:rsidTr="006162C3">
        <w:tc>
          <w:tcPr>
            <w:tcW w:w="362" w:type="pct"/>
            <w:vAlign w:val="center"/>
          </w:tcPr>
          <w:p w14:paraId="726603B4" w14:textId="77777777" w:rsidR="0099329C" w:rsidRDefault="0099329C" w:rsidP="008D7876">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hint="eastAsia"/>
              </w:rPr>
              <w:lastRenderedPageBreak/>
              <w:t>4</w:t>
            </w:r>
          </w:p>
        </w:tc>
        <w:tc>
          <w:tcPr>
            <w:tcW w:w="765" w:type="pct"/>
            <w:vAlign w:val="center"/>
          </w:tcPr>
          <w:p w14:paraId="4EA90A60" w14:textId="77777777" w:rsidR="0099329C" w:rsidRDefault="0099329C" w:rsidP="0092579E">
            <w:pPr>
              <w:pStyle w:val="25"/>
              <w:spacing w:line="360" w:lineRule="exact"/>
              <w:ind w:leftChars="0" w:left="0" w:firstLineChars="0" w:firstLine="0"/>
              <w:rPr>
                <w:rFonts w:asciiTheme="minorEastAsia" w:eastAsiaTheme="minorEastAsia" w:hAnsiTheme="minorEastAsia" w:cs="宋体"/>
                <w:kern w:val="0"/>
              </w:rPr>
            </w:pPr>
            <w:r>
              <w:rPr>
                <w:rFonts w:asciiTheme="minorEastAsia" w:eastAsiaTheme="minorEastAsia" w:hAnsiTheme="minorEastAsia" w:cs="宋体" w:hint="eastAsia"/>
                <w:kern w:val="0"/>
              </w:rPr>
              <w:t>油烟在线监控平台运维服务</w:t>
            </w:r>
          </w:p>
        </w:tc>
        <w:tc>
          <w:tcPr>
            <w:tcW w:w="534" w:type="pct"/>
            <w:vAlign w:val="center"/>
          </w:tcPr>
          <w:p w14:paraId="45FFD3A0" w14:textId="77777777" w:rsidR="0099329C" w:rsidRDefault="0099329C" w:rsidP="0092579E">
            <w:pPr>
              <w:pStyle w:val="25"/>
              <w:spacing w:line="360" w:lineRule="exact"/>
              <w:ind w:leftChars="0" w:left="0" w:firstLineChars="0" w:firstLine="0"/>
              <w:jc w:val="center"/>
              <w:rPr>
                <w:rFonts w:asciiTheme="minorEastAsia" w:eastAsiaTheme="minorEastAsia" w:hAnsiTheme="minorEastAsia" w:cs="宋体"/>
                <w:kern w:val="0"/>
              </w:rPr>
            </w:pPr>
            <w:r>
              <w:rPr>
                <w:rFonts w:asciiTheme="minorEastAsia" w:eastAsiaTheme="minorEastAsia" w:hAnsiTheme="minorEastAsia" w:cs="宋体" w:hint="eastAsia"/>
                <w:kern w:val="0"/>
              </w:rPr>
              <w:t>1项</w:t>
            </w:r>
          </w:p>
        </w:tc>
        <w:tc>
          <w:tcPr>
            <w:tcW w:w="3339" w:type="pct"/>
          </w:tcPr>
          <w:p w14:paraId="0266774C" w14:textId="77777777" w:rsidR="0099329C" w:rsidRDefault="0099329C" w:rsidP="00F71224">
            <w:pPr>
              <w:adjustRightInd w:val="0"/>
              <w:snapToGrid w:val="0"/>
              <w:spacing w:line="360" w:lineRule="exact"/>
              <w:jc w:val="left"/>
              <w:rPr>
                <w:szCs w:val="21"/>
              </w:rPr>
            </w:pPr>
            <w:r>
              <w:rPr>
                <w:rFonts w:hint="eastAsia"/>
                <w:szCs w:val="21"/>
              </w:rPr>
              <w:t>需要对企业的设施运行情况连续不断的实时跟踪测定，查询是否出现超标和异常情况，根据查询结果更新数据</w:t>
            </w:r>
          </w:p>
          <w:p w14:paraId="2FFB4DBE" w14:textId="77777777" w:rsidR="0099329C" w:rsidRDefault="0099329C" w:rsidP="00F71224">
            <w:pPr>
              <w:adjustRightInd w:val="0"/>
              <w:snapToGrid w:val="0"/>
              <w:spacing w:line="360" w:lineRule="exact"/>
              <w:jc w:val="left"/>
              <w:rPr>
                <w:rFonts w:asciiTheme="minorEastAsia" w:eastAsiaTheme="minorEastAsia" w:hAnsiTheme="minorEastAsia" w:cs="宋体"/>
                <w:kern w:val="0"/>
              </w:rPr>
            </w:pPr>
            <w:r>
              <w:rPr>
                <w:rFonts w:hint="eastAsia"/>
                <w:szCs w:val="21"/>
              </w:rPr>
              <w:t>1.</w:t>
            </w:r>
            <w:r>
              <w:rPr>
                <w:rFonts w:ascii="宋体" w:hAnsi="宋体" w:hint="eastAsia"/>
                <w:szCs w:val="21"/>
              </w:rPr>
              <w:t xml:space="preserve"> 数据应用业务化服务，包括数据存储检查、数据校验与处理、数据备份等；2. 数据库运维服务，包括数据文件容灾实现、数据库容灾实现、存储网络层数据容灾实现、磁盘阵列级数据容灾等；3. 网路通讯维护服务，网络通讯状况的巡检</w:t>
            </w:r>
          </w:p>
        </w:tc>
      </w:tr>
      <w:tr w:rsidR="0099329C" w14:paraId="70D85367" w14:textId="77777777" w:rsidTr="006162C3">
        <w:tc>
          <w:tcPr>
            <w:tcW w:w="362" w:type="pct"/>
            <w:vAlign w:val="center"/>
          </w:tcPr>
          <w:p w14:paraId="3E38577E" w14:textId="77777777" w:rsidR="0099329C" w:rsidRDefault="0099329C" w:rsidP="008D7876">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hint="eastAsia"/>
              </w:rPr>
              <w:t>5</w:t>
            </w:r>
          </w:p>
        </w:tc>
        <w:tc>
          <w:tcPr>
            <w:tcW w:w="765" w:type="pct"/>
            <w:vAlign w:val="center"/>
          </w:tcPr>
          <w:p w14:paraId="12815292" w14:textId="77777777" w:rsidR="0099329C" w:rsidRDefault="0099329C" w:rsidP="0092579E">
            <w:pPr>
              <w:pStyle w:val="25"/>
              <w:spacing w:line="360" w:lineRule="exact"/>
              <w:ind w:leftChars="0" w:left="0"/>
              <w:rPr>
                <w:rFonts w:asciiTheme="minorEastAsia" w:eastAsiaTheme="minorEastAsia" w:hAnsiTheme="minorEastAsia"/>
              </w:rPr>
            </w:pPr>
            <w:r>
              <w:rPr>
                <w:rFonts w:asciiTheme="minorEastAsia" w:eastAsiaTheme="minorEastAsia" w:hAnsiTheme="minorEastAsia" w:cs="宋体" w:hint="eastAsia"/>
                <w:kern w:val="0"/>
              </w:rPr>
              <w:t>数据分析情况</w:t>
            </w:r>
          </w:p>
        </w:tc>
        <w:tc>
          <w:tcPr>
            <w:tcW w:w="534" w:type="pct"/>
            <w:vAlign w:val="center"/>
          </w:tcPr>
          <w:p w14:paraId="06495DB2" w14:textId="77777777" w:rsidR="0099329C" w:rsidRDefault="0099329C" w:rsidP="0092579E">
            <w:pPr>
              <w:pStyle w:val="25"/>
              <w:spacing w:line="360" w:lineRule="exact"/>
              <w:ind w:leftChars="0" w:left="0" w:firstLineChars="0" w:firstLine="0"/>
              <w:jc w:val="center"/>
              <w:rPr>
                <w:rFonts w:asciiTheme="minorEastAsia" w:eastAsiaTheme="minorEastAsia" w:hAnsiTheme="minorEastAsia" w:cs="宋体"/>
                <w:kern w:val="0"/>
              </w:rPr>
            </w:pPr>
            <w:r>
              <w:rPr>
                <w:rFonts w:asciiTheme="minorEastAsia" w:eastAsiaTheme="minorEastAsia" w:hAnsiTheme="minorEastAsia" w:cs="宋体" w:hint="eastAsia"/>
                <w:kern w:val="0"/>
              </w:rPr>
              <w:t>1项</w:t>
            </w:r>
          </w:p>
        </w:tc>
        <w:tc>
          <w:tcPr>
            <w:tcW w:w="3339" w:type="pct"/>
          </w:tcPr>
          <w:p w14:paraId="479C210C" w14:textId="77777777" w:rsidR="0099329C" w:rsidRDefault="0099329C" w:rsidP="00F71224">
            <w:pPr>
              <w:spacing w:line="360" w:lineRule="exact"/>
              <w:rPr>
                <w:rFonts w:asciiTheme="minorEastAsia" w:eastAsiaTheme="minorEastAsia" w:hAnsiTheme="minorEastAsia"/>
              </w:rPr>
            </w:pPr>
            <w:r>
              <w:rPr>
                <w:rFonts w:asciiTheme="minorEastAsia" w:eastAsiaTheme="minorEastAsia" w:hAnsiTheme="minorEastAsia"/>
              </w:rPr>
              <w:t>对监控数据进行统计分析、对异常数据进行分析</w:t>
            </w:r>
            <w:proofErr w:type="gramStart"/>
            <w:r>
              <w:rPr>
                <w:rFonts w:asciiTheme="minorEastAsia" w:eastAsiaTheme="minorEastAsia" w:hAnsiTheme="minorEastAsia"/>
              </w:rPr>
              <w:t>研</w:t>
            </w:r>
            <w:proofErr w:type="gramEnd"/>
            <w:r>
              <w:rPr>
                <w:rFonts w:asciiTheme="minorEastAsia" w:eastAsiaTheme="minorEastAsia" w:hAnsiTheme="minorEastAsia"/>
              </w:rPr>
              <w:t>判。</w:t>
            </w:r>
          </w:p>
          <w:p w14:paraId="4BACA9B7" w14:textId="77777777" w:rsidR="0099329C" w:rsidRDefault="0099329C" w:rsidP="00F71224">
            <w:pPr>
              <w:spacing w:line="360" w:lineRule="exact"/>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Pr>
                <w:rFonts w:asciiTheme="minorEastAsia" w:eastAsiaTheme="minorEastAsia" w:hAnsiTheme="minorEastAsia"/>
              </w:rPr>
              <w:t>通过智能分析，洞察餐饮企业特性，不断调整报警规则，提高报警准确率；</w:t>
            </w:r>
          </w:p>
          <w:p w14:paraId="39F7C1F3" w14:textId="77777777" w:rsidR="0099329C" w:rsidRDefault="0099329C" w:rsidP="00F71224">
            <w:pPr>
              <w:pStyle w:val="25"/>
              <w:spacing w:line="360" w:lineRule="exact"/>
              <w:ind w:leftChars="0" w:left="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w:t>
            </w:r>
            <w:r>
              <w:rPr>
                <w:rFonts w:asciiTheme="minorEastAsia" w:eastAsiaTheme="minorEastAsia" w:hAnsiTheme="minorEastAsia"/>
              </w:rPr>
              <w:t>对油烟排放情况、净化器异常、联动比异常和运</w:t>
            </w:r>
            <w:proofErr w:type="gramStart"/>
            <w:r>
              <w:rPr>
                <w:rFonts w:asciiTheme="minorEastAsia" w:eastAsiaTheme="minorEastAsia" w:hAnsiTheme="minorEastAsia"/>
              </w:rPr>
              <w:t>维情况</w:t>
            </w:r>
            <w:proofErr w:type="gramEnd"/>
            <w:r>
              <w:rPr>
                <w:rFonts w:asciiTheme="minorEastAsia" w:eastAsiaTheme="minorEastAsia" w:hAnsiTheme="minorEastAsia"/>
              </w:rPr>
              <w:t>的统计分析、餐饮单位营业情况分类统计、持续复核多次未整改或拒不整改的餐饮单位名单统计等情况，并</w:t>
            </w:r>
            <w:r>
              <w:rPr>
                <w:rFonts w:asciiTheme="minorEastAsia" w:eastAsiaTheme="minorEastAsia" w:hAnsiTheme="minorEastAsia" w:hint="eastAsia"/>
              </w:rPr>
              <w:t>形成报告</w:t>
            </w:r>
            <w:r>
              <w:rPr>
                <w:rFonts w:asciiTheme="minorEastAsia" w:eastAsiaTheme="minorEastAsia" w:hAnsiTheme="minorEastAsia"/>
              </w:rPr>
              <w:t>。</w:t>
            </w:r>
          </w:p>
        </w:tc>
      </w:tr>
      <w:tr w:rsidR="0099329C" w14:paraId="6E2BA371" w14:textId="77777777" w:rsidTr="006162C3">
        <w:tc>
          <w:tcPr>
            <w:tcW w:w="362" w:type="pct"/>
            <w:vAlign w:val="center"/>
          </w:tcPr>
          <w:p w14:paraId="3604853D" w14:textId="77777777" w:rsidR="0099329C" w:rsidRDefault="0099329C" w:rsidP="008D7876">
            <w:pPr>
              <w:pStyle w:val="25"/>
              <w:spacing w:line="360" w:lineRule="exact"/>
              <w:ind w:leftChars="0" w:left="0" w:firstLineChars="0" w:firstLine="0"/>
              <w:jc w:val="center"/>
              <w:rPr>
                <w:rFonts w:asciiTheme="minorEastAsia" w:eastAsiaTheme="minorEastAsia" w:hAnsiTheme="minorEastAsia"/>
              </w:rPr>
            </w:pPr>
            <w:r>
              <w:rPr>
                <w:rFonts w:asciiTheme="minorEastAsia" w:eastAsiaTheme="minorEastAsia" w:hAnsiTheme="minorEastAsia" w:hint="eastAsia"/>
              </w:rPr>
              <w:t>6</w:t>
            </w:r>
          </w:p>
        </w:tc>
        <w:tc>
          <w:tcPr>
            <w:tcW w:w="765" w:type="pct"/>
            <w:vAlign w:val="center"/>
          </w:tcPr>
          <w:p w14:paraId="66784183" w14:textId="77777777" w:rsidR="0099329C" w:rsidRDefault="0099329C" w:rsidP="0092579E">
            <w:pPr>
              <w:pStyle w:val="25"/>
              <w:spacing w:line="360" w:lineRule="exact"/>
              <w:ind w:leftChars="0" w:left="0"/>
              <w:rPr>
                <w:rFonts w:asciiTheme="minorEastAsia" w:eastAsiaTheme="minorEastAsia" w:hAnsiTheme="minorEastAsia" w:cs="宋体"/>
                <w:kern w:val="0"/>
              </w:rPr>
            </w:pPr>
            <w:r>
              <w:rPr>
                <w:rFonts w:asciiTheme="minorEastAsia" w:eastAsiaTheme="minorEastAsia" w:hAnsiTheme="minorEastAsia" w:cs="宋体" w:hint="eastAsia"/>
                <w:bCs/>
                <w:kern w:val="0"/>
              </w:rPr>
              <w:t>数据分析成果</w:t>
            </w:r>
          </w:p>
        </w:tc>
        <w:tc>
          <w:tcPr>
            <w:tcW w:w="534" w:type="pct"/>
            <w:vAlign w:val="center"/>
          </w:tcPr>
          <w:p w14:paraId="2E761BF4" w14:textId="77777777" w:rsidR="0099329C" w:rsidRDefault="0099329C" w:rsidP="0092579E">
            <w:pPr>
              <w:pStyle w:val="25"/>
              <w:spacing w:line="360" w:lineRule="exact"/>
              <w:ind w:leftChars="0" w:left="0" w:firstLineChars="0" w:firstLine="0"/>
              <w:jc w:val="center"/>
              <w:rPr>
                <w:rFonts w:asciiTheme="minorEastAsia" w:eastAsiaTheme="minorEastAsia" w:hAnsiTheme="minorEastAsia" w:cs="宋体"/>
                <w:bCs/>
                <w:kern w:val="0"/>
              </w:rPr>
            </w:pPr>
            <w:r>
              <w:rPr>
                <w:rFonts w:asciiTheme="minorEastAsia" w:eastAsiaTheme="minorEastAsia" w:hAnsiTheme="minorEastAsia" w:cs="宋体" w:hint="eastAsia"/>
                <w:kern w:val="0"/>
              </w:rPr>
              <w:t>1项</w:t>
            </w:r>
          </w:p>
        </w:tc>
        <w:tc>
          <w:tcPr>
            <w:tcW w:w="3339" w:type="pct"/>
          </w:tcPr>
          <w:p w14:paraId="041B1F8F" w14:textId="77777777" w:rsidR="0099329C" w:rsidRDefault="0099329C" w:rsidP="00F71224">
            <w:pPr>
              <w:spacing w:line="400" w:lineRule="exact"/>
              <w:rPr>
                <w:rFonts w:asciiTheme="minorEastAsia" w:eastAsiaTheme="minorEastAsia" w:hAnsiTheme="minorEastAsia"/>
              </w:rPr>
            </w:pPr>
            <w:r>
              <w:rPr>
                <w:rFonts w:asciiTheme="minorEastAsia" w:eastAsiaTheme="minorEastAsia" w:hAnsiTheme="minorEastAsia" w:hint="eastAsia"/>
              </w:rPr>
              <w:t>（1）监测点基本情况汇总表；</w:t>
            </w:r>
          </w:p>
          <w:p w14:paraId="1F96621B" w14:textId="77777777" w:rsidR="0099329C" w:rsidRDefault="0099329C" w:rsidP="00F71224">
            <w:pPr>
              <w:spacing w:line="400" w:lineRule="exact"/>
              <w:rPr>
                <w:rFonts w:asciiTheme="minorEastAsia" w:eastAsiaTheme="minorEastAsia" w:hAnsiTheme="minorEastAsia"/>
              </w:rPr>
            </w:pPr>
            <w:r>
              <w:rPr>
                <w:rFonts w:asciiTheme="minorEastAsia" w:eastAsiaTheme="minorEastAsia" w:hAnsiTheme="minorEastAsia" w:hint="eastAsia"/>
              </w:rPr>
              <w:t>（2）月度巡检记录；</w:t>
            </w:r>
          </w:p>
          <w:p w14:paraId="673E5F47" w14:textId="77777777" w:rsidR="0099329C" w:rsidRDefault="0099329C" w:rsidP="00F71224">
            <w:pPr>
              <w:spacing w:line="400" w:lineRule="exact"/>
              <w:rPr>
                <w:rFonts w:asciiTheme="minorEastAsia" w:eastAsiaTheme="minorEastAsia" w:hAnsiTheme="minorEastAsia"/>
              </w:rPr>
            </w:pPr>
            <w:r>
              <w:rPr>
                <w:rFonts w:asciiTheme="minorEastAsia" w:eastAsiaTheme="minorEastAsia" w:hAnsiTheme="minorEastAsia" w:hint="eastAsia"/>
              </w:rPr>
              <w:t>（3）油烟在线监测月度报告；</w:t>
            </w:r>
          </w:p>
          <w:p w14:paraId="5EDA0CD8" w14:textId="77777777" w:rsidR="0099329C" w:rsidRDefault="0099329C" w:rsidP="00F71224">
            <w:pPr>
              <w:spacing w:line="360" w:lineRule="exact"/>
              <w:rPr>
                <w:rFonts w:asciiTheme="minorEastAsia" w:eastAsiaTheme="minorEastAsia" w:hAnsiTheme="minorEastAsia"/>
              </w:rPr>
            </w:pPr>
            <w:r>
              <w:rPr>
                <w:rFonts w:asciiTheme="minorEastAsia" w:eastAsiaTheme="minorEastAsia" w:hAnsiTheme="minorEastAsia" w:hint="eastAsia"/>
              </w:rPr>
              <w:t>（3）项目总结报告。</w:t>
            </w:r>
          </w:p>
        </w:tc>
      </w:tr>
    </w:tbl>
    <w:p w14:paraId="14A7C4AD" w14:textId="77777777" w:rsidR="00765B9B" w:rsidRDefault="00765B9B">
      <w:pPr>
        <w:rPr>
          <w:rFonts w:ascii="新宋体" w:eastAsia="新宋体" w:hAnsi="新宋体"/>
          <w:b/>
        </w:rPr>
      </w:pPr>
    </w:p>
    <w:p w14:paraId="5B0DD36E" w14:textId="77777777" w:rsidR="0099329C" w:rsidRDefault="0099329C" w:rsidP="0099329C">
      <w:pPr>
        <w:pStyle w:val="20"/>
        <w:spacing w:before="120" w:after="120"/>
        <w:ind w:firstLineChars="200" w:firstLine="420"/>
        <w:rPr>
          <w:rFonts w:cs="宋体"/>
          <w:szCs w:val="21"/>
        </w:rPr>
      </w:pPr>
      <w:r>
        <w:rPr>
          <w:rFonts w:cs="宋体" w:hint="eastAsia"/>
          <w:szCs w:val="21"/>
        </w:rPr>
        <w:t>（二）设备要求</w:t>
      </w:r>
    </w:p>
    <w:tbl>
      <w:tblPr>
        <w:tblW w:w="9028" w:type="dxa"/>
        <w:jc w:val="center"/>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1764"/>
        <w:gridCol w:w="5539"/>
      </w:tblGrid>
      <w:tr w:rsidR="0099329C" w14:paraId="43A7A0C9" w14:textId="77777777" w:rsidTr="006162C3">
        <w:trPr>
          <w:jc w:val="center"/>
        </w:trPr>
        <w:tc>
          <w:tcPr>
            <w:tcW w:w="1725" w:type="dxa"/>
            <w:vAlign w:val="center"/>
          </w:tcPr>
          <w:p w14:paraId="3C75135B" w14:textId="77777777" w:rsidR="0099329C" w:rsidRDefault="0099329C" w:rsidP="00F71224">
            <w:pPr>
              <w:tabs>
                <w:tab w:val="left" w:pos="992"/>
              </w:tabs>
              <w:jc w:val="center"/>
              <w:textAlignment w:val="baseline"/>
              <w:rPr>
                <w:rFonts w:ascii="宋体" w:hAnsi="宋体"/>
                <w:b/>
                <w:bCs/>
                <w:szCs w:val="21"/>
              </w:rPr>
            </w:pPr>
            <w:r>
              <w:rPr>
                <w:rFonts w:ascii="宋体" w:hAnsi="宋体" w:hint="eastAsia"/>
                <w:b/>
                <w:bCs/>
                <w:szCs w:val="21"/>
              </w:rPr>
              <w:t>功能分类</w:t>
            </w:r>
          </w:p>
        </w:tc>
        <w:tc>
          <w:tcPr>
            <w:tcW w:w="1764" w:type="dxa"/>
            <w:vAlign w:val="center"/>
          </w:tcPr>
          <w:p w14:paraId="72744F37" w14:textId="77777777" w:rsidR="0099329C" w:rsidRDefault="0099329C" w:rsidP="00F71224">
            <w:pPr>
              <w:jc w:val="center"/>
              <w:textAlignment w:val="baseline"/>
              <w:rPr>
                <w:rFonts w:ascii="宋体" w:hAnsi="宋体"/>
                <w:b/>
                <w:bCs/>
                <w:szCs w:val="21"/>
              </w:rPr>
            </w:pPr>
            <w:r>
              <w:rPr>
                <w:rFonts w:ascii="宋体" w:hAnsi="宋体" w:hint="eastAsia"/>
                <w:b/>
                <w:bCs/>
                <w:szCs w:val="21"/>
              </w:rPr>
              <w:t>功能要求</w:t>
            </w:r>
          </w:p>
        </w:tc>
        <w:tc>
          <w:tcPr>
            <w:tcW w:w="5539" w:type="dxa"/>
            <w:vAlign w:val="center"/>
          </w:tcPr>
          <w:p w14:paraId="730FE3EB" w14:textId="77777777" w:rsidR="0099329C" w:rsidRDefault="0099329C" w:rsidP="00F71224">
            <w:pPr>
              <w:jc w:val="center"/>
              <w:textAlignment w:val="baseline"/>
              <w:rPr>
                <w:rFonts w:ascii="宋体" w:hAnsi="宋体"/>
                <w:b/>
                <w:bCs/>
                <w:szCs w:val="21"/>
              </w:rPr>
            </w:pPr>
            <w:r>
              <w:rPr>
                <w:rFonts w:ascii="宋体" w:hAnsi="宋体" w:hint="eastAsia"/>
                <w:b/>
                <w:bCs/>
                <w:szCs w:val="21"/>
              </w:rPr>
              <w:t>技术参数</w:t>
            </w:r>
          </w:p>
        </w:tc>
      </w:tr>
      <w:tr w:rsidR="0099329C" w14:paraId="77087E04" w14:textId="77777777" w:rsidTr="006162C3">
        <w:trPr>
          <w:trHeight w:val="454"/>
          <w:jc w:val="center"/>
        </w:trPr>
        <w:tc>
          <w:tcPr>
            <w:tcW w:w="1725" w:type="dxa"/>
            <w:vAlign w:val="center"/>
          </w:tcPr>
          <w:p w14:paraId="10D026F3" w14:textId="77777777" w:rsidR="0099329C" w:rsidRDefault="0099329C" w:rsidP="006162C3">
            <w:pPr>
              <w:pStyle w:val="0"/>
              <w:spacing w:line="240" w:lineRule="auto"/>
              <w:ind w:leftChars="-207" w:left="0" w:hangingChars="207" w:hanging="435"/>
              <w:jc w:val="center"/>
              <w:rPr>
                <w:color w:val="auto"/>
                <w:sz w:val="21"/>
              </w:rPr>
            </w:pPr>
            <w:r>
              <w:rPr>
                <w:rFonts w:hint="eastAsia"/>
                <w:color w:val="auto"/>
                <w:sz w:val="21"/>
              </w:rPr>
              <w:t>监测指标</w:t>
            </w:r>
          </w:p>
        </w:tc>
        <w:tc>
          <w:tcPr>
            <w:tcW w:w="1764" w:type="dxa"/>
            <w:vAlign w:val="center"/>
          </w:tcPr>
          <w:p w14:paraId="1C72E948" w14:textId="77777777" w:rsidR="0099329C" w:rsidRDefault="0099329C" w:rsidP="00F71224">
            <w:pPr>
              <w:pStyle w:val="0"/>
              <w:spacing w:line="240" w:lineRule="auto"/>
              <w:ind w:leftChars="0" w:left="0"/>
              <w:jc w:val="center"/>
              <w:rPr>
                <w:color w:val="auto"/>
                <w:sz w:val="21"/>
              </w:rPr>
            </w:pPr>
            <w:r>
              <w:rPr>
                <w:rFonts w:hint="eastAsia"/>
                <w:color w:val="auto"/>
                <w:sz w:val="21"/>
              </w:rPr>
              <w:t>量程</w:t>
            </w:r>
          </w:p>
        </w:tc>
        <w:tc>
          <w:tcPr>
            <w:tcW w:w="5539" w:type="dxa"/>
            <w:vAlign w:val="center"/>
          </w:tcPr>
          <w:p w14:paraId="7F6C410D" w14:textId="77777777" w:rsidR="0099329C" w:rsidRDefault="0099329C" w:rsidP="00F71224">
            <w:pPr>
              <w:pStyle w:val="0"/>
              <w:spacing w:line="240" w:lineRule="auto"/>
              <w:ind w:leftChars="0" w:left="0"/>
              <w:rPr>
                <w:color w:val="auto"/>
                <w:sz w:val="21"/>
              </w:rPr>
            </w:pPr>
            <w:r>
              <w:rPr>
                <w:rFonts w:hint="eastAsia"/>
                <w:color w:val="auto"/>
                <w:sz w:val="21"/>
              </w:rPr>
              <w:t>油烟浓度量程：0-8mg/m³，非甲烷</w:t>
            </w:r>
            <w:r>
              <w:rPr>
                <w:color w:val="auto"/>
                <w:sz w:val="21"/>
              </w:rPr>
              <w:t>总烃浓度</w:t>
            </w:r>
            <w:r>
              <w:rPr>
                <w:rFonts w:hint="eastAsia"/>
                <w:color w:val="auto"/>
                <w:sz w:val="21"/>
              </w:rPr>
              <w:t>量程：0-20mg/m³，颗粒物</w:t>
            </w:r>
            <w:r>
              <w:rPr>
                <w:color w:val="auto"/>
                <w:sz w:val="21"/>
              </w:rPr>
              <w:t>浓度</w:t>
            </w:r>
            <w:r>
              <w:rPr>
                <w:rFonts w:hint="eastAsia"/>
                <w:color w:val="auto"/>
                <w:sz w:val="21"/>
              </w:rPr>
              <w:t>量程</w:t>
            </w:r>
            <w:r>
              <w:rPr>
                <w:color w:val="auto"/>
                <w:sz w:val="21"/>
              </w:rPr>
              <w:t>：</w:t>
            </w:r>
            <w:r>
              <w:rPr>
                <w:rFonts w:hint="eastAsia"/>
                <w:color w:val="auto"/>
                <w:sz w:val="21"/>
              </w:rPr>
              <w:t>0-</w:t>
            </w:r>
            <w:r>
              <w:rPr>
                <w:rFonts w:hint="eastAsia"/>
                <w:color w:val="auto"/>
                <w:sz w:val="21"/>
                <w:lang w:val="en-US"/>
              </w:rPr>
              <w:t>8</w:t>
            </w:r>
            <w:r>
              <w:rPr>
                <w:rFonts w:hint="eastAsia"/>
                <w:color w:val="auto"/>
                <w:sz w:val="21"/>
              </w:rPr>
              <w:t>mg/m³</w:t>
            </w:r>
          </w:p>
        </w:tc>
      </w:tr>
      <w:tr w:rsidR="0099329C" w14:paraId="2A7782E3" w14:textId="77777777" w:rsidTr="006162C3">
        <w:trPr>
          <w:trHeight w:val="454"/>
          <w:jc w:val="center"/>
        </w:trPr>
        <w:tc>
          <w:tcPr>
            <w:tcW w:w="1725" w:type="dxa"/>
            <w:vMerge w:val="restart"/>
            <w:vAlign w:val="center"/>
          </w:tcPr>
          <w:p w14:paraId="1BD747AE" w14:textId="77777777" w:rsidR="0099329C" w:rsidRDefault="0099329C" w:rsidP="00F71224">
            <w:pPr>
              <w:pStyle w:val="0"/>
              <w:spacing w:line="240" w:lineRule="auto"/>
              <w:ind w:leftChars="0" w:left="0"/>
              <w:jc w:val="center"/>
              <w:rPr>
                <w:color w:val="auto"/>
                <w:sz w:val="21"/>
              </w:rPr>
            </w:pPr>
            <w:r>
              <w:rPr>
                <w:color w:val="auto"/>
                <w:sz w:val="21"/>
              </w:rPr>
              <w:t>测量方式</w:t>
            </w:r>
          </w:p>
        </w:tc>
        <w:tc>
          <w:tcPr>
            <w:tcW w:w="1764" w:type="dxa"/>
            <w:vAlign w:val="center"/>
          </w:tcPr>
          <w:p w14:paraId="2CE5AB2A" w14:textId="77777777" w:rsidR="0099329C" w:rsidRDefault="0099329C" w:rsidP="00F71224">
            <w:pPr>
              <w:pStyle w:val="0"/>
              <w:spacing w:line="240" w:lineRule="auto"/>
              <w:ind w:leftChars="0" w:left="0"/>
              <w:jc w:val="center"/>
              <w:rPr>
                <w:color w:val="auto"/>
                <w:sz w:val="21"/>
              </w:rPr>
            </w:pPr>
            <w:r>
              <w:rPr>
                <w:rFonts w:hint="eastAsia"/>
                <w:color w:val="auto"/>
                <w:sz w:val="21"/>
              </w:rPr>
              <w:t>探头监测</w:t>
            </w:r>
          </w:p>
        </w:tc>
        <w:tc>
          <w:tcPr>
            <w:tcW w:w="5539" w:type="dxa"/>
            <w:vAlign w:val="center"/>
          </w:tcPr>
          <w:p w14:paraId="01E432A5" w14:textId="77777777" w:rsidR="0099329C" w:rsidRDefault="0099329C" w:rsidP="00F71224">
            <w:pPr>
              <w:pStyle w:val="0"/>
              <w:spacing w:line="240" w:lineRule="auto"/>
              <w:ind w:leftChars="0" w:left="0"/>
              <w:rPr>
                <w:color w:val="auto"/>
                <w:sz w:val="21"/>
              </w:rPr>
            </w:pPr>
            <w:r>
              <w:rPr>
                <w:rFonts w:hint="eastAsia"/>
                <w:color w:val="auto"/>
                <w:sz w:val="21"/>
              </w:rPr>
              <w:t>插入式</w:t>
            </w:r>
          </w:p>
        </w:tc>
      </w:tr>
      <w:tr w:rsidR="0099329C" w14:paraId="3B0D7362" w14:textId="77777777" w:rsidTr="006162C3">
        <w:trPr>
          <w:trHeight w:val="454"/>
          <w:jc w:val="center"/>
        </w:trPr>
        <w:tc>
          <w:tcPr>
            <w:tcW w:w="1725" w:type="dxa"/>
            <w:vMerge/>
            <w:vAlign w:val="center"/>
          </w:tcPr>
          <w:p w14:paraId="45E518FB" w14:textId="77777777" w:rsidR="0099329C" w:rsidRDefault="0099329C" w:rsidP="00F71224">
            <w:pPr>
              <w:pStyle w:val="0"/>
              <w:spacing w:line="240" w:lineRule="auto"/>
              <w:ind w:leftChars="0" w:left="0"/>
              <w:jc w:val="center"/>
              <w:rPr>
                <w:color w:val="auto"/>
                <w:sz w:val="21"/>
              </w:rPr>
            </w:pPr>
          </w:p>
        </w:tc>
        <w:tc>
          <w:tcPr>
            <w:tcW w:w="1764" w:type="dxa"/>
            <w:vAlign w:val="center"/>
          </w:tcPr>
          <w:p w14:paraId="00FC2FDA" w14:textId="77777777" w:rsidR="0099329C" w:rsidRDefault="0099329C" w:rsidP="00F71224">
            <w:pPr>
              <w:pStyle w:val="0"/>
              <w:spacing w:line="240" w:lineRule="auto"/>
              <w:ind w:leftChars="0" w:left="0"/>
              <w:jc w:val="center"/>
              <w:rPr>
                <w:color w:val="auto"/>
                <w:sz w:val="21"/>
              </w:rPr>
            </w:pPr>
            <w:r>
              <w:rPr>
                <w:rFonts w:hint="eastAsia"/>
                <w:color w:val="auto"/>
                <w:sz w:val="21"/>
              </w:rPr>
              <w:t>监测原理</w:t>
            </w:r>
          </w:p>
        </w:tc>
        <w:tc>
          <w:tcPr>
            <w:tcW w:w="5539" w:type="dxa"/>
            <w:vAlign w:val="center"/>
          </w:tcPr>
          <w:p w14:paraId="65C4696D" w14:textId="77777777" w:rsidR="0099329C" w:rsidRDefault="0099329C" w:rsidP="00F71224">
            <w:pPr>
              <w:pStyle w:val="0"/>
              <w:spacing w:line="240" w:lineRule="auto"/>
              <w:ind w:leftChars="0" w:left="0"/>
              <w:rPr>
                <w:color w:val="auto"/>
                <w:sz w:val="21"/>
              </w:rPr>
            </w:pPr>
            <w:r>
              <w:rPr>
                <w:rFonts w:hint="eastAsia"/>
                <w:color w:val="auto"/>
                <w:sz w:val="21"/>
              </w:rPr>
              <w:t>▲采用电化学和光散射原理</w:t>
            </w:r>
            <w:r>
              <w:rPr>
                <w:color w:val="auto"/>
                <w:sz w:val="21"/>
              </w:rPr>
              <w:t>（</w:t>
            </w:r>
            <w:r>
              <w:rPr>
                <w:rFonts w:hint="eastAsia"/>
                <w:color w:val="auto"/>
                <w:sz w:val="21"/>
              </w:rPr>
              <w:t>需提供第三方检测机构出具的检测报告</w:t>
            </w:r>
            <w:r>
              <w:rPr>
                <w:color w:val="auto"/>
                <w:sz w:val="21"/>
              </w:rPr>
              <w:t>）</w:t>
            </w:r>
          </w:p>
        </w:tc>
      </w:tr>
      <w:tr w:rsidR="0099329C" w14:paraId="2346B08E" w14:textId="77777777" w:rsidTr="006162C3">
        <w:trPr>
          <w:trHeight w:val="454"/>
          <w:jc w:val="center"/>
        </w:trPr>
        <w:tc>
          <w:tcPr>
            <w:tcW w:w="1725" w:type="dxa"/>
            <w:vMerge/>
            <w:vAlign w:val="center"/>
          </w:tcPr>
          <w:p w14:paraId="0E10546A" w14:textId="77777777" w:rsidR="0099329C" w:rsidRDefault="0099329C" w:rsidP="00F71224">
            <w:pPr>
              <w:pStyle w:val="0"/>
              <w:spacing w:line="240" w:lineRule="auto"/>
              <w:ind w:leftChars="0" w:left="0" w:firstLineChars="202" w:firstLine="424"/>
              <w:jc w:val="center"/>
              <w:rPr>
                <w:color w:val="auto"/>
                <w:sz w:val="21"/>
              </w:rPr>
            </w:pPr>
          </w:p>
        </w:tc>
        <w:tc>
          <w:tcPr>
            <w:tcW w:w="1764" w:type="dxa"/>
            <w:vAlign w:val="center"/>
          </w:tcPr>
          <w:p w14:paraId="238329DF" w14:textId="77777777" w:rsidR="0099329C" w:rsidRDefault="0099329C" w:rsidP="00F71224">
            <w:pPr>
              <w:pStyle w:val="0"/>
              <w:spacing w:line="240" w:lineRule="auto"/>
              <w:ind w:leftChars="0" w:left="0"/>
              <w:jc w:val="center"/>
              <w:rPr>
                <w:color w:val="auto"/>
                <w:sz w:val="21"/>
              </w:rPr>
            </w:pPr>
            <w:r>
              <w:rPr>
                <w:rFonts w:hint="eastAsia"/>
                <w:color w:val="auto"/>
                <w:sz w:val="21"/>
              </w:rPr>
              <w:t>嵌入式软件</w:t>
            </w:r>
          </w:p>
        </w:tc>
        <w:tc>
          <w:tcPr>
            <w:tcW w:w="5539" w:type="dxa"/>
            <w:vAlign w:val="center"/>
          </w:tcPr>
          <w:p w14:paraId="79EA0ECC" w14:textId="77777777" w:rsidR="0099329C" w:rsidRDefault="0099329C" w:rsidP="00F71224">
            <w:pPr>
              <w:pStyle w:val="0"/>
              <w:spacing w:line="240" w:lineRule="auto"/>
              <w:ind w:leftChars="0" w:left="0"/>
              <w:rPr>
                <w:color w:val="auto"/>
                <w:sz w:val="21"/>
              </w:rPr>
            </w:pPr>
            <w:r>
              <w:rPr>
                <w:rFonts w:hint="eastAsia"/>
                <w:color w:val="auto"/>
                <w:sz w:val="21"/>
              </w:rPr>
              <w:t>配置嵌入式浓度检测探头控制软件</w:t>
            </w:r>
          </w:p>
        </w:tc>
      </w:tr>
      <w:tr w:rsidR="0099329C" w14:paraId="6924C2CD" w14:textId="77777777" w:rsidTr="006162C3">
        <w:trPr>
          <w:trHeight w:val="454"/>
          <w:jc w:val="center"/>
        </w:trPr>
        <w:tc>
          <w:tcPr>
            <w:tcW w:w="1725" w:type="dxa"/>
            <w:vAlign w:val="center"/>
          </w:tcPr>
          <w:p w14:paraId="69F00895" w14:textId="77777777" w:rsidR="0099329C" w:rsidRDefault="0099329C" w:rsidP="00F71224">
            <w:pPr>
              <w:pStyle w:val="0"/>
              <w:spacing w:line="240" w:lineRule="auto"/>
              <w:ind w:leftChars="0" w:left="0"/>
              <w:jc w:val="center"/>
              <w:rPr>
                <w:color w:val="auto"/>
                <w:sz w:val="21"/>
              </w:rPr>
            </w:pPr>
            <w:r>
              <w:rPr>
                <w:color w:val="auto"/>
                <w:sz w:val="21"/>
              </w:rPr>
              <w:t>特色功能</w:t>
            </w:r>
          </w:p>
        </w:tc>
        <w:tc>
          <w:tcPr>
            <w:tcW w:w="1764" w:type="dxa"/>
            <w:vAlign w:val="center"/>
          </w:tcPr>
          <w:p w14:paraId="38862388" w14:textId="77777777" w:rsidR="0099329C" w:rsidRDefault="0099329C" w:rsidP="00F71224">
            <w:pPr>
              <w:pStyle w:val="0"/>
              <w:spacing w:line="240" w:lineRule="auto"/>
              <w:ind w:leftChars="0" w:left="0"/>
              <w:jc w:val="center"/>
              <w:rPr>
                <w:color w:val="auto"/>
                <w:sz w:val="21"/>
              </w:rPr>
            </w:pPr>
            <w:r>
              <w:rPr>
                <w:rFonts w:hint="eastAsia"/>
                <w:color w:val="auto"/>
                <w:sz w:val="21"/>
              </w:rPr>
              <w:t>油烟</w:t>
            </w:r>
            <w:r>
              <w:rPr>
                <w:color w:val="auto"/>
                <w:sz w:val="21"/>
              </w:rPr>
              <w:t>温度</w:t>
            </w:r>
            <w:r>
              <w:rPr>
                <w:rFonts w:hint="eastAsia"/>
                <w:color w:val="auto"/>
                <w:sz w:val="21"/>
              </w:rPr>
              <w:t>、油烟</w:t>
            </w:r>
            <w:r>
              <w:rPr>
                <w:color w:val="auto"/>
                <w:sz w:val="21"/>
              </w:rPr>
              <w:lastRenderedPageBreak/>
              <w:t>湿度</w:t>
            </w:r>
            <w:r>
              <w:rPr>
                <w:rFonts w:hint="eastAsia"/>
                <w:color w:val="auto"/>
                <w:sz w:val="21"/>
              </w:rPr>
              <w:t>和</w:t>
            </w:r>
            <w:r>
              <w:rPr>
                <w:color w:val="auto"/>
                <w:sz w:val="21"/>
              </w:rPr>
              <w:t>气压</w:t>
            </w:r>
          </w:p>
        </w:tc>
        <w:tc>
          <w:tcPr>
            <w:tcW w:w="5539" w:type="dxa"/>
            <w:vAlign w:val="center"/>
          </w:tcPr>
          <w:p w14:paraId="0D0DE55C" w14:textId="77777777" w:rsidR="0099329C" w:rsidRDefault="0099329C" w:rsidP="00F71224">
            <w:pPr>
              <w:pStyle w:val="0"/>
              <w:spacing w:line="240" w:lineRule="auto"/>
              <w:ind w:leftChars="0" w:left="0"/>
              <w:rPr>
                <w:color w:val="auto"/>
                <w:sz w:val="21"/>
              </w:rPr>
            </w:pPr>
            <w:r>
              <w:rPr>
                <w:color w:val="auto"/>
                <w:sz w:val="21"/>
              </w:rPr>
              <w:lastRenderedPageBreak/>
              <w:t>支持</w:t>
            </w:r>
          </w:p>
        </w:tc>
      </w:tr>
      <w:tr w:rsidR="0099329C" w14:paraId="3248896C" w14:textId="77777777" w:rsidTr="006162C3">
        <w:trPr>
          <w:trHeight w:val="454"/>
          <w:jc w:val="center"/>
        </w:trPr>
        <w:tc>
          <w:tcPr>
            <w:tcW w:w="1725" w:type="dxa"/>
            <w:vMerge w:val="restart"/>
            <w:vAlign w:val="center"/>
          </w:tcPr>
          <w:p w14:paraId="42521E25" w14:textId="77777777" w:rsidR="0099329C" w:rsidRDefault="0099329C" w:rsidP="00F71224">
            <w:pPr>
              <w:pStyle w:val="0"/>
              <w:spacing w:line="240" w:lineRule="auto"/>
              <w:ind w:leftChars="0" w:left="0"/>
              <w:jc w:val="center"/>
              <w:rPr>
                <w:color w:val="auto"/>
                <w:sz w:val="21"/>
              </w:rPr>
            </w:pPr>
            <w:r>
              <w:rPr>
                <w:color w:val="auto"/>
                <w:sz w:val="21"/>
              </w:rPr>
              <w:lastRenderedPageBreak/>
              <w:t>基本参数</w:t>
            </w:r>
          </w:p>
        </w:tc>
        <w:tc>
          <w:tcPr>
            <w:tcW w:w="1764" w:type="dxa"/>
            <w:vAlign w:val="center"/>
          </w:tcPr>
          <w:p w14:paraId="635B4BF4" w14:textId="77777777" w:rsidR="0099329C" w:rsidRDefault="0099329C" w:rsidP="00F71224">
            <w:pPr>
              <w:pStyle w:val="0"/>
              <w:spacing w:line="240" w:lineRule="auto"/>
              <w:ind w:leftChars="0" w:left="0"/>
              <w:jc w:val="center"/>
              <w:rPr>
                <w:color w:val="auto"/>
                <w:sz w:val="21"/>
              </w:rPr>
            </w:pPr>
            <w:r>
              <w:rPr>
                <w:rFonts w:hint="eastAsia"/>
                <w:color w:val="auto"/>
                <w:sz w:val="21"/>
              </w:rPr>
              <w:t>零点漂移</w:t>
            </w:r>
          </w:p>
        </w:tc>
        <w:tc>
          <w:tcPr>
            <w:tcW w:w="5539" w:type="dxa"/>
            <w:vAlign w:val="center"/>
          </w:tcPr>
          <w:p w14:paraId="407DB9AA" w14:textId="77777777" w:rsidR="0099329C" w:rsidRDefault="0099329C" w:rsidP="00F71224">
            <w:pPr>
              <w:pStyle w:val="0"/>
              <w:spacing w:line="240" w:lineRule="auto"/>
              <w:ind w:leftChars="0" w:left="0"/>
              <w:rPr>
                <w:color w:val="auto"/>
                <w:sz w:val="21"/>
              </w:rPr>
            </w:pPr>
            <w:r>
              <w:rPr>
                <w:rFonts w:hint="eastAsia"/>
                <w:color w:val="auto"/>
                <w:sz w:val="21"/>
              </w:rPr>
              <w:t>▲小于</w:t>
            </w:r>
            <w:r>
              <w:rPr>
                <w:color w:val="auto"/>
                <w:sz w:val="21"/>
              </w:rPr>
              <w:t>±0.5 mg/m3（</w:t>
            </w:r>
            <w:r>
              <w:rPr>
                <w:rFonts w:hint="eastAsia"/>
                <w:color w:val="auto"/>
                <w:sz w:val="21"/>
              </w:rPr>
              <w:t>需提供第三方检测机构出具的检测报告</w:t>
            </w:r>
            <w:r>
              <w:rPr>
                <w:color w:val="auto"/>
                <w:sz w:val="21"/>
              </w:rPr>
              <w:t>）</w:t>
            </w:r>
          </w:p>
        </w:tc>
      </w:tr>
      <w:tr w:rsidR="0099329C" w14:paraId="5D0AA3AB" w14:textId="77777777" w:rsidTr="006162C3">
        <w:trPr>
          <w:trHeight w:val="477"/>
          <w:jc w:val="center"/>
        </w:trPr>
        <w:tc>
          <w:tcPr>
            <w:tcW w:w="1725" w:type="dxa"/>
            <w:vMerge/>
            <w:vAlign w:val="center"/>
          </w:tcPr>
          <w:p w14:paraId="23CCC5D5" w14:textId="77777777" w:rsidR="0099329C" w:rsidRDefault="0099329C" w:rsidP="00F71224">
            <w:pPr>
              <w:pStyle w:val="0"/>
              <w:spacing w:line="240" w:lineRule="auto"/>
              <w:ind w:leftChars="0" w:left="0"/>
              <w:jc w:val="center"/>
              <w:rPr>
                <w:color w:val="auto"/>
                <w:sz w:val="21"/>
              </w:rPr>
            </w:pPr>
          </w:p>
        </w:tc>
        <w:tc>
          <w:tcPr>
            <w:tcW w:w="1764" w:type="dxa"/>
            <w:vAlign w:val="center"/>
          </w:tcPr>
          <w:p w14:paraId="01CE4ECE" w14:textId="77777777" w:rsidR="0099329C" w:rsidRDefault="0099329C" w:rsidP="00F71224">
            <w:pPr>
              <w:pStyle w:val="0"/>
              <w:spacing w:line="240" w:lineRule="auto"/>
              <w:ind w:leftChars="0" w:left="0"/>
              <w:jc w:val="center"/>
              <w:rPr>
                <w:color w:val="auto"/>
                <w:sz w:val="21"/>
              </w:rPr>
            </w:pPr>
            <w:r>
              <w:rPr>
                <w:rFonts w:hint="eastAsia"/>
                <w:color w:val="auto"/>
                <w:sz w:val="21"/>
              </w:rPr>
              <w:t>线性误差</w:t>
            </w:r>
          </w:p>
        </w:tc>
        <w:tc>
          <w:tcPr>
            <w:tcW w:w="5539" w:type="dxa"/>
            <w:vAlign w:val="center"/>
          </w:tcPr>
          <w:p w14:paraId="62B1E0D1" w14:textId="77777777" w:rsidR="0099329C" w:rsidRDefault="0099329C" w:rsidP="00F71224">
            <w:pPr>
              <w:pStyle w:val="0"/>
              <w:spacing w:line="240" w:lineRule="auto"/>
              <w:ind w:leftChars="0" w:left="0"/>
              <w:rPr>
                <w:color w:val="auto"/>
                <w:sz w:val="21"/>
                <w:lang w:val="en-US"/>
              </w:rPr>
            </w:pPr>
            <w:r>
              <w:rPr>
                <w:rFonts w:hint="eastAsia"/>
                <w:color w:val="auto"/>
                <w:sz w:val="21"/>
              </w:rPr>
              <w:t>小于</w:t>
            </w:r>
            <w:r>
              <w:rPr>
                <w:rFonts w:hint="eastAsia"/>
                <w:color w:val="auto"/>
                <w:sz w:val="21"/>
                <w:lang w:val="en-US"/>
              </w:rPr>
              <w:t>5%</w:t>
            </w:r>
          </w:p>
        </w:tc>
      </w:tr>
      <w:tr w:rsidR="0099329C" w14:paraId="459FB28B" w14:textId="77777777" w:rsidTr="006162C3">
        <w:trPr>
          <w:trHeight w:val="90"/>
          <w:jc w:val="center"/>
        </w:trPr>
        <w:tc>
          <w:tcPr>
            <w:tcW w:w="1725" w:type="dxa"/>
            <w:vMerge w:val="restart"/>
            <w:vAlign w:val="center"/>
          </w:tcPr>
          <w:p w14:paraId="7C35BD9F" w14:textId="77777777" w:rsidR="0099329C" w:rsidRDefault="0099329C" w:rsidP="00F71224">
            <w:pPr>
              <w:pStyle w:val="0"/>
              <w:spacing w:line="240" w:lineRule="auto"/>
              <w:ind w:leftChars="0" w:left="0"/>
              <w:jc w:val="center"/>
              <w:rPr>
                <w:color w:val="auto"/>
                <w:sz w:val="21"/>
              </w:rPr>
            </w:pPr>
            <w:r>
              <w:rPr>
                <w:rFonts w:hint="eastAsia"/>
                <w:color w:val="auto"/>
                <w:sz w:val="21"/>
              </w:rPr>
              <w:t>人机交互</w:t>
            </w:r>
          </w:p>
        </w:tc>
        <w:tc>
          <w:tcPr>
            <w:tcW w:w="1764" w:type="dxa"/>
            <w:vAlign w:val="center"/>
          </w:tcPr>
          <w:p w14:paraId="34B8692F" w14:textId="77777777" w:rsidR="0099329C" w:rsidRDefault="0099329C" w:rsidP="00F71224">
            <w:pPr>
              <w:pStyle w:val="0"/>
              <w:spacing w:line="240" w:lineRule="auto"/>
              <w:ind w:leftChars="0" w:left="0"/>
              <w:jc w:val="center"/>
              <w:rPr>
                <w:color w:val="auto"/>
                <w:sz w:val="21"/>
              </w:rPr>
            </w:pPr>
            <w:r>
              <w:rPr>
                <w:rFonts w:hint="eastAsia"/>
                <w:color w:val="auto"/>
                <w:sz w:val="21"/>
              </w:rPr>
              <w:t>数据显示</w:t>
            </w:r>
          </w:p>
        </w:tc>
        <w:tc>
          <w:tcPr>
            <w:tcW w:w="5539" w:type="dxa"/>
            <w:vAlign w:val="center"/>
          </w:tcPr>
          <w:p w14:paraId="21A8039F" w14:textId="77777777" w:rsidR="0099329C" w:rsidRDefault="0099329C" w:rsidP="00F71224">
            <w:pPr>
              <w:pStyle w:val="0"/>
              <w:spacing w:line="240" w:lineRule="auto"/>
              <w:ind w:leftChars="0" w:left="0"/>
              <w:rPr>
                <w:color w:val="auto"/>
                <w:sz w:val="21"/>
              </w:rPr>
            </w:pPr>
            <w:r>
              <w:rPr>
                <w:rFonts w:hint="eastAsia"/>
                <w:color w:val="auto"/>
                <w:sz w:val="21"/>
              </w:rPr>
              <w:t>能动态显示风机、净化器运行状态、油烟浓度、非甲烷总烃浓度、颗粒物浓度</w:t>
            </w:r>
          </w:p>
        </w:tc>
      </w:tr>
      <w:tr w:rsidR="0099329C" w14:paraId="52B3067F" w14:textId="77777777" w:rsidTr="006162C3">
        <w:trPr>
          <w:jc w:val="center"/>
        </w:trPr>
        <w:tc>
          <w:tcPr>
            <w:tcW w:w="1725" w:type="dxa"/>
            <w:vMerge/>
            <w:vAlign w:val="center"/>
          </w:tcPr>
          <w:p w14:paraId="1A9158CA" w14:textId="77777777" w:rsidR="0099329C" w:rsidRDefault="0099329C" w:rsidP="00F71224">
            <w:pPr>
              <w:pStyle w:val="0"/>
              <w:spacing w:line="240" w:lineRule="auto"/>
              <w:ind w:leftChars="0" w:left="0" w:firstLineChars="202" w:firstLine="424"/>
              <w:jc w:val="center"/>
              <w:rPr>
                <w:color w:val="auto"/>
                <w:sz w:val="21"/>
              </w:rPr>
            </w:pPr>
          </w:p>
        </w:tc>
        <w:tc>
          <w:tcPr>
            <w:tcW w:w="1764" w:type="dxa"/>
            <w:vAlign w:val="center"/>
          </w:tcPr>
          <w:p w14:paraId="5507EC23" w14:textId="77777777" w:rsidR="0099329C" w:rsidRDefault="0099329C" w:rsidP="00F71224">
            <w:pPr>
              <w:pStyle w:val="0"/>
              <w:spacing w:line="240" w:lineRule="auto"/>
              <w:ind w:leftChars="0" w:left="0"/>
              <w:jc w:val="center"/>
              <w:rPr>
                <w:color w:val="auto"/>
                <w:sz w:val="21"/>
              </w:rPr>
            </w:pPr>
            <w:r>
              <w:rPr>
                <w:rFonts w:hint="eastAsia"/>
                <w:color w:val="auto"/>
                <w:sz w:val="21"/>
              </w:rPr>
              <w:t>通道</w:t>
            </w:r>
            <w:r>
              <w:rPr>
                <w:color w:val="auto"/>
                <w:sz w:val="21"/>
              </w:rPr>
              <w:t>指示</w:t>
            </w:r>
          </w:p>
        </w:tc>
        <w:tc>
          <w:tcPr>
            <w:tcW w:w="5539" w:type="dxa"/>
            <w:vAlign w:val="center"/>
          </w:tcPr>
          <w:p w14:paraId="2BFAE1BE" w14:textId="77777777" w:rsidR="0099329C" w:rsidRDefault="0099329C" w:rsidP="00F71224">
            <w:pPr>
              <w:pStyle w:val="0"/>
              <w:spacing w:line="240" w:lineRule="auto"/>
              <w:ind w:leftChars="0" w:left="0"/>
              <w:rPr>
                <w:color w:val="auto"/>
                <w:sz w:val="21"/>
              </w:rPr>
            </w:pPr>
            <w:r>
              <w:rPr>
                <w:color w:val="auto"/>
                <w:sz w:val="21"/>
              </w:rPr>
              <w:t>指示风机、净化器的开关状态</w:t>
            </w:r>
          </w:p>
        </w:tc>
      </w:tr>
      <w:tr w:rsidR="0099329C" w14:paraId="157D0401" w14:textId="77777777" w:rsidTr="006162C3">
        <w:trPr>
          <w:trHeight w:val="454"/>
          <w:jc w:val="center"/>
        </w:trPr>
        <w:tc>
          <w:tcPr>
            <w:tcW w:w="1725" w:type="dxa"/>
            <w:vMerge/>
            <w:vAlign w:val="center"/>
          </w:tcPr>
          <w:p w14:paraId="390D1320" w14:textId="77777777" w:rsidR="0099329C" w:rsidRDefault="0099329C" w:rsidP="00F71224">
            <w:pPr>
              <w:pStyle w:val="0"/>
              <w:spacing w:line="240" w:lineRule="auto"/>
              <w:ind w:leftChars="0" w:left="0" w:firstLineChars="202" w:firstLine="424"/>
              <w:jc w:val="center"/>
              <w:rPr>
                <w:color w:val="auto"/>
                <w:sz w:val="21"/>
              </w:rPr>
            </w:pPr>
          </w:p>
        </w:tc>
        <w:tc>
          <w:tcPr>
            <w:tcW w:w="1764" w:type="dxa"/>
            <w:vAlign w:val="center"/>
          </w:tcPr>
          <w:p w14:paraId="45A3760F" w14:textId="77777777" w:rsidR="0099329C" w:rsidRDefault="0099329C" w:rsidP="00F71224">
            <w:pPr>
              <w:pStyle w:val="0"/>
              <w:spacing w:line="240" w:lineRule="auto"/>
              <w:ind w:leftChars="0" w:left="0"/>
              <w:jc w:val="center"/>
              <w:rPr>
                <w:color w:val="auto"/>
                <w:sz w:val="21"/>
              </w:rPr>
            </w:pPr>
            <w:r>
              <w:rPr>
                <w:rFonts w:hint="eastAsia"/>
                <w:color w:val="auto"/>
                <w:sz w:val="21"/>
              </w:rPr>
              <w:t>浓度</w:t>
            </w:r>
            <w:r>
              <w:rPr>
                <w:color w:val="auto"/>
                <w:sz w:val="21"/>
              </w:rPr>
              <w:t>指示</w:t>
            </w:r>
          </w:p>
        </w:tc>
        <w:tc>
          <w:tcPr>
            <w:tcW w:w="5539" w:type="dxa"/>
            <w:vAlign w:val="center"/>
          </w:tcPr>
          <w:p w14:paraId="2AF50993" w14:textId="77777777" w:rsidR="0099329C" w:rsidRDefault="0099329C" w:rsidP="00F71224">
            <w:pPr>
              <w:pStyle w:val="0"/>
              <w:spacing w:line="240" w:lineRule="auto"/>
              <w:ind w:leftChars="0" w:left="0"/>
              <w:rPr>
                <w:color w:val="auto"/>
                <w:sz w:val="21"/>
              </w:rPr>
            </w:pPr>
            <w:r>
              <w:rPr>
                <w:rFonts w:hint="eastAsia"/>
                <w:color w:val="auto"/>
                <w:sz w:val="21"/>
              </w:rPr>
              <w:t>用</w:t>
            </w:r>
            <w:r>
              <w:rPr>
                <w:color w:val="auto"/>
                <w:sz w:val="21"/>
              </w:rPr>
              <w:t>红黄绿渐变色指示油烟浓度的变化</w:t>
            </w:r>
          </w:p>
        </w:tc>
      </w:tr>
      <w:tr w:rsidR="0099329C" w14:paraId="678301C2" w14:textId="77777777" w:rsidTr="006162C3">
        <w:trPr>
          <w:trHeight w:val="454"/>
          <w:jc w:val="center"/>
        </w:trPr>
        <w:tc>
          <w:tcPr>
            <w:tcW w:w="1725" w:type="dxa"/>
            <w:vMerge w:val="restart"/>
            <w:vAlign w:val="center"/>
          </w:tcPr>
          <w:p w14:paraId="780F454B" w14:textId="77777777" w:rsidR="0099329C" w:rsidRDefault="0099329C" w:rsidP="00F71224">
            <w:pPr>
              <w:pStyle w:val="0"/>
              <w:spacing w:line="240" w:lineRule="auto"/>
              <w:ind w:leftChars="0" w:left="0"/>
              <w:jc w:val="center"/>
              <w:rPr>
                <w:color w:val="auto"/>
                <w:sz w:val="21"/>
              </w:rPr>
            </w:pPr>
            <w:r>
              <w:rPr>
                <w:rFonts w:hint="eastAsia"/>
                <w:color w:val="auto"/>
                <w:sz w:val="21"/>
              </w:rPr>
              <w:t>数据通路</w:t>
            </w:r>
          </w:p>
        </w:tc>
        <w:tc>
          <w:tcPr>
            <w:tcW w:w="1764" w:type="dxa"/>
            <w:vAlign w:val="center"/>
          </w:tcPr>
          <w:p w14:paraId="7CE25184" w14:textId="77777777" w:rsidR="0099329C" w:rsidRDefault="0099329C" w:rsidP="00F71224">
            <w:pPr>
              <w:pStyle w:val="0"/>
              <w:spacing w:line="240" w:lineRule="auto"/>
              <w:ind w:leftChars="0" w:left="0"/>
              <w:jc w:val="center"/>
              <w:rPr>
                <w:color w:val="auto"/>
                <w:sz w:val="21"/>
              </w:rPr>
            </w:pPr>
            <w:r>
              <w:rPr>
                <w:rFonts w:hint="eastAsia"/>
                <w:color w:val="auto"/>
                <w:sz w:val="21"/>
              </w:rPr>
              <w:t>模拟量输入</w:t>
            </w:r>
          </w:p>
        </w:tc>
        <w:tc>
          <w:tcPr>
            <w:tcW w:w="5539" w:type="dxa"/>
            <w:vAlign w:val="center"/>
          </w:tcPr>
          <w:p w14:paraId="115E3E26" w14:textId="77777777" w:rsidR="0099329C" w:rsidRDefault="0099329C" w:rsidP="00F71224">
            <w:pPr>
              <w:pStyle w:val="0"/>
              <w:spacing w:line="240" w:lineRule="auto"/>
              <w:ind w:leftChars="0" w:left="0"/>
              <w:rPr>
                <w:color w:val="auto"/>
                <w:sz w:val="21"/>
              </w:rPr>
            </w:pPr>
            <w:r>
              <w:rPr>
                <w:rFonts w:hint="eastAsia"/>
                <w:color w:val="auto"/>
                <w:sz w:val="21"/>
              </w:rPr>
              <w:t>支持8路AI输入 0-20mA，</w:t>
            </w:r>
          </w:p>
        </w:tc>
      </w:tr>
      <w:tr w:rsidR="0099329C" w14:paraId="605CBF2D" w14:textId="77777777" w:rsidTr="006162C3">
        <w:trPr>
          <w:trHeight w:val="454"/>
          <w:jc w:val="center"/>
        </w:trPr>
        <w:tc>
          <w:tcPr>
            <w:tcW w:w="1725" w:type="dxa"/>
            <w:vMerge/>
            <w:vAlign w:val="center"/>
          </w:tcPr>
          <w:p w14:paraId="27E75408" w14:textId="77777777" w:rsidR="0099329C" w:rsidRDefault="0099329C" w:rsidP="00F71224">
            <w:pPr>
              <w:ind w:firstLine="480"/>
              <w:jc w:val="center"/>
              <w:textAlignment w:val="baseline"/>
              <w:rPr>
                <w:rFonts w:ascii="宋体" w:hAnsi="宋体"/>
                <w:szCs w:val="21"/>
              </w:rPr>
            </w:pPr>
          </w:p>
        </w:tc>
        <w:tc>
          <w:tcPr>
            <w:tcW w:w="1764" w:type="dxa"/>
            <w:vAlign w:val="center"/>
          </w:tcPr>
          <w:p w14:paraId="708F879A" w14:textId="77777777" w:rsidR="0099329C" w:rsidRDefault="0099329C" w:rsidP="00F71224">
            <w:pPr>
              <w:pStyle w:val="0"/>
              <w:spacing w:line="240" w:lineRule="auto"/>
              <w:ind w:leftChars="0" w:left="0"/>
              <w:jc w:val="center"/>
              <w:rPr>
                <w:color w:val="auto"/>
                <w:sz w:val="21"/>
              </w:rPr>
            </w:pPr>
            <w:r>
              <w:rPr>
                <w:rFonts w:hint="eastAsia"/>
                <w:color w:val="auto"/>
                <w:sz w:val="21"/>
              </w:rPr>
              <w:t>开关量输入</w:t>
            </w:r>
          </w:p>
        </w:tc>
        <w:tc>
          <w:tcPr>
            <w:tcW w:w="5539" w:type="dxa"/>
            <w:vAlign w:val="center"/>
          </w:tcPr>
          <w:p w14:paraId="4D5210D6" w14:textId="77777777" w:rsidR="0099329C" w:rsidRDefault="0099329C" w:rsidP="00F71224">
            <w:pPr>
              <w:pStyle w:val="0"/>
              <w:spacing w:line="240" w:lineRule="auto"/>
              <w:ind w:leftChars="0" w:left="0"/>
              <w:rPr>
                <w:color w:val="auto"/>
                <w:sz w:val="21"/>
              </w:rPr>
            </w:pPr>
            <w:r>
              <w:rPr>
                <w:rFonts w:hint="eastAsia"/>
                <w:color w:val="auto"/>
                <w:sz w:val="21"/>
              </w:rPr>
              <w:t>支持4路DI，带隔离</w:t>
            </w:r>
          </w:p>
        </w:tc>
      </w:tr>
      <w:tr w:rsidR="0099329C" w14:paraId="0ECAC80F" w14:textId="77777777" w:rsidTr="006162C3">
        <w:trPr>
          <w:trHeight w:val="454"/>
          <w:jc w:val="center"/>
        </w:trPr>
        <w:tc>
          <w:tcPr>
            <w:tcW w:w="1725" w:type="dxa"/>
            <w:vMerge/>
            <w:vAlign w:val="center"/>
          </w:tcPr>
          <w:p w14:paraId="611F0E97" w14:textId="77777777" w:rsidR="0099329C" w:rsidRDefault="0099329C" w:rsidP="00F71224">
            <w:pPr>
              <w:ind w:firstLine="480"/>
              <w:jc w:val="center"/>
              <w:textAlignment w:val="baseline"/>
              <w:rPr>
                <w:rFonts w:ascii="宋体" w:hAnsi="宋体"/>
                <w:szCs w:val="21"/>
              </w:rPr>
            </w:pPr>
          </w:p>
        </w:tc>
        <w:tc>
          <w:tcPr>
            <w:tcW w:w="1764" w:type="dxa"/>
            <w:vAlign w:val="center"/>
          </w:tcPr>
          <w:p w14:paraId="7F7FB09C" w14:textId="77777777" w:rsidR="0099329C" w:rsidRDefault="0099329C" w:rsidP="00F71224">
            <w:pPr>
              <w:pStyle w:val="0"/>
              <w:spacing w:line="240" w:lineRule="auto"/>
              <w:ind w:leftChars="0" w:left="0"/>
              <w:jc w:val="center"/>
              <w:rPr>
                <w:color w:val="auto"/>
                <w:sz w:val="21"/>
              </w:rPr>
            </w:pPr>
            <w:r>
              <w:rPr>
                <w:rFonts w:hint="eastAsia"/>
                <w:color w:val="auto"/>
                <w:sz w:val="21"/>
              </w:rPr>
              <w:t>开关量输出</w:t>
            </w:r>
          </w:p>
        </w:tc>
        <w:tc>
          <w:tcPr>
            <w:tcW w:w="5539" w:type="dxa"/>
            <w:vAlign w:val="center"/>
          </w:tcPr>
          <w:p w14:paraId="60A7573E" w14:textId="77777777" w:rsidR="0099329C" w:rsidRDefault="0099329C" w:rsidP="00F71224">
            <w:pPr>
              <w:pStyle w:val="0"/>
              <w:spacing w:line="240" w:lineRule="auto"/>
              <w:ind w:leftChars="0" w:left="0"/>
              <w:rPr>
                <w:color w:val="auto"/>
                <w:sz w:val="21"/>
              </w:rPr>
            </w:pPr>
            <w:r>
              <w:rPr>
                <w:rFonts w:hint="eastAsia"/>
                <w:color w:val="auto"/>
                <w:sz w:val="21"/>
              </w:rPr>
              <w:t>支持8路DO</w:t>
            </w:r>
          </w:p>
        </w:tc>
      </w:tr>
      <w:tr w:rsidR="0099329C" w14:paraId="19DA8B6E" w14:textId="77777777" w:rsidTr="006162C3">
        <w:trPr>
          <w:trHeight w:val="454"/>
          <w:jc w:val="center"/>
        </w:trPr>
        <w:tc>
          <w:tcPr>
            <w:tcW w:w="1725" w:type="dxa"/>
            <w:vMerge/>
            <w:vAlign w:val="center"/>
          </w:tcPr>
          <w:p w14:paraId="14699575" w14:textId="77777777" w:rsidR="0099329C" w:rsidRDefault="0099329C" w:rsidP="00F71224">
            <w:pPr>
              <w:ind w:firstLine="480"/>
              <w:jc w:val="center"/>
              <w:textAlignment w:val="baseline"/>
              <w:rPr>
                <w:rFonts w:ascii="宋体" w:hAnsi="宋体"/>
                <w:szCs w:val="21"/>
              </w:rPr>
            </w:pPr>
          </w:p>
        </w:tc>
        <w:tc>
          <w:tcPr>
            <w:tcW w:w="1764" w:type="dxa"/>
            <w:vAlign w:val="center"/>
          </w:tcPr>
          <w:p w14:paraId="31977136" w14:textId="77777777" w:rsidR="0099329C" w:rsidRDefault="0099329C" w:rsidP="00F71224">
            <w:pPr>
              <w:pStyle w:val="0"/>
              <w:spacing w:line="240" w:lineRule="auto"/>
              <w:ind w:leftChars="0" w:left="0"/>
              <w:jc w:val="center"/>
              <w:rPr>
                <w:color w:val="auto"/>
                <w:sz w:val="21"/>
              </w:rPr>
            </w:pPr>
            <w:r>
              <w:rPr>
                <w:rFonts w:hint="eastAsia"/>
                <w:color w:val="auto"/>
                <w:sz w:val="21"/>
              </w:rPr>
              <w:t>通讯接口</w:t>
            </w:r>
          </w:p>
        </w:tc>
        <w:tc>
          <w:tcPr>
            <w:tcW w:w="5539" w:type="dxa"/>
            <w:vAlign w:val="center"/>
          </w:tcPr>
          <w:p w14:paraId="19DEF7F1" w14:textId="77777777" w:rsidR="0099329C" w:rsidRDefault="0099329C" w:rsidP="00F71224">
            <w:pPr>
              <w:pStyle w:val="0"/>
              <w:spacing w:line="240" w:lineRule="auto"/>
              <w:ind w:leftChars="0" w:left="0"/>
              <w:rPr>
                <w:color w:val="auto"/>
                <w:sz w:val="21"/>
              </w:rPr>
            </w:pPr>
            <w:r>
              <w:rPr>
                <w:rFonts w:hint="eastAsia"/>
                <w:color w:val="auto"/>
                <w:sz w:val="21"/>
              </w:rPr>
              <w:t>1路RS232,2路RS485</w:t>
            </w:r>
          </w:p>
        </w:tc>
      </w:tr>
      <w:tr w:rsidR="0099329C" w14:paraId="21739655" w14:textId="77777777" w:rsidTr="006162C3">
        <w:trPr>
          <w:trHeight w:val="282"/>
          <w:jc w:val="center"/>
        </w:trPr>
        <w:tc>
          <w:tcPr>
            <w:tcW w:w="1725" w:type="dxa"/>
            <w:vMerge w:val="restart"/>
            <w:vAlign w:val="center"/>
          </w:tcPr>
          <w:p w14:paraId="7023BB3F" w14:textId="77777777" w:rsidR="0099329C" w:rsidRDefault="0099329C" w:rsidP="00F71224">
            <w:pPr>
              <w:jc w:val="center"/>
              <w:textAlignment w:val="baseline"/>
              <w:rPr>
                <w:rFonts w:ascii="宋体" w:hAnsi="宋体"/>
                <w:szCs w:val="21"/>
              </w:rPr>
            </w:pPr>
            <w:r>
              <w:rPr>
                <w:rFonts w:ascii="宋体" w:hAnsi="宋体" w:hint="eastAsia"/>
                <w:szCs w:val="21"/>
              </w:rPr>
              <w:t>通讯传输</w:t>
            </w:r>
          </w:p>
        </w:tc>
        <w:tc>
          <w:tcPr>
            <w:tcW w:w="1764" w:type="dxa"/>
            <w:vAlign w:val="center"/>
          </w:tcPr>
          <w:p w14:paraId="25D35A3F" w14:textId="77777777" w:rsidR="0099329C" w:rsidRDefault="0099329C" w:rsidP="00F71224">
            <w:pPr>
              <w:pStyle w:val="0"/>
              <w:spacing w:line="240" w:lineRule="auto"/>
              <w:ind w:leftChars="0" w:left="0"/>
              <w:jc w:val="center"/>
              <w:rPr>
                <w:color w:val="auto"/>
                <w:sz w:val="21"/>
              </w:rPr>
            </w:pPr>
            <w:r>
              <w:rPr>
                <w:rFonts w:hint="eastAsia"/>
                <w:color w:val="auto"/>
                <w:sz w:val="21"/>
              </w:rPr>
              <w:t>无线连接</w:t>
            </w:r>
          </w:p>
        </w:tc>
        <w:tc>
          <w:tcPr>
            <w:tcW w:w="5539" w:type="dxa"/>
            <w:vAlign w:val="center"/>
          </w:tcPr>
          <w:p w14:paraId="3839EE31" w14:textId="77777777" w:rsidR="0099329C" w:rsidRDefault="0099329C" w:rsidP="00F71224">
            <w:pPr>
              <w:pStyle w:val="0"/>
              <w:spacing w:line="240" w:lineRule="auto"/>
              <w:ind w:leftChars="0" w:left="0"/>
              <w:rPr>
                <w:color w:val="auto"/>
                <w:sz w:val="21"/>
              </w:rPr>
            </w:pPr>
            <w:r>
              <w:rPr>
                <w:rFonts w:hint="eastAsia"/>
                <w:color w:val="auto"/>
                <w:sz w:val="21"/>
              </w:rPr>
              <w:t>支持中国移动、联通、电信4G网络，并向下兼容。即支持：GPRS,TD-SCDMA，WCDMA，TD-LTE,FDD-LTE</w:t>
            </w:r>
          </w:p>
        </w:tc>
      </w:tr>
      <w:tr w:rsidR="0099329C" w14:paraId="2390D15A" w14:textId="77777777" w:rsidTr="006162C3">
        <w:trPr>
          <w:jc w:val="center"/>
        </w:trPr>
        <w:tc>
          <w:tcPr>
            <w:tcW w:w="1725" w:type="dxa"/>
            <w:vMerge/>
            <w:vAlign w:val="center"/>
          </w:tcPr>
          <w:p w14:paraId="6A5B0E1F" w14:textId="77777777" w:rsidR="0099329C" w:rsidRDefault="0099329C" w:rsidP="00F71224">
            <w:pPr>
              <w:ind w:firstLine="480"/>
              <w:jc w:val="center"/>
              <w:textAlignment w:val="baseline"/>
              <w:rPr>
                <w:rFonts w:ascii="宋体" w:hAnsi="宋体"/>
                <w:szCs w:val="21"/>
              </w:rPr>
            </w:pPr>
          </w:p>
        </w:tc>
        <w:tc>
          <w:tcPr>
            <w:tcW w:w="1764" w:type="dxa"/>
            <w:vAlign w:val="center"/>
          </w:tcPr>
          <w:p w14:paraId="4239B3E5" w14:textId="77777777" w:rsidR="0099329C" w:rsidRDefault="0099329C" w:rsidP="00F71224">
            <w:pPr>
              <w:pStyle w:val="0"/>
              <w:spacing w:line="240" w:lineRule="auto"/>
              <w:ind w:leftChars="0" w:left="0"/>
              <w:jc w:val="center"/>
              <w:rPr>
                <w:color w:val="auto"/>
                <w:sz w:val="21"/>
              </w:rPr>
            </w:pPr>
            <w:r>
              <w:rPr>
                <w:rFonts w:hint="eastAsia"/>
                <w:color w:val="auto"/>
                <w:sz w:val="21"/>
              </w:rPr>
              <w:t>多链接</w:t>
            </w:r>
          </w:p>
        </w:tc>
        <w:tc>
          <w:tcPr>
            <w:tcW w:w="5539" w:type="dxa"/>
            <w:vAlign w:val="center"/>
          </w:tcPr>
          <w:p w14:paraId="3AB742F7" w14:textId="77777777" w:rsidR="0099329C" w:rsidRDefault="0099329C" w:rsidP="00F71224">
            <w:pPr>
              <w:pStyle w:val="0"/>
              <w:spacing w:line="240" w:lineRule="auto"/>
              <w:ind w:leftChars="0" w:left="0"/>
              <w:rPr>
                <w:color w:val="auto"/>
                <w:sz w:val="21"/>
              </w:rPr>
            </w:pPr>
            <w:r>
              <w:rPr>
                <w:rFonts w:hint="eastAsia"/>
                <w:color w:val="auto"/>
                <w:sz w:val="21"/>
              </w:rPr>
              <w:t>支持多链接功能，可同时连接 1-4个服务器</w:t>
            </w:r>
          </w:p>
        </w:tc>
      </w:tr>
      <w:tr w:rsidR="0099329C" w14:paraId="356A3744" w14:textId="77777777" w:rsidTr="006162C3">
        <w:trPr>
          <w:trHeight w:val="804"/>
          <w:jc w:val="center"/>
        </w:trPr>
        <w:tc>
          <w:tcPr>
            <w:tcW w:w="1725" w:type="dxa"/>
            <w:vMerge/>
            <w:vAlign w:val="center"/>
          </w:tcPr>
          <w:p w14:paraId="05BC3873" w14:textId="77777777" w:rsidR="0099329C" w:rsidRDefault="0099329C" w:rsidP="00F71224">
            <w:pPr>
              <w:ind w:firstLine="480"/>
              <w:jc w:val="center"/>
              <w:textAlignment w:val="baseline"/>
              <w:rPr>
                <w:rFonts w:ascii="宋体" w:hAnsi="宋体"/>
                <w:szCs w:val="21"/>
              </w:rPr>
            </w:pPr>
          </w:p>
        </w:tc>
        <w:tc>
          <w:tcPr>
            <w:tcW w:w="1764" w:type="dxa"/>
            <w:vAlign w:val="center"/>
          </w:tcPr>
          <w:p w14:paraId="20CE4395" w14:textId="77777777" w:rsidR="0099329C" w:rsidRDefault="0099329C" w:rsidP="00F71224">
            <w:pPr>
              <w:pStyle w:val="0"/>
              <w:spacing w:line="240" w:lineRule="auto"/>
              <w:ind w:leftChars="0" w:left="0"/>
              <w:jc w:val="center"/>
              <w:rPr>
                <w:color w:val="auto"/>
                <w:sz w:val="21"/>
              </w:rPr>
            </w:pPr>
            <w:r>
              <w:rPr>
                <w:rFonts w:hint="eastAsia"/>
                <w:color w:val="auto"/>
                <w:sz w:val="21"/>
              </w:rPr>
              <w:t>通讯协议</w:t>
            </w:r>
          </w:p>
        </w:tc>
        <w:tc>
          <w:tcPr>
            <w:tcW w:w="5539" w:type="dxa"/>
            <w:vAlign w:val="center"/>
          </w:tcPr>
          <w:p w14:paraId="240380A0" w14:textId="77777777" w:rsidR="0099329C" w:rsidRDefault="0099329C" w:rsidP="00F71224">
            <w:pPr>
              <w:pStyle w:val="0"/>
              <w:spacing w:line="240" w:lineRule="auto"/>
              <w:ind w:leftChars="0" w:left="0"/>
              <w:rPr>
                <w:color w:val="auto"/>
                <w:sz w:val="21"/>
              </w:rPr>
            </w:pPr>
            <w:r>
              <w:rPr>
                <w:color w:val="auto"/>
                <w:sz w:val="21"/>
              </w:rPr>
              <w:t>HJT 212-20</w:t>
            </w:r>
            <w:r>
              <w:rPr>
                <w:rFonts w:hint="eastAsia"/>
                <w:color w:val="auto"/>
                <w:sz w:val="21"/>
              </w:rPr>
              <w:t>17</w:t>
            </w:r>
            <w:r>
              <w:rPr>
                <w:color w:val="auto"/>
                <w:sz w:val="21"/>
              </w:rPr>
              <w:t xml:space="preserve"> 污染源在线自动监</w:t>
            </w:r>
            <w:r>
              <w:rPr>
                <w:color w:val="auto"/>
                <w:sz w:val="21"/>
              </w:rPr>
              <w:cr/>
              <w:t>(监测)系统数据传输标准</w:t>
            </w:r>
          </w:p>
        </w:tc>
      </w:tr>
      <w:tr w:rsidR="0099329C" w14:paraId="3BA90607" w14:textId="77777777" w:rsidTr="006162C3">
        <w:trPr>
          <w:trHeight w:val="432"/>
          <w:jc w:val="center"/>
        </w:trPr>
        <w:tc>
          <w:tcPr>
            <w:tcW w:w="1725" w:type="dxa"/>
            <w:vMerge/>
            <w:vAlign w:val="center"/>
          </w:tcPr>
          <w:p w14:paraId="46D70DEF" w14:textId="77777777" w:rsidR="0099329C" w:rsidRDefault="0099329C" w:rsidP="00F71224">
            <w:pPr>
              <w:ind w:firstLine="480"/>
              <w:jc w:val="center"/>
              <w:textAlignment w:val="baseline"/>
              <w:rPr>
                <w:rFonts w:ascii="宋体" w:hAnsi="宋体"/>
                <w:szCs w:val="21"/>
              </w:rPr>
            </w:pPr>
          </w:p>
        </w:tc>
        <w:tc>
          <w:tcPr>
            <w:tcW w:w="1764" w:type="dxa"/>
            <w:vAlign w:val="center"/>
          </w:tcPr>
          <w:p w14:paraId="433E68AF" w14:textId="77777777" w:rsidR="0099329C" w:rsidRDefault="0099329C" w:rsidP="00F71224">
            <w:pPr>
              <w:pStyle w:val="0"/>
              <w:spacing w:line="240" w:lineRule="auto"/>
              <w:ind w:leftChars="0" w:left="0"/>
              <w:jc w:val="center"/>
              <w:rPr>
                <w:color w:val="auto"/>
                <w:sz w:val="21"/>
              </w:rPr>
            </w:pPr>
            <w:r>
              <w:rPr>
                <w:rFonts w:hint="eastAsia"/>
                <w:color w:val="auto"/>
                <w:sz w:val="21"/>
              </w:rPr>
              <w:t>续</w:t>
            </w:r>
            <w:proofErr w:type="gramStart"/>
            <w:r>
              <w:rPr>
                <w:rFonts w:hint="eastAsia"/>
                <w:color w:val="auto"/>
                <w:sz w:val="21"/>
              </w:rPr>
              <w:t>传功能</w:t>
            </w:r>
            <w:proofErr w:type="gramEnd"/>
          </w:p>
        </w:tc>
        <w:tc>
          <w:tcPr>
            <w:tcW w:w="5539" w:type="dxa"/>
            <w:vAlign w:val="center"/>
          </w:tcPr>
          <w:p w14:paraId="4C42D9C4" w14:textId="77777777" w:rsidR="0099329C" w:rsidRDefault="0099329C" w:rsidP="00F71224">
            <w:pPr>
              <w:pStyle w:val="0"/>
              <w:spacing w:line="240" w:lineRule="auto"/>
              <w:ind w:leftChars="0" w:left="0"/>
              <w:rPr>
                <w:color w:val="auto"/>
                <w:sz w:val="21"/>
              </w:rPr>
            </w:pPr>
            <w:r>
              <w:rPr>
                <w:rFonts w:hint="eastAsia"/>
                <w:color w:val="auto"/>
                <w:sz w:val="21"/>
              </w:rPr>
              <w:t>具有通讯故障修复后的数据续</w:t>
            </w:r>
            <w:proofErr w:type="gramStart"/>
            <w:r>
              <w:rPr>
                <w:rFonts w:hint="eastAsia"/>
                <w:color w:val="auto"/>
                <w:sz w:val="21"/>
              </w:rPr>
              <w:t>传功能</w:t>
            </w:r>
            <w:proofErr w:type="gramEnd"/>
          </w:p>
        </w:tc>
      </w:tr>
      <w:tr w:rsidR="0099329C" w14:paraId="63A52E32" w14:textId="77777777" w:rsidTr="006162C3">
        <w:trPr>
          <w:trHeight w:val="454"/>
          <w:jc w:val="center"/>
        </w:trPr>
        <w:tc>
          <w:tcPr>
            <w:tcW w:w="1725" w:type="dxa"/>
            <w:vMerge/>
            <w:vAlign w:val="center"/>
          </w:tcPr>
          <w:p w14:paraId="5E58FB81" w14:textId="77777777" w:rsidR="0099329C" w:rsidRDefault="0099329C" w:rsidP="00F71224">
            <w:pPr>
              <w:ind w:firstLine="480"/>
              <w:jc w:val="center"/>
              <w:textAlignment w:val="baseline"/>
              <w:rPr>
                <w:rFonts w:ascii="宋体" w:hAnsi="宋体"/>
                <w:szCs w:val="21"/>
              </w:rPr>
            </w:pPr>
          </w:p>
        </w:tc>
        <w:tc>
          <w:tcPr>
            <w:tcW w:w="1764" w:type="dxa"/>
            <w:vAlign w:val="center"/>
          </w:tcPr>
          <w:p w14:paraId="16B57036" w14:textId="77777777" w:rsidR="0099329C" w:rsidRDefault="0099329C" w:rsidP="00F71224">
            <w:pPr>
              <w:pStyle w:val="0"/>
              <w:spacing w:line="240" w:lineRule="auto"/>
              <w:ind w:leftChars="0" w:left="0"/>
              <w:jc w:val="center"/>
              <w:rPr>
                <w:color w:val="auto"/>
                <w:sz w:val="21"/>
              </w:rPr>
            </w:pPr>
            <w:r>
              <w:rPr>
                <w:rFonts w:hint="eastAsia"/>
                <w:color w:val="auto"/>
                <w:sz w:val="21"/>
              </w:rPr>
              <w:t>数据上传间隔</w:t>
            </w:r>
          </w:p>
        </w:tc>
        <w:tc>
          <w:tcPr>
            <w:tcW w:w="5539" w:type="dxa"/>
            <w:vAlign w:val="center"/>
          </w:tcPr>
          <w:p w14:paraId="499E941E" w14:textId="77777777" w:rsidR="0099329C" w:rsidRDefault="0099329C" w:rsidP="00F71224">
            <w:pPr>
              <w:pStyle w:val="0"/>
              <w:spacing w:line="240" w:lineRule="auto"/>
              <w:ind w:leftChars="0" w:left="0"/>
              <w:rPr>
                <w:color w:val="auto"/>
                <w:sz w:val="21"/>
              </w:rPr>
            </w:pPr>
            <w:r>
              <w:rPr>
                <w:rFonts w:hint="eastAsia"/>
                <w:color w:val="auto"/>
                <w:sz w:val="21"/>
              </w:rPr>
              <w:t>1</w:t>
            </w:r>
            <w:r>
              <w:rPr>
                <w:color w:val="auto"/>
                <w:sz w:val="21"/>
              </w:rPr>
              <w:t>-</w:t>
            </w:r>
            <w:r>
              <w:rPr>
                <w:rFonts w:hint="eastAsia"/>
                <w:color w:val="auto"/>
                <w:sz w:val="21"/>
              </w:rPr>
              <w:t>60分钟可调</w:t>
            </w:r>
          </w:p>
        </w:tc>
      </w:tr>
      <w:tr w:rsidR="0099329C" w14:paraId="1F34D50D" w14:textId="77777777" w:rsidTr="006162C3">
        <w:trPr>
          <w:trHeight w:val="454"/>
          <w:jc w:val="center"/>
        </w:trPr>
        <w:tc>
          <w:tcPr>
            <w:tcW w:w="1725" w:type="dxa"/>
            <w:vAlign w:val="center"/>
          </w:tcPr>
          <w:p w14:paraId="52EA1233" w14:textId="77777777" w:rsidR="0099329C" w:rsidRDefault="0099329C" w:rsidP="00F71224">
            <w:pPr>
              <w:jc w:val="center"/>
              <w:textAlignment w:val="baseline"/>
              <w:rPr>
                <w:rFonts w:ascii="宋体" w:hAnsi="宋体"/>
                <w:szCs w:val="21"/>
              </w:rPr>
            </w:pPr>
            <w:r>
              <w:rPr>
                <w:rFonts w:ascii="宋体" w:hAnsi="宋体"/>
                <w:szCs w:val="21"/>
              </w:rPr>
              <w:t>数据</w:t>
            </w:r>
            <w:r>
              <w:rPr>
                <w:rFonts w:ascii="宋体" w:hAnsi="宋体" w:hint="eastAsia"/>
                <w:szCs w:val="21"/>
              </w:rPr>
              <w:t>存储与</w:t>
            </w:r>
            <w:r>
              <w:rPr>
                <w:rFonts w:ascii="宋体" w:hAnsi="宋体"/>
                <w:szCs w:val="21"/>
              </w:rPr>
              <w:t>查询</w:t>
            </w:r>
          </w:p>
        </w:tc>
        <w:tc>
          <w:tcPr>
            <w:tcW w:w="1764" w:type="dxa"/>
            <w:vAlign w:val="center"/>
          </w:tcPr>
          <w:p w14:paraId="78C906CA" w14:textId="77777777" w:rsidR="0099329C" w:rsidRDefault="0099329C" w:rsidP="00F71224">
            <w:pPr>
              <w:pStyle w:val="0"/>
              <w:spacing w:line="240" w:lineRule="auto"/>
              <w:ind w:leftChars="0" w:left="0"/>
              <w:jc w:val="center"/>
              <w:rPr>
                <w:color w:val="auto"/>
                <w:sz w:val="21"/>
              </w:rPr>
            </w:pPr>
            <w:r>
              <w:rPr>
                <w:rFonts w:hint="eastAsia"/>
                <w:color w:val="auto"/>
                <w:sz w:val="21"/>
              </w:rPr>
              <w:t>本地数据存储</w:t>
            </w:r>
          </w:p>
        </w:tc>
        <w:tc>
          <w:tcPr>
            <w:tcW w:w="5539" w:type="dxa"/>
            <w:vAlign w:val="center"/>
          </w:tcPr>
          <w:p w14:paraId="53167289" w14:textId="77777777" w:rsidR="0099329C" w:rsidRDefault="0099329C" w:rsidP="00F71224">
            <w:pPr>
              <w:pStyle w:val="0"/>
              <w:spacing w:line="240" w:lineRule="auto"/>
              <w:ind w:leftChars="0" w:left="0"/>
              <w:rPr>
                <w:color w:val="auto"/>
                <w:sz w:val="21"/>
              </w:rPr>
            </w:pPr>
            <w:r>
              <w:rPr>
                <w:rFonts w:hint="eastAsia"/>
                <w:color w:val="auto"/>
                <w:sz w:val="21"/>
              </w:rPr>
              <w:t>8G（最大支持32G），数据容量2年以上</w:t>
            </w:r>
          </w:p>
        </w:tc>
      </w:tr>
      <w:tr w:rsidR="0099329C" w14:paraId="7D044D8C" w14:textId="77777777" w:rsidTr="006162C3">
        <w:trPr>
          <w:jc w:val="center"/>
        </w:trPr>
        <w:tc>
          <w:tcPr>
            <w:tcW w:w="1725" w:type="dxa"/>
            <w:vAlign w:val="center"/>
          </w:tcPr>
          <w:p w14:paraId="48DE210C" w14:textId="77777777" w:rsidR="0099329C" w:rsidRDefault="0099329C" w:rsidP="00F71224">
            <w:pPr>
              <w:jc w:val="center"/>
              <w:textAlignment w:val="baseline"/>
              <w:rPr>
                <w:rFonts w:ascii="宋体" w:hAnsi="宋体"/>
                <w:szCs w:val="21"/>
              </w:rPr>
            </w:pPr>
            <w:r>
              <w:rPr>
                <w:rFonts w:ascii="宋体" w:hAnsi="宋体" w:hint="eastAsia"/>
                <w:szCs w:val="21"/>
              </w:rPr>
              <w:t>运</w:t>
            </w:r>
            <w:proofErr w:type="gramStart"/>
            <w:r>
              <w:rPr>
                <w:rFonts w:ascii="宋体" w:hAnsi="宋体" w:hint="eastAsia"/>
                <w:szCs w:val="21"/>
              </w:rPr>
              <w:t>维管理</w:t>
            </w:r>
            <w:proofErr w:type="gramEnd"/>
          </w:p>
        </w:tc>
        <w:tc>
          <w:tcPr>
            <w:tcW w:w="1764" w:type="dxa"/>
            <w:vAlign w:val="center"/>
          </w:tcPr>
          <w:p w14:paraId="0CA6B496" w14:textId="77777777" w:rsidR="0099329C" w:rsidRDefault="0099329C" w:rsidP="00F71224">
            <w:pPr>
              <w:pStyle w:val="0"/>
              <w:spacing w:line="240" w:lineRule="auto"/>
              <w:ind w:leftChars="0" w:left="0"/>
              <w:jc w:val="center"/>
              <w:rPr>
                <w:color w:val="auto"/>
                <w:sz w:val="21"/>
              </w:rPr>
            </w:pPr>
            <w:r>
              <w:rPr>
                <w:rFonts w:cs="仿宋" w:hint="eastAsia"/>
                <w:color w:val="auto"/>
                <w:sz w:val="21"/>
              </w:rPr>
              <w:t>运</w:t>
            </w:r>
            <w:proofErr w:type="gramStart"/>
            <w:r>
              <w:rPr>
                <w:rFonts w:hint="eastAsia"/>
                <w:color w:val="auto"/>
                <w:sz w:val="21"/>
              </w:rPr>
              <w:t>维管理</w:t>
            </w:r>
            <w:proofErr w:type="gramEnd"/>
          </w:p>
        </w:tc>
        <w:tc>
          <w:tcPr>
            <w:tcW w:w="5539" w:type="dxa"/>
            <w:vAlign w:val="center"/>
          </w:tcPr>
          <w:p w14:paraId="726A8F31" w14:textId="77777777" w:rsidR="0099329C" w:rsidRDefault="0099329C" w:rsidP="00F71224">
            <w:pPr>
              <w:pStyle w:val="0"/>
              <w:spacing w:line="240" w:lineRule="auto"/>
              <w:ind w:leftChars="0" w:left="0"/>
              <w:rPr>
                <w:color w:val="auto"/>
                <w:sz w:val="21"/>
              </w:rPr>
            </w:pPr>
            <w:r>
              <w:rPr>
                <w:rFonts w:hint="eastAsia"/>
                <w:color w:val="auto"/>
                <w:sz w:val="21"/>
              </w:rPr>
              <w:t>▲终端能</w:t>
            </w:r>
            <w:r>
              <w:rPr>
                <w:color w:val="auto"/>
                <w:sz w:val="21"/>
              </w:rPr>
              <w:t>显示动态二维码，</w:t>
            </w:r>
            <w:r>
              <w:rPr>
                <w:rFonts w:hint="eastAsia"/>
                <w:color w:val="auto"/>
                <w:sz w:val="21"/>
              </w:rPr>
              <w:t>可用于</w:t>
            </w:r>
            <w:r>
              <w:rPr>
                <w:color w:val="auto"/>
                <w:sz w:val="21"/>
              </w:rPr>
              <w:t>运</w:t>
            </w:r>
            <w:proofErr w:type="gramStart"/>
            <w:r>
              <w:rPr>
                <w:color w:val="auto"/>
                <w:sz w:val="21"/>
              </w:rPr>
              <w:t>维人员现场扫码</w:t>
            </w:r>
            <w:proofErr w:type="gramEnd"/>
            <w:r>
              <w:rPr>
                <w:rFonts w:hint="eastAsia"/>
                <w:color w:val="auto"/>
                <w:sz w:val="21"/>
              </w:rPr>
              <w:t>打卡（提供实物图）</w:t>
            </w:r>
          </w:p>
        </w:tc>
      </w:tr>
      <w:tr w:rsidR="0099329C" w14:paraId="36924628" w14:textId="77777777" w:rsidTr="006162C3">
        <w:trPr>
          <w:jc w:val="center"/>
        </w:trPr>
        <w:tc>
          <w:tcPr>
            <w:tcW w:w="1725" w:type="dxa"/>
            <w:vAlign w:val="center"/>
          </w:tcPr>
          <w:p w14:paraId="291FF2B7" w14:textId="77777777" w:rsidR="0099329C" w:rsidRDefault="0099329C" w:rsidP="00F71224">
            <w:pPr>
              <w:pStyle w:val="0"/>
              <w:spacing w:line="240" w:lineRule="auto"/>
              <w:ind w:leftChars="0" w:left="0"/>
              <w:jc w:val="center"/>
              <w:rPr>
                <w:color w:val="auto"/>
                <w:sz w:val="21"/>
              </w:rPr>
            </w:pPr>
            <w:r>
              <w:rPr>
                <w:rFonts w:hint="eastAsia"/>
                <w:color w:val="auto"/>
                <w:sz w:val="21"/>
              </w:rPr>
              <w:t>软件</w:t>
            </w:r>
            <w:r>
              <w:rPr>
                <w:color w:val="auto"/>
                <w:sz w:val="21"/>
              </w:rPr>
              <w:t>升级</w:t>
            </w:r>
          </w:p>
        </w:tc>
        <w:tc>
          <w:tcPr>
            <w:tcW w:w="1764" w:type="dxa"/>
            <w:vAlign w:val="center"/>
          </w:tcPr>
          <w:p w14:paraId="49AF1DE3" w14:textId="77777777" w:rsidR="0099329C" w:rsidRDefault="0099329C" w:rsidP="00F71224">
            <w:pPr>
              <w:pStyle w:val="0"/>
              <w:spacing w:line="240" w:lineRule="auto"/>
              <w:ind w:leftChars="0" w:left="0"/>
              <w:jc w:val="center"/>
              <w:rPr>
                <w:color w:val="auto"/>
                <w:sz w:val="21"/>
              </w:rPr>
            </w:pPr>
            <w:r>
              <w:rPr>
                <w:rFonts w:hint="eastAsia"/>
                <w:color w:val="auto"/>
                <w:sz w:val="21"/>
              </w:rPr>
              <w:t>升级</w:t>
            </w:r>
            <w:r>
              <w:rPr>
                <w:color w:val="auto"/>
                <w:sz w:val="21"/>
              </w:rPr>
              <w:t>功能</w:t>
            </w:r>
          </w:p>
        </w:tc>
        <w:tc>
          <w:tcPr>
            <w:tcW w:w="5539" w:type="dxa"/>
            <w:vAlign w:val="center"/>
          </w:tcPr>
          <w:p w14:paraId="5E1A6B46" w14:textId="77777777" w:rsidR="0099329C" w:rsidRDefault="0099329C" w:rsidP="00F71224">
            <w:pPr>
              <w:pStyle w:val="0"/>
              <w:spacing w:line="240" w:lineRule="auto"/>
              <w:ind w:leftChars="0" w:left="0"/>
              <w:rPr>
                <w:color w:val="auto"/>
                <w:sz w:val="21"/>
              </w:rPr>
            </w:pPr>
            <w:r>
              <w:rPr>
                <w:rFonts w:hint="eastAsia"/>
                <w:color w:val="auto"/>
                <w:sz w:val="21"/>
              </w:rPr>
              <w:t>设备</w:t>
            </w:r>
            <w:r>
              <w:rPr>
                <w:color w:val="auto"/>
                <w:sz w:val="21"/>
              </w:rPr>
              <w:t>支持远程和现场升级功能</w:t>
            </w:r>
          </w:p>
        </w:tc>
      </w:tr>
      <w:tr w:rsidR="0099329C" w14:paraId="61DABA41" w14:textId="77777777" w:rsidTr="006162C3">
        <w:trPr>
          <w:trHeight w:val="454"/>
          <w:jc w:val="center"/>
        </w:trPr>
        <w:tc>
          <w:tcPr>
            <w:tcW w:w="1725" w:type="dxa"/>
            <w:vAlign w:val="center"/>
          </w:tcPr>
          <w:p w14:paraId="249A2B53" w14:textId="77777777" w:rsidR="0099329C" w:rsidRDefault="0099329C" w:rsidP="00F71224">
            <w:pPr>
              <w:pStyle w:val="0"/>
              <w:spacing w:line="240" w:lineRule="auto"/>
              <w:ind w:leftChars="0" w:left="0"/>
              <w:jc w:val="center"/>
              <w:rPr>
                <w:color w:val="auto"/>
                <w:sz w:val="21"/>
              </w:rPr>
            </w:pPr>
            <w:r>
              <w:rPr>
                <w:rFonts w:hint="eastAsia"/>
                <w:color w:val="auto"/>
                <w:sz w:val="21"/>
              </w:rPr>
              <w:t>防护与安全功能</w:t>
            </w:r>
          </w:p>
        </w:tc>
        <w:tc>
          <w:tcPr>
            <w:tcW w:w="1764" w:type="dxa"/>
            <w:vAlign w:val="center"/>
          </w:tcPr>
          <w:p w14:paraId="497CCADF" w14:textId="77777777" w:rsidR="0099329C" w:rsidRDefault="0099329C" w:rsidP="00F71224">
            <w:pPr>
              <w:pStyle w:val="0"/>
              <w:spacing w:line="240" w:lineRule="auto"/>
              <w:ind w:leftChars="0" w:left="0"/>
              <w:jc w:val="center"/>
              <w:rPr>
                <w:color w:val="auto"/>
                <w:sz w:val="21"/>
              </w:rPr>
            </w:pPr>
            <w:r>
              <w:rPr>
                <w:rFonts w:hint="eastAsia"/>
                <w:color w:val="auto"/>
                <w:sz w:val="21"/>
              </w:rPr>
              <w:t>设备坚固</w:t>
            </w:r>
          </w:p>
        </w:tc>
        <w:tc>
          <w:tcPr>
            <w:tcW w:w="5539" w:type="dxa"/>
            <w:vAlign w:val="center"/>
          </w:tcPr>
          <w:p w14:paraId="537F9DEF" w14:textId="77777777" w:rsidR="0099329C" w:rsidRDefault="0099329C" w:rsidP="00F71224">
            <w:pPr>
              <w:pStyle w:val="0"/>
              <w:spacing w:line="240" w:lineRule="auto"/>
              <w:ind w:leftChars="0" w:left="0"/>
              <w:rPr>
                <w:color w:val="auto"/>
                <w:sz w:val="21"/>
              </w:rPr>
            </w:pPr>
            <w:r>
              <w:rPr>
                <w:rFonts w:hint="eastAsia"/>
                <w:color w:val="auto"/>
                <w:sz w:val="21"/>
              </w:rPr>
              <w:t>▲探头需</w:t>
            </w:r>
            <w:r>
              <w:rPr>
                <w:color w:val="auto"/>
                <w:sz w:val="21"/>
              </w:rPr>
              <w:t>采用金属材质</w:t>
            </w:r>
            <w:r>
              <w:rPr>
                <w:rFonts w:hint="eastAsia"/>
                <w:color w:val="auto"/>
                <w:sz w:val="21"/>
              </w:rPr>
              <w:t>（提供实物图）</w:t>
            </w:r>
          </w:p>
        </w:tc>
      </w:tr>
      <w:tr w:rsidR="0099329C" w14:paraId="03B46AF6" w14:textId="77777777" w:rsidTr="006162C3">
        <w:trPr>
          <w:trHeight w:val="90"/>
          <w:jc w:val="center"/>
        </w:trPr>
        <w:tc>
          <w:tcPr>
            <w:tcW w:w="1725" w:type="dxa"/>
            <w:vMerge w:val="restart"/>
            <w:vAlign w:val="center"/>
          </w:tcPr>
          <w:p w14:paraId="1F28470D" w14:textId="77777777" w:rsidR="0099329C" w:rsidRDefault="0099329C" w:rsidP="00F71224">
            <w:pPr>
              <w:pStyle w:val="0"/>
              <w:spacing w:line="240" w:lineRule="auto"/>
              <w:ind w:leftChars="0" w:left="0"/>
              <w:jc w:val="center"/>
              <w:rPr>
                <w:color w:val="auto"/>
                <w:sz w:val="21"/>
              </w:rPr>
            </w:pPr>
            <w:r>
              <w:rPr>
                <w:rFonts w:hint="eastAsia"/>
                <w:color w:val="auto"/>
                <w:sz w:val="21"/>
              </w:rPr>
              <w:t>电源</w:t>
            </w:r>
          </w:p>
        </w:tc>
        <w:tc>
          <w:tcPr>
            <w:tcW w:w="1764" w:type="dxa"/>
            <w:vAlign w:val="center"/>
          </w:tcPr>
          <w:p w14:paraId="673A85BA" w14:textId="77777777" w:rsidR="0099329C" w:rsidRDefault="0099329C" w:rsidP="00F71224">
            <w:pPr>
              <w:pStyle w:val="0"/>
              <w:spacing w:line="240" w:lineRule="auto"/>
              <w:ind w:leftChars="0" w:left="0"/>
              <w:jc w:val="center"/>
              <w:rPr>
                <w:color w:val="auto"/>
                <w:sz w:val="21"/>
              </w:rPr>
            </w:pPr>
            <w:r>
              <w:rPr>
                <w:rFonts w:hint="eastAsia"/>
                <w:color w:val="auto"/>
                <w:sz w:val="21"/>
              </w:rPr>
              <w:t>市电供电</w:t>
            </w:r>
          </w:p>
        </w:tc>
        <w:tc>
          <w:tcPr>
            <w:tcW w:w="5539" w:type="dxa"/>
            <w:vAlign w:val="center"/>
          </w:tcPr>
          <w:p w14:paraId="4B291FC3" w14:textId="77777777" w:rsidR="0099329C" w:rsidRDefault="0099329C" w:rsidP="00F71224">
            <w:pPr>
              <w:pStyle w:val="0"/>
              <w:spacing w:line="240" w:lineRule="auto"/>
              <w:ind w:leftChars="0" w:left="0"/>
              <w:rPr>
                <w:color w:val="auto"/>
                <w:sz w:val="21"/>
              </w:rPr>
            </w:pPr>
            <w:r>
              <w:rPr>
                <w:color w:val="auto"/>
                <w:sz w:val="21"/>
              </w:rPr>
              <w:t>220VAC±15</w:t>
            </w:r>
            <w:r>
              <w:rPr>
                <w:color w:val="auto"/>
                <w:sz w:val="21"/>
              </w:rPr>
              <w:cr/>
              <w:t xml:space="preserve"> 50H</w:t>
            </w:r>
            <w:r>
              <w:rPr>
                <w:color w:val="auto"/>
                <w:sz w:val="21"/>
              </w:rPr>
              <w:cr/>
              <w:t>±5%</w:t>
            </w:r>
          </w:p>
        </w:tc>
      </w:tr>
      <w:tr w:rsidR="0099329C" w14:paraId="6C36308B" w14:textId="77777777" w:rsidTr="006162C3">
        <w:trPr>
          <w:trHeight w:val="454"/>
          <w:jc w:val="center"/>
        </w:trPr>
        <w:tc>
          <w:tcPr>
            <w:tcW w:w="1725" w:type="dxa"/>
            <w:vMerge/>
            <w:vAlign w:val="center"/>
          </w:tcPr>
          <w:p w14:paraId="3B782128" w14:textId="77777777" w:rsidR="0099329C" w:rsidRDefault="0099329C" w:rsidP="00F71224">
            <w:pPr>
              <w:pStyle w:val="0"/>
              <w:spacing w:line="240" w:lineRule="auto"/>
              <w:ind w:leftChars="0" w:left="0" w:firstLineChars="202" w:firstLine="424"/>
              <w:jc w:val="center"/>
              <w:rPr>
                <w:color w:val="auto"/>
                <w:sz w:val="21"/>
              </w:rPr>
            </w:pPr>
          </w:p>
        </w:tc>
        <w:tc>
          <w:tcPr>
            <w:tcW w:w="1764" w:type="dxa"/>
            <w:vMerge w:val="restart"/>
            <w:vAlign w:val="center"/>
          </w:tcPr>
          <w:p w14:paraId="0A9CC171" w14:textId="77777777" w:rsidR="0099329C" w:rsidRDefault="0099329C" w:rsidP="00F71224">
            <w:pPr>
              <w:pStyle w:val="0"/>
              <w:spacing w:line="240" w:lineRule="auto"/>
              <w:ind w:leftChars="0" w:left="0"/>
              <w:jc w:val="center"/>
              <w:rPr>
                <w:color w:val="auto"/>
                <w:sz w:val="21"/>
              </w:rPr>
            </w:pPr>
            <w:r>
              <w:rPr>
                <w:rFonts w:hint="eastAsia"/>
                <w:color w:val="auto"/>
                <w:sz w:val="21"/>
              </w:rPr>
              <w:t>功耗</w:t>
            </w:r>
          </w:p>
        </w:tc>
        <w:tc>
          <w:tcPr>
            <w:tcW w:w="5539" w:type="dxa"/>
            <w:vAlign w:val="center"/>
          </w:tcPr>
          <w:p w14:paraId="3AB5D196" w14:textId="77777777" w:rsidR="0099329C" w:rsidRDefault="0099329C" w:rsidP="00F71224">
            <w:pPr>
              <w:pStyle w:val="0"/>
              <w:spacing w:line="240" w:lineRule="auto"/>
              <w:ind w:leftChars="0" w:left="0"/>
              <w:rPr>
                <w:color w:val="auto"/>
                <w:sz w:val="21"/>
              </w:rPr>
            </w:pPr>
            <w:r>
              <w:rPr>
                <w:rFonts w:hint="eastAsia"/>
                <w:color w:val="auto"/>
                <w:sz w:val="21"/>
              </w:rPr>
              <w:t>主机&lt;10W</w:t>
            </w:r>
          </w:p>
        </w:tc>
      </w:tr>
      <w:tr w:rsidR="0099329C" w14:paraId="29DC1917" w14:textId="77777777" w:rsidTr="006162C3">
        <w:trPr>
          <w:trHeight w:val="454"/>
          <w:jc w:val="center"/>
        </w:trPr>
        <w:tc>
          <w:tcPr>
            <w:tcW w:w="1725" w:type="dxa"/>
            <w:vMerge/>
            <w:vAlign w:val="center"/>
          </w:tcPr>
          <w:p w14:paraId="75F14884" w14:textId="77777777" w:rsidR="0099329C" w:rsidRDefault="0099329C" w:rsidP="00F71224">
            <w:pPr>
              <w:pStyle w:val="0"/>
              <w:spacing w:line="240" w:lineRule="auto"/>
              <w:ind w:leftChars="0" w:left="0" w:firstLineChars="202" w:firstLine="424"/>
              <w:jc w:val="center"/>
              <w:rPr>
                <w:color w:val="auto"/>
                <w:sz w:val="21"/>
              </w:rPr>
            </w:pPr>
          </w:p>
        </w:tc>
        <w:tc>
          <w:tcPr>
            <w:tcW w:w="1764" w:type="dxa"/>
            <w:vMerge/>
            <w:vAlign w:val="center"/>
          </w:tcPr>
          <w:p w14:paraId="4477F241" w14:textId="77777777" w:rsidR="0099329C" w:rsidRDefault="0099329C" w:rsidP="00F71224">
            <w:pPr>
              <w:pStyle w:val="0"/>
              <w:spacing w:line="240" w:lineRule="auto"/>
              <w:ind w:leftChars="0" w:left="0" w:firstLineChars="202" w:firstLine="424"/>
              <w:jc w:val="center"/>
              <w:rPr>
                <w:color w:val="auto"/>
                <w:sz w:val="21"/>
              </w:rPr>
            </w:pPr>
          </w:p>
        </w:tc>
        <w:tc>
          <w:tcPr>
            <w:tcW w:w="5539" w:type="dxa"/>
            <w:vAlign w:val="center"/>
          </w:tcPr>
          <w:p w14:paraId="48957CA8" w14:textId="77777777" w:rsidR="0099329C" w:rsidRDefault="0099329C" w:rsidP="00F71224">
            <w:pPr>
              <w:pStyle w:val="0"/>
              <w:spacing w:line="240" w:lineRule="auto"/>
              <w:ind w:leftChars="0" w:left="0"/>
              <w:rPr>
                <w:color w:val="auto"/>
                <w:sz w:val="21"/>
              </w:rPr>
            </w:pPr>
            <w:r>
              <w:rPr>
                <w:rFonts w:hint="eastAsia"/>
                <w:color w:val="auto"/>
                <w:sz w:val="21"/>
              </w:rPr>
              <w:t>单个探头&lt;5W</w:t>
            </w:r>
          </w:p>
        </w:tc>
      </w:tr>
      <w:tr w:rsidR="0099329C" w14:paraId="321D4362" w14:textId="77777777" w:rsidTr="006162C3">
        <w:trPr>
          <w:trHeight w:val="454"/>
          <w:jc w:val="center"/>
        </w:trPr>
        <w:tc>
          <w:tcPr>
            <w:tcW w:w="1725" w:type="dxa"/>
            <w:vMerge w:val="restart"/>
            <w:vAlign w:val="center"/>
          </w:tcPr>
          <w:p w14:paraId="7BBB5BF2" w14:textId="77777777" w:rsidR="0099329C" w:rsidRDefault="0099329C" w:rsidP="00F71224">
            <w:pPr>
              <w:pStyle w:val="0"/>
              <w:spacing w:line="240" w:lineRule="auto"/>
              <w:ind w:leftChars="0" w:left="0"/>
              <w:jc w:val="center"/>
              <w:rPr>
                <w:color w:val="auto"/>
                <w:sz w:val="21"/>
              </w:rPr>
            </w:pPr>
            <w:r>
              <w:rPr>
                <w:rFonts w:hint="eastAsia"/>
                <w:color w:val="auto"/>
                <w:sz w:val="21"/>
              </w:rPr>
              <w:t>工作环境</w:t>
            </w:r>
          </w:p>
        </w:tc>
        <w:tc>
          <w:tcPr>
            <w:tcW w:w="1764" w:type="dxa"/>
            <w:vAlign w:val="center"/>
          </w:tcPr>
          <w:p w14:paraId="5DC355E3" w14:textId="77777777" w:rsidR="0099329C" w:rsidRDefault="0099329C" w:rsidP="00F71224">
            <w:pPr>
              <w:pStyle w:val="0"/>
              <w:spacing w:line="240" w:lineRule="auto"/>
              <w:ind w:leftChars="0" w:left="0"/>
              <w:jc w:val="center"/>
              <w:rPr>
                <w:color w:val="auto"/>
                <w:sz w:val="21"/>
              </w:rPr>
            </w:pPr>
            <w:r>
              <w:rPr>
                <w:rFonts w:hint="eastAsia"/>
                <w:color w:val="auto"/>
                <w:sz w:val="21"/>
              </w:rPr>
              <w:t>温度</w:t>
            </w:r>
          </w:p>
        </w:tc>
        <w:tc>
          <w:tcPr>
            <w:tcW w:w="5539" w:type="dxa"/>
            <w:vAlign w:val="center"/>
          </w:tcPr>
          <w:p w14:paraId="29C2D2C9" w14:textId="77777777" w:rsidR="0099329C" w:rsidRDefault="0099329C" w:rsidP="00F71224">
            <w:pPr>
              <w:pStyle w:val="0"/>
              <w:spacing w:line="240" w:lineRule="auto"/>
              <w:ind w:leftChars="0" w:left="0"/>
              <w:rPr>
                <w:color w:val="auto"/>
                <w:sz w:val="21"/>
              </w:rPr>
            </w:pPr>
            <w:r>
              <w:rPr>
                <w:rFonts w:hint="eastAsia"/>
                <w:color w:val="auto"/>
                <w:sz w:val="21"/>
              </w:rPr>
              <w:t>-20～+70℃</w:t>
            </w:r>
          </w:p>
        </w:tc>
      </w:tr>
      <w:tr w:rsidR="0099329C" w14:paraId="68044BF7" w14:textId="77777777" w:rsidTr="006162C3">
        <w:trPr>
          <w:trHeight w:val="454"/>
          <w:jc w:val="center"/>
        </w:trPr>
        <w:tc>
          <w:tcPr>
            <w:tcW w:w="1725" w:type="dxa"/>
            <w:vMerge/>
            <w:vAlign w:val="center"/>
          </w:tcPr>
          <w:p w14:paraId="27AEE2B1" w14:textId="77777777" w:rsidR="0099329C" w:rsidRDefault="0099329C" w:rsidP="00F71224">
            <w:pPr>
              <w:pStyle w:val="0"/>
              <w:spacing w:line="240" w:lineRule="auto"/>
              <w:ind w:leftChars="0" w:left="0" w:firstLineChars="202" w:firstLine="424"/>
              <w:jc w:val="center"/>
              <w:rPr>
                <w:color w:val="auto"/>
                <w:sz w:val="21"/>
              </w:rPr>
            </w:pPr>
          </w:p>
        </w:tc>
        <w:tc>
          <w:tcPr>
            <w:tcW w:w="1764" w:type="dxa"/>
            <w:vAlign w:val="center"/>
          </w:tcPr>
          <w:p w14:paraId="7B3B5CD7" w14:textId="77777777" w:rsidR="0099329C" w:rsidRDefault="0099329C" w:rsidP="00F71224">
            <w:pPr>
              <w:pStyle w:val="0"/>
              <w:spacing w:line="240" w:lineRule="auto"/>
              <w:ind w:leftChars="0" w:left="0"/>
              <w:jc w:val="center"/>
              <w:rPr>
                <w:color w:val="auto"/>
                <w:sz w:val="21"/>
              </w:rPr>
            </w:pPr>
            <w:r>
              <w:rPr>
                <w:rFonts w:hint="eastAsia"/>
                <w:color w:val="auto"/>
                <w:sz w:val="21"/>
              </w:rPr>
              <w:t>湿度</w:t>
            </w:r>
          </w:p>
        </w:tc>
        <w:tc>
          <w:tcPr>
            <w:tcW w:w="5539" w:type="dxa"/>
            <w:vAlign w:val="center"/>
          </w:tcPr>
          <w:p w14:paraId="2F659B51" w14:textId="77777777" w:rsidR="0099329C" w:rsidRDefault="0099329C" w:rsidP="00F71224">
            <w:pPr>
              <w:pStyle w:val="0"/>
              <w:spacing w:line="240" w:lineRule="auto"/>
              <w:ind w:leftChars="0" w:left="0"/>
              <w:rPr>
                <w:color w:val="auto"/>
                <w:sz w:val="21"/>
              </w:rPr>
            </w:pPr>
            <w:r>
              <w:rPr>
                <w:rFonts w:hint="eastAsia"/>
                <w:color w:val="auto"/>
                <w:sz w:val="21"/>
              </w:rPr>
              <w:t>5</w:t>
            </w:r>
            <w:r>
              <w:rPr>
                <w:color w:val="auto"/>
                <w:sz w:val="21"/>
              </w:rPr>
              <w:t>%</w:t>
            </w:r>
            <w:r>
              <w:rPr>
                <w:rFonts w:hint="eastAsia"/>
                <w:color w:val="auto"/>
                <w:sz w:val="21"/>
              </w:rPr>
              <w:t>～95% RH</w:t>
            </w:r>
          </w:p>
        </w:tc>
      </w:tr>
      <w:tr w:rsidR="0099329C" w14:paraId="368290BD" w14:textId="77777777" w:rsidTr="006162C3">
        <w:trPr>
          <w:jc w:val="center"/>
        </w:trPr>
        <w:tc>
          <w:tcPr>
            <w:tcW w:w="1725" w:type="dxa"/>
            <w:vAlign w:val="center"/>
          </w:tcPr>
          <w:p w14:paraId="07E31EE5" w14:textId="77777777" w:rsidR="0099329C" w:rsidRDefault="0099329C" w:rsidP="00F71224">
            <w:pPr>
              <w:pStyle w:val="0"/>
              <w:spacing w:line="240" w:lineRule="auto"/>
              <w:ind w:leftChars="0" w:left="0"/>
              <w:jc w:val="center"/>
              <w:rPr>
                <w:color w:val="auto"/>
                <w:sz w:val="21"/>
              </w:rPr>
            </w:pPr>
            <w:r>
              <w:rPr>
                <w:rFonts w:hint="eastAsia"/>
                <w:color w:val="auto"/>
                <w:sz w:val="21"/>
              </w:rPr>
              <w:t>稳定性</w:t>
            </w:r>
          </w:p>
        </w:tc>
        <w:tc>
          <w:tcPr>
            <w:tcW w:w="1764" w:type="dxa"/>
            <w:vAlign w:val="center"/>
          </w:tcPr>
          <w:p w14:paraId="2F24FAB4" w14:textId="77777777" w:rsidR="0099329C" w:rsidRDefault="0099329C" w:rsidP="00F71224">
            <w:pPr>
              <w:pStyle w:val="0"/>
              <w:spacing w:line="240" w:lineRule="auto"/>
              <w:ind w:leftChars="0" w:left="0"/>
              <w:jc w:val="center"/>
              <w:rPr>
                <w:color w:val="auto"/>
                <w:sz w:val="21"/>
              </w:rPr>
            </w:pPr>
            <w:r>
              <w:rPr>
                <w:rFonts w:hint="eastAsia"/>
                <w:color w:val="auto"/>
                <w:sz w:val="21"/>
              </w:rPr>
              <w:t>MTBF平均连续无故障工作时间</w:t>
            </w:r>
          </w:p>
        </w:tc>
        <w:tc>
          <w:tcPr>
            <w:tcW w:w="5539" w:type="dxa"/>
            <w:vAlign w:val="center"/>
          </w:tcPr>
          <w:p w14:paraId="38B2981E" w14:textId="77777777" w:rsidR="0099329C" w:rsidRDefault="0099329C" w:rsidP="00F71224">
            <w:pPr>
              <w:pStyle w:val="0"/>
              <w:spacing w:line="240" w:lineRule="auto"/>
              <w:ind w:leftChars="0" w:left="0"/>
              <w:rPr>
                <w:color w:val="auto"/>
                <w:sz w:val="21"/>
              </w:rPr>
            </w:pPr>
            <w:r>
              <w:rPr>
                <w:rFonts w:hint="eastAsia"/>
                <w:color w:val="auto"/>
                <w:sz w:val="21"/>
              </w:rPr>
              <w:t>大于5000小时</w:t>
            </w:r>
          </w:p>
        </w:tc>
      </w:tr>
    </w:tbl>
    <w:p w14:paraId="49F77455" w14:textId="77777777" w:rsidR="0099329C" w:rsidRDefault="0099329C" w:rsidP="0099329C"/>
    <w:p w14:paraId="6AF36B05" w14:textId="77777777" w:rsidR="0099329C" w:rsidRDefault="0099329C" w:rsidP="0099329C">
      <w:pPr>
        <w:pStyle w:val="20"/>
        <w:numPr>
          <w:ilvl w:val="255"/>
          <w:numId w:val="0"/>
        </w:numPr>
        <w:spacing w:before="120" w:after="120"/>
        <w:ind w:firstLineChars="200" w:firstLine="420"/>
      </w:pPr>
      <w:r>
        <w:rPr>
          <w:rFonts w:hint="eastAsia"/>
        </w:rPr>
        <w:t>（三）平台要求</w:t>
      </w:r>
    </w:p>
    <w:p w14:paraId="175D997A"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4.1大屏监控</w:t>
      </w:r>
    </w:p>
    <w:p w14:paraId="7CD59E21"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▲采用各种图形化展示的方式，包括GIS地图，饼图，线状图等，集成企业监控、运维、报警等多模块的结果；（提供平台截图）</w:t>
      </w:r>
    </w:p>
    <w:p w14:paraId="2A205CC3"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4.2实时和统计数据表格监测</w:t>
      </w:r>
    </w:p>
    <w:p w14:paraId="36937996"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lastRenderedPageBreak/>
        <w:t>4.2.1▲用图表的方式实时显示净化器开关状态、风机开关状态、实时排放情况等信息；（提供平台截图）</w:t>
      </w:r>
    </w:p>
    <w:p w14:paraId="52AC33AD"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4.2.2展示小时监控数据的，浓度均值，有效浓度均值，排放状态差的次数统计，浓度（油烟浓度、颗粒物、非甲烷总烃）超标次数，净化器和风机的开机时长。；</w:t>
      </w:r>
    </w:p>
    <w:p w14:paraId="334758ED"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4.3报警功能</w:t>
      </w:r>
    </w:p>
    <w:p w14:paraId="532B5736"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4.3.1▲支持按小时均值、日均值等相关指标，进行报警条件的自由组合和搭配，形成多场景下的告警触发；（提供平台截图）</w:t>
      </w:r>
    </w:p>
    <w:p w14:paraId="40BD87A9"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4.3.2按报警规则自动产生报警信息。</w:t>
      </w:r>
    </w:p>
    <w:p w14:paraId="420A3E74"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4.4运维管理</w:t>
      </w:r>
    </w:p>
    <w:p w14:paraId="1E0ABCBD"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4.4.1监管部门或者运营公司认为需要去现场核查时，可安排任务（提供平台截图）</w:t>
      </w:r>
    </w:p>
    <w:p w14:paraId="1CF754E9"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4.4.2▲运维轨迹和行程报表</w:t>
      </w:r>
    </w:p>
    <w:p w14:paraId="5781359A"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按时间、运</w:t>
      </w:r>
      <w:proofErr w:type="gramStart"/>
      <w:r w:rsidRPr="00DB3438">
        <w:rPr>
          <w:rFonts w:ascii="新宋体" w:eastAsia="新宋体" w:hAnsi="新宋体" w:cs="宋体" w:hint="eastAsia"/>
          <w:szCs w:val="21"/>
        </w:rPr>
        <w:t>维人员</w:t>
      </w:r>
      <w:proofErr w:type="gramEnd"/>
      <w:r w:rsidRPr="00DB3438">
        <w:rPr>
          <w:rFonts w:ascii="新宋体" w:eastAsia="新宋体" w:hAnsi="新宋体" w:cs="宋体" w:hint="eastAsia"/>
          <w:szCs w:val="21"/>
        </w:rPr>
        <w:t>和运</w:t>
      </w:r>
      <w:proofErr w:type="gramStart"/>
      <w:r w:rsidRPr="00DB3438">
        <w:rPr>
          <w:rFonts w:ascii="新宋体" w:eastAsia="新宋体" w:hAnsi="新宋体" w:cs="宋体" w:hint="eastAsia"/>
          <w:szCs w:val="21"/>
        </w:rPr>
        <w:t>维类型</w:t>
      </w:r>
      <w:proofErr w:type="gramEnd"/>
      <w:r w:rsidRPr="00DB3438">
        <w:rPr>
          <w:rFonts w:ascii="新宋体" w:eastAsia="新宋体" w:hAnsi="新宋体" w:cs="宋体" w:hint="eastAsia"/>
          <w:szCs w:val="21"/>
        </w:rPr>
        <w:t>进行查询，并可通过运维日历查看整体情况；可查询运维轨迹和里程数，并支持下载。（提供平台截图）</w:t>
      </w:r>
    </w:p>
    <w:p w14:paraId="12F22F50"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4.5数据分析：系统支持三种数据分析工具：</w:t>
      </w:r>
    </w:p>
    <w:p w14:paraId="700DC5C9"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4.5.1▲多企业</w:t>
      </w:r>
      <w:proofErr w:type="gramStart"/>
      <w:r w:rsidRPr="00DB3438">
        <w:rPr>
          <w:rFonts w:ascii="新宋体" w:eastAsia="新宋体" w:hAnsi="新宋体" w:cs="宋体" w:hint="eastAsia"/>
          <w:szCs w:val="21"/>
        </w:rPr>
        <w:t>单天实时</w:t>
      </w:r>
      <w:proofErr w:type="gramEnd"/>
      <w:r w:rsidRPr="00DB3438">
        <w:rPr>
          <w:rFonts w:ascii="新宋体" w:eastAsia="新宋体" w:hAnsi="新宋体" w:cs="宋体" w:hint="eastAsia"/>
          <w:szCs w:val="21"/>
        </w:rPr>
        <w:t>数据分析（提供平台截图）</w:t>
      </w:r>
    </w:p>
    <w:p w14:paraId="5B6992EC"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可选择多个企业在某天的不同时段的数据进行对比分析，采用色阶的方式呈现。</w:t>
      </w:r>
    </w:p>
    <w:p w14:paraId="7C365EF1"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4.5.2▲</w:t>
      </w:r>
      <w:proofErr w:type="gramStart"/>
      <w:r w:rsidRPr="00DB3438">
        <w:rPr>
          <w:rFonts w:ascii="新宋体" w:eastAsia="新宋体" w:hAnsi="新宋体" w:cs="宋体" w:hint="eastAsia"/>
          <w:szCs w:val="21"/>
        </w:rPr>
        <w:t>单企业</w:t>
      </w:r>
      <w:proofErr w:type="gramEnd"/>
      <w:r w:rsidRPr="00DB3438">
        <w:rPr>
          <w:rFonts w:ascii="新宋体" w:eastAsia="新宋体" w:hAnsi="新宋体" w:cs="宋体" w:hint="eastAsia"/>
          <w:szCs w:val="21"/>
        </w:rPr>
        <w:t>多指标数据分析（提供平台截图）</w:t>
      </w:r>
    </w:p>
    <w:p w14:paraId="4CE54361"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可以选择某一个在线监控仪的某个时间段的不同指标进行对比分析，采用曲线和柱状图的方式呈现。</w:t>
      </w:r>
    </w:p>
    <w:p w14:paraId="1256B596"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4.5.3</w:t>
      </w:r>
      <w:proofErr w:type="gramStart"/>
      <w:r w:rsidRPr="00DB3438">
        <w:rPr>
          <w:rFonts w:ascii="新宋体" w:eastAsia="新宋体" w:hAnsi="新宋体" w:cs="宋体" w:hint="eastAsia"/>
          <w:szCs w:val="21"/>
        </w:rPr>
        <w:t>单企业</w:t>
      </w:r>
      <w:proofErr w:type="gramEnd"/>
      <w:r w:rsidRPr="00DB3438">
        <w:rPr>
          <w:rFonts w:ascii="新宋体" w:eastAsia="新宋体" w:hAnsi="新宋体" w:cs="宋体" w:hint="eastAsia"/>
          <w:szCs w:val="21"/>
        </w:rPr>
        <w:t>多日期对比分析（提供平台截图）</w:t>
      </w:r>
    </w:p>
    <w:p w14:paraId="2380EAB3"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可以选择某一个监测点多天相同时间段的同一个指标进行对比分析，采用曲线和柱状图的方式呈现。</w:t>
      </w:r>
    </w:p>
    <w:p w14:paraId="23B89924"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4.6▲</w:t>
      </w:r>
      <w:proofErr w:type="gramStart"/>
      <w:r w:rsidRPr="00DB3438">
        <w:rPr>
          <w:rFonts w:ascii="新宋体" w:eastAsia="新宋体" w:hAnsi="新宋体" w:cs="宋体" w:hint="eastAsia"/>
          <w:szCs w:val="21"/>
        </w:rPr>
        <w:t>一</w:t>
      </w:r>
      <w:proofErr w:type="gramEnd"/>
      <w:r w:rsidRPr="00DB3438">
        <w:rPr>
          <w:rFonts w:ascii="新宋体" w:eastAsia="新宋体" w:hAnsi="新宋体" w:cs="宋体" w:hint="eastAsia"/>
          <w:szCs w:val="21"/>
        </w:rPr>
        <w:t>企一档管理：对餐饮企业的管理，包括基础信息、实时数据、历史数据、运维数据、报警数据等。（提供平台截图）</w:t>
      </w:r>
    </w:p>
    <w:p w14:paraId="7BD7B1D2"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4.7移动</w:t>
      </w:r>
      <w:proofErr w:type="gramStart"/>
      <w:r w:rsidRPr="00DB3438">
        <w:rPr>
          <w:rFonts w:ascii="新宋体" w:eastAsia="新宋体" w:hAnsi="新宋体" w:cs="宋体" w:hint="eastAsia"/>
          <w:szCs w:val="21"/>
        </w:rPr>
        <w:t>端技术</w:t>
      </w:r>
      <w:proofErr w:type="gramEnd"/>
      <w:r w:rsidRPr="00DB3438">
        <w:rPr>
          <w:rFonts w:ascii="新宋体" w:eastAsia="新宋体" w:hAnsi="新宋体" w:cs="宋体" w:hint="eastAsia"/>
          <w:szCs w:val="21"/>
        </w:rPr>
        <w:t>要求</w:t>
      </w:r>
    </w:p>
    <w:p w14:paraId="1CCDCAE4"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服务方：支持全局监测、</w:t>
      </w:r>
      <w:proofErr w:type="gramStart"/>
      <w:r w:rsidRPr="00DB3438">
        <w:rPr>
          <w:rFonts w:ascii="新宋体" w:eastAsia="新宋体" w:hAnsi="新宋体" w:cs="宋体" w:hint="eastAsia"/>
          <w:szCs w:val="21"/>
        </w:rPr>
        <w:t>单企业</w:t>
      </w:r>
      <w:proofErr w:type="gramEnd"/>
      <w:r w:rsidRPr="00DB3438">
        <w:rPr>
          <w:rFonts w:ascii="新宋体" w:eastAsia="新宋体" w:hAnsi="新宋体" w:cs="宋体" w:hint="eastAsia"/>
          <w:szCs w:val="21"/>
        </w:rPr>
        <w:t>监测、</w:t>
      </w:r>
      <w:proofErr w:type="gramStart"/>
      <w:r w:rsidRPr="00DB3438">
        <w:rPr>
          <w:rFonts w:ascii="新宋体" w:eastAsia="新宋体" w:hAnsi="新宋体" w:cs="宋体" w:hint="eastAsia"/>
          <w:szCs w:val="21"/>
        </w:rPr>
        <w:t>单企业</w:t>
      </w:r>
      <w:proofErr w:type="gramEnd"/>
      <w:r w:rsidRPr="00DB3438">
        <w:rPr>
          <w:rFonts w:ascii="新宋体" w:eastAsia="新宋体" w:hAnsi="新宋体" w:cs="宋体" w:hint="eastAsia"/>
          <w:szCs w:val="21"/>
        </w:rPr>
        <w:t>数据分析、报警查询、运维查询等功能。</w:t>
      </w:r>
    </w:p>
    <w:p w14:paraId="1DED3B36"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餐饮企业：可支持企业监控、运维记录、清洗日历和信息纠错。</w:t>
      </w:r>
    </w:p>
    <w:p w14:paraId="31054ACE" w14:textId="77777777" w:rsidR="0099329C"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监管方：可查看管辖范围内所有监控企业的实时信息和企业档案，并可上</w:t>
      </w:r>
      <w:proofErr w:type="gramStart"/>
      <w:r w:rsidRPr="00DB3438">
        <w:rPr>
          <w:rFonts w:ascii="新宋体" w:eastAsia="新宋体" w:hAnsi="新宋体" w:cs="宋体" w:hint="eastAsia"/>
          <w:szCs w:val="21"/>
        </w:rPr>
        <w:t>传执法</w:t>
      </w:r>
      <w:proofErr w:type="gramEnd"/>
      <w:r w:rsidRPr="00DB3438">
        <w:rPr>
          <w:rFonts w:ascii="新宋体" w:eastAsia="新宋体" w:hAnsi="新宋体" w:cs="宋体" w:hint="eastAsia"/>
          <w:szCs w:val="21"/>
        </w:rPr>
        <w:t>照片和信息</w:t>
      </w:r>
    </w:p>
    <w:p w14:paraId="0330DAB2" w14:textId="4703BEA5" w:rsidR="00765B9B" w:rsidRPr="00DB3438" w:rsidRDefault="0099329C" w:rsidP="00DB3438">
      <w:pPr>
        <w:spacing w:line="360" w:lineRule="auto"/>
        <w:ind w:firstLineChars="200" w:firstLine="420"/>
        <w:rPr>
          <w:rFonts w:ascii="新宋体" w:eastAsia="新宋体" w:hAnsi="新宋体" w:cs="宋体"/>
          <w:szCs w:val="21"/>
        </w:rPr>
      </w:pPr>
      <w:r w:rsidRPr="00DB3438">
        <w:rPr>
          <w:rFonts w:ascii="新宋体" w:eastAsia="新宋体" w:hAnsi="新宋体" w:cs="宋体" w:hint="eastAsia"/>
          <w:szCs w:val="21"/>
        </w:rPr>
        <w:t xml:space="preserve">4.8 ▲支持全流程监控，可在平台查看历史记录和信息。（提供平台截图） </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70100A6B" w14:textId="77777777" w:rsidR="00660073" w:rsidRPr="006162C3" w:rsidRDefault="00660073" w:rsidP="006162C3">
      <w:pPr>
        <w:spacing w:line="360" w:lineRule="auto"/>
        <w:rPr>
          <w:rFonts w:ascii="新宋体" w:eastAsia="新宋体" w:hAnsi="新宋体" w:cs="宋体"/>
          <w:b/>
          <w:szCs w:val="21"/>
        </w:rPr>
      </w:pPr>
      <w:r w:rsidRPr="006162C3">
        <w:rPr>
          <w:rFonts w:ascii="新宋体" w:eastAsia="新宋体" w:hAnsi="新宋体" w:cs="宋体" w:hint="eastAsia"/>
          <w:b/>
          <w:szCs w:val="21"/>
        </w:rPr>
        <w:t>（一）★服务期限</w:t>
      </w:r>
    </w:p>
    <w:p w14:paraId="326CADB2"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自合同约定之日起一年内。本项目为长期服务项目，合同一年一签，在合同到期前甲方根据项目实施情况及履约评价结果，可与乙方协商续期，合同履行期限最长不超过三十六个月</w:t>
      </w:r>
    </w:p>
    <w:p w14:paraId="0E506533" w14:textId="77777777" w:rsidR="00660073" w:rsidRPr="006162C3" w:rsidRDefault="00660073" w:rsidP="006162C3">
      <w:pPr>
        <w:spacing w:line="360" w:lineRule="auto"/>
        <w:rPr>
          <w:rFonts w:ascii="新宋体" w:eastAsia="新宋体" w:hAnsi="新宋体" w:cs="宋体"/>
          <w:b/>
          <w:szCs w:val="21"/>
        </w:rPr>
      </w:pPr>
      <w:r w:rsidRPr="006162C3">
        <w:rPr>
          <w:rFonts w:ascii="新宋体" w:eastAsia="新宋体" w:hAnsi="新宋体" w:cs="宋体" w:hint="eastAsia"/>
          <w:b/>
          <w:szCs w:val="21"/>
        </w:rPr>
        <w:lastRenderedPageBreak/>
        <w:t>（二）报价要求</w:t>
      </w:r>
    </w:p>
    <w:p w14:paraId="3D471FB5"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1.人民币报价，本项目服务费采用包干制，投标报价应包括服务成本和企业的利润等一切费用。一经中标，投标报价总价作为中标人与采购人</w:t>
      </w:r>
      <w:proofErr w:type="gramStart"/>
      <w:r w:rsidRPr="00412185">
        <w:rPr>
          <w:rFonts w:ascii="新宋体" w:eastAsia="新宋体" w:hAnsi="新宋体" w:cs="宋体" w:hint="eastAsia"/>
          <w:szCs w:val="21"/>
        </w:rPr>
        <w:t>签定</w:t>
      </w:r>
      <w:proofErr w:type="gramEnd"/>
      <w:r w:rsidRPr="00412185">
        <w:rPr>
          <w:rFonts w:ascii="新宋体" w:eastAsia="新宋体" w:hAnsi="新宋体" w:cs="宋体" w:hint="eastAsia"/>
          <w:szCs w:val="21"/>
        </w:rPr>
        <w:t>的合同金额，合同期限内不做调整。</w:t>
      </w:r>
    </w:p>
    <w:p w14:paraId="6C9835D9"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2.投标人不得以低于成本的报价竞标；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w:t>
      </w:r>
    </w:p>
    <w:p w14:paraId="2656B088"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3.投标总报价以人民币报价，包括但不限于办公场所费用、人工费用、车辆费用、设备工具费及分析、编制、印刷等项目所需一切费用，含国家规定的所有税费等。投标人在投标报价时必须充分考虑到工资标准调整、物价上涨等影响本项目服务价格的因素，并承担相应的风险；投标人必须按本项目中标价执行，采购人不接受任何价格调整的理由。</w:t>
      </w:r>
    </w:p>
    <w:p w14:paraId="66BF1E0E" w14:textId="77777777" w:rsidR="00660073" w:rsidRPr="006162C3" w:rsidRDefault="00660073" w:rsidP="006162C3">
      <w:pPr>
        <w:spacing w:line="360" w:lineRule="auto"/>
        <w:rPr>
          <w:rFonts w:ascii="新宋体" w:eastAsia="新宋体" w:hAnsi="新宋体" w:cs="宋体"/>
          <w:b/>
          <w:szCs w:val="21"/>
        </w:rPr>
      </w:pPr>
      <w:r w:rsidRPr="006162C3">
        <w:rPr>
          <w:rFonts w:ascii="新宋体" w:eastAsia="新宋体" w:hAnsi="新宋体" w:cs="宋体" w:hint="eastAsia"/>
          <w:b/>
          <w:szCs w:val="21"/>
        </w:rPr>
        <w:t>（三）付款方式</w:t>
      </w:r>
    </w:p>
    <w:p w14:paraId="4CF0F852"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1、共分两期支付：</w:t>
      </w:r>
    </w:p>
    <w:p w14:paraId="53733795"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1）合同签订后，</w:t>
      </w:r>
      <w:r w:rsidRPr="00412185">
        <w:rPr>
          <w:rFonts w:ascii="新宋体" w:eastAsia="新宋体" w:hAnsi="新宋体" w:cs="宋体"/>
          <w:szCs w:val="21"/>
        </w:rPr>
        <w:t>合同签订且在财政资金拨款到位，收到中标单位合法等额有效发票后</w:t>
      </w:r>
      <w:r w:rsidRPr="00412185">
        <w:rPr>
          <w:rFonts w:ascii="新宋体" w:eastAsia="新宋体" w:hAnsi="新宋体" w:cs="宋体" w:hint="eastAsia"/>
          <w:szCs w:val="21"/>
        </w:rPr>
        <w:t>15天内支付合同总价70%的款项；</w:t>
      </w:r>
    </w:p>
    <w:p w14:paraId="06282826"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2）</w:t>
      </w:r>
      <w:r w:rsidRPr="00412185">
        <w:rPr>
          <w:rFonts w:ascii="新宋体" w:eastAsia="新宋体" w:hAnsi="新宋体" w:cs="宋体"/>
          <w:szCs w:val="21"/>
        </w:rPr>
        <w:t>项目验收合格且收到中标单位合法等额有效发票后</w:t>
      </w:r>
      <w:r w:rsidRPr="00412185">
        <w:rPr>
          <w:rFonts w:ascii="新宋体" w:eastAsia="新宋体" w:hAnsi="新宋体" w:cs="宋体" w:hint="eastAsia"/>
          <w:szCs w:val="21"/>
        </w:rPr>
        <w:t>15天内支付合同总额的30%；</w:t>
      </w:r>
    </w:p>
    <w:p w14:paraId="4D98E530"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2、项目付款均需按照财政集中支付程序办理付款手续，且在拨款到位后支付，若因中标</w:t>
      </w:r>
      <w:proofErr w:type="gramStart"/>
      <w:r w:rsidRPr="00412185">
        <w:rPr>
          <w:rFonts w:ascii="新宋体" w:eastAsia="新宋体" w:hAnsi="新宋体" w:cs="宋体" w:hint="eastAsia"/>
          <w:szCs w:val="21"/>
        </w:rPr>
        <w:t>人原因</w:t>
      </w:r>
      <w:proofErr w:type="gramEnd"/>
      <w:r w:rsidRPr="00412185">
        <w:rPr>
          <w:rFonts w:ascii="新宋体" w:eastAsia="新宋体" w:hAnsi="新宋体" w:cs="宋体" w:hint="eastAsia"/>
          <w:szCs w:val="21"/>
        </w:rPr>
        <w:t>或财政支付程序导致付款迟延的，采购人不承担任何责任，中标人应当继续履行合同义务。</w:t>
      </w:r>
    </w:p>
    <w:p w14:paraId="7D9D42CB" w14:textId="77777777" w:rsidR="00660073" w:rsidRPr="006162C3" w:rsidRDefault="00660073" w:rsidP="006162C3">
      <w:pPr>
        <w:spacing w:line="360" w:lineRule="auto"/>
        <w:rPr>
          <w:rFonts w:ascii="新宋体" w:eastAsia="新宋体" w:hAnsi="新宋体" w:cs="宋体"/>
          <w:b/>
          <w:szCs w:val="21"/>
        </w:rPr>
      </w:pPr>
      <w:r w:rsidRPr="006162C3">
        <w:rPr>
          <w:rFonts w:ascii="新宋体" w:eastAsia="新宋体" w:hAnsi="新宋体" w:cs="宋体" w:hint="eastAsia"/>
          <w:b/>
          <w:szCs w:val="21"/>
        </w:rPr>
        <w:t xml:space="preserve">（四）人员要求 </w:t>
      </w:r>
    </w:p>
    <w:p w14:paraId="15185637"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服务期内，中标人须指定专人负责项目沟通、协调，以确保项目服务事项顺利开展。</w:t>
      </w:r>
    </w:p>
    <w:p w14:paraId="61B0482E" w14:textId="77777777" w:rsidR="00660073" w:rsidRPr="006162C3" w:rsidRDefault="00660073" w:rsidP="006162C3">
      <w:pPr>
        <w:spacing w:line="360" w:lineRule="auto"/>
        <w:rPr>
          <w:rFonts w:ascii="新宋体" w:eastAsia="新宋体" w:hAnsi="新宋体" w:cs="宋体"/>
          <w:b/>
          <w:szCs w:val="21"/>
        </w:rPr>
      </w:pPr>
      <w:r w:rsidRPr="006162C3">
        <w:rPr>
          <w:rFonts w:ascii="新宋体" w:eastAsia="新宋体" w:hAnsi="新宋体" w:cs="宋体" w:hint="eastAsia"/>
          <w:b/>
          <w:szCs w:val="21"/>
        </w:rPr>
        <w:t>（五）关于验收</w:t>
      </w:r>
    </w:p>
    <w:p w14:paraId="42CE0280"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1.考核规定</w:t>
      </w:r>
    </w:p>
    <w:p w14:paraId="7442B0A7"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合同期满后或约定的工作量完成之日（先达到的条件作为结算标准）进行项目成果验收工作。</w:t>
      </w:r>
    </w:p>
    <w:p w14:paraId="3D7FF3CC"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考核验收办法：</w:t>
      </w:r>
    </w:p>
    <w:p w14:paraId="70B8C022"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1）.服务经过采购人、中标人双方检验认可后，签署验收报告；</w:t>
      </w:r>
    </w:p>
    <w:p w14:paraId="7AAFCF2F"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2）.当满足以下条件时，采购人才向中标人签发验收报告：</w:t>
      </w:r>
    </w:p>
    <w:p w14:paraId="45AC4193"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a.中标服务单位已按照合同规定提供了全部技术资料，包括但不限于服务成果及台账；</w:t>
      </w:r>
    </w:p>
    <w:p w14:paraId="7C5C75D9"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b.服务项目符合招标文件的服务要求。</w:t>
      </w:r>
    </w:p>
    <w:p w14:paraId="0221F0AF" w14:textId="77777777" w:rsidR="00660073" w:rsidRPr="006162C3" w:rsidRDefault="00660073" w:rsidP="006162C3">
      <w:pPr>
        <w:spacing w:line="360" w:lineRule="auto"/>
        <w:rPr>
          <w:rFonts w:ascii="新宋体" w:eastAsia="新宋体" w:hAnsi="新宋体" w:cs="宋体"/>
          <w:b/>
          <w:szCs w:val="21"/>
        </w:rPr>
      </w:pPr>
      <w:r w:rsidRPr="006162C3">
        <w:rPr>
          <w:rFonts w:ascii="新宋体" w:eastAsia="新宋体" w:hAnsi="新宋体" w:cs="宋体" w:hint="eastAsia"/>
          <w:b/>
          <w:szCs w:val="21"/>
        </w:rPr>
        <w:t>（六）其他说明</w:t>
      </w:r>
    </w:p>
    <w:p w14:paraId="6B1B1DF2"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本项目不形成固定资产。31套油烟在线监测设备和平台的所有权归中标人所拥有，在服务期内，采购人拥有其使用权。</w:t>
      </w:r>
    </w:p>
    <w:p w14:paraId="0A58CBD9"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注：</w:t>
      </w:r>
    </w:p>
    <w:p w14:paraId="0B9102DA"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1)本项目最高预算价为64万元（¥640,000.00），超出或等于此预算的投标作废标处理。</w:t>
      </w:r>
    </w:p>
    <w:p w14:paraId="55270F74"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2)本《用户需求书》打“★”的条款必须满足，否则作废标处理。</w:t>
      </w:r>
    </w:p>
    <w:p w14:paraId="5688C010"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lastRenderedPageBreak/>
        <w:t>3)评标委员会有权对以谋取中标为目的的技术规格模糊响应（如有意照搬照抄招标文件的技术要求）或</w:t>
      </w:r>
      <w:proofErr w:type="gramStart"/>
      <w:r w:rsidRPr="00412185">
        <w:rPr>
          <w:rFonts w:ascii="新宋体" w:eastAsia="新宋体" w:hAnsi="新宋体" w:cs="宋体" w:hint="eastAsia"/>
          <w:szCs w:val="21"/>
        </w:rPr>
        <w:t>虚假响应</w:t>
      </w:r>
      <w:proofErr w:type="gramEnd"/>
      <w:r w:rsidRPr="00412185">
        <w:rPr>
          <w:rFonts w:ascii="新宋体" w:eastAsia="新宋体" w:hAnsi="新宋体" w:cs="宋体" w:hint="eastAsia"/>
          <w:szCs w:val="21"/>
        </w:rPr>
        <w:t>予以认定。投标人上述行为一经发现或查实，将导致投标无效。</w:t>
      </w:r>
    </w:p>
    <w:p w14:paraId="573D075E"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4）当招标文件中出现前后表述不一致的时候，以招标文件中对投标人责任规定较严格的为准。</w:t>
      </w:r>
    </w:p>
    <w:p w14:paraId="3C652CBC" w14:textId="77777777" w:rsidR="00660073" w:rsidRPr="006162C3" w:rsidRDefault="00660073" w:rsidP="006162C3">
      <w:pPr>
        <w:spacing w:line="360" w:lineRule="auto"/>
        <w:rPr>
          <w:rFonts w:ascii="新宋体" w:eastAsia="新宋体" w:hAnsi="新宋体" w:cs="宋体"/>
          <w:b/>
          <w:szCs w:val="21"/>
        </w:rPr>
      </w:pPr>
      <w:r w:rsidRPr="006162C3">
        <w:rPr>
          <w:rFonts w:ascii="新宋体" w:eastAsia="新宋体" w:hAnsi="新宋体" w:cs="宋体" w:hint="eastAsia"/>
          <w:b/>
          <w:szCs w:val="21"/>
        </w:rPr>
        <w:t>（七）其他商务要求</w:t>
      </w:r>
    </w:p>
    <w:p w14:paraId="1071F6C0"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 保密义务</w:t>
      </w:r>
    </w:p>
    <w:p w14:paraId="7F13DE0A"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1.1. 采购人、中标人双方在采购和履行合同过程中所获悉的所有信息都属于保密的内容，不得泄漏给除采购人或其指定的代表之外的任何第三方。保密义务不随本合同任何形式终止而失效，本条款一直约束中标人，采购人与中标人双方均有保密义务。</w:t>
      </w:r>
    </w:p>
    <w:p w14:paraId="383A31F9"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1.2中标人参加项目的有关人员由中标人负责对参加工作的相关人员进行保密意识培训，履行保密义务。</w:t>
      </w:r>
    </w:p>
    <w:p w14:paraId="2B9BFF8A"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2. 合同的变更</w:t>
      </w:r>
    </w:p>
    <w:p w14:paraId="1AA7220F"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2.1. 在合同履行过程中，采购人、中标人双方可就合同履行的时间、地点和方式等协商进行变更。协商一致后，双方应签订书面的补充协议。经合同双方协商一致对合同内容进行修改和补充的，协商后所签订的补充协议与本合同具有同等法律效力。</w:t>
      </w:r>
    </w:p>
    <w:p w14:paraId="18D25385"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2.2. 在不改变合同其他条款的前提下，采购人有权在合同价款改变正负百分之十的范围内追加或减少与合同标的相同的货物或服务，并就此与中标人签订补充合同，中标人不得拒绝。</w:t>
      </w:r>
    </w:p>
    <w:p w14:paraId="57DAE663"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2.3.除了双方签署书面协议，并成为合同不可分割的一部分之外，合同条件不得有任何变更。</w:t>
      </w:r>
    </w:p>
    <w:p w14:paraId="03C55257"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3. 合同履行</w:t>
      </w:r>
    </w:p>
    <w:p w14:paraId="43F47613"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3.1. 中标人应履行合同的约定条款。</w:t>
      </w:r>
    </w:p>
    <w:p w14:paraId="14627FA9"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3.2.中标人不得以任何形式部分或全部转让其应履行的合同义务，不得采用分包方式履行合同</w:t>
      </w:r>
    </w:p>
    <w:p w14:paraId="21C8382F"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4. 解决争议的方法</w:t>
      </w:r>
    </w:p>
    <w:p w14:paraId="192028FC"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4.1. 合同双方应通过友好协商，解决在执行合同过程中所发生的或与合同有关的一切争端。</w:t>
      </w:r>
    </w:p>
    <w:p w14:paraId="01D11116"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4.2. 如从协商开始28天内仍不能解决，任一方可向深圳市福田区人民法院提起诉讼。</w:t>
      </w:r>
    </w:p>
    <w:p w14:paraId="4C891BAF"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4.3. 在诉讼期间，除正在进行诉讼的部分外，合同的其他部分应继续执行。</w:t>
      </w:r>
    </w:p>
    <w:p w14:paraId="42F7E63D"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5. 合同语言</w:t>
      </w:r>
    </w:p>
    <w:p w14:paraId="3B487E96"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5.1. 合同以及双方来往的与合同有关的信件、传真和其它文件应用中文书写。</w:t>
      </w:r>
    </w:p>
    <w:p w14:paraId="672D24D2"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6. 法律适用</w:t>
      </w:r>
    </w:p>
    <w:p w14:paraId="49EA6E72"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6.1. 合同适用中华人民共和国现行法律、行政法规和规章，如合同条款与法律、行政法规和规章不一致的，按照法律、行政法规和规章修改合同。</w:t>
      </w:r>
    </w:p>
    <w:p w14:paraId="419BE34E"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7. 通知</w:t>
      </w:r>
    </w:p>
    <w:p w14:paraId="146C03A7"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7.1. 合同一方给另一方的通知均应采用书面形式，传真或快递送到对方的地址和办理签收手续。</w:t>
      </w:r>
    </w:p>
    <w:p w14:paraId="0ED4C8C1"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7.2. 通知以送到之日或通知书中规定的生效之日起生效，两者中以较迟之日为准。</w:t>
      </w:r>
    </w:p>
    <w:p w14:paraId="1426589A"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8. 知识产权</w:t>
      </w:r>
    </w:p>
    <w:p w14:paraId="1E21C02C"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8.1. 中标人应保证采购人在使用该货物或其任何一部分时免受第三方提出侵犯其专利、商标、</w:t>
      </w:r>
      <w:r w:rsidRPr="00412185">
        <w:rPr>
          <w:rFonts w:ascii="新宋体" w:eastAsia="新宋体" w:hAnsi="新宋体" w:cs="宋体" w:hint="eastAsia"/>
          <w:szCs w:val="21"/>
        </w:rPr>
        <w:lastRenderedPageBreak/>
        <w:t>版权等知识产权或商品名称及其他权利的起诉及索赔。若采购人因此被第三方起诉或以其它方式追究责任，中标人应赔偿采购人因被第三方索赔所引起的一切损失，包括但不限于采购人所支付的侵权损害赔偿费、律师费、诉讼费、仲裁费、办案差旅费等因应诉、沟通协调所发生的一切费用。</w:t>
      </w:r>
    </w:p>
    <w:p w14:paraId="0FD6229E"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9. 合同解除和终止</w:t>
      </w:r>
    </w:p>
    <w:p w14:paraId="24FAB794"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9.1. 如果中标人未能在协议规定的限期或采购人同意延长的限期内提供部分或全部货物/服务/技术/数据/资料，采购人可向中标人发出书面的违约通知书，提出终止部分或全部协议。采购人可在任何时候出于自身的</w:t>
      </w:r>
      <w:proofErr w:type="gramStart"/>
      <w:r w:rsidRPr="00412185">
        <w:rPr>
          <w:rFonts w:ascii="新宋体" w:eastAsia="新宋体" w:hAnsi="新宋体" w:cs="宋体" w:hint="eastAsia"/>
          <w:szCs w:val="21"/>
        </w:rPr>
        <w:t>便利向</w:t>
      </w:r>
      <w:proofErr w:type="gramEnd"/>
      <w:r w:rsidRPr="00412185">
        <w:rPr>
          <w:rFonts w:ascii="新宋体" w:eastAsia="新宋体" w:hAnsi="新宋体" w:cs="宋体" w:hint="eastAsia"/>
          <w:szCs w:val="21"/>
        </w:rPr>
        <w:t>中标人发出书面通知终止部分合同，采购人在合同总价中扣除该终止部分货物/服务/技术/数据/资料的价款，并不再对中标人</w:t>
      </w:r>
      <w:proofErr w:type="gramStart"/>
      <w:r w:rsidRPr="00412185">
        <w:rPr>
          <w:rFonts w:ascii="新宋体" w:eastAsia="新宋体" w:hAnsi="新宋体" w:cs="宋体" w:hint="eastAsia"/>
          <w:szCs w:val="21"/>
        </w:rPr>
        <w:t>作出</w:t>
      </w:r>
      <w:proofErr w:type="gramEnd"/>
      <w:r w:rsidRPr="00412185">
        <w:rPr>
          <w:rFonts w:ascii="新宋体" w:eastAsia="新宋体" w:hAnsi="新宋体" w:cs="宋体" w:hint="eastAsia"/>
          <w:szCs w:val="21"/>
        </w:rPr>
        <w:t>额外赔偿。</w:t>
      </w:r>
    </w:p>
    <w:p w14:paraId="41617ABD"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10. 税费</w:t>
      </w:r>
    </w:p>
    <w:p w14:paraId="53AE738F"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10.1. 中国政府根据现行税法向中标人征收的与合同有关的一切税费均由中标人负责。</w:t>
      </w:r>
    </w:p>
    <w:p w14:paraId="6694190D"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11.廉政承诺条款</w:t>
      </w:r>
    </w:p>
    <w:p w14:paraId="5A91FB56"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11.1中标人应加强对参加项目的有关人员进行法律、法规、规章、政策等的教育工作，切实要求参加项目的有关人员不得利用工作便利从事违法、违规活动，做到依法履职、廉洁自律；</w:t>
      </w:r>
    </w:p>
    <w:p w14:paraId="2D63F67F"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11.2中标人参与项目相关人员严格遵守工作纪律，不利用工作便利和掌握的内部秘密为本人或者他人从事牟利活动提供方便，不发生损害采购人利益的行为。</w:t>
      </w:r>
    </w:p>
    <w:p w14:paraId="6EF44152"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11.3中标人应了解采购人单位有关廉政建设的各项制度和规定，支持采购人执行有关规定和制度，通过正常途径开展业务工作，不得为获取某些不正当利益而向采购人工作人员赠送礼金、有价证券和贵重物品。</w:t>
      </w:r>
    </w:p>
    <w:p w14:paraId="2B7AE92A"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12.其他事项</w:t>
      </w:r>
    </w:p>
    <w:p w14:paraId="254FCC32"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12.1.由中标人安排车辆、人员对福田区内“重点污染源”监管开展进行保障；</w:t>
      </w:r>
    </w:p>
    <w:p w14:paraId="01596F23"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12.2.中标人服务人员需具备服务技术要求资质与能力；中标人应根据工作内容和进度，选派满足项目工作要求的人员、并配套相关设施（含交通工具等）及专业检测设备等，以确保能够保质保量完成任务；</w:t>
      </w:r>
    </w:p>
    <w:p w14:paraId="5F094471"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12.3.中标人应根据服务的内容和进度安排，定期向采购人提交相关书面材料（包括排查台帐、企业资料等）；</w:t>
      </w:r>
    </w:p>
    <w:p w14:paraId="01937BC5"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12.4.</w:t>
      </w:r>
      <w:proofErr w:type="gramStart"/>
      <w:r w:rsidRPr="00412185">
        <w:rPr>
          <w:rFonts w:ascii="新宋体" w:eastAsia="新宋体" w:hAnsi="新宋体" w:cs="宋体" w:hint="eastAsia"/>
          <w:szCs w:val="21"/>
        </w:rPr>
        <w:t>若项目</w:t>
      </w:r>
      <w:proofErr w:type="gramEnd"/>
      <w:r w:rsidRPr="00412185">
        <w:rPr>
          <w:rFonts w:ascii="新宋体" w:eastAsia="新宋体" w:hAnsi="新宋体" w:cs="宋体" w:hint="eastAsia"/>
          <w:szCs w:val="21"/>
        </w:rPr>
        <w:t>进度跟不上采购人的要求，中标人应无条件增加人员和设备，以满足采购人进度要求；</w:t>
      </w:r>
    </w:p>
    <w:p w14:paraId="11FFF5E8" w14:textId="77777777" w:rsidR="00660073" w:rsidRPr="00412185" w:rsidRDefault="00660073" w:rsidP="00412185">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12.5.中标人应提前与企业工作人员进行沟通联系，在服务过程中保持礼貌，做好解释工作，主动出示证件，不得与企业产生冲突；</w:t>
      </w:r>
    </w:p>
    <w:p w14:paraId="3ED49BF2" w14:textId="6E520FBC" w:rsidR="00660073" w:rsidRPr="005512FF" w:rsidRDefault="00660073" w:rsidP="005512FF">
      <w:pPr>
        <w:spacing w:line="360" w:lineRule="auto"/>
        <w:ind w:firstLineChars="200" w:firstLine="420"/>
        <w:rPr>
          <w:rFonts w:ascii="新宋体" w:eastAsia="新宋体" w:hAnsi="新宋体" w:cs="宋体"/>
          <w:szCs w:val="21"/>
        </w:rPr>
      </w:pPr>
      <w:r w:rsidRPr="00412185">
        <w:rPr>
          <w:rFonts w:ascii="新宋体" w:eastAsia="新宋体" w:hAnsi="新宋体" w:cs="宋体" w:hint="eastAsia"/>
          <w:szCs w:val="21"/>
        </w:rPr>
        <w:t>12.6.中标人工作人员人身安全及人事管理由中标人负责。合作期间工作人员发生的人身及财产安全等意外事故由中标人自行负责，与采购人无关。</w:t>
      </w:r>
    </w:p>
    <w:p w14:paraId="213A2710" w14:textId="070AA7D0"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w:t>
      </w:r>
      <w:r>
        <w:rPr>
          <w:rFonts w:ascii="新宋体" w:eastAsia="新宋体" w:hAnsi="新宋体" w:cs="宋体" w:hint="eastAsia"/>
          <w:szCs w:val="21"/>
        </w:rPr>
        <w:lastRenderedPageBreak/>
        <w:t>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612A374" w14:textId="77777777" w:rsidR="00540D37" w:rsidRDefault="00540D37" w:rsidP="0025795C">
      <w:pPr>
        <w:pStyle w:val="a4"/>
        <w:spacing w:beforeLines="25" w:before="60" w:afterLines="25" w:after="60"/>
        <w:ind w:firstLineChars="187" w:firstLine="393"/>
        <w:rPr>
          <w:rFonts w:ascii="新宋体" w:eastAsia="新宋体" w:hAnsi="新宋体"/>
          <w:szCs w:val="21"/>
        </w:rPr>
      </w:pPr>
    </w:p>
    <w:p w14:paraId="21B12E32"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254600AB"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0994650F"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1CF5A820"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173F8588"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7AF264D4"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40132296"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39229ADA"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7F9B662C"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07ABA30B"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5E9A969D"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6B90F906"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33AE3BEA"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3E3D46AA"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4FCCCC9C"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4E5E96DA" w14:textId="77777777" w:rsidR="006162C3" w:rsidRDefault="006162C3" w:rsidP="0025795C">
      <w:pPr>
        <w:pStyle w:val="a4"/>
        <w:spacing w:beforeLines="25" w:before="60" w:afterLines="25" w:after="60"/>
        <w:ind w:firstLineChars="187" w:firstLine="393"/>
        <w:rPr>
          <w:rFonts w:ascii="新宋体" w:eastAsia="新宋体" w:hAnsi="新宋体"/>
          <w:szCs w:val="21"/>
        </w:rPr>
      </w:pPr>
    </w:p>
    <w:p w14:paraId="352E0143" w14:textId="77777777" w:rsidR="00540D37" w:rsidRDefault="00540D37"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595ED6B4" w14:textId="7EC08243" w:rsidR="008E3345" w:rsidRPr="008E3345" w:rsidRDefault="008E3345">
      <w:pPr>
        <w:spacing w:line="360" w:lineRule="auto"/>
        <w:rPr>
          <w:rFonts w:ascii="新宋体" w:eastAsia="新宋体" w:hAnsi="新宋体"/>
          <w:szCs w:val="21"/>
        </w:rPr>
      </w:pPr>
      <w:r>
        <w:rPr>
          <w:rFonts w:ascii="新宋体" w:eastAsia="新宋体" w:hAnsi="新宋体" w:hint="eastAsia"/>
          <w:szCs w:val="21"/>
        </w:rPr>
        <w:t>（4）</w:t>
      </w:r>
      <w:r w:rsidRPr="00866C22">
        <w:rPr>
          <w:rFonts w:ascii="新宋体" w:eastAsia="新宋体" w:hAnsi="新宋体" w:hint="eastAsia"/>
          <w:szCs w:val="21"/>
        </w:rPr>
        <w:t>技术要求响应度评价</w:t>
      </w:r>
      <w:r>
        <w:rPr>
          <w:rFonts w:ascii="新宋体" w:eastAsia="新宋体" w:hAnsi="新宋体" w:hint="eastAsia"/>
          <w:szCs w:val="21"/>
        </w:rPr>
        <w:t>（格式自定）</w:t>
      </w:r>
    </w:p>
    <w:p w14:paraId="2E019C17" w14:textId="7E47FAD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5</w:t>
      </w:r>
      <w:r>
        <w:rPr>
          <w:rFonts w:ascii="新宋体" w:eastAsia="新宋体" w:hAnsi="新宋体" w:hint="eastAsia"/>
          <w:szCs w:val="21"/>
        </w:rPr>
        <w:t>）</w:t>
      </w:r>
      <w:r w:rsidR="000F3889" w:rsidRPr="000F3889">
        <w:rPr>
          <w:rFonts w:ascii="新宋体" w:eastAsia="新宋体" w:hAnsi="新宋体" w:hint="eastAsia"/>
          <w:szCs w:val="21"/>
        </w:rPr>
        <w:t>资质情况</w:t>
      </w:r>
      <w:r>
        <w:rPr>
          <w:rFonts w:ascii="新宋体" w:eastAsia="新宋体" w:hAnsi="新宋体" w:hint="eastAsia"/>
          <w:szCs w:val="21"/>
        </w:rPr>
        <w:t>（格式自定）</w:t>
      </w:r>
    </w:p>
    <w:p w14:paraId="0ECDF580" w14:textId="710DA141"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6</w:t>
      </w:r>
      <w:r>
        <w:rPr>
          <w:rFonts w:ascii="新宋体" w:eastAsia="新宋体" w:hAnsi="新宋体" w:hint="eastAsia"/>
          <w:szCs w:val="21"/>
        </w:rPr>
        <w:t>）投标人同类项目业绩情况（格式自定）</w:t>
      </w:r>
    </w:p>
    <w:p w14:paraId="0E4FEC7F" w14:textId="45D94C91"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7</w:t>
      </w:r>
      <w:r>
        <w:rPr>
          <w:rFonts w:ascii="新宋体" w:eastAsia="新宋体" w:hAnsi="新宋体" w:hint="eastAsia"/>
          <w:szCs w:val="21"/>
        </w:rPr>
        <w:t>）</w:t>
      </w:r>
      <w:r w:rsidR="00BE268A" w:rsidRPr="00BE268A">
        <w:rPr>
          <w:rFonts w:ascii="新宋体" w:eastAsia="新宋体" w:hAnsi="新宋体" w:hint="eastAsia"/>
          <w:szCs w:val="21"/>
        </w:rPr>
        <w:t>拟安排的项目团队成员情况</w:t>
      </w:r>
      <w:r>
        <w:rPr>
          <w:rFonts w:ascii="新宋体" w:eastAsia="新宋体" w:hAnsi="新宋体" w:hint="eastAsia"/>
          <w:szCs w:val="21"/>
        </w:rPr>
        <w:t>（格式自定）</w:t>
      </w:r>
    </w:p>
    <w:p w14:paraId="2B307212" w14:textId="0FCBBBD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8</w:t>
      </w:r>
      <w:r>
        <w:rPr>
          <w:rFonts w:ascii="新宋体" w:eastAsia="新宋体" w:hAnsi="新宋体" w:hint="eastAsia"/>
          <w:szCs w:val="21"/>
        </w:rPr>
        <w:t>）</w:t>
      </w:r>
      <w:r w:rsidR="00FD48F0" w:rsidRPr="00FD48F0">
        <w:rPr>
          <w:rFonts w:ascii="新宋体" w:eastAsia="新宋体" w:hAnsi="新宋体" w:hint="eastAsia"/>
          <w:szCs w:val="21"/>
        </w:rPr>
        <w:t>企业认证</w:t>
      </w:r>
      <w:r>
        <w:rPr>
          <w:rFonts w:ascii="新宋体" w:eastAsia="新宋体" w:hAnsi="新宋体" w:hint="eastAsia"/>
          <w:szCs w:val="21"/>
        </w:rPr>
        <w:t>（格式自定）</w:t>
      </w:r>
    </w:p>
    <w:p w14:paraId="7C94DD46" w14:textId="1DA02197"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9</w:t>
      </w:r>
      <w:r>
        <w:rPr>
          <w:rFonts w:ascii="新宋体" w:eastAsia="新宋体" w:hAnsi="新宋体" w:hint="eastAsia"/>
          <w:szCs w:val="21"/>
        </w:rPr>
        <w:t>）</w:t>
      </w:r>
      <w:r w:rsidR="00FD48F0" w:rsidRPr="00FD48F0">
        <w:rPr>
          <w:rFonts w:ascii="新宋体" w:eastAsia="新宋体" w:hAnsi="新宋体" w:hint="eastAsia"/>
          <w:szCs w:val="21"/>
        </w:rPr>
        <w:t>技术实力</w:t>
      </w:r>
      <w:r>
        <w:rPr>
          <w:rFonts w:ascii="新宋体" w:eastAsia="新宋体" w:hAnsi="新宋体" w:hint="eastAsia"/>
          <w:szCs w:val="21"/>
        </w:rPr>
        <w:t>（格式自定）</w:t>
      </w:r>
    </w:p>
    <w:p w14:paraId="75F9C43B" w14:textId="430D15F2"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10</w:t>
      </w:r>
      <w:r>
        <w:rPr>
          <w:rFonts w:ascii="新宋体" w:eastAsia="新宋体" w:hAnsi="新宋体" w:hint="eastAsia"/>
          <w:szCs w:val="21"/>
        </w:rPr>
        <w:t>）</w:t>
      </w:r>
      <w:r w:rsidR="00007EA8" w:rsidRPr="00007EA8">
        <w:rPr>
          <w:rFonts w:ascii="新宋体" w:eastAsia="新宋体" w:hAnsi="新宋体" w:hint="eastAsia"/>
          <w:szCs w:val="21"/>
        </w:rPr>
        <w:t>荣誉证书</w:t>
      </w:r>
      <w:r>
        <w:rPr>
          <w:rFonts w:ascii="新宋体" w:eastAsia="新宋体" w:hAnsi="新宋体" w:hint="eastAsia"/>
          <w:szCs w:val="21"/>
        </w:rPr>
        <w:t>（格式自定）</w:t>
      </w:r>
    </w:p>
    <w:p w14:paraId="09EA0ABE" w14:textId="54862C7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11</w:t>
      </w:r>
      <w:r>
        <w:rPr>
          <w:rFonts w:ascii="新宋体" w:eastAsia="新宋体" w:hAnsi="新宋体" w:hint="eastAsia"/>
          <w:szCs w:val="21"/>
        </w:rPr>
        <w:t>）</w:t>
      </w:r>
      <w:r w:rsidR="00007EA8" w:rsidRPr="00007EA8">
        <w:rPr>
          <w:rFonts w:ascii="新宋体" w:eastAsia="新宋体" w:hAnsi="新宋体" w:hint="eastAsia"/>
          <w:szCs w:val="21"/>
        </w:rPr>
        <w:t>供应</w:t>
      </w:r>
      <w:proofErr w:type="gramStart"/>
      <w:r w:rsidR="00007EA8" w:rsidRPr="00007EA8">
        <w:rPr>
          <w:rFonts w:ascii="新宋体" w:eastAsia="新宋体" w:hAnsi="新宋体" w:hint="eastAsia"/>
          <w:szCs w:val="21"/>
        </w:rPr>
        <w:t>商服务</w:t>
      </w:r>
      <w:proofErr w:type="gramEnd"/>
      <w:r w:rsidR="00007EA8" w:rsidRPr="00007EA8">
        <w:rPr>
          <w:rFonts w:ascii="新宋体" w:eastAsia="新宋体" w:hAnsi="新宋体" w:hint="eastAsia"/>
          <w:szCs w:val="21"/>
        </w:rPr>
        <w:t>能力</w:t>
      </w:r>
      <w:r>
        <w:rPr>
          <w:rFonts w:ascii="新宋体" w:eastAsia="新宋体" w:hAnsi="新宋体" w:hint="eastAsia"/>
          <w:szCs w:val="21"/>
        </w:rPr>
        <w:t>（格式自定）</w:t>
      </w:r>
    </w:p>
    <w:p w14:paraId="72AABF83" w14:textId="34256C53"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12</w:t>
      </w:r>
      <w:r>
        <w:rPr>
          <w:rFonts w:ascii="新宋体" w:eastAsia="新宋体" w:hAnsi="新宋体" w:hint="eastAsia"/>
          <w:szCs w:val="21"/>
        </w:rPr>
        <w:t>）</w:t>
      </w:r>
      <w:r w:rsidR="00007EA8" w:rsidRPr="00007EA8">
        <w:rPr>
          <w:rFonts w:ascii="新宋体" w:eastAsia="新宋体" w:hAnsi="新宋体" w:hint="eastAsia"/>
          <w:szCs w:val="21"/>
        </w:rPr>
        <w:t>用户反馈</w:t>
      </w:r>
      <w:r>
        <w:rPr>
          <w:rFonts w:ascii="新宋体" w:eastAsia="新宋体" w:hAnsi="新宋体" w:hint="eastAsia"/>
          <w:szCs w:val="21"/>
        </w:rPr>
        <w:t>（格式自定）</w:t>
      </w:r>
    </w:p>
    <w:p w14:paraId="1B81F00A" w14:textId="5D475796"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13</w:t>
      </w:r>
      <w:r>
        <w:rPr>
          <w:rFonts w:ascii="新宋体" w:eastAsia="新宋体" w:hAnsi="新宋体" w:hint="eastAsia"/>
          <w:szCs w:val="21"/>
        </w:rPr>
        <w:t>）</w:t>
      </w:r>
      <w:r w:rsidR="00007EA8" w:rsidRPr="00007EA8">
        <w:rPr>
          <w:rFonts w:ascii="新宋体" w:eastAsia="新宋体" w:hAnsi="新宋体" w:hint="eastAsia"/>
          <w:szCs w:val="21"/>
        </w:rPr>
        <w:t>企业研发</w:t>
      </w:r>
      <w:r>
        <w:rPr>
          <w:rFonts w:ascii="新宋体" w:eastAsia="新宋体" w:hAnsi="新宋体" w:hint="eastAsia"/>
          <w:szCs w:val="21"/>
        </w:rPr>
        <w:t>（格式自定）</w:t>
      </w:r>
    </w:p>
    <w:p w14:paraId="20EABCB0" w14:textId="07BC6BFA" w:rsidR="00007EA8" w:rsidRDefault="00007EA8">
      <w:pPr>
        <w:spacing w:line="360" w:lineRule="auto"/>
        <w:rPr>
          <w:rFonts w:ascii="新宋体" w:eastAsia="新宋体" w:hAnsi="新宋体"/>
          <w:szCs w:val="21"/>
        </w:rPr>
      </w:pPr>
      <w:r>
        <w:rPr>
          <w:rFonts w:ascii="新宋体" w:eastAsia="新宋体" w:hAnsi="新宋体" w:hint="eastAsia"/>
          <w:szCs w:val="21"/>
        </w:rPr>
        <w:t>（</w:t>
      </w:r>
      <w:r w:rsidR="008E3345">
        <w:rPr>
          <w:rFonts w:ascii="新宋体" w:eastAsia="新宋体" w:hAnsi="新宋体" w:hint="eastAsia"/>
          <w:szCs w:val="21"/>
        </w:rPr>
        <w:t>14</w:t>
      </w:r>
      <w:r>
        <w:rPr>
          <w:rFonts w:ascii="新宋体" w:eastAsia="新宋体" w:hAnsi="新宋体" w:hint="eastAsia"/>
          <w:szCs w:val="21"/>
        </w:rPr>
        <w:t>）</w:t>
      </w:r>
      <w:r w:rsidR="0013460E" w:rsidRPr="0013460E">
        <w:rPr>
          <w:rFonts w:ascii="新宋体" w:eastAsia="新宋体" w:hAnsi="新宋体" w:hint="eastAsia"/>
          <w:szCs w:val="21"/>
        </w:rPr>
        <w:t>环保执行情况</w:t>
      </w:r>
      <w:r w:rsidR="0013460E">
        <w:rPr>
          <w:rFonts w:ascii="新宋体" w:eastAsia="新宋体" w:hAnsi="新宋体" w:hint="eastAsia"/>
          <w:szCs w:val="21"/>
        </w:rPr>
        <w:t>（格式自定）</w:t>
      </w:r>
    </w:p>
    <w:p w14:paraId="7D227CAD" w14:textId="709684A0" w:rsidR="00242579" w:rsidRPr="00007EA8" w:rsidRDefault="00242579">
      <w:pPr>
        <w:spacing w:line="360" w:lineRule="auto"/>
        <w:rPr>
          <w:rFonts w:ascii="新宋体" w:eastAsia="新宋体" w:hAnsi="新宋体"/>
          <w:szCs w:val="21"/>
        </w:rPr>
      </w:pPr>
      <w:r>
        <w:rPr>
          <w:rFonts w:ascii="新宋体" w:eastAsia="新宋体" w:hAnsi="新宋体" w:hint="eastAsia"/>
          <w:szCs w:val="21"/>
        </w:rPr>
        <w:t>（1</w:t>
      </w:r>
      <w:r w:rsidR="008E3345">
        <w:rPr>
          <w:rFonts w:ascii="新宋体" w:eastAsia="新宋体" w:hAnsi="新宋体" w:hint="eastAsia"/>
          <w:szCs w:val="21"/>
        </w:rPr>
        <w:t>5</w:t>
      </w:r>
      <w:r>
        <w:rPr>
          <w:rFonts w:ascii="新宋体" w:eastAsia="新宋体" w:hAnsi="新宋体" w:hint="eastAsia"/>
          <w:szCs w:val="21"/>
        </w:rPr>
        <w:t>）</w:t>
      </w:r>
      <w:r w:rsidRPr="00242579">
        <w:rPr>
          <w:rFonts w:ascii="新宋体" w:eastAsia="新宋体" w:hAnsi="新宋体" w:hint="eastAsia"/>
          <w:szCs w:val="21"/>
        </w:rPr>
        <w:t>履约评价情况</w:t>
      </w:r>
      <w:r>
        <w:rPr>
          <w:rFonts w:ascii="新宋体" w:eastAsia="新宋体" w:hAnsi="新宋体" w:hint="eastAsia"/>
          <w:szCs w:val="21"/>
        </w:rPr>
        <w:t>（格式自定）</w:t>
      </w:r>
    </w:p>
    <w:p w14:paraId="62E27564" w14:textId="73DEB9EF" w:rsidR="00765B9B" w:rsidRDefault="005D0BBC">
      <w:pPr>
        <w:spacing w:line="360" w:lineRule="auto"/>
        <w:rPr>
          <w:rFonts w:ascii="新宋体" w:eastAsia="新宋体" w:hAnsi="新宋体"/>
          <w:szCs w:val="21"/>
        </w:rPr>
      </w:pPr>
      <w:r>
        <w:rPr>
          <w:rFonts w:ascii="新宋体" w:eastAsia="新宋体" w:hAnsi="新宋体" w:hint="eastAsia"/>
          <w:szCs w:val="21"/>
        </w:rPr>
        <w:t>（1</w:t>
      </w:r>
      <w:r w:rsidR="008E3345">
        <w:rPr>
          <w:rFonts w:ascii="新宋体" w:eastAsia="新宋体" w:hAnsi="新宋体" w:hint="eastAsia"/>
          <w:szCs w:val="21"/>
        </w:rPr>
        <w:t>6</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2E8137D5" w:rsidR="00994C35" w:rsidRDefault="00994C35">
      <w:pPr>
        <w:spacing w:line="360" w:lineRule="auto"/>
        <w:rPr>
          <w:rFonts w:ascii="新宋体" w:eastAsia="新宋体" w:hAnsi="新宋体"/>
          <w:szCs w:val="21"/>
        </w:rPr>
      </w:pPr>
      <w:r>
        <w:rPr>
          <w:rFonts w:ascii="新宋体" w:eastAsia="新宋体" w:hAnsi="新宋体" w:hint="eastAsia"/>
          <w:szCs w:val="21"/>
        </w:rPr>
        <w:t>（6）</w:t>
      </w:r>
      <w:r w:rsidR="00B440B5" w:rsidRPr="00B440B5">
        <w:rPr>
          <w:rFonts w:ascii="新宋体" w:eastAsia="新宋体" w:hAnsi="新宋体" w:hint="eastAsia"/>
          <w:szCs w:val="21"/>
        </w:rPr>
        <w:t>整体服务方案</w:t>
      </w:r>
      <w:r w:rsidR="00AB5F25" w:rsidRPr="00B440B5">
        <w:rPr>
          <w:rFonts w:ascii="新宋体" w:eastAsia="新宋体" w:hAnsi="新宋体" w:hint="eastAsia"/>
          <w:szCs w:val="21"/>
        </w:rPr>
        <w:t>（格式自定</w:t>
      </w:r>
      <w:r w:rsidR="00AB5F25">
        <w:rPr>
          <w:rFonts w:ascii="新宋体" w:eastAsia="新宋体" w:hAnsi="新宋体"/>
          <w:szCs w:val="21"/>
        </w:rPr>
        <w:t>）</w:t>
      </w:r>
    </w:p>
    <w:p w14:paraId="1B2656CD" w14:textId="684301ED" w:rsidR="00B440B5"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B440B5" w:rsidRPr="00B440B5">
        <w:rPr>
          <w:rFonts w:ascii="新宋体" w:eastAsia="新宋体" w:hAnsi="新宋体" w:hint="eastAsia"/>
          <w:szCs w:val="21"/>
        </w:rPr>
        <w:t>项目进度、项目管理制度及质量保证措施服务方案（格式自定</w:t>
      </w:r>
      <w:r w:rsidR="00B440B5">
        <w:rPr>
          <w:rFonts w:ascii="新宋体" w:eastAsia="新宋体" w:hAnsi="新宋体"/>
          <w:szCs w:val="21"/>
        </w:rPr>
        <w:t>）</w:t>
      </w:r>
    </w:p>
    <w:p w14:paraId="1129BCAC" w14:textId="2712E6A0"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4CBF1C0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w:t>
      </w:r>
      <w:r w:rsidR="00866C22" w:rsidRPr="00866C22">
        <w:rPr>
          <w:rFonts w:ascii="新宋体" w:eastAsia="新宋体" w:hAnsi="新宋体" w:hint="eastAsia"/>
          <w:szCs w:val="21"/>
        </w:rPr>
        <w:t>运营服务管理制度及相关措施服务方案</w:t>
      </w:r>
      <w:r>
        <w:rPr>
          <w:rFonts w:ascii="新宋体" w:eastAsia="新宋体" w:hAnsi="新宋体" w:hint="eastAsia"/>
          <w:szCs w:val="21"/>
        </w:rPr>
        <w:t>（格式自定）</w:t>
      </w:r>
    </w:p>
    <w:p w14:paraId="09225AD3" w14:textId="49EF8732"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w:t>
      </w:r>
      <w:r w:rsidR="00866C22" w:rsidRPr="00866C22">
        <w:rPr>
          <w:rFonts w:ascii="新宋体" w:eastAsia="新宋体" w:hAnsi="新宋体" w:hint="eastAsia"/>
          <w:szCs w:val="21"/>
        </w:rPr>
        <w:t>系统总体架构设计方案</w:t>
      </w:r>
      <w:r>
        <w:rPr>
          <w:rFonts w:ascii="新宋体" w:eastAsia="新宋体" w:hAnsi="新宋体" w:hint="eastAsia"/>
          <w:szCs w:val="21"/>
        </w:rPr>
        <w:t>（格式自定）</w:t>
      </w:r>
    </w:p>
    <w:p w14:paraId="704600F0" w14:textId="49DD7BA7" w:rsidR="00765B9B" w:rsidRDefault="005D0BBC" w:rsidP="000D5FE6">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232D4C2"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863A4A">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55B0A8E4"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863A4A">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216A00D3" w14:textId="77777777">
        <w:tc>
          <w:tcPr>
            <w:tcW w:w="709" w:type="dxa"/>
          </w:tcPr>
          <w:p w14:paraId="0C4744D2" w14:textId="70883466" w:rsidR="00765B9B" w:rsidRDefault="00CA4290">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2527F4F9" w14:textId="6C779426" w:rsidR="00765B9B" w:rsidRDefault="00573561">
            <w:pPr>
              <w:adjustRightInd w:val="0"/>
              <w:snapToGrid w:val="0"/>
              <w:spacing w:line="360" w:lineRule="auto"/>
              <w:jc w:val="center"/>
              <w:rPr>
                <w:rFonts w:ascii="新宋体" w:eastAsia="新宋体" w:hAnsi="新宋体"/>
                <w:kern w:val="0"/>
                <w:szCs w:val="21"/>
              </w:rPr>
            </w:pPr>
            <w:r w:rsidRPr="00573561">
              <w:rPr>
                <w:rFonts w:ascii="新宋体" w:eastAsia="新宋体" w:hAnsi="新宋体" w:hint="eastAsia"/>
                <w:kern w:val="0"/>
                <w:szCs w:val="21"/>
              </w:rPr>
              <w:t>完全满足本项目“★”的要求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A052D25" w14:textId="77777777" w:rsidR="00AB3463" w:rsidRDefault="00AB3463">
      <w:pPr>
        <w:spacing w:line="360" w:lineRule="auto"/>
        <w:rPr>
          <w:rFonts w:ascii="新宋体" w:eastAsia="新宋体" w:hAnsi="新宋体"/>
          <w:kern w:val="0"/>
          <w:szCs w:val="21"/>
        </w:rPr>
      </w:pPr>
    </w:p>
    <w:p w14:paraId="70374EF1" w14:textId="77777777" w:rsidR="00AB3463" w:rsidRPr="00AB3463" w:rsidRDefault="00AB3463" w:rsidP="00AB3463">
      <w:pPr>
        <w:pStyle w:val="5"/>
        <w:rPr>
          <w:rFonts w:ascii="新宋体" w:eastAsia="新宋体" w:hAnsi="新宋体"/>
          <w:b w:val="0"/>
          <w:kern w:val="44"/>
          <w:sz w:val="24"/>
          <w:szCs w:val="24"/>
        </w:rPr>
      </w:pPr>
      <w:r w:rsidRPr="00AB3463">
        <w:rPr>
          <w:rFonts w:ascii="新宋体" w:eastAsia="新宋体" w:hAnsi="新宋体" w:hint="eastAsia"/>
          <w:b w:val="0"/>
          <w:kern w:val="44"/>
          <w:sz w:val="24"/>
          <w:szCs w:val="24"/>
        </w:rPr>
        <w:lastRenderedPageBreak/>
        <w:t>六、技术规格偏离表</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992"/>
        <w:gridCol w:w="851"/>
        <w:gridCol w:w="4039"/>
        <w:gridCol w:w="1417"/>
        <w:gridCol w:w="1134"/>
        <w:gridCol w:w="861"/>
      </w:tblGrid>
      <w:tr w:rsidR="005D3A21" w:rsidRPr="00AB3463" w14:paraId="4EA059B1" w14:textId="77777777" w:rsidTr="009F0071">
        <w:trPr>
          <w:jc w:val="center"/>
        </w:trPr>
        <w:tc>
          <w:tcPr>
            <w:tcW w:w="792" w:type="dxa"/>
            <w:vAlign w:val="center"/>
          </w:tcPr>
          <w:p w14:paraId="3EC465E0" w14:textId="02466E9B" w:rsidR="005D3A21" w:rsidRPr="00AB3463" w:rsidRDefault="005D3A21" w:rsidP="00AB3463">
            <w:pPr>
              <w:spacing w:line="276" w:lineRule="auto"/>
              <w:jc w:val="center"/>
              <w:rPr>
                <w:rFonts w:ascii="新宋体" w:eastAsia="新宋体" w:hAnsi="新宋体"/>
                <w:szCs w:val="21"/>
              </w:rPr>
            </w:pPr>
            <w:r w:rsidRPr="00AB3463">
              <w:rPr>
                <w:rFonts w:ascii="新宋体" w:eastAsia="新宋体" w:hAnsi="新宋体" w:hint="eastAsia"/>
                <w:szCs w:val="21"/>
              </w:rPr>
              <w:t>序号</w:t>
            </w:r>
          </w:p>
        </w:tc>
        <w:tc>
          <w:tcPr>
            <w:tcW w:w="1843" w:type="dxa"/>
            <w:gridSpan w:val="2"/>
            <w:vAlign w:val="center"/>
          </w:tcPr>
          <w:p w14:paraId="677A058F" w14:textId="396A5179" w:rsidR="005D3A21" w:rsidRPr="00AB3463" w:rsidRDefault="005D3A21" w:rsidP="00AB3463">
            <w:pPr>
              <w:spacing w:line="276" w:lineRule="auto"/>
              <w:jc w:val="center"/>
              <w:rPr>
                <w:rFonts w:ascii="新宋体" w:eastAsia="新宋体" w:hAnsi="新宋体"/>
                <w:szCs w:val="21"/>
              </w:rPr>
            </w:pPr>
            <w:r w:rsidRPr="00AB3463">
              <w:rPr>
                <w:rFonts w:ascii="新宋体" w:eastAsia="新宋体" w:hAnsi="新宋体" w:hint="eastAsia"/>
                <w:szCs w:val="21"/>
              </w:rPr>
              <w:t>名称</w:t>
            </w:r>
          </w:p>
        </w:tc>
        <w:tc>
          <w:tcPr>
            <w:tcW w:w="4039" w:type="dxa"/>
            <w:vAlign w:val="center"/>
          </w:tcPr>
          <w:p w14:paraId="4F343EC7" w14:textId="77777777" w:rsidR="005D3A21" w:rsidRPr="00AB3463" w:rsidRDefault="005D3A21" w:rsidP="00AB3463">
            <w:pPr>
              <w:spacing w:line="276" w:lineRule="auto"/>
              <w:jc w:val="center"/>
              <w:rPr>
                <w:rFonts w:ascii="新宋体" w:eastAsia="新宋体" w:hAnsi="新宋体"/>
                <w:szCs w:val="21"/>
              </w:rPr>
            </w:pPr>
            <w:r w:rsidRPr="00AB3463">
              <w:rPr>
                <w:rFonts w:ascii="新宋体" w:eastAsia="新宋体" w:hAnsi="新宋体" w:hint="eastAsia"/>
                <w:szCs w:val="21"/>
              </w:rPr>
              <w:t>招标技术要求</w:t>
            </w:r>
          </w:p>
        </w:tc>
        <w:tc>
          <w:tcPr>
            <w:tcW w:w="1417" w:type="dxa"/>
            <w:vAlign w:val="center"/>
          </w:tcPr>
          <w:p w14:paraId="22592D7D" w14:textId="77777777" w:rsidR="005D3A21" w:rsidRPr="00AB3463" w:rsidRDefault="005D3A21" w:rsidP="00AB3463">
            <w:pPr>
              <w:spacing w:line="276" w:lineRule="auto"/>
              <w:jc w:val="center"/>
              <w:rPr>
                <w:rFonts w:ascii="新宋体" w:eastAsia="新宋体" w:hAnsi="新宋体"/>
                <w:szCs w:val="21"/>
              </w:rPr>
            </w:pPr>
            <w:r w:rsidRPr="00AB3463">
              <w:rPr>
                <w:rFonts w:ascii="新宋体" w:eastAsia="新宋体" w:hAnsi="新宋体" w:hint="eastAsia"/>
                <w:szCs w:val="21"/>
              </w:rPr>
              <w:t>投标技术响应</w:t>
            </w:r>
          </w:p>
        </w:tc>
        <w:tc>
          <w:tcPr>
            <w:tcW w:w="1134" w:type="dxa"/>
            <w:vAlign w:val="center"/>
          </w:tcPr>
          <w:p w14:paraId="5232DC0A" w14:textId="77777777" w:rsidR="005D3A21" w:rsidRPr="00AB3463" w:rsidRDefault="005D3A21" w:rsidP="00AB3463">
            <w:pPr>
              <w:spacing w:line="276" w:lineRule="auto"/>
              <w:jc w:val="center"/>
              <w:rPr>
                <w:rFonts w:ascii="新宋体" w:eastAsia="新宋体" w:hAnsi="新宋体"/>
                <w:szCs w:val="21"/>
              </w:rPr>
            </w:pPr>
            <w:r w:rsidRPr="00AB3463">
              <w:rPr>
                <w:rFonts w:ascii="新宋体" w:eastAsia="新宋体" w:hAnsi="新宋体" w:hint="eastAsia"/>
                <w:szCs w:val="21"/>
              </w:rPr>
              <w:t>偏离情况</w:t>
            </w:r>
          </w:p>
        </w:tc>
        <w:tc>
          <w:tcPr>
            <w:tcW w:w="861" w:type="dxa"/>
            <w:vAlign w:val="center"/>
          </w:tcPr>
          <w:p w14:paraId="04305E5A" w14:textId="77777777" w:rsidR="005D3A21" w:rsidRPr="00AB3463" w:rsidRDefault="005D3A21" w:rsidP="00AB3463">
            <w:pPr>
              <w:spacing w:line="276" w:lineRule="auto"/>
              <w:jc w:val="center"/>
              <w:rPr>
                <w:rFonts w:ascii="新宋体" w:eastAsia="新宋体" w:hAnsi="新宋体"/>
                <w:szCs w:val="21"/>
              </w:rPr>
            </w:pPr>
            <w:r w:rsidRPr="00AB3463">
              <w:rPr>
                <w:rFonts w:ascii="新宋体" w:eastAsia="新宋体" w:hAnsi="新宋体" w:hint="eastAsia"/>
                <w:szCs w:val="21"/>
              </w:rPr>
              <w:t>说明</w:t>
            </w:r>
          </w:p>
        </w:tc>
      </w:tr>
      <w:tr w:rsidR="005D3A21" w:rsidRPr="00AB3463" w14:paraId="318F9267" w14:textId="77777777" w:rsidTr="009F0071">
        <w:trPr>
          <w:jc w:val="center"/>
        </w:trPr>
        <w:tc>
          <w:tcPr>
            <w:tcW w:w="792" w:type="dxa"/>
            <w:vMerge w:val="restart"/>
            <w:vAlign w:val="center"/>
          </w:tcPr>
          <w:p w14:paraId="7EE34F4E" w14:textId="6B48D5C8" w:rsidR="005D3A21" w:rsidRDefault="005D3A21" w:rsidP="00AB3463">
            <w:pPr>
              <w:spacing w:line="276" w:lineRule="auto"/>
              <w:jc w:val="center"/>
              <w:rPr>
                <w:rFonts w:ascii="新宋体" w:eastAsia="新宋体" w:hAnsi="新宋体"/>
                <w:szCs w:val="21"/>
              </w:rPr>
            </w:pPr>
            <w:r>
              <w:rPr>
                <w:rFonts w:ascii="新宋体" w:eastAsia="新宋体" w:hAnsi="新宋体" w:hint="eastAsia"/>
                <w:szCs w:val="21"/>
              </w:rPr>
              <w:t>（一）服务内容</w:t>
            </w:r>
          </w:p>
        </w:tc>
        <w:tc>
          <w:tcPr>
            <w:tcW w:w="1843" w:type="dxa"/>
            <w:gridSpan w:val="2"/>
            <w:vAlign w:val="center"/>
          </w:tcPr>
          <w:p w14:paraId="57182248" w14:textId="0F8510D4" w:rsidR="005D3A21" w:rsidRPr="00AB3463" w:rsidRDefault="005D3A21" w:rsidP="00AB3463">
            <w:pPr>
              <w:spacing w:line="276" w:lineRule="auto"/>
              <w:jc w:val="center"/>
              <w:rPr>
                <w:rFonts w:ascii="新宋体" w:eastAsia="新宋体" w:hAnsi="新宋体"/>
                <w:szCs w:val="21"/>
              </w:rPr>
            </w:pPr>
            <w:r>
              <w:rPr>
                <w:rFonts w:ascii="新宋体" w:eastAsia="新宋体" w:hAnsi="新宋体" w:hint="eastAsia"/>
                <w:szCs w:val="21"/>
              </w:rPr>
              <w:t>1.</w:t>
            </w:r>
            <w:r w:rsidRPr="00AB3463">
              <w:rPr>
                <w:rFonts w:ascii="新宋体" w:eastAsia="新宋体" w:hAnsi="新宋体" w:hint="eastAsia"/>
                <w:szCs w:val="21"/>
              </w:rPr>
              <w:t>油烟在线监测数据采集服务</w:t>
            </w:r>
            <w:r>
              <w:rPr>
                <w:rFonts w:ascii="新宋体" w:eastAsia="新宋体" w:hAnsi="新宋体" w:hint="eastAsia"/>
                <w:szCs w:val="21"/>
              </w:rPr>
              <w:t>（</w:t>
            </w:r>
            <w:r w:rsidRPr="00AB3463">
              <w:rPr>
                <w:rFonts w:ascii="新宋体" w:eastAsia="新宋体" w:hAnsi="新宋体" w:hint="eastAsia"/>
                <w:szCs w:val="21"/>
              </w:rPr>
              <w:t>31个监测点</w:t>
            </w:r>
            <w:r>
              <w:rPr>
                <w:rFonts w:ascii="新宋体" w:eastAsia="新宋体" w:hAnsi="新宋体" w:hint="eastAsia"/>
                <w:szCs w:val="21"/>
              </w:rPr>
              <w:t>）</w:t>
            </w:r>
          </w:p>
        </w:tc>
        <w:tc>
          <w:tcPr>
            <w:tcW w:w="4039" w:type="dxa"/>
            <w:vAlign w:val="center"/>
          </w:tcPr>
          <w:p w14:paraId="0FAF0E14"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采集数据稳定上传后，通过监测多个参数及多维</w:t>
            </w:r>
            <w:proofErr w:type="gramStart"/>
            <w:r w:rsidRPr="00AB3463">
              <w:rPr>
                <w:rFonts w:ascii="新宋体" w:eastAsia="新宋体" w:hAnsi="新宋体" w:hint="eastAsia"/>
                <w:szCs w:val="21"/>
              </w:rPr>
              <w:t>度分析</w:t>
            </w:r>
            <w:proofErr w:type="gramEnd"/>
            <w:r w:rsidRPr="00AB3463">
              <w:rPr>
                <w:rFonts w:ascii="新宋体" w:eastAsia="新宋体" w:hAnsi="新宋体" w:hint="eastAsia"/>
                <w:szCs w:val="21"/>
              </w:rPr>
              <w:t>将其进行整合和综合分析利于油烟监管的精细化工作。</w:t>
            </w:r>
          </w:p>
          <w:p w14:paraId="49BBCD63"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1. 参照国家环保行业标准 HJ212-2017 进行数据传输，采集数据能稳定上传至指定平台。</w:t>
            </w:r>
          </w:p>
          <w:p w14:paraId="44C33855"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2. 对监测点上传的监测数据进行分析处理，将数据分类保存到数据库</w:t>
            </w:r>
          </w:p>
          <w:p w14:paraId="1054F5B1"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3.采集油烟浓度、颗粒物浓度、非甲烷总烃浓度、油烟净化器、风机运行工况等数据，实时采集、传输、存储等采集服务；</w:t>
            </w:r>
          </w:p>
          <w:p w14:paraId="26622E7D"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4..为数据能稳定传输，数据网络可向下兼容，实现与油烟净化设施工况在线监管与系统平台结合，对31个监测点进行数据浏览、数据处理等；</w:t>
            </w:r>
          </w:p>
          <w:p w14:paraId="53E803FD" w14:textId="1F9E4B2D"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5.实现油烟在线监测设备数据与深圳市智慧环保平台互联互通。</w:t>
            </w:r>
          </w:p>
        </w:tc>
        <w:tc>
          <w:tcPr>
            <w:tcW w:w="1417" w:type="dxa"/>
            <w:vAlign w:val="center"/>
          </w:tcPr>
          <w:p w14:paraId="06EDE6F7" w14:textId="77777777" w:rsidR="005D3A21" w:rsidRPr="00AB3463" w:rsidRDefault="005D3A21" w:rsidP="00AB3463">
            <w:pPr>
              <w:spacing w:line="276" w:lineRule="auto"/>
              <w:jc w:val="center"/>
              <w:rPr>
                <w:rFonts w:ascii="新宋体" w:eastAsia="新宋体" w:hAnsi="新宋体"/>
                <w:szCs w:val="21"/>
              </w:rPr>
            </w:pPr>
          </w:p>
        </w:tc>
        <w:tc>
          <w:tcPr>
            <w:tcW w:w="1134" w:type="dxa"/>
            <w:vAlign w:val="center"/>
          </w:tcPr>
          <w:p w14:paraId="6FC25457" w14:textId="77777777" w:rsidR="005D3A21" w:rsidRPr="00AB3463" w:rsidRDefault="005D3A21" w:rsidP="00AB3463">
            <w:pPr>
              <w:spacing w:line="276" w:lineRule="auto"/>
              <w:jc w:val="center"/>
              <w:rPr>
                <w:rFonts w:ascii="新宋体" w:eastAsia="新宋体" w:hAnsi="新宋体"/>
                <w:szCs w:val="21"/>
              </w:rPr>
            </w:pPr>
          </w:p>
        </w:tc>
        <w:tc>
          <w:tcPr>
            <w:tcW w:w="861" w:type="dxa"/>
            <w:vAlign w:val="center"/>
          </w:tcPr>
          <w:p w14:paraId="0D2A79CE" w14:textId="77777777" w:rsidR="005D3A21" w:rsidRPr="00AB3463" w:rsidRDefault="005D3A21" w:rsidP="00AB3463">
            <w:pPr>
              <w:spacing w:line="276" w:lineRule="auto"/>
              <w:jc w:val="center"/>
              <w:rPr>
                <w:rFonts w:ascii="新宋体" w:eastAsia="新宋体" w:hAnsi="新宋体"/>
                <w:szCs w:val="21"/>
              </w:rPr>
            </w:pPr>
          </w:p>
        </w:tc>
      </w:tr>
      <w:tr w:rsidR="005D3A21" w:rsidRPr="00AB3463" w14:paraId="1C751729" w14:textId="77777777" w:rsidTr="009F0071">
        <w:trPr>
          <w:jc w:val="center"/>
        </w:trPr>
        <w:tc>
          <w:tcPr>
            <w:tcW w:w="792" w:type="dxa"/>
            <w:vMerge/>
            <w:vAlign w:val="center"/>
          </w:tcPr>
          <w:p w14:paraId="01D721EF" w14:textId="77777777" w:rsidR="005D3A21" w:rsidRDefault="005D3A21" w:rsidP="00AB3463">
            <w:pPr>
              <w:spacing w:line="276" w:lineRule="auto"/>
              <w:jc w:val="center"/>
              <w:rPr>
                <w:rFonts w:ascii="新宋体" w:eastAsia="新宋体" w:hAnsi="新宋体"/>
                <w:szCs w:val="21"/>
              </w:rPr>
            </w:pPr>
          </w:p>
        </w:tc>
        <w:tc>
          <w:tcPr>
            <w:tcW w:w="1843" w:type="dxa"/>
            <w:gridSpan w:val="2"/>
            <w:vAlign w:val="center"/>
          </w:tcPr>
          <w:p w14:paraId="7BD11280" w14:textId="71666FAD" w:rsidR="005D3A21" w:rsidRPr="00AB3463" w:rsidRDefault="005D3A21" w:rsidP="00AB3463">
            <w:pPr>
              <w:spacing w:line="276" w:lineRule="auto"/>
              <w:jc w:val="center"/>
              <w:rPr>
                <w:rFonts w:ascii="新宋体" w:eastAsia="新宋体" w:hAnsi="新宋体"/>
                <w:szCs w:val="21"/>
              </w:rPr>
            </w:pPr>
            <w:r>
              <w:rPr>
                <w:rFonts w:ascii="新宋体" w:eastAsia="新宋体" w:hAnsi="新宋体" w:hint="eastAsia"/>
                <w:szCs w:val="21"/>
              </w:rPr>
              <w:t>2.</w:t>
            </w:r>
            <w:r w:rsidRPr="00AB3463">
              <w:rPr>
                <w:rFonts w:ascii="新宋体" w:eastAsia="新宋体" w:hAnsi="新宋体" w:hint="eastAsia"/>
                <w:szCs w:val="21"/>
              </w:rPr>
              <w:t>联网及数据安全要求</w:t>
            </w:r>
            <w:r>
              <w:rPr>
                <w:rFonts w:ascii="新宋体" w:eastAsia="新宋体" w:hAnsi="新宋体" w:hint="eastAsia"/>
                <w:szCs w:val="21"/>
              </w:rPr>
              <w:t>（1项）</w:t>
            </w:r>
          </w:p>
        </w:tc>
        <w:tc>
          <w:tcPr>
            <w:tcW w:w="4039" w:type="dxa"/>
            <w:vAlign w:val="center"/>
          </w:tcPr>
          <w:p w14:paraId="43DF8DD0"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1.设备的数据通讯接口应满足《环境污染源自动监控信息传输、交换技术规范（试行）HJ/T 352-2007》等国家有关污染源自动监控系统数据传输和联网技术规范的相关规定。</w:t>
            </w:r>
          </w:p>
          <w:p w14:paraId="7250381B"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2.★</w:t>
            </w:r>
            <w:proofErr w:type="gramStart"/>
            <w:r w:rsidRPr="00AB3463">
              <w:rPr>
                <w:rFonts w:ascii="新宋体" w:eastAsia="新宋体" w:hAnsi="新宋体" w:hint="eastAsia"/>
                <w:szCs w:val="21"/>
              </w:rPr>
              <w:t>为了须</w:t>
            </w:r>
            <w:proofErr w:type="gramEnd"/>
            <w:r w:rsidRPr="00AB3463">
              <w:rPr>
                <w:rFonts w:ascii="新宋体" w:eastAsia="新宋体" w:hAnsi="新宋体" w:hint="eastAsia"/>
                <w:szCs w:val="21"/>
              </w:rPr>
              <w:t>确保设备联网正常持续稳定，必须提供通讯协议说明或联网承诺函原件以确保联网正常(在技术文件中提供承诺函，格式自拟)。</w:t>
            </w:r>
          </w:p>
          <w:p w14:paraId="0A8551F5"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3.★本招标项目包含终端通讯卡及1年的通讯费(在技术文件中提供承诺函，格式自拟)。</w:t>
            </w:r>
          </w:p>
          <w:p w14:paraId="1EBFBE40" w14:textId="37A5D814"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4. 具备完备的安全保障，数据的上报、传输、存储都要求安全可靠，从物理、网络、系统、信息和应用等方面保证整体安全；以应用与实效为主导， 管理与技术并重，建立综合防范机制，保证系统 7×24 小时正常运行。</w:t>
            </w:r>
          </w:p>
        </w:tc>
        <w:tc>
          <w:tcPr>
            <w:tcW w:w="1417" w:type="dxa"/>
            <w:vAlign w:val="center"/>
          </w:tcPr>
          <w:p w14:paraId="3CF25991" w14:textId="77777777" w:rsidR="005D3A21" w:rsidRPr="00AB3463" w:rsidRDefault="005D3A21" w:rsidP="00AB3463">
            <w:pPr>
              <w:spacing w:line="276" w:lineRule="auto"/>
              <w:jc w:val="center"/>
              <w:rPr>
                <w:rFonts w:ascii="新宋体" w:eastAsia="新宋体" w:hAnsi="新宋体"/>
                <w:szCs w:val="21"/>
              </w:rPr>
            </w:pPr>
          </w:p>
        </w:tc>
        <w:tc>
          <w:tcPr>
            <w:tcW w:w="1134" w:type="dxa"/>
            <w:vAlign w:val="center"/>
          </w:tcPr>
          <w:p w14:paraId="3862F1FC" w14:textId="77777777" w:rsidR="005D3A21" w:rsidRPr="00AB3463" w:rsidRDefault="005D3A21" w:rsidP="00AB3463">
            <w:pPr>
              <w:spacing w:line="276" w:lineRule="auto"/>
              <w:jc w:val="center"/>
              <w:rPr>
                <w:rFonts w:ascii="新宋体" w:eastAsia="新宋体" w:hAnsi="新宋体"/>
                <w:szCs w:val="21"/>
              </w:rPr>
            </w:pPr>
          </w:p>
        </w:tc>
        <w:tc>
          <w:tcPr>
            <w:tcW w:w="861" w:type="dxa"/>
            <w:vAlign w:val="center"/>
          </w:tcPr>
          <w:p w14:paraId="46EA1003" w14:textId="77777777" w:rsidR="005D3A21" w:rsidRPr="00AB3463" w:rsidRDefault="005D3A21" w:rsidP="00AB3463">
            <w:pPr>
              <w:spacing w:line="276" w:lineRule="auto"/>
              <w:jc w:val="center"/>
              <w:rPr>
                <w:rFonts w:ascii="新宋体" w:eastAsia="新宋体" w:hAnsi="新宋体"/>
                <w:szCs w:val="21"/>
              </w:rPr>
            </w:pPr>
          </w:p>
        </w:tc>
      </w:tr>
      <w:tr w:rsidR="005D3A21" w:rsidRPr="00AB3463" w14:paraId="3B64F68B" w14:textId="77777777" w:rsidTr="009F0071">
        <w:trPr>
          <w:jc w:val="center"/>
        </w:trPr>
        <w:tc>
          <w:tcPr>
            <w:tcW w:w="792" w:type="dxa"/>
            <w:vMerge/>
            <w:vAlign w:val="center"/>
          </w:tcPr>
          <w:p w14:paraId="124307E9" w14:textId="77777777" w:rsidR="005D3A21" w:rsidRDefault="005D3A21" w:rsidP="00AB3463">
            <w:pPr>
              <w:spacing w:line="276" w:lineRule="auto"/>
              <w:jc w:val="center"/>
              <w:rPr>
                <w:rFonts w:ascii="新宋体" w:eastAsia="新宋体" w:hAnsi="新宋体"/>
                <w:szCs w:val="21"/>
              </w:rPr>
            </w:pPr>
          </w:p>
        </w:tc>
        <w:tc>
          <w:tcPr>
            <w:tcW w:w="1843" w:type="dxa"/>
            <w:gridSpan w:val="2"/>
            <w:vAlign w:val="center"/>
          </w:tcPr>
          <w:p w14:paraId="01931F24" w14:textId="353D7876" w:rsidR="005D3A21" w:rsidRPr="00AB3463" w:rsidRDefault="005D3A21" w:rsidP="00AB3463">
            <w:pPr>
              <w:spacing w:line="276" w:lineRule="auto"/>
              <w:jc w:val="center"/>
              <w:rPr>
                <w:rFonts w:ascii="新宋体" w:eastAsia="新宋体" w:hAnsi="新宋体"/>
                <w:szCs w:val="21"/>
              </w:rPr>
            </w:pPr>
            <w:r>
              <w:rPr>
                <w:rFonts w:ascii="新宋体" w:eastAsia="新宋体" w:hAnsi="新宋体" w:hint="eastAsia"/>
                <w:szCs w:val="21"/>
              </w:rPr>
              <w:t>3.</w:t>
            </w:r>
            <w:r>
              <w:rPr>
                <w:rFonts w:hint="eastAsia"/>
              </w:rPr>
              <w:t xml:space="preserve"> </w:t>
            </w:r>
            <w:r w:rsidRPr="00AB3463">
              <w:rPr>
                <w:rFonts w:ascii="新宋体" w:eastAsia="新宋体" w:hAnsi="新宋体" w:hint="eastAsia"/>
                <w:szCs w:val="21"/>
              </w:rPr>
              <w:t>油烟在线监测设备运维服务</w:t>
            </w:r>
            <w:r>
              <w:rPr>
                <w:rFonts w:ascii="新宋体" w:eastAsia="新宋体" w:hAnsi="新宋体" w:hint="eastAsia"/>
                <w:szCs w:val="21"/>
              </w:rPr>
              <w:t>（1项）</w:t>
            </w:r>
          </w:p>
        </w:tc>
        <w:tc>
          <w:tcPr>
            <w:tcW w:w="4039" w:type="dxa"/>
            <w:vAlign w:val="center"/>
          </w:tcPr>
          <w:p w14:paraId="5229BE11"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1.每月对监测设备的监测点开展巡检一次，主要针对油烟监测探头维护、在线监测设备维护保养，并填写运维记录，确保设备正常运行；并提交完整的系统运维方案，说明系统运维的目标与运</w:t>
            </w:r>
            <w:proofErr w:type="gramStart"/>
            <w:r w:rsidRPr="00AB3463">
              <w:rPr>
                <w:rFonts w:ascii="新宋体" w:eastAsia="新宋体" w:hAnsi="新宋体" w:hint="eastAsia"/>
                <w:szCs w:val="21"/>
              </w:rPr>
              <w:t>维工作</w:t>
            </w:r>
            <w:proofErr w:type="gramEnd"/>
            <w:r w:rsidRPr="00AB3463">
              <w:rPr>
                <w:rFonts w:ascii="新宋体" w:eastAsia="新宋体" w:hAnsi="新宋体" w:hint="eastAsia"/>
                <w:szCs w:val="21"/>
              </w:rPr>
              <w:t>流程，</w:t>
            </w:r>
            <w:r w:rsidRPr="00AB3463">
              <w:rPr>
                <w:rFonts w:ascii="新宋体" w:eastAsia="新宋体" w:hAnsi="新宋体" w:hint="eastAsia"/>
                <w:szCs w:val="21"/>
              </w:rPr>
              <w:lastRenderedPageBreak/>
              <w:t>运维服务内容，运</w:t>
            </w:r>
            <w:proofErr w:type="gramStart"/>
            <w:r w:rsidRPr="00AB3463">
              <w:rPr>
                <w:rFonts w:ascii="新宋体" w:eastAsia="新宋体" w:hAnsi="新宋体" w:hint="eastAsia"/>
                <w:szCs w:val="21"/>
              </w:rPr>
              <w:t>维保障</w:t>
            </w:r>
            <w:proofErr w:type="gramEnd"/>
            <w:r w:rsidRPr="00AB3463">
              <w:rPr>
                <w:rFonts w:ascii="新宋体" w:eastAsia="新宋体" w:hAnsi="新宋体" w:hint="eastAsia"/>
                <w:szCs w:val="21"/>
              </w:rPr>
              <w:t>等内容。</w:t>
            </w:r>
          </w:p>
          <w:p w14:paraId="266D63ED"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2.在项目调试完成之后成立专门的运维服务部门，配置运维专员及车辆，当监测设备出现故障，1个工作时内响应，4个工作时内赶到现场对故障进行处理，恢复正常运行，若仪器无法正常运行，运维服务部门在48小时内提供并更换相应的备机，保障各站点正常运行，对于重大事故，且严重影响到系统运行或无法运行，双方协商组织有关领导和运维技术人员到达现场实地考察，互相研究协商后确定解决方案。</w:t>
            </w:r>
          </w:p>
          <w:p w14:paraId="4D9F3517"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3. 在服务期内，要保障设备正常运行，如出现故障，负责维修或更换损坏件。</w:t>
            </w:r>
          </w:p>
          <w:p w14:paraId="6FC4A3D2"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4. 如设备出现严重故障且无法维修，需要负责提供新机使用。</w:t>
            </w:r>
          </w:p>
          <w:p w14:paraId="041E63F3" w14:textId="65CDA1C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5. 制定运营规范和日常保养制度，建立日常运行记录和台账，建立相应的质量保证体系和报告报表体系，并接受相关部门的台账检查。</w:t>
            </w:r>
          </w:p>
        </w:tc>
        <w:tc>
          <w:tcPr>
            <w:tcW w:w="1417" w:type="dxa"/>
            <w:vAlign w:val="center"/>
          </w:tcPr>
          <w:p w14:paraId="1CED19C7" w14:textId="77777777" w:rsidR="005D3A21" w:rsidRPr="00AB3463" w:rsidRDefault="005D3A21" w:rsidP="00AB3463">
            <w:pPr>
              <w:spacing w:line="276" w:lineRule="auto"/>
              <w:jc w:val="center"/>
              <w:rPr>
                <w:rFonts w:ascii="新宋体" w:eastAsia="新宋体" w:hAnsi="新宋体"/>
                <w:szCs w:val="21"/>
              </w:rPr>
            </w:pPr>
          </w:p>
        </w:tc>
        <w:tc>
          <w:tcPr>
            <w:tcW w:w="1134" w:type="dxa"/>
            <w:vAlign w:val="center"/>
          </w:tcPr>
          <w:p w14:paraId="4F02A49E" w14:textId="77777777" w:rsidR="005D3A21" w:rsidRPr="00AB3463" w:rsidRDefault="005D3A21" w:rsidP="00AB3463">
            <w:pPr>
              <w:spacing w:line="276" w:lineRule="auto"/>
              <w:jc w:val="center"/>
              <w:rPr>
                <w:rFonts w:ascii="新宋体" w:eastAsia="新宋体" w:hAnsi="新宋体"/>
                <w:szCs w:val="21"/>
              </w:rPr>
            </w:pPr>
          </w:p>
        </w:tc>
        <w:tc>
          <w:tcPr>
            <w:tcW w:w="861" w:type="dxa"/>
            <w:vAlign w:val="center"/>
          </w:tcPr>
          <w:p w14:paraId="33721A3A" w14:textId="77777777" w:rsidR="005D3A21" w:rsidRPr="00AB3463" w:rsidRDefault="005D3A21" w:rsidP="00AB3463">
            <w:pPr>
              <w:spacing w:line="276" w:lineRule="auto"/>
              <w:jc w:val="center"/>
              <w:rPr>
                <w:rFonts w:ascii="新宋体" w:eastAsia="新宋体" w:hAnsi="新宋体"/>
                <w:szCs w:val="21"/>
              </w:rPr>
            </w:pPr>
          </w:p>
        </w:tc>
      </w:tr>
      <w:tr w:rsidR="005D3A21" w:rsidRPr="00AB3463" w14:paraId="45E925FA" w14:textId="77777777" w:rsidTr="009F0071">
        <w:trPr>
          <w:jc w:val="center"/>
        </w:trPr>
        <w:tc>
          <w:tcPr>
            <w:tcW w:w="792" w:type="dxa"/>
            <w:vMerge/>
            <w:vAlign w:val="center"/>
          </w:tcPr>
          <w:p w14:paraId="1A216A7A" w14:textId="77777777" w:rsidR="005D3A21" w:rsidRDefault="005D3A21" w:rsidP="00AB3463">
            <w:pPr>
              <w:spacing w:line="276" w:lineRule="auto"/>
              <w:jc w:val="center"/>
              <w:rPr>
                <w:rFonts w:ascii="新宋体" w:eastAsia="新宋体" w:hAnsi="新宋体"/>
                <w:szCs w:val="21"/>
              </w:rPr>
            </w:pPr>
          </w:p>
        </w:tc>
        <w:tc>
          <w:tcPr>
            <w:tcW w:w="1843" w:type="dxa"/>
            <w:gridSpan w:val="2"/>
            <w:vAlign w:val="center"/>
          </w:tcPr>
          <w:p w14:paraId="79618808" w14:textId="3093333D" w:rsidR="005D3A21" w:rsidRPr="00AB3463" w:rsidRDefault="005D3A21" w:rsidP="00AB3463">
            <w:pPr>
              <w:spacing w:line="276" w:lineRule="auto"/>
              <w:jc w:val="center"/>
              <w:rPr>
                <w:rFonts w:ascii="新宋体" w:eastAsia="新宋体" w:hAnsi="新宋体"/>
                <w:szCs w:val="21"/>
              </w:rPr>
            </w:pPr>
            <w:r>
              <w:rPr>
                <w:rFonts w:ascii="新宋体" w:eastAsia="新宋体" w:hAnsi="新宋体" w:hint="eastAsia"/>
                <w:szCs w:val="21"/>
              </w:rPr>
              <w:t>4.</w:t>
            </w:r>
            <w:r>
              <w:rPr>
                <w:rFonts w:hint="eastAsia"/>
              </w:rPr>
              <w:t xml:space="preserve"> </w:t>
            </w:r>
            <w:r w:rsidRPr="00AB3463">
              <w:rPr>
                <w:rFonts w:ascii="新宋体" w:eastAsia="新宋体" w:hAnsi="新宋体" w:hint="eastAsia"/>
                <w:szCs w:val="21"/>
              </w:rPr>
              <w:t>油烟在线监控平台运维服务</w:t>
            </w:r>
            <w:r>
              <w:rPr>
                <w:rFonts w:ascii="新宋体" w:eastAsia="新宋体" w:hAnsi="新宋体" w:hint="eastAsia"/>
                <w:szCs w:val="21"/>
              </w:rPr>
              <w:t>（1项）</w:t>
            </w:r>
          </w:p>
        </w:tc>
        <w:tc>
          <w:tcPr>
            <w:tcW w:w="4039" w:type="dxa"/>
            <w:vAlign w:val="center"/>
          </w:tcPr>
          <w:p w14:paraId="78883E8D"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需要对企业的设施运行情况连续不断的实时跟踪测定，查询是否出现超标和异常情况，根据查询结果更新数据</w:t>
            </w:r>
          </w:p>
          <w:p w14:paraId="2DAC963D" w14:textId="1DD49D03"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1. 数据应用业务化服务，包括数据存储检查、数据校验与处理、数据备份等；2. 数据库运维服务，包括数据文件容灾实现、数据库容灾实现、存储网络层数据容灾实现、磁盘阵列级数据容灾等；3. 网路通讯维护服务，网络通讯状况的巡检</w:t>
            </w:r>
          </w:p>
        </w:tc>
        <w:tc>
          <w:tcPr>
            <w:tcW w:w="1417" w:type="dxa"/>
            <w:vAlign w:val="center"/>
          </w:tcPr>
          <w:p w14:paraId="510C7B66" w14:textId="77777777" w:rsidR="005D3A21" w:rsidRPr="00AB3463" w:rsidRDefault="005D3A21" w:rsidP="00AB3463">
            <w:pPr>
              <w:spacing w:line="276" w:lineRule="auto"/>
              <w:jc w:val="center"/>
              <w:rPr>
                <w:rFonts w:ascii="新宋体" w:eastAsia="新宋体" w:hAnsi="新宋体"/>
                <w:szCs w:val="21"/>
              </w:rPr>
            </w:pPr>
          </w:p>
        </w:tc>
        <w:tc>
          <w:tcPr>
            <w:tcW w:w="1134" w:type="dxa"/>
            <w:vAlign w:val="center"/>
          </w:tcPr>
          <w:p w14:paraId="66E6DEB4" w14:textId="77777777" w:rsidR="005D3A21" w:rsidRPr="00AB3463" w:rsidRDefault="005D3A21" w:rsidP="00AB3463">
            <w:pPr>
              <w:spacing w:line="276" w:lineRule="auto"/>
              <w:jc w:val="center"/>
              <w:rPr>
                <w:rFonts w:ascii="新宋体" w:eastAsia="新宋体" w:hAnsi="新宋体"/>
                <w:szCs w:val="21"/>
              </w:rPr>
            </w:pPr>
          </w:p>
        </w:tc>
        <w:tc>
          <w:tcPr>
            <w:tcW w:w="861" w:type="dxa"/>
            <w:vAlign w:val="center"/>
          </w:tcPr>
          <w:p w14:paraId="41FA99C0" w14:textId="77777777" w:rsidR="005D3A21" w:rsidRPr="00AB3463" w:rsidRDefault="005D3A21" w:rsidP="00AB3463">
            <w:pPr>
              <w:spacing w:line="276" w:lineRule="auto"/>
              <w:jc w:val="center"/>
              <w:rPr>
                <w:rFonts w:ascii="新宋体" w:eastAsia="新宋体" w:hAnsi="新宋体"/>
                <w:szCs w:val="21"/>
              </w:rPr>
            </w:pPr>
          </w:p>
        </w:tc>
      </w:tr>
      <w:tr w:rsidR="005D3A21" w:rsidRPr="00AB3463" w14:paraId="7D2719AE" w14:textId="77777777" w:rsidTr="009F0071">
        <w:trPr>
          <w:jc w:val="center"/>
        </w:trPr>
        <w:tc>
          <w:tcPr>
            <w:tcW w:w="792" w:type="dxa"/>
            <w:vMerge/>
            <w:vAlign w:val="center"/>
          </w:tcPr>
          <w:p w14:paraId="56F88C94" w14:textId="77777777" w:rsidR="005D3A21" w:rsidRDefault="005D3A21" w:rsidP="00AB3463">
            <w:pPr>
              <w:spacing w:line="276" w:lineRule="auto"/>
              <w:jc w:val="center"/>
              <w:rPr>
                <w:rFonts w:ascii="新宋体" w:eastAsia="新宋体" w:hAnsi="新宋体"/>
                <w:szCs w:val="21"/>
              </w:rPr>
            </w:pPr>
          </w:p>
        </w:tc>
        <w:tc>
          <w:tcPr>
            <w:tcW w:w="1843" w:type="dxa"/>
            <w:gridSpan w:val="2"/>
            <w:vAlign w:val="center"/>
          </w:tcPr>
          <w:p w14:paraId="3042AD1C" w14:textId="0EFE9075" w:rsidR="005D3A21" w:rsidRPr="00AB3463" w:rsidRDefault="005D3A21" w:rsidP="00AB3463">
            <w:pPr>
              <w:spacing w:line="276" w:lineRule="auto"/>
              <w:jc w:val="center"/>
              <w:rPr>
                <w:rFonts w:ascii="新宋体" w:eastAsia="新宋体" w:hAnsi="新宋体"/>
                <w:szCs w:val="21"/>
              </w:rPr>
            </w:pPr>
            <w:r>
              <w:rPr>
                <w:rFonts w:ascii="新宋体" w:eastAsia="新宋体" w:hAnsi="新宋体" w:hint="eastAsia"/>
                <w:szCs w:val="21"/>
              </w:rPr>
              <w:t>5.</w:t>
            </w:r>
            <w:r>
              <w:rPr>
                <w:rFonts w:hint="eastAsia"/>
              </w:rPr>
              <w:t xml:space="preserve"> </w:t>
            </w:r>
            <w:r w:rsidRPr="00AB3463">
              <w:rPr>
                <w:rFonts w:ascii="新宋体" w:eastAsia="新宋体" w:hAnsi="新宋体" w:hint="eastAsia"/>
                <w:szCs w:val="21"/>
              </w:rPr>
              <w:t>数据分析情况</w:t>
            </w:r>
            <w:r>
              <w:rPr>
                <w:rFonts w:ascii="新宋体" w:eastAsia="新宋体" w:hAnsi="新宋体" w:hint="eastAsia"/>
                <w:szCs w:val="21"/>
              </w:rPr>
              <w:t>（1项）</w:t>
            </w:r>
          </w:p>
        </w:tc>
        <w:tc>
          <w:tcPr>
            <w:tcW w:w="4039" w:type="dxa"/>
            <w:vAlign w:val="center"/>
          </w:tcPr>
          <w:p w14:paraId="417803AC"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对监控数据进行统计分析、对异常数据进行分析</w:t>
            </w:r>
            <w:proofErr w:type="gramStart"/>
            <w:r w:rsidRPr="00AB3463">
              <w:rPr>
                <w:rFonts w:ascii="新宋体" w:eastAsia="新宋体" w:hAnsi="新宋体" w:hint="eastAsia"/>
                <w:szCs w:val="21"/>
              </w:rPr>
              <w:t>研</w:t>
            </w:r>
            <w:proofErr w:type="gramEnd"/>
            <w:r w:rsidRPr="00AB3463">
              <w:rPr>
                <w:rFonts w:ascii="新宋体" w:eastAsia="新宋体" w:hAnsi="新宋体" w:hint="eastAsia"/>
                <w:szCs w:val="21"/>
              </w:rPr>
              <w:t>判。</w:t>
            </w:r>
          </w:p>
          <w:p w14:paraId="3431A830"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1.通过智能分析，洞察餐饮企业特性，不断调整报警规则，提高报警准确率；</w:t>
            </w:r>
          </w:p>
          <w:p w14:paraId="08F7E623" w14:textId="700E16F2"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2.对油烟排放情况、净化器异常、联动比异常和运</w:t>
            </w:r>
            <w:proofErr w:type="gramStart"/>
            <w:r w:rsidRPr="00AB3463">
              <w:rPr>
                <w:rFonts w:ascii="新宋体" w:eastAsia="新宋体" w:hAnsi="新宋体" w:hint="eastAsia"/>
                <w:szCs w:val="21"/>
              </w:rPr>
              <w:t>维情况</w:t>
            </w:r>
            <w:proofErr w:type="gramEnd"/>
            <w:r w:rsidRPr="00AB3463">
              <w:rPr>
                <w:rFonts w:ascii="新宋体" w:eastAsia="新宋体" w:hAnsi="新宋体" w:hint="eastAsia"/>
                <w:szCs w:val="21"/>
              </w:rPr>
              <w:t>的统计分析、餐饮单位营业情况分类统计、持续复核多次未整改或拒不整改的餐饮单位名单统计等情况，并形成报告。</w:t>
            </w:r>
          </w:p>
        </w:tc>
        <w:tc>
          <w:tcPr>
            <w:tcW w:w="1417" w:type="dxa"/>
            <w:vAlign w:val="center"/>
          </w:tcPr>
          <w:p w14:paraId="294493D3" w14:textId="77777777" w:rsidR="005D3A21" w:rsidRPr="00AB3463" w:rsidRDefault="005D3A21" w:rsidP="00AB3463">
            <w:pPr>
              <w:spacing w:line="276" w:lineRule="auto"/>
              <w:jc w:val="center"/>
              <w:rPr>
                <w:rFonts w:ascii="新宋体" w:eastAsia="新宋体" w:hAnsi="新宋体"/>
                <w:szCs w:val="21"/>
              </w:rPr>
            </w:pPr>
          </w:p>
        </w:tc>
        <w:tc>
          <w:tcPr>
            <w:tcW w:w="1134" w:type="dxa"/>
            <w:vAlign w:val="center"/>
          </w:tcPr>
          <w:p w14:paraId="46E7C797" w14:textId="77777777" w:rsidR="005D3A21" w:rsidRPr="00AB3463" w:rsidRDefault="005D3A21" w:rsidP="00AB3463">
            <w:pPr>
              <w:spacing w:line="276" w:lineRule="auto"/>
              <w:jc w:val="center"/>
              <w:rPr>
                <w:rFonts w:ascii="新宋体" w:eastAsia="新宋体" w:hAnsi="新宋体"/>
                <w:szCs w:val="21"/>
              </w:rPr>
            </w:pPr>
          </w:p>
        </w:tc>
        <w:tc>
          <w:tcPr>
            <w:tcW w:w="861" w:type="dxa"/>
            <w:vAlign w:val="center"/>
          </w:tcPr>
          <w:p w14:paraId="44E0BFB3" w14:textId="77777777" w:rsidR="005D3A21" w:rsidRPr="00AB3463" w:rsidRDefault="005D3A21" w:rsidP="00AB3463">
            <w:pPr>
              <w:spacing w:line="276" w:lineRule="auto"/>
              <w:jc w:val="center"/>
              <w:rPr>
                <w:rFonts w:ascii="新宋体" w:eastAsia="新宋体" w:hAnsi="新宋体"/>
                <w:szCs w:val="21"/>
              </w:rPr>
            </w:pPr>
          </w:p>
        </w:tc>
      </w:tr>
      <w:tr w:rsidR="005D3A21" w:rsidRPr="00AB3463" w14:paraId="608C57EA" w14:textId="77777777" w:rsidTr="009F0071">
        <w:trPr>
          <w:jc w:val="center"/>
        </w:trPr>
        <w:tc>
          <w:tcPr>
            <w:tcW w:w="792" w:type="dxa"/>
            <w:vMerge/>
            <w:vAlign w:val="center"/>
          </w:tcPr>
          <w:p w14:paraId="67CB1312" w14:textId="77777777" w:rsidR="005D3A21" w:rsidRDefault="005D3A21" w:rsidP="00AB3463">
            <w:pPr>
              <w:spacing w:line="276" w:lineRule="auto"/>
              <w:jc w:val="center"/>
              <w:rPr>
                <w:rFonts w:ascii="新宋体" w:eastAsia="新宋体" w:hAnsi="新宋体"/>
                <w:szCs w:val="21"/>
              </w:rPr>
            </w:pPr>
          </w:p>
        </w:tc>
        <w:tc>
          <w:tcPr>
            <w:tcW w:w="1843" w:type="dxa"/>
            <w:gridSpan w:val="2"/>
            <w:vAlign w:val="center"/>
          </w:tcPr>
          <w:p w14:paraId="7517B6E9" w14:textId="1835ECD3" w:rsidR="005D3A21" w:rsidRPr="00AB3463" w:rsidRDefault="005D3A21" w:rsidP="00AB3463">
            <w:pPr>
              <w:spacing w:line="276" w:lineRule="auto"/>
              <w:jc w:val="center"/>
              <w:rPr>
                <w:rFonts w:ascii="新宋体" w:eastAsia="新宋体" w:hAnsi="新宋体"/>
                <w:szCs w:val="21"/>
              </w:rPr>
            </w:pPr>
            <w:r>
              <w:rPr>
                <w:rFonts w:ascii="新宋体" w:eastAsia="新宋体" w:hAnsi="新宋体" w:hint="eastAsia"/>
                <w:szCs w:val="21"/>
              </w:rPr>
              <w:t>6.</w:t>
            </w:r>
            <w:r>
              <w:rPr>
                <w:rFonts w:hint="eastAsia"/>
              </w:rPr>
              <w:t xml:space="preserve"> </w:t>
            </w:r>
            <w:r w:rsidRPr="00AB3463">
              <w:rPr>
                <w:rFonts w:ascii="新宋体" w:eastAsia="新宋体" w:hAnsi="新宋体" w:hint="eastAsia"/>
                <w:szCs w:val="21"/>
              </w:rPr>
              <w:t>数据分析成果</w:t>
            </w:r>
            <w:r>
              <w:rPr>
                <w:rFonts w:ascii="新宋体" w:eastAsia="新宋体" w:hAnsi="新宋体" w:hint="eastAsia"/>
                <w:szCs w:val="21"/>
              </w:rPr>
              <w:t>（1项）</w:t>
            </w:r>
          </w:p>
        </w:tc>
        <w:tc>
          <w:tcPr>
            <w:tcW w:w="4039" w:type="dxa"/>
            <w:vAlign w:val="center"/>
          </w:tcPr>
          <w:p w14:paraId="69965BB8"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（1）监测点基本情况汇总表；</w:t>
            </w:r>
          </w:p>
          <w:p w14:paraId="4849A006"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（2）月度巡检记录；</w:t>
            </w:r>
          </w:p>
          <w:p w14:paraId="4B8CDB86" w14:textId="77777777"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（3）油烟在线监测月度报告；</w:t>
            </w:r>
          </w:p>
          <w:p w14:paraId="29D10AA6" w14:textId="75CE793F" w:rsidR="005D3A21" w:rsidRPr="00AB3463" w:rsidRDefault="005D3A21" w:rsidP="00AB3463">
            <w:pPr>
              <w:spacing w:line="276" w:lineRule="auto"/>
              <w:jc w:val="left"/>
              <w:rPr>
                <w:rFonts w:ascii="新宋体" w:eastAsia="新宋体" w:hAnsi="新宋体"/>
                <w:szCs w:val="21"/>
              </w:rPr>
            </w:pPr>
            <w:r w:rsidRPr="00AB3463">
              <w:rPr>
                <w:rFonts w:ascii="新宋体" w:eastAsia="新宋体" w:hAnsi="新宋体" w:hint="eastAsia"/>
                <w:szCs w:val="21"/>
              </w:rPr>
              <w:t>（3）项目总结报告。</w:t>
            </w:r>
          </w:p>
        </w:tc>
        <w:tc>
          <w:tcPr>
            <w:tcW w:w="1417" w:type="dxa"/>
            <w:vAlign w:val="center"/>
          </w:tcPr>
          <w:p w14:paraId="53923B79" w14:textId="77777777" w:rsidR="005D3A21" w:rsidRPr="00AB3463" w:rsidRDefault="005D3A21" w:rsidP="00AB3463">
            <w:pPr>
              <w:spacing w:line="276" w:lineRule="auto"/>
              <w:jc w:val="center"/>
              <w:rPr>
                <w:rFonts w:ascii="新宋体" w:eastAsia="新宋体" w:hAnsi="新宋体"/>
                <w:szCs w:val="21"/>
              </w:rPr>
            </w:pPr>
          </w:p>
        </w:tc>
        <w:tc>
          <w:tcPr>
            <w:tcW w:w="1134" w:type="dxa"/>
            <w:vAlign w:val="center"/>
          </w:tcPr>
          <w:p w14:paraId="2C008180" w14:textId="77777777" w:rsidR="005D3A21" w:rsidRPr="00AB3463" w:rsidRDefault="005D3A21" w:rsidP="00AB3463">
            <w:pPr>
              <w:spacing w:line="276" w:lineRule="auto"/>
              <w:jc w:val="center"/>
              <w:rPr>
                <w:rFonts w:ascii="新宋体" w:eastAsia="新宋体" w:hAnsi="新宋体"/>
                <w:szCs w:val="21"/>
              </w:rPr>
            </w:pPr>
          </w:p>
        </w:tc>
        <w:tc>
          <w:tcPr>
            <w:tcW w:w="861" w:type="dxa"/>
            <w:vAlign w:val="center"/>
          </w:tcPr>
          <w:p w14:paraId="2A74DE99" w14:textId="77777777" w:rsidR="005D3A21" w:rsidRPr="00AB3463" w:rsidRDefault="005D3A21" w:rsidP="00AB3463">
            <w:pPr>
              <w:spacing w:line="276" w:lineRule="auto"/>
              <w:jc w:val="center"/>
              <w:rPr>
                <w:rFonts w:ascii="新宋体" w:eastAsia="新宋体" w:hAnsi="新宋体"/>
                <w:szCs w:val="21"/>
              </w:rPr>
            </w:pPr>
          </w:p>
        </w:tc>
      </w:tr>
      <w:tr w:rsidR="009F0071" w:rsidRPr="00AB3463" w14:paraId="18D02352" w14:textId="77777777" w:rsidTr="009F0071">
        <w:trPr>
          <w:jc w:val="center"/>
        </w:trPr>
        <w:tc>
          <w:tcPr>
            <w:tcW w:w="792" w:type="dxa"/>
            <w:vMerge w:val="restart"/>
            <w:vAlign w:val="center"/>
          </w:tcPr>
          <w:p w14:paraId="59713679" w14:textId="28A92E38" w:rsidR="009F0071" w:rsidRPr="00AB3463" w:rsidRDefault="009F0071" w:rsidP="00AB3463">
            <w:pPr>
              <w:spacing w:line="276" w:lineRule="auto"/>
              <w:jc w:val="center"/>
              <w:rPr>
                <w:rFonts w:ascii="新宋体" w:eastAsia="新宋体" w:hAnsi="新宋体"/>
                <w:szCs w:val="21"/>
              </w:rPr>
            </w:pPr>
            <w:r w:rsidRPr="00F71224">
              <w:rPr>
                <w:rFonts w:ascii="新宋体" w:eastAsia="新宋体" w:hAnsi="新宋体" w:hint="eastAsia"/>
                <w:szCs w:val="21"/>
              </w:rPr>
              <w:t>（二）设备要求</w:t>
            </w:r>
          </w:p>
        </w:tc>
        <w:tc>
          <w:tcPr>
            <w:tcW w:w="992" w:type="dxa"/>
          </w:tcPr>
          <w:p w14:paraId="5B774E91" w14:textId="48474186" w:rsidR="009F0071" w:rsidRPr="00AB3463" w:rsidRDefault="009F0071" w:rsidP="00AB3463">
            <w:pPr>
              <w:spacing w:line="276" w:lineRule="auto"/>
              <w:jc w:val="center"/>
              <w:rPr>
                <w:rFonts w:ascii="新宋体" w:eastAsia="新宋体" w:hAnsi="新宋体"/>
                <w:szCs w:val="21"/>
              </w:rPr>
            </w:pPr>
            <w:r w:rsidRPr="00B0469E">
              <w:rPr>
                <w:rFonts w:hint="eastAsia"/>
              </w:rPr>
              <w:t>功能分类</w:t>
            </w:r>
          </w:p>
        </w:tc>
        <w:tc>
          <w:tcPr>
            <w:tcW w:w="851" w:type="dxa"/>
          </w:tcPr>
          <w:p w14:paraId="6743ABDA" w14:textId="348AF148" w:rsidR="009F0071" w:rsidRPr="00AB3463" w:rsidRDefault="009F0071" w:rsidP="00AB3463">
            <w:pPr>
              <w:spacing w:line="276" w:lineRule="auto"/>
              <w:jc w:val="center"/>
              <w:rPr>
                <w:rFonts w:ascii="新宋体" w:eastAsia="新宋体" w:hAnsi="新宋体"/>
                <w:szCs w:val="21"/>
              </w:rPr>
            </w:pPr>
            <w:r w:rsidRPr="00B0469E">
              <w:rPr>
                <w:rFonts w:hint="eastAsia"/>
              </w:rPr>
              <w:t>功能要求</w:t>
            </w:r>
          </w:p>
        </w:tc>
        <w:tc>
          <w:tcPr>
            <w:tcW w:w="4039" w:type="dxa"/>
            <w:vAlign w:val="center"/>
          </w:tcPr>
          <w:p w14:paraId="2A24B99E" w14:textId="77777777" w:rsidR="009F0071" w:rsidRPr="00AB3463" w:rsidRDefault="009F0071" w:rsidP="00AB3463">
            <w:pPr>
              <w:spacing w:line="276" w:lineRule="auto"/>
              <w:jc w:val="center"/>
              <w:rPr>
                <w:rFonts w:ascii="新宋体" w:eastAsia="新宋体" w:hAnsi="新宋体"/>
                <w:szCs w:val="21"/>
              </w:rPr>
            </w:pPr>
          </w:p>
        </w:tc>
        <w:tc>
          <w:tcPr>
            <w:tcW w:w="1417" w:type="dxa"/>
            <w:vAlign w:val="center"/>
          </w:tcPr>
          <w:p w14:paraId="5DF199B2"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18A21D74"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1E50B22D"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75F520B1" w14:textId="77777777" w:rsidTr="004A634A">
        <w:trPr>
          <w:jc w:val="center"/>
        </w:trPr>
        <w:tc>
          <w:tcPr>
            <w:tcW w:w="792" w:type="dxa"/>
            <w:vMerge/>
            <w:vAlign w:val="center"/>
          </w:tcPr>
          <w:p w14:paraId="22381F1A" w14:textId="0BB9B99D" w:rsidR="009F0071" w:rsidRPr="00AB3463" w:rsidRDefault="009F0071" w:rsidP="00AB3463">
            <w:pPr>
              <w:spacing w:line="276" w:lineRule="auto"/>
              <w:jc w:val="center"/>
              <w:rPr>
                <w:rFonts w:ascii="新宋体" w:eastAsia="新宋体" w:hAnsi="新宋体"/>
                <w:szCs w:val="21"/>
              </w:rPr>
            </w:pPr>
          </w:p>
        </w:tc>
        <w:tc>
          <w:tcPr>
            <w:tcW w:w="992" w:type="dxa"/>
          </w:tcPr>
          <w:p w14:paraId="31E484DD" w14:textId="6D29C30D" w:rsidR="009F0071" w:rsidRPr="00AB3463" w:rsidRDefault="009F0071" w:rsidP="009F0071">
            <w:pPr>
              <w:spacing w:line="276" w:lineRule="auto"/>
              <w:jc w:val="center"/>
              <w:rPr>
                <w:rFonts w:ascii="新宋体" w:eastAsia="新宋体" w:hAnsi="新宋体"/>
                <w:szCs w:val="21"/>
              </w:rPr>
            </w:pPr>
            <w:r>
              <w:rPr>
                <w:rFonts w:ascii="新宋体" w:eastAsia="新宋体" w:hAnsi="新宋体" w:hint="eastAsia"/>
                <w:szCs w:val="21"/>
              </w:rPr>
              <w:t>1.</w:t>
            </w:r>
            <w:r w:rsidRPr="009F0071">
              <w:rPr>
                <w:rFonts w:ascii="新宋体" w:eastAsia="新宋体" w:hAnsi="新宋体" w:hint="eastAsia"/>
                <w:szCs w:val="21"/>
              </w:rPr>
              <w:t>监测</w:t>
            </w:r>
            <w:r w:rsidRPr="009F0071">
              <w:rPr>
                <w:rFonts w:ascii="新宋体" w:eastAsia="新宋体" w:hAnsi="新宋体" w:hint="eastAsia"/>
                <w:szCs w:val="21"/>
              </w:rPr>
              <w:lastRenderedPageBreak/>
              <w:t>指标</w:t>
            </w:r>
          </w:p>
        </w:tc>
        <w:tc>
          <w:tcPr>
            <w:tcW w:w="851" w:type="dxa"/>
            <w:vAlign w:val="center"/>
          </w:tcPr>
          <w:p w14:paraId="5E0DEFC7" w14:textId="72214665" w:rsidR="009F0071" w:rsidRPr="00AB3463" w:rsidRDefault="009F0071" w:rsidP="00AB3463">
            <w:pPr>
              <w:spacing w:line="276" w:lineRule="auto"/>
              <w:jc w:val="center"/>
              <w:rPr>
                <w:rFonts w:ascii="新宋体" w:eastAsia="新宋体" w:hAnsi="新宋体"/>
                <w:szCs w:val="21"/>
              </w:rPr>
            </w:pPr>
            <w:r w:rsidRPr="009F0071">
              <w:rPr>
                <w:rFonts w:ascii="新宋体" w:eastAsia="新宋体" w:hAnsi="新宋体" w:hint="eastAsia"/>
                <w:szCs w:val="21"/>
              </w:rPr>
              <w:lastRenderedPageBreak/>
              <w:t>量程</w:t>
            </w:r>
          </w:p>
        </w:tc>
        <w:tc>
          <w:tcPr>
            <w:tcW w:w="4039" w:type="dxa"/>
            <w:vAlign w:val="center"/>
          </w:tcPr>
          <w:p w14:paraId="57B47C22" w14:textId="0EFBACFF" w:rsidR="009F0071" w:rsidRPr="00AB3463" w:rsidRDefault="009F0071" w:rsidP="004A634A">
            <w:pPr>
              <w:spacing w:line="276" w:lineRule="auto"/>
              <w:jc w:val="center"/>
              <w:rPr>
                <w:rFonts w:ascii="新宋体" w:eastAsia="新宋体" w:hAnsi="新宋体"/>
                <w:szCs w:val="21"/>
              </w:rPr>
            </w:pPr>
            <w:r w:rsidRPr="009F0071">
              <w:rPr>
                <w:rFonts w:ascii="新宋体" w:eastAsia="新宋体" w:hAnsi="新宋体" w:hint="eastAsia"/>
                <w:szCs w:val="21"/>
              </w:rPr>
              <w:t>油烟浓度量程：0-8mg/m³，非甲烷总烃浓</w:t>
            </w:r>
            <w:r w:rsidRPr="009F0071">
              <w:rPr>
                <w:rFonts w:ascii="新宋体" w:eastAsia="新宋体" w:hAnsi="新宋体" w:hint="eastAsia"/>
                <w:szCs w:val="21"/>
              </w:rPr>
              <w:lastRenderedPageBreak/>
              <w:t>度量程：0-20mg/m³，颗粒物浓度量程：0-8mg/m³</w:t>
            </w:r>
          </w:p>
        </w:tc>
        <w:tc>
          <w:tcPr>
            <w:tcW w:w="1417" w:type="dxa"/>
            <w:vAlign w:val="center"/>
          </w:tcPr>
          <w:p w14:paraId="420B1232"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3DC5ECF1"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6D1FBF27"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57C1F4C4" w14:textId="77777777" w:rsidTr="004A634A">
        <w:trPr>
          <w:jc w:val="center"/>
        </w:trPr>
        <w:tc>
          <w:tcPr>
            <w:tcW w:w="792" w:type="dxa"/>
            <w:vMerge/>
            <w:vAlign w:val="center"/>
          </w:tcPr>
          <w:p w14:paraId="6AD55186" w14:textId="77777777" w:rsidR="009F0071" w:rsidRPr="00AB3463" w:rsidRDefault="009F0071" w:rsidP="00AB3463">
            <w:pPr>
              <w:spacing w:line="276" w:lineRule="auto"/>
              <w:jc w:val="center"/>
              <w:rPr>
                <w:rFonts w:ascii="新宋体" w:eastAsia="新宋体" w:hAnsi="新宋体"/>
                <w:szCs w:val="21"/>
              </w:rPr>
            </w:pPr>
          </w:p>
        </w:tc>
        <w:tc>
          <w:tcPr>
            <w:tcW w:w="992" w:type="dxa"/>
            <w:vMerge w:val="restart"/>
            <w:vAlign w:val="center"/>
          </w:tcPr>
          <w:p w14:paraId="2BED13DE" w14:textId="762CB697" w:rsidR="009F0071" w:rsidRPr="00AB3463" w:rsidRDefault="009F0071" w:rsidP="009F0071">
            <w:pPr>
              <w:spacing w:line="276" w:lineRule="auto"/>
              <w:jc w:val="center"/>
              <w:rPr>
                <w:rFonts w:ascii="新宋体" w:eastAsia="新宋体" w:hAnsi="新宋体"/>
                <w:szCs w:val="21"/>
              </w:rPr>
            </w:pPr>
            <w:r>
              <w:rPr>
                <w:rFonts w:ascii="新宋体" w:eastAsia="新宋体" w:hAnsi="新宋体" w:hint="eastAsia"/>
                <w:szCs w:val="21"/>
              </w:rPr>
              <w:t>2.</w:t>
            </w:r>
            <w:r w:rsidRPr="009F0071">
              <w:rPr>
                <w:rFonts w:ascii="新宋体" w:eastAsia="新宋体" w:hAnsi="新宋体" w:hint="eastAsia"/>
                <w:szCs w:val="21"/>
              </w:rPr>
              <w:t>测量方式</w:t>
            </w:r>
          </w:p>
        </w:tc>
        <w:tc>
          <w:tcPr>
            <w:tcW w:w="851" w:type="dxa"/>
          </w:tcPr>
          <w:p w14:paraId="14A5706D" w14:textId="01525A4D" w:rsidR="009F0071" w:rsidRPr="00AB3463" w:rsidRDefault="009F0071" w:rsidP="00AB3463">
            <w:pPr>
              <w:spacing w:line="276" w:lineRule="auto"/>
              <w:jc w:val="center"/>
              <w:rPr>
                <w:rFonts w:ascii="新宋体" w:eastAsia="新宋体" w:hAnsi="新宋体"/>
                <w:szCs w:val="21"/>
              </w:rPr>
            </w:pPr>
            <w:r w:rsidRPr="00BB72F6">
              <w:rPr>
                <w:rFonts w:hint="eastAsia"/>
              </w:rPr>
              <w:t>探头监测</w:t>
            </w:r>
          </w:p>
        </w:tc>
        <w:tc>
          <w:tcPr>
            <w:tcW w:w="4039" w:type="dxa"/>
            <w:vAlign w:val="center"/>
          </w:tcPr>
          <w:p w14:paraId="29D6CB0F" w14:textId="4F5EE22F" w:rsidR="009F0071" w:rsidRPr="00AB3463" w:rsidRDefault="009F0071" w:rsidP="004A634A">
            <w:pPr>
              <w:spacing w:line="276" w:lineRule="auto"/>
              <w:jc w:val="center"/>
              <w:rPr>
                <w:rFonts w:ascii="新宋体" w:eastAsia="新宋体" w:hAnsi="新宋体"/>
                <w:szCs w:val="21"/>
              </w:rPr>
            </w:pPr>
            <w:r w:rsidRPr="00BB72F6">
              <w:rPr>
                <w:rFonts w:hint="eastAsia"/>
              </w:rPr>
              <w:t>插入式</w:t>
            </w:r>
          </w:p>
        </w:tc>
        <w:tc>
          <w:tcPr>
            <w:tcW w:w="1417" w:type="dxa"/>
            <w:vAlign w:val="center"/>
          </w:tcPr>
          <w:p w14:paraId="3038C08A"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0C3F298E"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6E29E1A2"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00F10C5A" w14:textId="77777777" w:rsidTr="004A634A">
        <w:trPr>
          <w:jc w:val="center"/>
        </w:trPr>
        <w:tc>
          <w:tcPr>
            <w:tcW w:w="792" w:type="dxa"/>
            <w:vMerge/>
            <w:vAlign w:val="center"/>
          </w:tcPr>
          <w:p w14:paraId="5BB1C865"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017D00BF"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4E61AF65" w14:textId="06181758" w:rsidR="009F0071" w:rsidRPr="00AB3463" w:rsidRDefault="009F0071" w:rsidP="00AB3463">
            <w:pPr>
              <w:spacing w:line="276" w:lineRule="auto"/>
              <w:jc w:val="center"/>
              <w:rPr>
                <w:rFonts w:ascii="新宋体" w:eastAsia="新宋体" w:hAnsi="新宋体"/>
                <w:szCs w:val="21"/>
              </w:rPr>
            </w:pPr>
            <w:r w:rsidRPr="00BB72F6">
              <w:rPr>
                <w:rFonts w:hint="eastAsia"/>
              </w:rPr>
              <w:t>监测原理</w:t>
            </w:r>
          </w:p>
        </w:tc>
        <w:tc>
          <w:tcPr>
            <w:tcW w:w="4039" w:type="dxa"/>
            <w:vAlign w:val="center"/>
          </w:tcPr>
          <w:p w14:paraId="14929454" w14:textId="654449FB" w:rsidR="009F0071" w:rsidRPr="00AB3463" w:rsidRDefault="009F0071" w:rsidP="004A634A">
            <w:pPr>
              <w:spacing w:line="276" w:lineRule="auto"/>
              <w:jc w:val="center"/>
              <w:rPr>
                <w:rFonts w:ascii="新宋体" w:eastAsia="新宋体" w:hAnsi="新宋体"/>
                <w:szCs w:val="21"/>
              </w:rPr>
            </w:pPr>
            <w:r w:rsidRPr="00BB72F6">
              <w:rPr>
                <w:rFonts w:hint="eastAsia"/>
              </w:rPr>
              <w:t>▲采用电化学和光散射原理（需提供第三方检测机构出具的检测报告）</w:t>
            </w:r>
          </w:p>
        </w:tc>
        <w:tc>
          <w:tcPr>
            <w:tcW w:w="1417" w:type="dxa"/>
            <w:vAlign w:val="center"/>
          </w:tcPr>
          <w:p w14:paraId="56511DCD"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00F11FA9"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3D58563C"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5E8E41EA" w14:textId="77777777" w:rsidTr="004A634A">
        <w:trPr>
          <w:jc w:val="center"/>
        </w:trPr>
        <w:tc>
          <w:tcPr>
            <w:tcW w:w="792" w:type="dxa"/>
            <w:vMerge/>
            <w:vAlign w:val="center"/>
          </w:tcPr>
          <w:p w14:paraId="5EB5F791"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0E3A08B4"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05E757C3" w14:textId="07D7192C" w:rsidR="009F0071" w:rsidRPr="00AB3463" w:rsidRDefault="009F0071" w:rsidP="00AB3463">
            <w:pPr>
              <w:spacing w:line="276" w:lineRule="auto"/>
              <w:jc w:val="center"/>
              <w:rPr>
                <w:rFonts w:ascii="新宋体" w:eastAsia="新宋体" w:hAnsi="新宋体"/>
                <w:szCs w:val="21"/>
              </w:rPr>
            </w:pPr>
            <w:r w:rsidRPr="00BB72F6">
              <w:rPr>
                <w:rFonts w:hint="eastAsia"/>
              </w:rPr>
              <w:t>嵌入式软件</w:t>
            </w:r>
          </w:p>
        </w:tc>
        <w:tc>
          <w:tcPr>
            <w:tcW w:w="4039" w:type="dxa"/>
            <w:vAlign w:val="center"/>
          </w:tcPr>
          <w:p w14:paraId="171E7E67" w14:textId="61ED718B" w:rsidR="009F0071" w:rsidRPr="00AB3463" w:rsidRDefault="009F0071" w:rsidP="004A634A">
            <w:pPr>
              <w:spacing w:line="276" w:lineRule="auto"/>
              <w:jc w:val="center"/>
              <w:rPr>
                <w:rFonts w:ascii="新宋体" w:eastAsia="新宋体" w:hAnsi="新宋体"/>
                <w:szCs w:val="21"/>
              </w:rPr>
            </w:pPr>
            <w:r w:rsidRPr="00BB72F6">
              <w:rPr>
                <w:rFonts w:hint="eastAsia"/>
              </w:rPr>
              <w:t>配置嵌入式浓度检测探头控制软件</w:t>
            </w:r>
          </w:p>
        </w:tc>
        <w:tc>
          <w:tcPr>
            <w:tcW w:w="1417" w:type="dxa"/>
            <w:vAlign w:val="center"/>
          </w:tcPr>
          <w:p w14:paraId="07E3EF7E"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4E675F7B"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6EC6E00D"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2D77DB26" w14:textId="77777777" w:rsidTr="004A634A">
        <w:trPr>
          <w:jc w:val="center"/>
        </w:trPr>
        <w:tc>
          <w:tcPr>
            <w:tcW w:w="792" w:type="dxa"/>
            <w:vMerge/>
            <w:vAlign w:val="center"/>
          </w:tcPr>
          <w:p w14:paraId="63CDC84D" w14:textId="77777777" w:rsidR="009F0071" w:rsidRPr="00AB3463" w:rsidRDefault="009F0071" w:rsidP="00AB3463">
            <w:pPr>
              <w:spacing w:line="276" w:lineRule="auto"/>
              <w:jc w:val="center"/>
              <w:rPr>
                <w:rFonts w:ascii="新宋体" w:eastAsia="新宋体" w:hAnsi="新宋体"/>
                <w:szCs w:val="21"/>
              </w:rPr>
            </w:pPr>
          </w:p>
        </w:tc>
        <w:tc>
          <w:tcPr>
            <w:tcW w:w="992" w:type="dxa"/>
            <w:vAlign w:val="center"/>
          </w:tcPr>
          <w:p w14:paraId="5AAA06F3" w14:textId="57B2E51B" w:rsidR="009F0071" w:rsidRPr="00AB3463" w:rsidRDefault="009F0071" w:rsidP="009F0071">
            <w:pPr>
              <w:spacing w:line="276" w:lineRule="auto"/>
              <w:jc w:val="center"/>
              <w:rPr>
                <w:rFonts w:ascii="新宋体" w:eastAsia="新宋体" w:hAnsi="新宋体"/>
                <w:szCs w:val="21"/>
              </w:rPr>
            </w:pPr>
            <w:r>
              <w:rPr>
                <w:rFonts w:hint="eastAsia"/>
              </w:rPr>
              <w:t>3.</w:t>
            </w:r>
            <w:r w:rsidRPr="008C5C93">
              <w:rPr>
                <w:rFonts w:hint="eastAsia"/>
              </w:rPr>
              <w:t>特色功能</w:t>
            </w:r>
          </w:p>
        </w:tc>
        <w:tc>
          <w:tcPr>
            <w:tcW w:w="851" w:type="dxa"/>
          </w:tcPr>
          <w:p w14:paraId="688A1F5E" w14:textId="6642D234" w:rsidR="009F0071" w:rsidRPr="00AB3463" w:rsidRDefault="009F0071" w:rsidP="00AB3463">
            <w:pPr>
              <w:spacing w:line="276" w:lineRule="auto"/>
              <w:jc w:val="center"/>
              <w:rPr>
                <w:rFonts w:ascii="新宋体" w:eastAsia="新宋体" w:hAnsi="新宋体"/>
                <w:szCs w:val="21"/>
              </w:rPr>
            </w:pPr>
            <w:r w:rsidRPr="008C5C93">
              <w:rPr>
                <w:rFonts w:hint="eastAsia"/>
              </w:rPr>
              <w:t>油烟温度、油烟湿度和气压</w:t>
            </w:r>
          </w:p>
        </w:tc>
        <w:tc>
          <w:tcPr>
            <w:tcW w:w="4039" w:type="dxa"/>
            <w:vAlign w:val="center"/>
          </w:tcPr>
          <w:p w14:paraId="15E23A7C" w14:textId="2C86F6AC" w:rsidR="009F0071" w:rsidRPr="00AB3463" w:rsidRDefault="009F0071" w:rsidP="004A634A">
            <w:pPr>
              <w:spacing w:line="276" w:lineRule="auto"/>
              <w:jc w:val="center"/>
              <w:rPr>
                <w:rFonts w:ascii="新宋体" w:eastAsia="新宋体" w:hAnsi="新宋体"/>
                <w:szCs w:val="21"/>
              </w:rPr>
            </w:pPr>
            <w:r w:rsidRPr="008C5C93">
              <w:rPr>
                <w:rFonts w:hint="eastAsia"/>
              </w:rPr>
              <w:t>支持</w:t>
            </w:r>
          </w:p>
        </w:tc>
        <w:tc>
          <w:tcPr>
            <w:tcW w:w="1417" w:type="dxa"/>
            <w:vAlign w:val="center"/>
          </w:tcPr>
          <w:p w14:paraId="22EA58A7"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1357BB96"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27C436D2"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74DC258D" w14:textId="77777777" w:rsidTr="004A634A">
        <w:trPr>
          <w:jc w:val="center"/>
        </w:trPr>
        <w:tc>
          <w:tcPr>
            <w:tcW w:w="792" w:type="dxa"/>
            <w:vMerge/>
            <w:vAlign w:val="center"/>
          </w:tcPr>
          <w:p w14:paraId="5841AC76" w14:textId="77777777" w:rsidR="009F0071" w:rsidRPr="00AB3463" w:rsidRDefault="009F0071" w:rsidP="00AB3463">
            <w:pPr>
              <w:spacing w:line="276" w:lineRule="auto"/>
              <w:jc w:val="center"/>
              <w:rPr>
                <w:rFonts w:ascii="新宋体" w:eastAsia="新宋体" w:hAnsi="新宋体"/>
                <w:szCs w:val="21"/>
              </w:rPr>
            </w:pPr>
          </w:p>
        </w:tc>
        <w:tc>
          <w:tcPr>
            <w:tcW w:w="992" w:type="dxa"/>
            <w:vMerge w:val="restart"/>
            <w:vAlign w:val="center"/>
          </w:tcPr>
          <w:p w14:paraId="7C99D374" w14:textId="3EFE1791" w:rsidR="009F0071" w:rsidRPr="00AB3463" w:rsidRDefault="009F0071" w:rsidP="009F0071">
            <w:pPr>
              <w:spacing w:line="276" w:lineRule="auto"/>
              <w:jc w:val="center"/>
              <w:rPr>
                <w:rFonts w:ascii="新宋体" w:eastAsia="新宋体" w:hAnsi="新宋体"/>
                <w:szCs w:val="21"/>
              </w:rPr>
            </w:pPr>
            <w:r>
              <w:rPr>
                <w:rFonts w:ascii="新宋体" w:eastAsia="新宋体" w:hAnsi="新宋体" w:hint="eastAsia"/>
                <w:szCs w:val="21"/>
              </w:rPr>
              <w:t>4.</w:t>
            </w:r>
            <w:r>
              <w:rPr>
                <w:rFonts w:hint="eastAsia"/>
              </w:rPr>
              <w:t xml:space="preserve"> </w:t>
            </w:r>
            <w:r w:rsidRPr="009F0071">
              <w:rPr>
                <w:rFonts w:ascii="新宋体" w:eastAsia="新宋体" w:hAnsi="新宋体" w:hint="eastAsia"/>
                <w:szCs w:val="21"/>
              </w:rPr>
              <w:t>基本参数</w:t>
            </w:r>
          </w:p>
        </w:tc>
        <w:tc>
          <w:tcPr>
            <w:tcW w:w="851" w:type="dxa"/>
          </w:tcPr>
          <w:p w14:paraId="6A81FD83" w14:textId="75A949EC" w:rsidR="009F0071" w:rsidRPr="00AB3463" w:rsidRDefault="009F0071" w:rsidP="00AB3463">
            <w:pPr>
              <w:spacing w:line="276" w:lineRule="auto"/>
              <w:jc w:val="center"/>
              <w:rPr>
                <w:rFonts w:ascii="新宋体" w:eastAsia="新宋体" w:hAnsi="新宋体"/>
                <w:szCs w:val="21"/>
              </w:rPr>
            </w:pPr>
            <w:r w:rsidRPr="00872A5E">
              <w:rPr>
                <w:rFonts w:hint="eastAsia"/>
              </w:rPr>
              <w:t>零点漂移</w:t>
            </w:r>
          </w:p>
        </w:tc>
        <w:tc>
          <w:tcPr>
            <w:tcW w:w="4039" w:type="dxa"/>
            <w:vAlign w:val="center"/>
          </w:tcPr>
          <w:p w14:paraId="17E771D8" w14:textId="7A85D4B2" w:rsidR="009F0071" w:rsidRPr="00AB3463" w:rsidRDefault="009F0071" w:rsidP="004A634A">
            <w:pPr>
              <w:spacing w:line="276" w:lineRule="auto"/>
              <w:jc w:val="center"/>
              <w:rPr>
                <w:rFonts w:ascii="新宋体" w:eastAsia="新宋体" w:hAnsi="新宋体"/>
                <w:szCs w:val="21"/>
              </w:rPr>
            </w:pPr>
            <w:r w:rsidRPr="00872A5E">
              <w:rPr>
                <w:rFonts w:hint="eastAsia"/>
              </w:rPr>
              <w:t>▲小于±</w:t>
            </w:r>
            <w:r w:rsidRPr="00872A5E">
              <w:rPr>
                <w:rFonts w:hint="eastAsia"/>
              </w:rPr>
              <w:t>0.5 mg/m3</w:t>
            </w:r>
            <w:r w:rsidRPr="00872A5E">
              <w:rPr>
                <w:rFonts w:hint="eastAsia"/>
              </w:rPr>
              <w:t>（需提供第三方检测机构出具的检测报告）</w:t>
            </w:r>
          </w:p>
        </w:tc>
        <w:tc>
          <w:tcPr>
            <w:tcW w:w="1417" w:type="dxa"/>
            <w:vAlign w:val="center"/>
          </w:tcPr>
          <w:p w14:paraId="25072A7C"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1EF5A7AC"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512E360B"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4EC2D967" w14:textId="77777777" w:rsidTr="004A634A">
        <w:trPr>
          <w:jc w:val="center"/>
        </w:trPr>
        <w:tc>
          <w:tcPr>
            <w:tcW w:w="792" w:type="dxa"/>
            <w:vMerge/>
            <w:vAlign w:val="center"/>
          </w:tcPr>
          <w:p w14:paraId="09E88006"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4AB32157"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37842D37" w14:textId="7B3DBB81" w:rsidR="009F0071" w:rsidRPr="00AB3463" w:rsidRDefault="009F0071" w:rsidP="00AB3463">
            <w:pPr>
              <w:spacing w:line="276" w:lineRule="auto"/>
              <w:jc w:val="center"/>
              <w:rPr>
                <w:rFonts w:ascii="新宋体" w:eastAsia="新宋体" w:hAnsi="新宋体"/>
                <w:szCs w:val="21"/>
              </w:rPr>
            </w:pPr>
            <w:r w:rsidRPr="00872A5E">
              <w:rPr>
                <w:rFonts w:hint="eastAsia"/>
              </w:rPr>
              <w:t>线性误差</w:t>
            </w:r>
          </w:p>
        </w:tc>
        <w:tc>
          <w:tcPr>
            <w:tcW w:w="4039" w:type="dxa"/>
            <w:vAlign w:val="center"/>
          </w:tcPr>
          <w:p w14:paraId="64C768F1" w14:textId="0A4F3409" w:rsidR="009F0071" w:rsidRPr="00AB3463" w:rsidRDefault="009F0071" w:rsidP="004A634A">
            <w:pPr>
              <w:spacing w:line="276" w:lineRule="auto"/>
              <w:jc w:val="center"/>
              <w:rPr>
                <w:rFonts w:ascii="新宋体" w:eastAsia="新宋体" w:hAnsi="新宋体"/>
                <w:szCs w:val="21"/>
              </w:rPr>
            </w:pPr>
            <w:r w:rsidRPr="00872A5E">
              <w:rPr>
                <w:rFonts w:hint="eastAsia"/>
              </w:rPr>
              <w:t>小于</w:t>
            </w:r>
            <w:r w:rsidRPr="00872A5E">
              <w:rPr>
                <w:rFonts w:hint="eastAsia"/>
              </w:rPr>
              <w:t>5%</w:t>
            </w:r>
          </w:p>
        </w:tc>
        <w:tc>
          <w:tcPr>
            <w:tcW w:w="1417" w:type="dxa"/>
            <w:vAlign w:val="center"/>
          </w:tcPr>
          <w:p w14:paraId="5111CB87"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32B9DC0D"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1F3BA8AE"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325FCE13" w14:textId="77777777" w:rsidTr="004A634A">
        <w:trPr>
          <w:jc w:val="center"/>
        </w:trPr>
        <w:tc>
          <w:tcPr>
            <w:tcW w:w="792" w:type="dxa"/>
            <w:vMerge/>
            <w:vAlign w:val="center"/>
          </w:tcPr>
          <w:p w14:paraId="637509D8" w14:textId="77777777" w:rsidR="009F0071" w:rsidRPr="00AB3463" w:rsidRDefault="009F0071" w:rsidP="00AB3463">
            <w:pPr>
              <w:spacing w:line="276" w:lineRule="auto"/>
              <w:jc w:val="center"/>
              <w:rPr>
                <w:rFonts w:ascii="新宋体" w:eastAsia="新宋体" w:hAnsi="新宋体"/>
                <w:szCs w:val="21"/>
              </w:rPr>
            </w:pPr>
          </w:p>
        </w:tc>
        <w:tc>
          <w:tcPr>
            <w:tcW w:w="992" w:type="dxa"/>
            <w:vMerge w:val="restart"/>
            <w:vAlign w:val="center"/>
          </w:tcPr>
          <w:p w14:paraId="4DD502A2" w14:textId="7E3B97B5" w:rsidR="009F0071" w:rsidRPr="00AB3463" w:rsidRDefault="009F0071" w:rsidP="009F0071">
            <w:pPr>
              <w:spacing w:line="276" w:lineRule="auto"/>
              <w:jc w:val="center"/>
              <w:rPr>
                <w:rFonts w:ascii="新宋体" w:eastAsia="新宋体" w:hAnsi="新宋体"/>
                <w:szCs w:val="21"/>
              </w:rPr>
            </w:pPr>
            <w:r>
              <w:rPr>
                <w:rFonts w:ascii="新宋体" w:eastAsia="新宋体" w:hAnsi="新宋体" w:hint="eastAsia"/>
                <w:szCs w:val="21"/>
              </w:rPr>
              <w:t>5.</w:t>
            </w:r>
            <w:r>
              <w:rPr>
                <w:rFonts w:hint="eastAsia"/>
              </w:rPr>
              <w:t xml:space="preserve"> </w:t>
            </w:r>
            <w:r w:rsidRPr="009F0071">
              <w:rPr>
                <w:rFonts w:ascii="新宋体" w:eastAsia="新宋体" w:hAnsi="新宋体" w:hint="eastAsia"/>
                <w:szCs w:val="21"/>
              </w:rPr>
              <w:t>人机交互</w:t>
            </w:r>
          </w:p>
        </w:tc>
        <w:tc>
          <w:tcPr>
            <w:tcW w:w="851" w:type="dxa"/>
          </w:tcPr>
          <w:p w14:paraId="1C079E34" w14:textId="2154AB6B" w:rsidR="009F0071" w:rsidRPr="00AB3463" w:rsidRDefault="009F0071" w:rsidP="00AB3463">
            <w:pPr>
              <w:spacing w:line="276" w:lineRule="auto"/>
              <w:jc w:val="center"/>
              <w:rPr>
                <w:rFonts w:ascii="新宋体" w:eastAsia="新宋体" w:hAnsi="新宋体"/>
                <w:szCs w:val="21"/>
              </w:rPr>
            </w:pPr>
            <w:r w:rsidRPr="00D33CC2">
              <w:rPr>
                <w:rFonts w:hint="eastAsia"/>
              </w:rPr>
              <w:t>数据显示</w:t>
            </w:r>
          </w:p>
        </w:tc>
        <w:tc>
          <w:tcPr>
            <w:tcW w:w="4039" w:type="dxa"/>
            <w:vAlign w:val="center"/>
          </w:tcPr>
          <w:p w14:paraId="6B4CF898" w14:textId="4840E22A" w:rsidR="009F0071" w:rsidRPr="00AB3463" w:rsidRDefault="009F0071" w:rsidP="004A634A">
            <w:pPr>
              <w:spacing w:line="276" w:lineRule="auto"/>
              <w:jc w:val="center"/>
              <w:rPr>
                <w:rFonts w:ascii="新宋体" w:eastAsia="新宋体" w:hAnsi="新宋体"/>
                <w:szCs w:val="21"/>
              </w:rPr>
            </w:pPr>
            <w:r w:rsidRPr="00D33CC2">
              <w:rPr>
                <w:rFonts w:hint="eastAsia"/>
              </w:rPr>
              <w:t>能动态显示风机、净化器运行状态、油烟浓度、非甲烷总烃浓度、颗粒物浓度</w:t>
            </w:r>
          </w:p>
        </w:tc>
        <w:tc>
          <w:tcPr>
            <w:tcW w:w="1417" w:type="dxa"/>
            <w:vAlign w:val="center"/>
          </w:tcPr>
          <w:p w14:paraId="02E9D8E8"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6032EF28"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1D0DB830"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305CD2A0" w14:textId="77777777" w:rsidTr="004A634A">
        <w:trPr>
          <w:jc w:val="center"/>
        </w:trPr>
        <w:tc>
          <w:tcPr>
            <w:tcW w:w="792" w:type="dxa"/>
            <w:vMerge/>
            <w:vAlign w:val="center"/>
          </w:tcPr>
          <w:p w14:paraId="1B1C91FF"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565BF2A3"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3219934B" w14:textId="7C314B3B" w:rsidR="009F0071" w:rsidRPr="00AB3463" w:rsidRDefault="009F0071" w:rsidP="00AB3463">
            <w:pPr>
              <w:spacing w:line="276" w:lineRule="auto"/>
              <w:jc w:val="center"/>
              <w:rPr>
                <w:rFonts w:ascii="新宋体" w:eastAsia="新宋体" w:hAnsi="新宋体"/>
                <w:szCs w:val="21"/>
              </w:rPr>
            </w:pPr>
            <w:r w:rsidRPr="00D33CC2">
              <w:rPr>
                <w:rFonts w:hint="eastAsia"/>
              </w:rPr>
              <w:t>通道指示</w:t>
            </w:r>
          </w:p>
        </w:tc>
        <w:tc>
          <w:tcPr>
            <w:tcW w:w="4039" w:type="dxa"/>
            <w:vAlign w:val="center"/>
          </w:tcPr>
          <w:p w14:paraId="1A346BCE" w14:textId="0A201ECF" w:rsidR="009F0071" w:rsidRPr="00AB3463" w:rsidRDefault="009F0071" w:rsidP="004A634A">
            <w:pPr>
              <w:spacing w:line="276" w:lineRule="auto"/>
              <w:jc w:val="center"/>
              <w:rPr>
                <w:rFonts w:ascii="新宋体" w:eastAsia="新宋体" w:hAnsi="新宋体"/>
                <w:szCs w:val="21"/>
              </w:rPr>
            </w:pPr>
            <w:r w:rsidRPr="00D33CC2">
              <w:rPr>
                <w:rFonts w:hint="eastAsia"/>
              </w:rPr>
              <w:t>指示风机、净化器的开关状态</w:t>
            </w:r>
          </w:p>
        </w:tc>
        <w:tc>
          <w:tcPr>
            <w:tcW w:w="1417" w:type="dxa"/>
            <w:vAlign w:val="center"/>
          </w:tcPr>
          <w:p w14:paraId="68188338"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0F6EDCD4"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2B1A708E"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41A6E88A" w14:textId="77777777" w:rsidTr="004A634A">
        <w:trPr>
          <w:jc w:val="center"/>
        </w:trPr>
        <w:tc>
          <w:tcPr>
            <w:tcW w:w="792" w:type="dxa"/>
            <w:vMerge/>
            <w:vAlign w:val="center"/>
          </w:tcPr>
          <w:p w14:paraId="594C845B"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3F12AB58"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677E7B89" w14:textId="0D4A8ECB" w:rsidR="009F0071" w:rsidRPr="00AB3463" w:rsidRDefault="009F0071" w:rsidP="00AB3463">
            <w:pPr>
              <w:spacing w:line="276" w:lineRule="auto"/>
              <w:jc w:val="center"/>
              <w:rPr>
                <w:rFonts w:ascii="新宋体" w:eastAsia="新宋体" w:hAnsi="新宋体"/>
                <w:szCs w:val="21"/>
              </w:rPr>
            </w:pPr>
            <w:r w:rsidRPr="00D33CC2">
              <w:rPr>
                <w:rFonts w:hint="eastAsia"/>
              </w:rPr>
              <w:t>浓度指示</w:t>
            </w:r>
          </w:p>
        </w:tc>
        <w:tc>
          <w:tcPr>
            <w:tcW w:w="4039" w:type="dxa"/>
            <w:vAlign w:val="center"/>
          </w:tcPr>
          <w:p w14:paraId="7A5626DC" w14:textId="0054BFF1" w:rsidR="009F0071" w:rsidRPr="00AB3463" w:rsidRDefault="009F0071" w:rsidP="004A634A">
            <w:pPr>
              <w:spacing w:line="276" w:lineRule="auto"/>
              <w:jc w:val="center"/>
              <w:rPr>
                <w:rFonts w:ascii="新宋体" w:eastAsia="新宋体" w:hAnsi="新宋体"/>
                <w:szCs w:val="21"/>
              </w:rPr>
            </w:pPr>
            <w:r w:rsidRPr="00D33CC2">
              <w:rPr>
                <w:rFonts w:hint="eastAsia"/>
              </w:rPr>
              <w:t>用红黄绿渐变色指示油烟浓度的变化</w:t>
            </w:r>
          </w:p>
        </w:tc>
        <w:tc>
          <w:tcPr>
            <w:tcW w:w="1417" w:type="dxa"/>
            <w:vAlign w:val="center"/>
          </w:tcPr>
          <w:p w14:paraId="561DBBEF"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4DBF9CF6"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4AF55ABD"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379D65C7" w14:textId="77777777" w:rsidTr="004A634A">
        <w:trPr>
          <w:jc w:val="center"/>
        </w:trPr>
        <w:tc>
          <w:tcPr>
            <w:tcW w:w="792" w:type="dxa"/>
            <w:vMerge/>
            <w:vAlign w:val="center"/>
          </w:tcPr>
          <w:p w14:paraId="457E719A" w14:textId="77777777" w:rsidR="009F0071" w:rsidRPr="00AB3463" w:rsidRDefault="009F0071" w:rsidP="00AB3463">
            <w:pPr>
              <w:spacing w:line="276" w:lineRule="auto"/>
              <w:jc w:val="center"/>
              <w:rPr>
                <w:rFonts w:ascii="新宋体" w:eastAsia="新宋体" w:hAnsi="新宋体"/>
                <w:szCs w:val="21"/>
              </w:rPr>
            </w:pPr>
          </w:p>
        </w:tc>
        <w:tc>
          <w:tcPr>
            <w:tcW w:w="992" w:type="dxa"/>
            <w:vMerge w:val="restart"/>
            <w:vAlign w:val="center"/>
          </w:tcPr>
          <w:p w14:paraId="32013457" w14:textId="48208970" w:rsidR="009F0071" w:rsidRPr="00AB3463" w:rsidRDefault="009F0071" w:rsidP="009F0071">
            <w:pPr>
              <w:spacing w:line="276" w:lineRule="auto"/>
              <w:jc w:val="center"/>
              <w:rPr>
                <w:rFonts w:ascii="新宋体" w:eastAsia="新宋体" w:hAnsi="新宋体"/>
                <w:szCs w:val="21"/>
              </w:rPr>
            </w:pPr>
            <w:r>
              <w:rPr>
                <w:rFonts w:ascii="新宋体" w:eastAsia="新宋体" w:hAnsi="新宋体" w:hint="eastAsia"/>
                <w:szCs w:val="21"/>
              </w:rPr>
              <w:t>6.</w:t>
            </w:r>
            <w:r>
              <w:rPr>
                <w:rFonts w:hint="eastAsia"/>
              </w:rPr>
              <w:t xml:space="preserve"> </w:t>
            </w:r>
            <w:r w:rsidRPr="009F0071">
              <w:rPr>
                <w:rFonts w:ascii="新宋体" w:eastAsia="新宋体" w:hAnsi="新宋体" w:hint="eastAsia"/>
                <w:szCs w:val="21"/>
              </w:rPr>
              <w:t>数据通路</w:t>
            </w:r>
          </w:p>
        </w:tc>
        <w:tc>
          <w:tcPr>
            <w:tcW w:w="851" w:type="dxa"/>
          </w:tcPr>
          <w:p w14:paraId="1ED8FBD6" w14:textId="4E8F398C" w:rsidR="009F0071" w:rsidRPr="00AB3463" w:rsidRDefault="009F0071" w:rsidP="00AB3463">
            <w:pPr>
              <w:spacing w:line="276" w:lineRule="auto"/>
              <w:jc w:val="center"/>
              <w:rPr>
                <w:rFonts w:ascii="新宋体" w:eastAsia="新宋体" w:hAnsi="新宋体"/>
                <w:szCs w:val="21"/>
              </w:rPr>
            </w:pPr>
            <w:r w:rsidRPr="00893110">
              <w:rPr>
                <w:rFonts w:hint="eastAsia"/>
              </w:rPr>
              <w:t>模拟量输入</w:t>
            </w:r>
          </w:p>
        </w:tc>
        <w:tc>
          <w:tcPr>
            <w:tcW w:w="4039" w:type="dxa"/>
            <w:vAlign w:val="center"/>
          </w:tcPr>
          <w:p w14:paraId="054200E2" w14:textId="679F9A1B" w:rsidR="009F0071" w:rsidRPr="00AB3463" w:rsidRDefault="009F0071" w:rsidP="004A634A">
            <w:pPr>
              <w:spacing w:line="276" w:lineRule="auto"/>
              <w:jc w:val="center"/>
              <w:rPr>
                <w:rFonts w:ascii="新宋体" w:eastAsia="新宋体" w:hAnsi="新宋体"/>
                <w:szCs w:val="21"/>
              </w:rPr>
            </w:pPr>
            <w:r w:rsidRPr="00893110">
              <w:rPr>
                <w:rFonts w:hint="eastAsia"/>
              </w:rPr>
              <w:t>支持</w:t>
            </w:r>
            <w:r w:rsidRPr="00893110">
              <w:rPr>
                <w:rFonts w:hint="eastAsia"/>
              </w:rPr>
              <w:t>8</w:t>
            </w:r>
            <w:r w:rsidRPr="00893110">
              <w:rPr>
                <w:rFonts w:hint="eastAsia"/>
              </w:rPr>
              <w:t>路</w:t>
            </w:r>
            <w:r w:rsidRPr="00893110">
              <w:rPr>
                <w:rFonts w:hint="eastAsia"/>
              </w:rPr>
              <w:t>AI</w:t>
            </w:r>
            <w:r w:rsidRPr="00893110">
              <w:rPr>
                <w:rFonts w:hint="eastAsia"/>
              </w:rPr>
              <w:t>输入</w:t>
            </w:r>
            <w:r w:rsidRPr="00893110">
              <w:rPr>
                <w:rFonts w:hint="eastAsia"/>
              </w:rPr>
              <w:t xml:space="preserve"> 0-20mA</w:t>
            </w:r>
            <w:r w:rsidRPr="00893110">
              <w:rPr>
                <w:rFonts w:hint="eastAsia"/>
              </w:rPr>
              <w:t>，</w:t>
            </w:r>
          </w:p>
        </w:tc>
        <w:tc>
          <w:tcPr>
            <w:tcW w:w="1417" w:type="dxa"/>
            <w:vAlign w:val="center"/>
          </w:tcPr>
          <w:p w14:paraId="5028A429"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422E8C5D"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0ECBB2F7"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59ADADD2" w14:textId="77777777" w:rsidTr="004A634A">
        <w:trPr>
          <w:jc w:val="center"/>
        </w:trPr>
        <w:tc>
          <w:tcPr>
            <w:tcW w:w="792" w:type="dxa"/>
            <w:vMerge/>
            <w:vAlign w:val="center"/>
          </w:tcPr>
          <w:p w14:paraId="56A8F1D3"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2A520E69"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28FF950F" w14:textId="70E7ED60" w:rsidR="009F0071" w:rsidRPr="00AB3463" w:rsidRDefault="009F0071" w:rsidP="00AB3463">
            <w:pPr>
              <w:spacing w:line="276" w:lineRule="auto"/>
              <w:jc w:val="center"/>
              <w:rPr>
                <w:rFonts w:ascii="新宋体" w:eastAsia="新宋体" w:hAnsi="新宋体"/>
                <w:szCs w:val="21"/>
              </w:rPr>
            </w:pPr>
            <w:r w:rsidRPr="00893110">
              <w:rPr>
                <w:rFonts w:hint="eastAsia"/>
              </w:rPr>
              <w:t>开关量输入</w:t>
            </w:r>
          </w:p>
        </w:tc>
        <w:tc>
          <w:tcPr>
            <w:tcW w:w="4039" w:type="dxa"/>
            <w:vAlign w:val="center"/>
          </w:tcPr>
          <w:p w14:paraId="70061BCA" w14:textId="0C8A677A" w:rsidR="009F0071" w:rsidRPr="00AB3463" w:rsidRDefault="009F0071" w:rsidP="004A634A">
            <w:pPr>
              <w:spacing w:line="276" w:lineRule="auto"/>
              <w:jc w:val="center"/>
              <w:rPr>
                <w:rFonts w:ascii="新宋体" w:eastAsia="新宋体" w:hAnsi="新宋体"/>
                <w:szCs w:val="21"/>
              </w:rPr>
            </w:pPr>
            <w:r w:rsidRPr="00893110">
              <w:rPr>
                <w:rFonts w:hint="eastAsia"/>
              </w:rPr>
              <w:t>支持</w:t>
            </w:r>
            <w:r w:rsidRPr="00893110">
              <w:rPr>
                <w:rFonts w:hint="eastAsia"/>
              </w:rPr>
              <w:t>4</w:t>
            </w:r>
            <w:r w:rsidRPr="00893110">
              <w:rPr>
                <w:rFonts w:hint="eastAsia"/>
              </w:rPr>
              <w:t>路</w:t>
            </w:r>
            <w:r w:rsidRPr="00893110">
              <w:rPr>
                <w:rFonts w:hint="eastAsia"/>
              </w:rPr>
              <w:t>DI</w:t>
            </w:r>
            <w:r w:rsidRPr="00893110">
              <w:rPr>
                <w:rFonts w:hint="eastAsia"/>
              </w:rPr>
              <w:t>，带隔离</w:t>
            </w:r>
          </w:p>
        </w:tc>
        <w:tc>
          <w:tcPr>
            <w:tcW w:w="1417" w:type="dxa"/>
            <w:vAlign w:val="center"/>
          </w:tcPr>
          <w:p w14:paraId="35650F31"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0104998E"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28838C64"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58E4017B" w14:textId="77777777" w:rsidTr="004A634A">
        <w:trPr>
          <w:jc w:val="center"/>
        </w:trPr>
        <w:tc>
          <w:tcPr>
            <w:tcW w:w="792" w:type="dxa"/>
            <w:vMerge/>
            <w:vAlign w:val="center"/>
          </w:tcPr>
          <w:p w14:paraId="18AB5EB4"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015CDBDD"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626B50CD" w14:textId="34B06081" w:rsidR="009F0071" w:rsidRPr="00AB3463" w:rsidRDefault="009F0071" w:rsidP="00AB3463">
            <w:pPr>
              <w:spacing w:line="276" w:lineRule="auto"/>
              <w:jc w:val="center"/>
              <w:rPr>
                <w:rFonts w:ascii="新宋体" w:eastAsia="新宋体" w:hAnsi="新宋体"/>
                <w:szCs w:val="21"/>
              </w:rPr>
            </w:pPr>
            <w:r w:rsidRPr="00893110">
              <w:rPr>
                <w:rFonts w:hint="eastAsia"/>
              </w:rPr>
              <w:t>开关量输出</w:t>
            </w:r>
          </w:p>
        </w:tc>
        <w:tc>
          <w:tcPr>
            <w:tcW w:w="4039" w:type="dxa"/>
            <w:vAlign w:val="center"/>
          </w:tcPr>
          <w:p w14:paraId="4A07A60F" w14:textId="6D72FCA4" w:rsidR="009F0071" w:rsidRPr="00AB3463" w:rsidRDefault="009F0071" w:rsidP="004A634A">
            <w:pPr>
              <w:spacing w:line="276" w:lineRule="auto"/>
              <w:jc w:val="center"/>
              <w:rPr>
                <w:rFonts w:ascii="新宋体" w:eastAsia="新宋体" w:hAnsi="新宋体"/>
                <w:szCs w:val="21"/>
              </w:rPr>
            </w:pPr>
            <w:r w:rsidRPr="00893110">
              <w:rPr>
                <w:rFonts w:hint="eastAsia"/>
              </w:rPr>
              <w:t>支持</w:t>
            </w:r>
            <w:r w:rsidRPr="00893110">
              <w:rPr>
                <w:rFonts w:hint="eastAsia"/>
              </w:rPr>
              <w:t>8</w:t>
            </w:r>
            <w:r w:rsidRPr="00893110">
              <w:rPr>
                <w:rFonts w:hint="eastAsia"/>
              </w:rPr>
              <w:t>路</w:t>
            </w:r>
            <w:r w:rsidRPr="00893110">
              <w:rPr>
                <w:rFonts w:hint="eastAsia"/>
              </w:rPr>
              <w:t>DO</w:t>
            </w:r>
          </w:p>
        </w:tc>
        <w:tc>
          <w:tcPr>
            <w:tcW w:w="1417" w:type="dxa"/>
            <w:vAlign w:val="center"/>
          </w:tcPr>
          <w:p w14:paraId="227A6DBC"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4DD0886F"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540EDA92"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36CE3F78" w14:textId="77777777" w:rsidTr="004A634A">
        <w:trPr>
          <w:jc w:val="center"/>
        </w:trPr>
        <w:tc>
          <w:tcPr>
            <w:tcW w:w="792" w:type="dxa"/>
            <w:vMerge/>
            <w:vAlign w:val="center"/>
          </w:tcPr>
          <w:p w14:paraId="743757A4"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0A2A2B56"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0ECD465B" w14:textId="6F53203A" w:rsidR="009F0071" w:rsidRPr="00AB3463" w:rsidRDefault="009F0071" w:rsidP="00AB3463">
            <w:pPr>
              <w:spacing w:line="276" w:lineRule="auto"/>
              <w:jc w:val="center"/>
              <w:rPr>
                <w:rFonts w:ascii="新宋体" w:eastAsia="新宋体" w:hAnsi="新宋体"/>
                <w:szCs w:val="21"/>
              </w:rPr>
            </w:pPr>
            <w:r w:rsidRPr="00893110">
              <w:rPr>
                <w:rFonts w:hint="eastAsia"/>
              </w:rPr>
              <w:t>通讯接口</w:t>
            </w:r>
          </w:p>
        </w:tc>
        <w:tc>
          <w:tcPr>
            <w:tcW w:w="4039" w:type="dxa"/>
            <w:vAlign w:val="center"/>
          </w:tcPr>
          <w:p w14:paraId="7410C8CD" w14:textId="63084CA0" w:rsidR="009F0071" w:rsidRPr="00AB3463" w:rsidRDefault="009F0071" w:rsidP="004A634A">
            <w:pPr>
              <w:spacing w:line="276" w:lineRule="auto"/>
              <w:jc w:val="center"/>
              <w:rPr>
                <w:rFonts w:ascii="新宋体" w:eastAsia="新宋体" w:hAnsi="新宋体"/>
                <w:szCs w:val="21"/>
              </w:rPr>
            </w:pPr>
            <w:r w:rsidRPr="00893110">
              <w:rPr>
                <w:rFonts w:hint="eastAsia"/>
              </w:rPr>
              <w:t>1</w:t>
            </w:r>
            <w:r w:rsidRPr="00893110">
              <w:rPr>
                <w:rFonts w:hint="eastAsia"/>
              </w:rPr>
              <w:t>路</w:t>
            </w:r>
            <w:r w:rsidRPr="00893110">
              <w:rPr>
                <w:rFonts w:hint="eastAsia"/>
              </w:rPr>
              <w:t>RS232,2</w:t>
            </w:r>
            <w:r w:rsidRPr="00893110">
              <w:rPr>
                <w:rFonts w:hint="eastAsia"/>
              </w:rPr>
              <w:t>路</w:t>
            </w:r>
            <w:r w:rsidRPr="00893110">
              <w:rPr>
                <w:rFonts w:hint="eastAsia"/>
              </w:rPr>
              <w:t>RS485</w:t>
            </w:r>
          </w:p>
        </w:tc>
        <w:tc>
          <w:tcPr>
            <w:tcW w:w="1417" w:type="dxa"/>
            <w:vAlign w:val="center"/>
          </w:tcPr>
          <w:p w14:paraId="42F46612"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34FC9549"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58F7D5B4"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3C4EF0FA" w14:textId="77777777" w:rsidTr="004A634A">
        <w:trPr>
          <w:jc w:val="center"/>
        </w:trPr>
        <w:tc>
          <w:tcPr>
            <w:tcW w:w="792" w:type="dxa"/>
            <w:vMerge/>
            <w:vAlign w:val="center"/>
          </w:tcPr>
          <w:p w14:paraId="75BFEB12" w14:textId="77777777" w:rsidR="009F0071" w:rsidRPr="00AB3463" w:rsidRDefault="009F0071" w:rsidP="00AB3463">
            <w:pPr>
              <w:spacing w:line="276" w:lineRule="auto"/>
              <w:jc w:val="center"/>
              <w:rPr>
                <w:rFonts w:ascii="新宋体" w:eastAsia="新宋体" w:hAnsi="新宋体"/>
                <w:szCs w:val="21"/>
              </w:rPr>
            </w:pPr>
          </w:p>
        </w:tc>
        <w:tc>
          <w:tcPr>
            <w:tcW w:w="992" w:type="dxa"/>
            <w:vMerge w:val="restart"/>
            <w:vAlign w:val="center"/>
          </w:tcPr>
          <w:p w14:paraId="5EAA16AF" w14:textId="76ED333E" w:rsidR="009F0071" w:rsidRPr="00AB3463" w:rsidRDefault="009F0071" w:rsidP="009F0071">
            <w:pPr>
              <w:spacing w:line="276" w:lineRule="auto"/>
              <w:jc w:val="center"/>
              <w:rPr>
                <w:rFonts w:ascii="新宋体" w:eastAsia="新宋体" w:hAnsi="新宋体"/>
                <w:szCs w:val="21"/>
              </w:rPr>
            </w:pPr>
            <w:r>
              <w:rPr>
                <w:rFonts w:ascii="新宋体" w:eastAsia="新宋体" w:hAnsi="新宋体" w:hint="eastAsia"/>
                <w:szCs w:val="21"/>
              </w:rPr>
              <w:t>7.</w:t>
            </w:r>
            <w:r>
              <w:rPr>
                <w:rFonts w:hint="eastAsia"/>
              </w:rPr>
              <w:t xml:space="preserve"> </w:t>
            </w:r>
            <w:r w:rsidRPr="009F0071">
              <w:rPr>
                <w:rFonts w:ascii="新宋体" w:eastAsia="新宋体" w:hAnsi="新宋体" w:hint="eastAsia"/>
                <w:szCs w:val="21"/>
              </w:rPr>
              <w:t>通讯传输</w:t>
            </w:r>
          </w:p>
        </w:tc>
        <w:tc>
          <w:tcPr>
            <w:tcW w:w="851" w:type="dxa"/>
          </w:tcPr>
          <w:p w14:paraId="3E352F3C" w14:textId="36ED1A2F" w:rsidR="009F0071" w:rsidRPr="00AB3463" w:rsidRDefault="009F0071" w:rsidP="00AB3463">
            <w:pPr>
              <w:spacing w:line="276" w:lineRule="auto"/>
              <w:jc w:val="center"/>
              <w:rPr>
                <w:rFonts w:ascii="新宋体" w:eastAsia="新宋体" w:hAnsi="新宋体"/>
                <w:szCs w:val="21"/>
              </w:rPr>
            </w:pPr>
            <w:r w:rsidRPr="000B7BBD">
              <w:rPr>
                <w:rFonts w:hint="eastAsia"/>
              </w:rPr>
              <w:t>无线连接</w:t>
            </w:r>
          </w:p>
        </w:tc>
        <w:tc>
          <w:tcPr>
            <w:tcW w:w="4039" w:type="dxa"/>
            <w:vAlign w:val="center"/>
          </w:tcPr>
          <w:p w14:paraId="1961EDB6" w14:textId="41125F4E" w:rsidR="009F0071" w:rsidRPr="00AB3463" w:rsidRDefault="009F0071" w:rsidP="004A634A">
            <w:pPr>
              <w:spacing w:line="276" w:lineRule="auto"/>
              <w:jc w:val="center"/>
              <w:rPr>
                <w:rFonts w:ascii="新宋体" w:eastAsia="新宋体" w:hAnsi="新宋体"/>
                <w:szCs w:val="21"/>
              </w:rPr>
            </w:pPr>
            <w:r w:rsidRPr="000B7BBD">
              <w:rPr>
                <w:rFonts w:hint="eastAsia"/>
              </w:rPr>
              <w:t>支持中国移动、联通、电信</w:t>
            </w:r>
            <w:r w:rsidRPr="000B7BBD">
              <w:rPr>
                <w:rFonts w:hint="eastAsia"/>
              </w:rPr>
              <w:t>4G</w:t>
            </w:r>
            <w:r w:rsidRPr="000B7BBD">
              <w:rPr>
                <w:rFonts w:hint="eastAsia"/>
              </w:rPr>
              <w:t>网络，并向下兼容。即支持：</w:t>
            </w:r>
            <w:r w:rsidRPr="000B7BBD">
              <w:rPr>
                <w:rFonts w:hint="eastAsia"/>
              </w:rPr>
              <w:t>GPRS,TD-SCDMA</w:t>
            </w:r>
            <w:r w:rsidRPr="000B7BBD">
              <w:rPr>
                <w:rFonts w:hint="eastAsia"/>
              </w:rPr>
              <w:t>，</w:t>
            </w:r>
            <w:r w:rsidRPr="000B7BBD">
              <w:rPr>
                <w:rFonts w:hint="eastAsia"/>
              </w:rPr>
              <w:t>WCDMA</w:t>
            </w:r>
            <w:r w:rsidRPr="000B7BBD">
              <w:rPr>
                <w:rFonts w:hint="eastAsia"/>
              </w:rPr>
              <w:t>，</w:t>
            </w:r>
            <w:r w:rsidRPr="000B7BBD">
              <w:rPr>
                <w:rFonts w:hint="eastAsia"/>
              </w:rPr>
              <w:t>TD-LTE,FDD-LTE</w:t>
            </w:r>
          </w:p>
        </w:tc>
        <w:tc>
          <w:tcPr>
            <w:tcW w:w="1417" w:type="dxa"/>
            <w:vAlign w:val="center"/>
          </w:tcPr>
          <w:p w14:paraId="5CE91B95"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75D4135E"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63F80118"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1B3834E1" w14:textId="77777777" w:rsidTr="004A634A">
        <w:trPr>
          <w:jc w:val="center"/>
        </w:trPr>
        <w:tc>
          <w:tcPr>
            <w:tcW w:w="792" w:type="dxa"/>
            <w:vMerge/>
            <w:vAlign w:val="center"/>
          </w:tcPr>
          <w:p w14:paraId="464B4F30"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5229D188"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29583A3B" w14:textId="78DF1231" w:rsidR="009F0071" w:rsidRPr="00AB3463" w:rsidRDefault="009F0071" w:rsidP="00AB3463">
            <w:pPr>
              <w:spacing w:line="276" w:lineRule="auto"/>
              <w:jc w:val="center"/>
              <w:rPr>
                <w:rFonts w:ascii="新宋体" w:eastAsia="新宋体" w:hAnsi="新宋体"/>
                <w:szCs w:val="21"/>
              </w:rPr>
            </w:pPr>
            <w:r w:rsidRPr="000B7BBD">
              <w:rPr>
                <w:rFonts w:hint="eastAsia"/>
              </w:rPr>
              <w:t>多链接</w:t>
            </w:r>
          </w:p>
        </w:tc>
        <w:tc>
          <w:tcPr>
            <w:tcW w:w="4039" w:type="dxa"/>
            <w:vAlign w:val="center"/>
          </w:tcPr>
          <w:p w14:paraId="38BEAB85" w14:textId="20C9E05B" w:rsidR="009F0071" w:rsidRPr="00AB3463" w:rsidRDefault="009F0071" w:rsidP="004A634A">
            <w:pPr>
              <w:spacing w:line="276" w:lineRule="auto"/>
              <w:jc w:val="center"/>
              <w:rPr>
                <w:rFonts w:ascii="新宋体" w:eastAsia="新宋体" w:hAnsi="新宋体"/>
                <w:szCs w:val="21"/>
              </w:rPr>
            </w:pPr>
            <w:r w:rsidRPr="000B7BBD">
              <w:rPr>
                <w:rFonts w:hint="eastAsia"/>
              </w:rPr>
              <w:t>支持多链接功能，可同时连接</w:t>
            </w:r>
            <w:r w:rsidRPr="000B7BBD">
              <w:rPr>
                <w:rFonts w:hint="eastAsia"/>
              </w:rPr>
              <w:t xml:space="preserve"> 1-4</w:t>
            </w:r>
            <w:r w:rsidRPr="000B7BBD">
              <w:rPr>
                <w:rFonts w:hint="eastAsia"/>
              </w:rPr>
              <w:t>个服务器</w:t>
            </w:r>
          </w:p>
        </w:tc>
        <w:tc>
          <w:tcPr>
            <w:tcW w:w="1417" w:type="dxa"/>
            <w:vAlign w:val="center"/>
          </w:tcPr>
          <w:p w14:paraId="05C6EF1A"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3BCF6D7F"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1FA86BB1"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243FA90D" w14:textId="77777777" w:rsidTr="004A634A">
        <w:trPr>
          <w:jc w:val="center"/>
        </w:trPr>
        <w:tc>
          <w:tcPr>
            <w:tcW w:w="792" w:type="dxa"/>
            <w:vMerge/>
            <w:vAlign w:val="center"/>
          </w:tcPr>
          <w:p w14:paraId="3E20F36C"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1127400B"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29D09640" w14:textId="7BB0D4F4" w:rsidR="009F0071" w:rsidRPr="00AB3463" w:rsidRDefault="009F0071" w:rsidP="00AB3463">
            <w:pPr>
              <w:spacing w:line="276" w:lineRule="auto"/>
              <w:jc w:val="center"/>
              <w:rPr>
                <w:rFonts w:ascii="新宋体" w:eastAsia="新宋体" w:hAnsi="新宋体"/>
                <w:szCs w:val="21"/>
              </w:rPr>
            </w:pPr>
            <w:r w:rsidRPr="000B7BBD">
              <w:rPr>
                <w:rFonts w:hint="eastAsia"/>
              </w:rPr>
              <w:t>通讯协议</w:t>
            </w:r>
          </w:p>
        </w:tc>
        <w:tc>
          <w:tcPr>
            <w:tcW w:w="4039" w:type="dxa"/>
            <w:vAlign w:val="center"/>
          </w:tcPr>
          <w:p w14:paraId="4220EE31" w14:textId="49E682EF" w:rsidR="009F0071" w:rsidRPr="00AB3463" w:rsidRDefault="009F0071" w:rsidP="004A634A">
            <w:pPr>
              <w:spacing w:line="276" w:lineRule="auto"/>
              <w:jc w:val="center"/>
              <w:rPr>
                <w:rFonts w:ascii="新宋体" w:eastAsia="新宋体" w:hAnsi="新宋体"/>
                <w:szCs w:val="21"/>
              </w:rPr>
            </w:pPr>
            <w:r w:rsidRPr="000B7BBD">
              <w:rPr>
                <w:rFonts w:hint="eastAsia"/>
              </w:rPr>
              <w:t xml:space="preserve">HJT 212-2017 </w:t>
            </w:r>
            <w:r w:rsidRPr="000B7BBD">
              <w:rPr>
                <w:rFonts w:hint="eastAsia"/>
              </w:rPr>
              <w:t>污染源在线自动监</w:t>
            </w:r>
            <w:r w:rsidRPr="000B7BBD">
              <w:rPr>
                <w:rFonts w:hint="eastAsia"/>
              </w:rPr>
              <w:cr/>
              <w:t>(</w:t>
            </w:r>
            <w:r w:rsidRPr="000B7BBD">
              <w:rPr>
                <w:rFonts w:hint="eastAsia"/>
              </w:rPr>
              <w:t>监测</w:t>
            </w:r>
            <w:r w:rsidRPr="000B7BBD">
              <w:rPr>
                <w:rFonts w:hint="eastAsia"/>
              </w:rPr>
              <w:t>)</w:t>
            </w:r>
            <w:r w:rsidRPr="000B7BBD">
              <w:rPr>
                <w:rFonts w:hint="eastAsia"/>
              </w:rPr>
              <w:t>系统数据传输标准</w:t>
            </w:r>
          </w:p>
        </w:tc>
        <w:tc>
          <w:tcPr>
            <w:tcW w:w="1417" w:type="dxa"/>
            <w:vAlign w:val="center"/>
          </w:tcPr>
          <w:p w14:paraId="045E9895"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3C104A3F"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57FD1C9D"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4EEF4A30" w14:textId="77777777" w:rsidTr="004A634A">
        <w:trPr>
          <w:jc w:val="center"/>
        </w:trPr>
        <w:tc>
          <w:tcPr>
            <w:tcW w:w="792" w:type="dxa"/>
            <w:vMerge/>
            <w:vAlign w:val="center"/>
          </w:tcPr>
          <w:p w14:paraId="3B30E149"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5D3F70E1"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65DA4CE4" w14:textId="2B39F30D" w:rsidR="009F0071" w:rsidRPr="00AB3463" w:rsidRDefault="009F0071" w:rsidP="00AB3463">
            <w:pPr>
              <w:spacing w:line="276" w:lineRule="auto"/>
              <w:jc w:val="center"/>
              <w:rPr>
                <w:rFonts w:ascii="新宋体" w:eastAsia="新宋体" w:hAnsi="新宋体"/>
                <w:szCs w:val="21"/>
              </w:rPr>
            </w:pPr>
            <w:r w:rsidRPr="000B7BBD">
              <w:rPr>
                <w:rFonts w:hint="eastAsia"/>
              </w:rPr>
              <w:t>续</w:t>
            </w:r>
            <w:proofErr w:type="gramStart"/>
            <w:r w:rsidRPr="000B7BBD">
              <w:rPr>
                <w:rFonts w:hint="eastAsia"/>
              </w:rPr>
              <w:t>传功能</w:t>
            </w:r>
            <w:proofErr w:type="gramEnd"/>
          </w:p>
        </w:tc>
        <w:tc>
          <w:tcPr>
            <w:tcW w:w="4039" w:type="dxa"/>
            <w:vAlign w:val="center"/>
          </w:tcPr>
          <w:p w14:paraId="02C4A8EA" w14:textId="692E0699" w:rsidR="009F0071" w:rsidRPr="00AB3463" w:rsidRDefault="009F0071" w:rsidP="004A634A">
            <w:pPr>
              <w:spacing w:line="276" w:lineRule="auto"/>
              <w:jc w:val="center"/>
              <w:rPr>
                <w:rFonts w:ascii="新宋体" w:eastAsia="新宋体" w:hAnsi="新宋体"/>
                <w:szCs w:val="21"/>
              </w:rPr>
            </w:pPr>
            <w:r w:rsidRPr="000B7BBD">
              <w:rPr>
                <w:rFonts w:hint="eastAsia"/>
              </w:rPr>
              <w:t>具有通讯故障修复后的数据续</w:t>
            </w:r>
            <w:proofErr w:type="gramStart"/>
            <w:r w:rsidRPr="000B7BBD">
              <w:rPr>
                <w:rFonts w:hint="eastAsia"/>
              </w:rPr>
              <w:t>传功能</w:t>
            </w:r>
            <w:proofErr w:type="gramEnd"/>
          </w:p>
        </w:tc>
        <w:tc>
          <w:tcPr>
            <w:tcW w:w="1417" w:type="dxa"/>
            <w:vAlign w:val="center"/>
          </w:tcPr>
          <w:p w14:paraId="4D90C391"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45AB721C"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5D45843F"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24E0D07F" w14:textId="77777777" w:rsidTr="004A634A">
        <w:trPr>
          <w:jc w:val="center"/>
        </w:trPr>
        <w:tc>
          <w:tcPr>
            <w:tcW w:w="792" w:type="dxa"/>
            <w:vMerge/>
            <w:vAlign w:val="center"/>
          </w:tcPr>
          <w:p w14:paraId="41E3E85C"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5F55EA6F"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7E0F9C6E" w14:textId="25C0035C" w:rsidR="009F0071" w:rsidRPr="00AB3463" w:rsidRDefault="009F0071" w:rsidP="00AB3463">
            <w:pPr>
              <w:spacing w:line="276" w:lineRule="auto"/>
              <w:jc w:val="center"/>
              <w:rPr>
                <w:rFonts w:ascii="新宋体" w:eastAsia="新宋体" w:hAnsi="新宋体"/>
                <w:szCs w:val="21"/>
              </w:rPr>
            </w:pPr>
            <w:r w:rsidRPr="000B7BBD">
              <w:rPr>
                <w:rFonts w:hint="eastAsia"/>
              </w:rPr>
              <w:t>数据上传间隔</w:t>
            </w:r>
          </w:p>
        </w:tc>
        <w:tc>
          <w:tcPr>
            <w:tcW w:w="4039" w:type="dxa"/>
            <w:vAlign w:val="center"/>
          </w:tcPr>
          <w:p w14:paraId="37F12EAF" w14:textId="524DA9DA" w:rsidR="009F0071" w:rsidRPr="00AB3463" w:rsidRDefault="009F0071" w:rsidP="004A634A">
            <w:pPr>
              <w:spacing w:line="276" w:lineRule="auto"/>
              <w:jc w:val="center"/>
              <w:rPr>
                <w:rFonts w:ascii="新宋体" w:eastAsia="新宋体" w:hAnsi="新宋体"/>
                <w:szCs w:val="21"/>
              </w:rPr>
            </w:pPr>
            <w:r w:rsidRPr="000B7BBD">
              <w:rPr>
                <w:rFonts w:hint="eastAsia"/>
              </w:rPr>
              <w:t>1-60</w:t>
            </w:r>
            <w:r w:rsidRPr="000B7BBD">
              <w:rPr>
                <w:rFonts w:hint="eastAsia"/>
              </w:rPr>
              <w:t>分钟可调</w:t>
            </w:r>
          </w:p>
        </w:tc>
        <w:tc>
          <w:tcPr>
            <w:tcW w:w="1417" w:type="dxa"/>
            <w:vAlign w:val="center"/>
          </w:tcPr>
          <w:p w14:paraId="3A98B9D4"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101DD415"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635DE9D7"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06B9B875" w14:textId="77777777" w:rsidTr="004A634A">
        <w:trPr>
          <w:jc w:val="center"/>
        </w:trPr>
        <w:tc>
          <w:tcPr>
            <w:tcW w:w="792" w:type="dxa"/>
            <w:vMerge/>
            <w:vAlign w:val="center"/>
          </w:tcPr>
          <w:p w14:paraId="04727658" w14:textId="77777777" w:rsidR="009F0071" w:rsidRPr="00AB3463" w:rsidRDefault="009F0071" w:rsidP="00AB3463">
            <w:pPr>
              <w:spacing w:line="276" w:lineRule="auto"/>
              <w:jc w:val="center"/>
              <w:rPr>
                <w:rFonts w:ascii="新宋体" w:eastAsia="新宋体" w:hAnsi="新宋体"/>
                <w:szCs w:val="21"/>
              </w:rPr>
            </w:pPr>
          </w:p>
        </w:tc>
        <w:tc>
          <w:tcPr>
            <w:tcW w:w="992" w:type="dxa"/>
          </w:tcPr>
          <w:p w14:paraId="3632B7C8" w14:textId="61C11854" w:rsidR="009F0071" w:rsidRPr="00AB3463" w:rsidRDefault="009F0071" w:rsidP="00AB3463">
            <w:pPr>
              <w:spacing w:line="276" w:lineRule="auto"/>
              <w:jc w:val="center"/>
              <w:rPr>
                <w:rFonts w:ascii="新宋体" w:eastAsia="新宋体" w:hAnsi="新宋体"/>
                <w:szCs w:val="21"/>
              </w:rPr>
            </w:pPr>
            <w:r>
              <w:rPr>
                <w:rFonts w:hint="eastAsia"/>
              </w:rPr>
              <w:t>8.</w:t>
            </w:r>
            <w:r w:rsidRPr="00FE7B01">
              <w:rPr>
                <w:rFonts w:hint="eastAsia"/>
              </w:rPr>
              <w:t>数据存储与查询</w:t>
            </w:r>
          </w:p>
        </w:tc>
        <w:tc>
          <w:tcPr>
            <w:tcW w:w="851" w:type="dxa"/>
          </w:tcPr>
          <w:p w14:paraId="52C134C5" w14:textId="448F527E" w:rsidR="009F0071" w:rsidRPr="000B7BBD" w:rsidRDefault="009F0071" w:rsidP="00AB3463">
            <w:pPr>
              <w:spacing w:line="276" w:lineRule="auto"/>
              <w:jc w:val="center"/>
            </w:pPr>
            <w:r w:rsidRPr="00FE7B01">
              <w:rPr>
                <w:rFonts w:hint="eastAsia"/>
              </w:rPr>
              <w:t>本地数据存储</w:t>
            </w:r>
          </w:p>
        </w:tc>
        <w:tc>
          <w:tcPr>
            <w:tcW w:w="4039" w:type="dxa"/>
            <w:vAlign w:val="center"/>
          </w:tcPr>
          <w:p w14:paraId="59123D7C" w14:textId="495C841D" w:rsidR="009F0071" w:rsidRPr="000B7BBD" w:rsidRDefault="009F0071" w:rsidP="004A634A">
            <w:pPr>
              <w:spacing w:line="276" w:lineRule="auto"/>
              <w:jc w:val="center"/>
            </w:pPr>
            <w:r w:rsidRPr="00FE7B01">
              <w:rPr>
                <w:rFonts w:hint="eastAsia"/>
              </w:rPr>
              <w:t>8G</w:t>
            </w:r>
            <w:r w:rsidRPr="00FE7B01">
              <w:rPr>
                <w:rFonts w:hint="eastAsia"/>
              </w:rPr>
              <w:t>（最大支持</w:t>
            </w:r>
            <w:r w:rsidRPr="00FE7B01">
              <w:rPr>
                <w:rFonts w:hint="eastAsia"/>
              </w:rPr>
              <w:t>32G</w:t>
            </w:r>
            <w:r w:rsidRPr="00FE7B01">
              <w:rPr>
                <w:rFonts w:hint="eastAsia"/>
              </w:rPr>
              <w:t>），数据容量</w:t>
            </w:r>
            <w:r w:rsidRPr="00FE7B01">
              <w:rPr>
                <w:rFonts w:hint="eastAsia"/>
              </w:rPr>
              <w:t>2</w:t>
            </w:r>
            <w:r w:rsidRPr="00FE7B01">
              <w:rPr>
                <w:rFonts w:hint="eastAsia"/>
              </w:rPr>
              <w:t>年以上</w:t>
            </w:r>
          </w:p>
        </w:tc>
        <w:tc>
          <w:tcPr>
            <w:tcW w:w="1417" w:type="dxa"/>
            <w:vAlign w:val="center"/>
          </w:tcPr>
          <w:p w14:paraId="2BCDA8AC"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0BCC942C"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425D0C9D"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75F5B18D" w14:textId="77777777" w:rsidTr="004A634A">
        <w:trPr>
          <w:jc w:val="center"/>
        </w:trPr>
        <w:tc>
          <w:tcPr>
            <w:tcW w:w="792" w:type="dxa"/>
            <w:vMerge/>
            <w:vAlign w:val="center"/>
          </w:tcPr>
          <w:p w14:paraId="0CAE973B" w14:textId="77777777" w:rsidR="009F0071" w:rsidRPr="00AB3463" w:rsidRDefault="009F0071" w:rsidP="00AB3463">
            <w:pPr>
              <w:spacing w:line="276" w:lineRule="auto"/>
              <w:jc w:val="center"/>
              <w:rPr>
                <w:rFonts w:ascii="新宋体" w:eastAsia="新宋体" w:hAnsi="新宋体"/>
                <w:szCs w:val="21"/>
              </w:rPr>
            </w:pPr>
          </w:p>
        </w:tc>
        <w:tc>
          <w:tcPr>
            <w:tcW w:w="992" w:type="dxa"/>
          </w:tcPr>
          <w:p w14:paraId="20EC7BDE" w14:textId="6AD56EBC" w:rsidR="009F0071" w:rsidRPr="00AB3463" w:rsidRDefault="009F0071" w:rsidP="00AB3463">
            <w:pPr>
              <w:spacing w:line="276" w:lineRule="auto"/>
              <w:jc w:val="center"/>
              <w:rPr>
                <w:rFonts w:ascii="新宋体" w:eastAsia="新宋体" w:hAnsi="新宋体"/>
                <w:szCs w:val="21"/>
              </w:rPr>
            </w:pPr>
            <w:r>
              <w:rPr>
                <w:rFonts w:hint="eastAsia"/>
              </w:rPr>
              <w:t>9.</w:t>
            </w:r>
            <w:r w:rsidRPr="00DC4F0A">
              <w:rPr>
                <w:rFonts w:hint="eastAsia"/>
              </w:rPr>
              <w:t>运</w:t>
            </w:r>
            <w:proofErr w:type="gramStart"/>
            <w:r w:rsidRPr="00DC4F0A">
              <w:rPr>
                <w:rFonts w:hint="eastAsia"/>
              </w:rPr>
              <w:t>维管理</w:t>
            </w:r>
            <w:proofErr w:type="gramEnd"/>
          </w:p>
        </w:tc>
        <w:tc>
          <w:tcPr>
            <w:tcW w:w="851" w:type="dxa"/>
          </w:tcPr>
          <w:p w14:paraId="2B58A76D" w14:textId="3D0655BC" w:rsidR="009F0071" w:rsidRPr="000B7BBD" w:rsidRDefault="009F0071" w:rsidP="00AB3463">
            <w:pPr>
              <w:spacing w:line="276" w:lineRule="auto"/>
              <w:jc w:val="center"/>
            </w:pPr>
            <w:r w:rsidRPr="00DC4F0A">
              <w:rPr>
                <w:rFonts w:hint="eastAsia"/>
              </w:rPr>
              <w:t>运</w:t>
            </w:r>
            <w:proofErr w:type="gramStart"/>
            <w:r w:rsidRPr="00DC4F0A">
              <w:rPr>
                <w:rFonts w:hint="eastAsia"/>
              </w:rPr>
              <w:t>维管理</w:t>
            </w:r>
            <w:proofErr w:type="gramEnd"/>
          </w:p>
        </w:tc>
        <w:tc>
          <w:tcPr>
            <w:tcW w:w="4039" w:type="dxa"/>
            <w:vAlign w:val="center"/>
          </w:tcPr>
          <w:p w14:paraId="031BC7C9" w14:textId="3713E065" w:rsidR="009F0071" w:rsidRPr="000B7BBD" w:rsidRDefault="009F0071" w:rsidP="004A634A">
            <w:pPr>
              <w:spacing w:line="276" w:lineRule="auto"/>
              <w:jc w:val="center"/>
            </w:pPr>
            <w:r w:rsidRPr="00DC4F0A">
              <w:rPr>
                <w:rFonts w:hint="eastAsia"/>
              </w:rPr>
              <w:t>▲终端能显示动态二维码，可用于运</w:t>
            </w:r>
            <w:proofErr w:type="gramStart"/>
            <w:r w:rsidRPr="00DC4F0A">
              <w:rPr>
                <w:rFonts w:hint="eastAsia"/>
              </w:rPr>
              <w:t>维人员现场扫码</w:t>
            </w:r>
            <w:proofErr w:type="gramEnd"/>
            <w:r w:rsidRPr="00DC4F0A">
              <w:rPr>
                <w:rFonts w:hint="eastAsia"/>
              </w:rPr>
              <w:t>打卡（提供实物图）</w:t>
            </w:r>
          </w:p>
        </w:tc>
        <w:tc>
          <w:tcPr>
            <w:tcW w:w="1417" w:type="dxa"/>
            <w:vAlign w:val="center"/>
          </w:tcPr>
          <w:p w14:paraId="5BCC0C8F"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3E0AC00A"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3D76144D"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1D35CE50" w14:textId="77777777" w:rsidTr="004A634A">
        <w:trPr>
          <w:jc w:val="center"/>
        </w:trPr>
        <w:tc>
          <w:tcPr>
            <w:tcW w:w="792" w:type="dxa"/>
            <w:vMerge/>
            <w:vAlign w:val="center"/>
          </w:tcPr>
          <w:p w14:paraId="1203C2DD" w14:textId="77777777" w:rsidR="009F0071" w:rsidRPr="00AB3463" w:rsidRDefault="009F0071" w:rsidP="00AB3463">
            <w:pPr>
              <w:spacing w:line="276" w:lineRule="auto"/>
              <w:jc w:val="center"/>
              <w:rPr>
                <w:rFonts w:ascii="新宋体" w:eastAsia="新宋体" w:hAnsi="新宋体"/>
                <w:szCs w:val="21"/>
              </w:rPr>
            </w:pPr>
          </w:p>
        </w:tc>
        <w:tc>
          <w:tcPr>
            <w:tcW w:w="992" w:type="dxa"/>
          </w:tcPr>
          <w:p w14:paraId="35575B32" w14:textId="432658B7" w:rsidR="009F0071" w:rsidRPr="00AB3463" w:rsidRDefault="009F0071" w:rsidP="00AB3463">
            <w:pPr>
              <w:spacing w:line="276" w:lineRule="auto"/>
              <w:jc w:val="center"/>
              <w:rPr>
                <w:rFonts w:ascii="新宋体" w:eastAsia="新宋体" w:hAnsi="新宋体"/>
                <w:szCs w:val="21"/>
              </w:rPr>
            </w:pPr>
            <w:r>
              <w:rPr>
                <w:rFonts w:hint="eastAsia"/>
              </w:rPr>
              <w:t>10.</w:t>
            </w:r>
            <w:r w:rsidRPr="00DC4F0A">
              <w:rPr>
                <w:rFonts w:hint="eastAsia"/>
              </w:rPr>
              <w:t>软件升级</w:t>
            </w:r>
          </w:p>
        </w:tc>
        <w:tc>
          <w:tcPr>
            <w:tcW w:w="851" w:type="dxa"/>
          </w:tcPr>
          <w:p w14:paraId="73526EDE" w14:textId="2375A432" w:rsidR="009F0071" w:rsidRPr="000B7BBD" w:rsidRDefault="009F0071" w:rsidP="00AB3463">
            <w:pPr>
              <w:spacing w:line="276" w:lineRule="auto"/>
              <w:jc w:val="center"/>
            </w:pPr>
            <w:r w:rsidRPr="00DC4F0A">
              <w:rPr>
                <w:rFonts w:hint="eastAsia"/>
              </w:rPr>
              <w:t>升级功能</w:t>
            </w:r>
          </w:p>
        </w:tc>
        <w:tc>
          <w:tcPr>
            <w:tcW w:w="4039" w:type="dxa"/>
            <w:vAlign w:val="center"/>
          </w:tcPr>
          <w:p w14:paraId="3C743575" w14:textId="7328E508" w:rsidR="009F0071" w:rsidRPr="000B7BBD" w:rsidRDefault="009F0071" w:rsidP="004A634A">
            <w:pPr>
              <w:spacing w:line="276" w:lineRule="auto"/>
              <w:jc w:val="center"/>
            </w:pPr>
            <w:r w:rsidRPr="00DC4F0A">
              <w:rPr>
                <w:rFonts w:hint="eastAsia"/>
              </w:rPr>
              <w:t>设备支持远程和现场升级功能</w:t>
            </w:r>
          </w:p>
        </w:tc>
        <w:tc>
          <w:tcPr>
            <w:tcW w:w="1417" w:type="dxa"/>
            <w:vAlign w:val="center"/>
          </w:tcPr>
          <w:p w14:paraId="51339841"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4364CBC8"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0CEA8D27"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7F0177B1" w14:textId="77777777" w:rsidTr="004A634A">
        <w:trPr>
          <w:jc w:val="center"/>
        </w:trPr>
        <w:tc>
          <w:tcPr>
            <w:tcW w:w="792" w:type="dxa"/>
            <w:vMerge/>
            <w:vAlign w:val="center"/>
          </w:tcPr>
          <w:p w14:paraId="50972B5A" w14:textId="77777777" w:rsidR="009F0071" w:rsidRPr="00AB3463" w:rsidRDefault="009F0071" w:rsidP="00AB3463">
            <w:pPr>
              <w:spacing w:line="276" w:lineRule="auto"/>
              <w:jc w:val="center"/>
              <w:rPr>
                <w:rFonts w:ascii="新宋体" w:eastAsia="新宋体" w:hAnsi="新宋体"/>
                <w:szCs w:val="21"/>
              </w:rPr>
            </w:pPr>
          </w:p>
        </w:tc>
        <w:tc>
          <w:tcPr>
            <w:tcW w:w="992" w:type="dxa"/>
          </w:tcPr>
          <w:p w14:paraId="52670784" w14:textId="4E300C48" w:rsidR="009F0071" w:rsidRPr="00AB3463" w:rsidRDefault="009F0071" w:rsidP="00AB3463">
            <w:pPr>
              <w:spacing w:line="276" w:lineRule="auto"/>
              <w:jc w:val="center"/>
              <w:rPr>
                <w:rFonts w:ascii="新宋体" w:eastAsia="新宋体" w:hAnsi="新宋体"/>
                <w:szCs w:val="21"/>
              </w:rPr>
            </w:pPr>
            <w:r>
              <w:rPr>
                <w:rFonts w:hint="eastAsia"/>
              </w:rPr>
              <w:t>11.</w:t>
            </w:r>
            <w:r w:rsidRPr="00DC4F0A">
              <w:rPr>
                <w:rFonts w:hint="eastAsia"/>
              </w:rPr>
              <w:t>防护与安全功能</w:t>
            </w:r>
          </w:p>
        </w:tc>
        <w:tc>
          <w:tcPr>
            <w:tcW w:w="851" w:type="dxa"/>
          </w:tcPr>
          <w:p w14:paraId="55983B67" w14:textId="015D1EE8" w:rsidR="009F0071" w:rsidRPr="000B7BBD" w:rsidRDefault="009F0071" w:rsidP="00AB3463">
            <w:pPr>
              <w:spacing w:line="276" w:lineRule="auto"/>
              <w:jc w:val="center"/>
            </w:pPr>
            <w:r w:rsidRPr="00DC4F0A">
              <w:rPr>
                <w:rFonts w:hint="eastAsia"/>
              </w:rPr>
              <w:t>设备坚固</w:t>
            </w:r>
          </w:p>
        </w:tc>
        <w:tc>
          <w:tcPr>
            <w:tcW w:w="4039" w:type="dxa"/>
            <w:vAlign w:val="center"/>
          </w:tcPr>
          <w:p w14:paraId="4C2BC033" w14:textId="6C775CA2" w:rsidR="009F0071" w:rsidRPr="000B7BBD" w:rsidRDefault="009F0071" w:rsidP="004A634A">
            <w:pPr>
              <w:spacing w:line="276" w:lineRule="auto"/>
              <w:jc w:val="center"/>
            </w:pPr>
            <w:r w:rsidRPr="00DC4F0A">
              <w:rPr>
                <w:rFonts w:hint="eastAsia"/>
              </w:rPr>
              <w:t>▲探头需采用金属材质（提供实物图）</w:t>
            </w:r>
          </w:p>
        </w:tc>
        <w:tc>
          <w:tcPr>
            <w:tcW w:w="1417" w:type="dxa"/>
            <w:vAlign w:val="center"/>
          </w:tcPr>
          <w:p w14:paraId="45793FF1"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5796CB1A"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4EFA9A62"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051573A3" w14:textId="77777777" w:rsidTr="004A634A">
        <w:trPr>
          <w:jc w:val="center"/>
        </w:trPr>
        <w:tc>
          <w:tcPr>
            <w:tcW w:w="792" w:type="dxa"/>
            <w:vMerge/>
            <w:vAlign w:val="center"/>
          </w:tcPr>
          <w:p w14:paraId="2DAB1F95" w14:textId="77777777" w:rsidR="009F0071" w:rsidRPr="00AB3463" w:rsidRDefault="009F0071" w:rsidP="00AB3463">
            <w:pPr>
              <w:spacing w:line="276" w:lineRule="auto"/>
              <w:jc w:val="center"/>
              <w:rPr>
                <w:rFonts w:ascii="新宋体" w:eastAsia="新宋体" w:hAnsi="新宋体"/>
                <w:szCs w:val="21"/>
              </w:rPr>
            </w:pPr>
          </w:p>
        </w:tc>
        <w:tc>
          <w:tcPr>
            <w:tcW w:w="992" w:type="dxa"/>
            <w:vMerge w:val="restart"/>
            <w:vAlign w:val="center"/>
          </w:tcPr>
          <w:p w14:paraId="18E7631C" w14:textId="56463507" w:rsidR="009F0071" w:rsidRPr="00AB3463" w:rsidRDefault="009F0071" w:rsidP="009F0071">
            <w:pPr>
              <w:spacing w:line="276" w:lineRule="auto"/>
              <w:jc w:val="center"/>
              <w:rPr>
                <w:rFonts w:ascii="新宋体" w:eastAsia="新宋体" w:hAnsi="新宋体"/>
                <w:szCs w:val="21"/>
              </w:rPr>
            </w:pPr>
            <w:r>
              <w:rPr>
                <w:rFonts w:ascii="新宋体" w:eastAsia="新宋体" w:hAnsi="新宋体" w:hint="eastAsia"/>
                <w:szCs w:val="21"/>
              </w:rPr>
              <w:t>12.</w:t>
            </w:r>
            <w:r w:rsidRPr="009F0071">
              <w:rPr>
                <w:rFonts w:ascii="新宋体" w:eastAsia="新宋体" w:hAnsi="新宋体" w:hint="eastAsia"/>
                <w:szCs w:val="21"/>
              </w:rPr>
              <w:t>电源</w:t>
            </w:r>
          </w:p>
        </w:tc>
        <w:tc>
          <w:tcPr>
            <w:tcW w:w="851" w:type="dxa"/>
          </w:tcPr>
          <w:p w14:paraId="7FD1E3B0" w14:textId="3AD15860" w:rsidR="009F0071" w:rsidRPr="000B7BBD" w:rsidRDefault="009F0071" w:rsidP="00AB3463">
            <w:pPr>
              <w:spacing w:line="276" w:lineRule="auto"/>
              <w:jc w:val="center"/>
            </w:pPr>
            <w:r w:rsidRPr="00663D62">
              <w:rPr>
                <w:rFonts w:hint="eastAsia"/>
              </w:rPr>
              <w:t>市电供电</w:t>
            </w:r>
          </w:p>
        </w:tc>
        <w:tc>
          <w:tcPr>
            <w:tcW w:w="4039" w:type="dxa"/>
            <w:vAlign w:val="center"/>
          </w:tcPr>
          <w:p w14:paraId="3218D1D2" w14:textId="0C382608" w:rsidR="009F0071" w:rsidRPr="000B7BBD" w:rsidRDefault="009F0071" w:rsidP="004A634A">
            <w:pPr>
              <w:spacing w:line="276" w:lineRule="auto"/>
              <w:jc w:val="center"/>
            </w:pPr>
            <w:r w:rsidRPr="00663D62">
              <w:rPr>
                <w:rFonts w:hint="eastAsia"/>
              </w:rPr>
              <w:t>220VAC</w:t>
            </w:r>
            <w:r w:rsidRPr="00663D62">
              <w:rPr>
                <w:rFonts w:hint="eastAsia"/>
              </w:rPr>
              <w:t>±</w:t>
            </w:r>
            <w:r w:rsidRPr="00663D62">
              <w:rPr>
                <w:rFonts w:hint="eastAsia"/>
              </w:rPr>
              <w:t>15</w:t>
            </w:r>
            <w:r w:rsidRPr="00663D62">
              <w:rPr>
                <w:rFonts w:hint="eastAsia"/>
              </w:rPr>
              <w:cr/>
              <w:t xml:space="preserve"> 50H</w:t>
            </w:r>
            <w:r w:rsidRPr="00663D62">
              <w:rPr>
                <w:rFonts w:hint="eastAsia"/>
              </w:rPr>
              <w:cr/>
            </w:r>
            <w:r w:rsidRPr="00663D62">
              <w:rPr>
                <w:rFonts w:hint="eastAsia"/>
              </w:rPr>
              <w:t>±</w:t>
            </w:r>
            <w:r w:rsidRPr="00663D62">
              <w:rPr>
                <w:rFonts w:hint="eastAsia"/>
              </w:rPr>
              <w:t>5%</w:t>
            </w:r>
          </w:p>
        </w:tc>
        <w:tc>
          <w:tcPr>
            <w:tcW w:w="1417" w:type="dxa"/>
            <w:vAlign w:val="center"/>
          </w:tcPr>
          <w:p w14:paraId="7D363AEE"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247FADE8"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513F510E"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425591BD" w14:textId="77777777" w:rsidTr="004A634A">
        <w:trPr>
          <w:jc w:val="center"/>
        </w:trPr>
        <w:tc>
          <w:tcPr>
            <w:tcW w:w="792" w:type="dxa"/>
            <w:vMerge/>
            <w:vAlign w:val="center"/>
          </w:tcPr>
          <w:p w14:paraId="3D41254E"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0740F46F" w14:textId="77777777" w:rsidR="009F0071" w:rsidRPr="00AB3463" w:rsidRDefault="009F0071" w:rsidP="00AB3463">
            <w:pPr>
              <w:spacing w:line="276" w:lineRule="auto"/>
              <w:jc w:val="center"/>
              <w:rPr>
                <w:rFonts w:ascii="新宋体" w:eastAsia="新宋体" w:hAnsi="新宋体"/>
                <w:szCs w:val="21"/>
              </w:rPr>
            </w:pPr>
          </w:p>
        </w:tc>
        <w:tc>
          <w:tcPr>
            <w:tcW w:w="851" w:type="dxa"/>
            <w:vMerge w:val="restart"/>
            <w:vAlign w:val="center"/>
          </w:tcPr>
          <w:p w14:paraId="61EE0AA8" w14:textId="23520439" w:rsidR="009F0071" w:rsidRPr="000B7BBD" w:rsidRDefault="009F0071" w:rsidP="009F0071">
            <w:pPr>
              <w:spacing w:line="276" w:lineRule="auto"/>
              <w:jc w:val="center"/>
            </w:pPr>
            <w:r w:rsidRPr="009F0071">
              <w:rPr>
                <w:rFonts w:hint="eastAsia"/>
              </w:rPr>
              <w:t>功耗</w:t>
            </w:r>
          </w:p>
        </w:tc>
        <w:tc>
          <w:tcPr>
            <w:tcW w:w="4039" w:type="dxa"/>
            <w:vAlign w:val="center"/>
          </w:tcPr>
          <w:p w14:paraId="041BC20D" w14:textId="6347CD3F" w:rsidR="009F0071" w:rsidRPr="000B7BBD" w:rsidRDefault="009F0071" w:rsidP="004A634A">
            <w:pPr>
              <w:spacing w:line="276" w:lineRule="auto"/>
              <w:jc w:val="center"/>
            </w:pPr>
            <w:r w:rsidRPr="00964728">
              <w:rPr>
                <w:rFonts w:hint="eastAsia"/>
              </w:rPr>
              <w:t>主机</w:t>
            </w:r>
            <w:r w:rsidRPr="00964728">
              <w:rPr>
                <w:rFonts w:hint="eastAsia"/>
              </w:rPr>
              <w:t>&lt;10W</w:t>
            </w:r>
          </w:p>
        </w:tc>
        <w:tc>
          <w:tcPr>
            <w:tcW w:w="1417" w:type="dxa"/>
            <w:vAlign w:val="center"/>
          </w:tcPr>
          <w:p w14:paraId="37F0193B"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1104C23B"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7E9C0415"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340D088B" w14:textId="77777777" w:rsidTr="004A634A">
        <w:trPr>
          <w:jc w:val="center"/>
        </w:trPr>
        <w:tc>
          <w:tcPr>
            <w:tcW w:w="792" w:type="dxa"/>
            <w:vMerge/>
            <w:vAlign w:val="center"/>
          </w:tcPr>
          <w:p w14:paraId="2997F624"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45CA8C22" w14:textId="77777777" w:rsidR="009F0071" w:rsidRPr="00AB3463" w:rsidRDefault="009F0071" w:rsidP="00AB3463">
            <w:pPr>
              <w:spacing w:line="276" w:lineRule="auto"/>
              <w:jc w:val="center"/>
              <w:rPr>
                <w:rFonts w:ascii="新宋体" w:eastAsia="新宋体" w:hAnsi="新宋体"/>
                <w:szCs w:val="21"/>
              </w:rPr>
            </w:pPr>
          </w:p>
        </w:tc>
        <w:tc>
          <w:tcPr>
            <w:tcW w:w="851" w:type="dxa"/>
            <w:vMerge/>
          </w:tcPr>
          <w:p w14:paraId="066ED204" w14:textId="77777777" w:rsidR="009F0071" w:rsidRPr="000B7BBD" w:rsidRDefault="009F0071" w:rsidP="00AB3463">
            <w:pPr>
              <w:spacing w:line="276" w:lineRule="auto"/>
              <w:jc w:val="center"/>
            </w:pPr>
          </w:p>
        </w:tc>
        <w:tc>
          <w:tcPr>
            <w:tcW w:w="4039" w:type="dxa"/>
            <w:vAlign w:val="center"/>
          </w:tcPr>
          <w:p w14:paraId="647B98E0" w14:textId="5499CB4B" w:rsidR="009F0071" w:rsidRPr="000B7BBD" w:rsidRDefault="009F0071" w:rsidP="004A634A">
            <w:pPr>
              <w:spacing w:line="276" w:lineRule="auto"/>
              <w:jc w:val="center"/>
            </w:pPr>
            <w:r w:rsidRPr="00964728">
              <w:rPr>
                <w:rFonts w:hint="eastAsia"/>
              </w:rPr>
              <w:t>单个探头</w:t>
            </w:r>
            <w:r w:rsidRPr="00964728">
              <w:rPr>
                <w:rFonts w:hint="eastAsia"/>
              </w:rPr>
              <w:t>&lt;5W</w:t>
            </w:r>
          </w:p>
        </w:tc>
        <w:tc>
          <w:tcPr>
            <w:tcW w:w="1417" w:type="dxa"/>
            <w:vAlign w:val="center"/>
          </w:tcPr>
          <w:p w14:paraId="74A4B6C4"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6E0484E5"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3E6B4399"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4F3A115C" w14:textId="77777777" w:rsidTr="004A634A">
        <w:trPr>
          <w:jc w:val="center"/>
        </w:trPr>
        <w:tc>
          <w:tcPr>
            <w:tcW w:w="792" w:type="dxa"/>
            <w:vMerge/>
            <w:vAlign w:val="center"/>
          </w:tcPr>
          <w:p w14:paraId="5038962D" w14:textId="77777777" w:rsidR="009F0071" w:rsidRPr="00AB3463" w:rsidRDefault="009F0071" w:rsidP="00AB3463">
            <w:pPr>
              <w:spacing w:line="276" w:lineRule="auto"/>
              <w:jc w:val="center"/>
              <w:rPr>
                <w:rFonts w:ascii="新宋体" w:eastAsia="新宋体" w:hAnsi="新宋体"/>
                <w:szCs w:val="21"/>
              </w:rPr>
            </w:pPr>
          </w:p>
        </w:tc>
        <w:tc>
          <w:tcPr>
            <w:tcW w:w="992" w:type="dxa"/>
            <w:vMerge w:val="restart"/>
            <w:vAlign w:val="center"/>
          </w:tcPr>
          <w:p w14:paraId="25E624F3" w14:textId="292D131C" w:rsidR="009F0071" w:rsidRPr="00AB3463" w:rsidRDefault="009F0071" w:rsidP="009F0071">
            <w:pPr>
              <w:spacing w:line="276" w:lineRule="auto"/>
              <w:jc w:val="center"/>
              <w:rPr>
                <w:rFonts w:ascii="新宋体" w:eastAsia="新宋体" w:hAnsi="新宋体"/>
                <w:szCs w:val="21"/>
              </w:rPr>
            </w:pPr>
            <w:r>
              <w:rPr>
                <w:rFonts w:ascii="新宋体" w:eastAsia="新宋体" w:hAnsi="新宋体" w:hint="eastAsia"/>
                <w:szCs w:val="21"/>
              </w:rPr>
              <w:t>13.</w:t>
            </w:r>
            <w:r>
              <w:rPr>
                <w:rFonts w:hint="eastAsia"/>
              </w:rPr>
              <w:t xml:space="preserve"> </w:t>
            </w:r>
            <w:r w:rsidRPr="009F0071">
              <w:rPr>
                <w:rFonts w:ascii="新宋体" w:eastAsia="新宋体" w:hAnsi="新宋体" w:hint="eastAsia"/>
                <w:szCs w:val="21"/>
              </w:rPr>
              <w:t>工作环境</w:t>
            </w:r>
          </w:p>
        </w:tc>
        <w:tc>
          <w:tcPr>
            <w:tcW w:w="851" w:type="dxa"/>
          </w:tcPr>
          <w:p w14:paraId="092447A3" w14:textId="525F65E7" w:rsidR="009F0071" w:rsidRPr="000B7BBD" w:rsidRDefault="009F0071" w:rsidP="00AB3463">
            <w:pPr>
              <w:spacing w:line="276" w:lineRule="auto"/>
              <w:jc w:val="center"/>
            </w:pPr>
            <w:r w:rsidRPr="00A15931">
              <w:rPr>
                <w:rFonts w:hint="eastAsia"/>
              </w:rPr>
              <w:t>温度</w:t>
            </w:r>
          </w:p>
        </w:tc>
        <w:tc>
          <w:tcPr>
            <w:tcW w:w="4039" w:type="dxa"/>
            <w:vAlign w:val="center"/>
          </w:tcPr>
          <w:p w14:paraId="4FDCE505" w14:textId="30D52815" w:rsidR="009F0071" w:rsidRPr="000B7BBD" w:rsidRDefault="009F0071" w:rsidP="004A634A">
            <w:pPr>
              <w:spacing w:line="276" w:lineRule="auto"/>
              <w:jc w:val="center"/>
            </w:pPr>
            <w:r w:rsidRPr="00A15931">
              <w:rPr>
                <w:rFonts w:hint="eastAsia"/>
              </w:rPr>
              <w:t>-20</w:t>
            </w:r>
            <w:r w:rsidRPr="00A15931">
              <w:rPr>
                <w:rFonts w:hint="eastAsia"/>
              </w:rPr>
              <w:t>～</w:t>
            </w:r>
            <w:r w:rsidRPr="00A15931">
              <w:rPr>
                <w:rFonts w:hint="eastAsia"/>
              </w:rPr>
              <w:t>+70</w:t>
            </w:r>
            <w:r w:rsidRPr="00A15931">
              <w:rPr>
                <w:rFonts w:hint="eastAsia"/>
              </w:rPr>
              <w:t>℃</w:t>
            </w:r>
          </w:p>
        </w:tc>
        <w:tc>
          <w:tcPr>
            <w:tcW w:w="1417" w:type="dxa"/>
            <w:vAlign w:val="center"/>
          </w:tcPr>
          <w:p w14:paraId="684AE27B"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1BDF7794"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66FB3C02"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2C949C3D" w14:textId="77777777" w:rsidTr="004A634A">
        <w:trPr>
          <w:jc w:val="center"/>
        </w:trPr>
        <w:tc>
          <w:tcPr>
            <w:tcW w:w="792" w:type="dxa"/>
            <w:vMerge/>
            <w:vAlign w:val="center"/>
          </w:tcPr>
          <w:p w14:paraId="1996DECF" w14:textId="77777777" w:rsidR="009F0071" w:rsidRPr="00AB3463" w:rsidRDefault="009F0071" w:rsidP="00AB3463">
            <w:pPr>
              <w:spacing w:line="276" w:lineRule="auto"/>
              <w:jc w:val="center"/>
              <w:rPr>
                <w:rFonts w:ascii="新宋体" w:eastAsia="新宋体" w:hAnsi="新宋体"/>
                <w:szCs w:val="21"/>
              </w:rPr>
            </w:pPr>
          </w:p>
        </w:tc>
        <w:tc>
          <w:tcPr>
            <w:tcW w:w="992" w:type="dxa"/>
            <w:vMerge/>
          </w:tcPr>
          <w:p w14:paraId="4BEE6126" w14:textId="77777777" w:rsidR="009F0071" w:rsidRPr="00AB3463" w:rsidRDefault="009F0071" w:rsidP="00AB3463">
            <w:pPr>
              <w:spacing w:line="276" w:lineRule="auto"/>
              <w:jc w:val="center"/>
              <w:rPr>
                <w:rFonts w:ascii="新宋体" w:eastAsia="新宋体" w:hAnsi="新宋体"/>
                <w:szCs w:val="21"/>
              </w:rPr>
            </w:pPr>
          </w:p>
        </w:tc>
        <w:tc>
          <w:tcPr>
            <w:tcW w:w="851" w:type="dxa"/>
          </w:tcPr>
          <w:p w14:paraId="1311C041" w14:textId="7C6F8D4F" w:rsidR="009F0071" w:rsidRPr="000B7BBD" w:rsidRDefault="009F0071" w:rsidP="00AB3463">
            <w:pPr>
              <w:spacing w:line="276" w:lineRule="auto"/>
              <w:jc w:val="center"/>
            </w:pPr>
            <w:r w:rsidRPr="00A15931">
              <w:rPr>
                <w:rFonts w:hint="eastAsia"/>
              </w:rPr>
              <w:t>湿度</w:t>
            </w:r>
          </w:p>
        </w:tc>
        <w:tc>
          <w:tcPr>
            <w:tcW w:w="4039" w:type="dxa"/>
            <w:vAlign w:val="center"/>
          </w:tcPr>
          <w:p w14:paraId="2B094219" w14:textId="5E8D0E2D" w:rsidR="009F0071" w:rsidRPr="000B7BBD" w:rsidRDefault="009F0071" w:rsidP="004A634A">
            <w:pPr>
              <w:spacing w:line="276" w:lineRule="auto"/>
              <w:jc w:val="center"/>
            </w:pPr>
            <w:r w:rsidRPr="00A15931">
              <w:rPr>
                <w:rFonts w:hint="eastAsia"/>
              </w:rPr>
              <w:t>5%</w:t>
            </w:r>
            <w:r w:rsidRPr="00A15931">
              <w:rPr>
                <w:rFonts w:hint="eastAsia"/>
              </w:rPr>
              <w:t>～</w:t>
            </w:r>
            <w:r w:rsidRPr="00A15931">
              <w:rPr>
                <w:rFonts w:hint="eastAsia"/>
              </w:rPr>
              <w:t>95% RH</w:t>
            </w:r>
          </w:p>
        </w:tc>
        <w:tc>
          <w:tcPr>
            <w:tcW w:w="1417" w:type="dxa"/>
            <w:vAlign w:val="center"/>
          </w:tcPr>
          <w:p w14:paraId="1D3993AC"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44E2F81D"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52554714" w14:textId="77777777" w:rsidR="009F0071" w:rsidRPr="00AB3463" w:rsidRDefault="009F0071" w:rsidP="00AB3463">
            <w:pPr>
              <w:spacing w:line="276" w:lineRule="auto"/>
              <w:jc w:val="center"/>
              <w:rPr>
                <w:rFonts w:ascii="新宋体" w:eastAsia="新宋体" w:hAnsi="新宋体"/>
                <w:szCs w:val="21"/>
              </w:rPr>
            </w:pPr>
          </w:p>
        </w:tc>
      </w:tr>
      <w:tr w:rsidR="009F0071" w:rsidRPr="00AB3463" w14:paraId="393188D0" w14:textId="77777777" w:rsidTr="004A634A">
        <w:trPr>
          <w:jc w:val="center"/>
        </w:trPr>
        <w:tc>
          <w:tcPr>
            <w:tcW w:w="792" w:type="dxa"/>
            <w:vMerge/>
            <w:vAlign w:val="center"/>
          </w:tcPr>
          <w:p w14:paraId="2F6D3117" w14:textId="77777777" w:rsidR="009F0071" w:rsidRPr="00AB3463" w:rsidRDefault="009F0071" w:rsidP="00AB3463">
            <w:pPr>
              <w:spacing w:line="276" w:lineRule="auto"/>
              <w:jc w:val="center"/>
              <w:rPr>
                <w:rFonts w:ascii="新宋体" w:eastAsia="新宋体" w:hAnsi="新宋体"/>
                <w:szCs w:val="21"/>
              </w:rPr>
            </w:pPr>
          </w:p>
        </w:tc>
        <w:tc>
          <w:tcPr>
            <w:tcW w:w="992" w:type="dxa"/>
          </w:tcPr>
          <w:p w14:paraId="0B010EDC" w14:textId="6253DFCD" w:rsidR="009F0071" w:rsidRPr="00AB3463" w:rsidRDefault="009F0071" w:rsidP="00AB3463">
            <w:pPr>
              <w:spacing w:line="276" w:lineRule="auto"/>
              <w:jc w:val="center"/>
              <w:rPr>
                <w:rFonts w:ascii="新宋体" w:eastAsia="新宋体" w:hAnsi="新宋体"/>
                <w:szCs w:val="21"/>
              </w:rPr>
            </w:pPr>
            <w:r>
              <w:rPr>
                <w:rFonts w:hint="eastAsia"/>
              </w:rPr>
              <w:t>14.</w:t>
            </w:r>
            <w:r w:rsidRPr="008344B2">
              <w:rPr>
                <w:rFonts w:hint="eastAsia"/>
              </w:rPr>
              <w:t>稳定性</w:t>
            </w:r>
          </w:p>
        </w:tc>
        <w:tc>
          <w:tcPr>
            <w:tcW w:w="851" w:type="dxa"/>
          </w:tcPr>
          <w:p w14:paraId="42A3B6AF" w14:textId="3A0F6689" w:rsidR="009F0071" w:rsidRPr="00A15931" w:rsidRDefault="009F0071" w:rsidP="00AB3463">
            <w:pPr>
              <w:spacing w:line="276" w:lineRule="auto"/>
              <w:jc w:val="center"/>
            </w:pPr>
            <w:r w:rsidRPr="008344B2">
              <w:rPr>
                <w:rFonts w:hint="eastAsia"/>
              </w:rPr>
              <w:t>MTBF</w:t>
            </w:r>
            <w:r w:rsidRPr="008344B2">
              <w:rPr>
                <w:rFonts w:hint="eastAsia"/>
              </w:rPr>
              <w:t>平均连续无故障工作时间</w:t>
            </w:r>
          </w:p>
        </w:tc>
        <w:tc>
          <w:tcPr>
            <w:tcW w:w="4039" w:type="dxa"/>
            <w:vAlign w:val="center"/>
          </w:tcPr>
          <w:p w14:paraId="1DA42A39" w14:textId="7BDD5A40" w:rsidR="009F0071" w:rsidRPr="00A15931" w:rsidRDefault="009F0071" w:rsidP="004A634A">
            <w:pPr>
              <w:spacing w:line="276" w:lineRule="auto"/>
              <w:jc w:val="center"/>
            </w:pPr>
            <w:r w:rsidRPr="008344B2">
              <w:rPr>
                <w:rFonts w:hint="eastAsia"/>
              </w:rPr>
              <w:t>大于</w:t>
            </w:r>
            <w:r w:rsidRPr="008344B2">
              <w:rPr>
                <w:rFonts w:hint="eastAsia"/>
              </w:rPr>
              <w:t>5000</w:t>
            </w:r>
            <w:r w:rsidRPr="008344B2">
              <w:rPr>
                <w:rFonts w:hint="eastAsia"/>
              </w:rPr>
              <w:t>小时</w:t>
            </w:r>
          </w:p>
        </w:tc>
        <w:tc>
          <w:tcPr>
            <w:tcW w:w="1417" w:type="dxa"/>
            <w:vAlign w:val="center"/>
          </w:tcPr>
          <w:p w14:paraId="3DF48D98" w14:textId="77777777" w:rsidR="009F0071" w:rsidRPr="00AB3463" w:rsidRDefault="009F0071" w:rsidP="00AB3463">
            <w:pPr>
              <w:spacing w:line="276" w:lineRule="auto"/>
              <w:jc w:val="center"/>
              <w:rPr>
                <w:rFonts w:ascii="新宋体" w:eastAsia="新宋体" w:hAnsi="新宋体"/>
                <w:szCs w:val="21"/>
              </w:rPr>
            </w:pPr>
          </w:p>
        </w:tc>
        <w:tc>
          <w:tcPr>
            <w:tcW w:w="1134" w:type="dxa"/>
            <w:vAlign w:val="center"/>
          </w:tcPr>
          <w:p w14:paraId="69E8E598" w14:textId="77777777" w:rsidR="009F0071" w:rsidRPr="00AB3463" w:rsidRDefault="009F0071" w:rsidP="00AB3463">
            <w:pPr>
              <w:spacing w:line="276" w:lineRule="auto"/>
              <w:jc w:val="center"/>
              <w:rPr>
                <w:rFonts w:ascii="新宋体" w:eastAsia="新宋体" w:hAnsi="新宋体"/>
                <w:szCs w:val="21"/>
              </w:rPr>
            </w:pPr>
          </w:p>
        </w:tc>
        <w:tc>
          <w:tcPr>
            <w:tcW w:w="861" w:type="dxa"/>
            <w:vAlign w:val="center"/>
          </w:tcPr>
          <w:p w14:paraId="26BCEF35" w14:textId="77777777" w:rsidR="009F0071" w:rsidRPr="00AB3463" w:rsidRDefault="009F0071" w:rsidP="00AB3463">
            <w:pPr>
              <w:spacing w:line="276" w:lineRule="auto"/>
              <w:jc w:val="center"/>
              <w:rPr>
                <w:rFonts w:ascii="新宋体" w:eastAsia="新宋体" w:hAnsi="新宋体"/>
                <w:szCs w:val="21"/>
              </w:rPr>
            </w:pPr>
          </w:p>
        </w:tc>
      </w:tr>
      <w:tr w:rsidR="00CD736D" w:rsidRPr="00AB3463" w14:paraId="5617DE36" w14:textId="77777777" w:rsidTr="004A634A">
        <w:trPr>
          <w:jc w:val="center"/>
        </w:trPr>
        <w:tc>
          <w:tcPr>
            <w:tcW w:w="792" w:type="dxa"/>
            <w:vMerge w:val="restart"/>
            <w:vAlign w:val="center"/>
          </w:tcPr>
          <w:p w14:paraId="0C821CE7" w14:textId="2A31C9F5" w:rsidR="00CD736D" w:rsidRPr="00AB3463" w:rsidRDefault="00CD736D" w:rsidP="00AB3463">
            <w:pPr>
              <w:spacing w:line="276" w:lineRule="auto"/>
              <w:jc w:val="center"/>
              <w:rPr>
                <w:rFonts w:ascii="新宋体" w:eastAsia="新宋体" w:hAnsi="新宋体"/>
                <w:szCs w:val="21"/>
              </w:rPr>
            </w:pPr>
            <w:r w:rsidRPr="009F0071">
              <w:rPr>
                <w:rFonts w:ascii="新宋体" w:eastAsia="新宋体" w:hAnsi="新宋体" w:hint="eastAsia"/>
                <w:szCs w:val="21"/>
              </w:rPr>
              <w:t>（三）平台要求</w:t>
            </w:r>
          </w:p>
        </w:tc>
        <w:tc>
          <w:tcPr>
            <w:tcW w:w="1843" w:type="dxa"/>
            <w:gridSpan w:val="2"/>
          </w:tcPr>
          <w:p w14:paraId="46AA976A" w14:textId="1D89CABC" w:rsidR="00CD736D" w:rsidRPr="00A15931" w:rsidRDefault="00CD736D" w:rsidP="00AB3463">
            <w:pPr>
              <w:spacing w:line="276" w:lineRule="auto"/>
              <w:jc w:val="center"/>
            </w:pPr>
            <w:r w:rsidRPr="009F0071">
              <w:rPr>
                <w:rFonts w:ascii="新宋体" w:eastAsia="新宋体" w:hAnsi="新宋体" w:hint="eastAsia"/>
                <w:szCs w:val="21"/>
              </w:rPr>
              <w:t>4.1大屏监控</w:t>
            </w:r>
          </w:p>
        </w:tc>
        <w:tc>
          <w:tcPr>
            <w:tcW w:w="4039" w:type="dxa"/>
            <w:vAlign w:val="center"/>
          </w:tcPr>
          <w:p w14:paraId="197F9926" w14:textId="49B8DB34" w:rsidR="00CD736D" w:rsidRPr="00A15931" w:rsidRDefault="00CD736D" w:rsidP="004A634A">
            <w:pPr>
              <w:spacing w:line="276" w:lineRule="auto"/>
            </w:pPr>
            <w:r w:rsidRPr="009F0071">
              <w:rPr>
                <w:rFonts w:hint="eastAsia"/>
              </w:rPr>
              <w:t>▲采用各种图形化展示的方式，包括</w:t>
            </w:r>
            <w:r w:rsidRPr="009F0071">
              <w:rPr>
                <w:rFonts w:hint="eastAsia"/>
              </w:rPr>
              <w:t>GIS</w:t>
            </w:r>
            <w:r w:rsidRPr="009F0071">
              <w:rPr>
                <w:rFonts w:hint="eastAsia"/>
              </w:rPr>
              <w:t>地图，饼图，线状图等，集成企业监控、运维、报警等多模块的结果；（提供平台截图）</w:t>
            </w:r>
          </w:p>
        </w:tc>
        <w:tc>
          <w:tcPr>
            <w:tcW w:w="1417" w:type="dxa"/>
            <w:vAlign w:val="center"/>
          </w:tcPr>
          <w:p w14:paraId="4F22FFE6"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0CC00422"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3D6B3D35"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4A09704C" w14:textId="77777777" w:rsidTr="004A634A">
        <w:trPr>
          <w:jc w:val="center"/>
        </w:trPr>
        <w:tc>
          <w:tcPr>
            <w:tcW w:w="792" w:type="dxa"/>
            <w:vMerge/>
            <w:vAlign w:val="center"/>
          </w:tcPr>
          <w:p w14:paraId="12789BD3"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vMerge w:val="restart"/>
            <w:vAlign w:val="center"/>
          </w:tcPr>
          <w:p w14:paraId="3FA4A325" w14:textId="20626764" w:rsidR="00CD736D" w:rsidRPr="00A15931" w:rsidRDefault="00CD736D" w:rsidP="009F0071">
            <w:pPr>
              <w:spacing w:line="276" w:lineRule="auto"/>
              <w:jc w:val="center"/>
            </w:pPr>
            <w:r w:rsidRPr="009F0071">
              <w:rPr>
                <w:rFonts w:hint="eastAsia"/>
              </w:rPr>
              <w:t>4.2</w:t>
            </w:r>
            <w:r w:rsidRPr="009F0071">
              <w:rPr>
                <w:rFonts w:hint="eastAsia"/>
              </w:rPr>
              <w:t>实时和统计数据表格监测</w:t>
            </w:r>
          </w:p>
        </w:tc>
        <w:tc>
          <w:tcPr>
            <w:tcW w:w="4039" w:type="dxa"/>
            <w:vAlign w:val="center"/>
          </w:tcPr>
          <w:p w14:paraId="2A13A666" w14:textId="5F43BD46" w:rsidR="00CD736D" w:rsidRPr="00A15931" w:rsidRDefault="00CD736D" w:rsidP="004A634A">
            <w:pPr>
              <w:spacing w:line="276" w:lineRule="auto"/>
            </w:pPr>
            <w:r w:rsidRPr="009F0071">
              <w:rPr>
                <w:rFonts w:hint="eastAsia"/>
              </w:rPr>
              <w:t>4.2.1</w:t>
            </w:r>
            <w:r w:rsidRPr="009F0071">
              <w:rPr>
                <w:rFonts w:hint="eastAsia"/>
              </w:rPr>
              <w:t>▲用图表的方式实时显示净化器开关状态、风机开关状态、实时排放情况等信息；（提供平台截图）</w:t>
            </w:r>
          </w:p>
        </w:tc>
        <w:tc>
          <w:tcPr>
            <w:tcW w:w="1417" w:type="dxa"/>
            <w:vAlign w:val="center"/>
          </w:tcPr>
          <w:p w14:paraId="4EE3565E"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027540A6"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673DD461"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2E6E1A87" w14:textId="77777777" w:rsidTr="004A634A">
        <w:trPr>
          <w:jc w:val="center"/>
        </w:trPr>
        <w:tc>
          <w:tcPr>
            <w:tcW w:w="792" w:type="dxa"/>
            <w:vMerge/>
            <w:vAlign w:val="center"/>
          </w:tcPr>
          <w:p w14:paraId="675040AD"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vMerge/>
          </w:tcPr>
          <w:p w14:paraId="5A055B87" w14:textId="77777777" w:rsidR="00CD736D" w:rsidRPr="00A15931" w:rsidRDefault="00CD736D" w:rsidP="00AB3463">
            <w:pPr>
              <w:spacing w:line="276" w:lineRule="auto"/>
              <w:jc w:val="center"/>
            </w:pPr>
          </w:p>
        </w:tc>
        <w:tc>
          <w:tcPr>
            <w:tcW w:w="4039" w:type="dxa"/>
            <w:vAlign w:val="center"/>
          </w:tcPr>
          <w:p w14:paraId="1A95248F" w14:textId="543EC625" w:rsidR="00CD736D" w:rsidRPr="00A15931" w:rsidRDefault="00CD736D" w:rsidP="004A634A">
            <w:pPr>
              <w:spacing w:line="276" w:lineRule="auto"/>
            </w:pPr>
            <w:r w:rsidRPr="009F0071">
              <w:rPr>
                <w:rFonts w:hint="eastAsia"/>
              </w:rPr>
              <w:t>4.2.2</w:t>
            </w:r>
            <w:r w:rsidRPr="009F0071">
              <w:rPr>
                <w:rFonts w:hint="eastAsia"/>
              </w:rPr>
              <w:t>展示小时监控数据的，浓度均值，有效浓度均值，排放状态差的次数统计，浓度（油烟浓度、颗粒物、非甲烷总烃）超标次数，净化器和风机的开机时长。</w:t>
            </w:r>
          </w:p>
        </w:tc>
        <w:tc>
          <w:tcPr>
            <w:tcW w:w="1417" w:type="dxa"/>
            <w:vAlign w:val="center"/>
          </w:tcPr>
          <w:p w14:paraId="66A8459C"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60834C55"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281450D7"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255CF504" w14:textId="77777777" w:rsidTr="004A634A">
        <w:trPr>
          <w:jc w:val="center"/>
        </w:trPr>
        <w:tc>
          <w:tcPr>
            <w:tcW w:w="792" w:type="dxa"/>
            <w:vMerge/>
            <w:vAlign w:val="center"/>
          </w:tcPr>
          <w:p w14:paraId="5F2C279B"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vMerge w:val="restart"/>
            <w:vAlign w:val="center"/>
          </w:tcPr>
          <w:p w14:paraId="3BF85DB8" w14:textId="2E737F81" w:rsidR="00CD736D" w:rsidRPr="00A15931" w:rsidRDefault="00CD736D" w:rsidP="009F0071">
            <w:pPr>
              <w:spacing w:line="276" w:lineRule="auto"/>
              <w:jc w:val="center"/>
            </w:pPr>
            <w:r w:rsidRPr="009F0071">
              <w:rPr>
                <w:rFonts w:hint="eastAsia"/>
              </w:rPr>
              <w:t>4.3</w:t>
            </w:r>
            <w:r w:rsidRPr="009F0071">
              <w:rPr>
                <w:rFonts w:hint="eastAsia"/>
              </w:rPr>
              <w:t>报警功能</w:t>
            </w:r>
          </w:p>
        </w:tc>
        <w:tc>
          <w:tcPr>
            <w:tcW w:w="4039" w:type="dxa"/>
            <w:vAlign w:val="center"/>
          </w:tcPr>
          <w:p w14:paraId="423031B6" w14:textId="7BAF9B81" w:rsidR="00CD736D" w:rsidRPr="00A15931" w:rsidRDefault="00CD736D" w:rsidP="004A634A">
            <w:pPr>
              <w:spacing w:line="276" w:lineRule="auto"/>
            </w:pPr>
            <w:r w:rsidRPr="009F0071">
              <w:rPr>
                <w:rFonts w:hint="eastAsia"/>
              </w:rPr>
              <w:t>4.3.1</w:t>
            </w:r>
            <w:r w:rsidRPr="009F0071">
              <w:rPr>
                <w:rFonts w:hint="eastAsia"/>
              </w:rPr>
              <w:t>▲支持按小时均值、日均值等相关指标，进行报警条件的自由组合和搭配，形成多场景下的告警触发；（提供平台截图）</w:t>
            </w:r>
          </w:p>
        </w:tc>
        <w:tc>
          <w:tcPr>
            <w:tcW w:w="1417" w:type="dxa"/>
            <w:vAlign w:val="center"/>
          </w:tcPr>
          <w:p w14:paraId="4DEFF31A"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094DFA13"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0F7F6546"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4E5E62A5" w14:textId="77777777" w:rsidTr="004A634A">
        <w:trPr>
          <w:jc w:val="center"/>
        </w:trPr>
        <w:tc>
          <w:tcPr>
            <w:tcW w:w="792" w:type="dxa"/>
            <w:vMerge/>
            <w:vAlign w:val="center"/>
          </w:tcPr>
          <w:p w14:paraId="516F609C"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vMerge/>
          </w:tcPr>
          <w:p w14:paraId="38DA1E2F" w14:textId="77777777" w:rsidR="00CD736D" w:rsidRPr="00A15931" w:rsidRDefault="00CD736D" w:rsidP="00AB3463">
            <w:pPr>
              <w:spacing w:line="276" w:lineRule="auto"/>
              <w:jc w:val="center"/>
            </w:pPr>
          </w:p>
        </w:tc>
        <w:tc>
          <w:tcPr>
            <w:tcW w:w="4039" w:type="dxa"/>
            <w:vAlign w:val="center"/>
          </w:tcPr>
          <w:p w14:paraId="22C4BEED" w14:textId="36790595" w:rsidR="00CD736D" w:rsidRPr="00A15931" w:rsidRDefault="00CD736D" w:rsidP="004A634A">
            <w:pPr>
              <w:spacing w:line="276" w:lineRule="auto"/>
            </w:pPr>
            <w:r w:rsidRPr="009F0071">
              <w:rPr>
                <w:rFonts w:hint="eastAsia"/>
              </w:rPr>
              <w:t>4.3.2</w:t>
            </w:r>
            <w:r w:rsidRPr="009F0071">
              <w:rPr>
                <w:rFonts w:hint="eastAsia"/>
              </w:rPr>
              <w:t>按报警规则自动产生报警信息。</w:t>
            </w:r>
          </w:p>
        </w:tc>
        <w:tc>
          <w:tcPr>
            <w:tcW w:w="1417" w:type="dxa"/>
            <w:vAlign w:val="center"/>
          </w:tcPr>
          <w:p w14:paraId="70DD595E"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76BA7217"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69B7E1CD"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75C21268" w14:textId="77777777" w:rsidTr="004A634A">
        <w:trPr>
          <w:jc w:val="center"/>
        </w:trPr>
        <w:tc>
          <w:tcPr>
            <w:tcW w:w="792" w:type="dxa"/>
            <w:vMerge/>
            <w:vAlign w:val="center"/>
          </w:tcPr>
          <w:p w14:paraId="6E390F04"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vMerge w:val="restart"/>
            <w:vAlign w:val="center"/>
          </w:tcPr>
          <w:p w14:paraId="1E020DDB" w14:textId="11D10DF7" w:rsidR="00CD736D" w:rsidRPr="00A15931" w:rsidRDefault="00CD736D" w:rsidP="009F0071">
            <w:pPr>
              <w:spacing w:line="276" w:lineRule="auto"/>
              <w:jc w:val="center"/>
            </w:pPr>
            <w:r w:rsidRPr="009F0071">
              <w:rPr>
                <w:rFonts w:hint="eastAsia"/>
              </w:rPr>
              <w:t>4.4</w:t>
            </w:r>
            <w:r w:rsidRPr="009F0071">
              <w:rPr>
                <w:rFonts w:hint="eastAsia"/>
              </w:rPr>
              <w:t>运</w:t>
            </w:r>
            <w:proofErr w:type="gramStart"/>
            <w:r w:rsidRPr="009F0071">
              <w:rPr>
                <w:rFonts w:hint="eastAsia"/>
              </w:rPr>
              <w:t>维管理</w:t>
            </w:r>
            <w:proofErr w:type="gramEnd"/>
          </w:p>
        </w:tc>
        <w:tc>
          <w:tcPr>
            <w:tcW w:w="4039" w:type="dxa"/>
            <w:vAlign w:val="center"/>
          </w:tcPr>
          <w:p w14:paraId="4FDA58B5" w14:textId="3899385F" w:rsidR="00CD736D" w:rsidRPr="00A15931" w:rsidRDefault="00CD736D" w:rsidP="004A634A">
            <w:pPr>
              <w:spacing w:line="276" w:lineRule="auto"/>
            </w:pPr>
            <w:r w:rsidRPr="009F0071">
              <w:rPr>
                <w:rFonts w:hint="eastAsia"/>
              </w:rPr>
              <w:t>4.4.1</w:t>
            </w:r>
            <w:r w:rsidRPr="009F0071">
              <w:rPr>
                <w:rFonts w:hint="eastAsia"/>
              </w:rPr>
              <w:t>监管部门或者运营公司认为需要去现场核查时，可安排任务（提供平台截图）</w:t>
            </w:r>
          </w:p>
        </w:tc>
        <w:tc>
          <w:tcPr>
            <w:tcW w:w="1417" w:type="dxa"/>
            <w:vAlign w:val="center"/>
          </w:tcPr>
          <w:p w14:paraId="068A02E8"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779E2803"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097201F7"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76E5DA0B" w14:textId="77777777" w:rsidTr="004A634A">
        <w:trPr>
          <w:jc w:val="center"/>
        </w:trPr>
        <w:tc>
          <w:tcPr>
            <w:tcW w:w="792" w:type="dxa"/>
            <w:vMerge/>
            <w:vAlign w:val="center"/>
          </w:tcPr>
          <w:p w14:paraId="05EC806A"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vMerge/>
          </w:tcPr>
          <w:p w14:paraId="5D0726EA" w14:textId="77777777" w:rsidR="00CD736D" w:rsidRPr="00A15931" w:rsidRDefault="00CD736D" w:rsidP="00AB3463">
            <w:pPr>
              <w:spacing w:line="276" w:lineRule="auto"/>
              <w:jc w:val="center"/>
            </w:pPr>
          </w:p>
        </w:tc>
        <w:tc>
          <w:tcPr>
            <w:tcW w:w="4039" w:type="dxa"/>
            <w:vAlign w:val="center"/>
          </w:tcPr>
          <w:p w14:paraId="7659480C" w14:textId="77777777" w:rsidR="00CD736D" w:rsidRDefault="00CD736D" w:rsidP="004A634A">
            <w:pPr>
              <w:spacing w:line="276" w:lineRule="auto"/>
            </w:pPr>
            <w:r>
              <w:rPr>
                <w:rFonts w:hint="eastAsia"/>
              </w:rPr>
              <w:t>4.4.2</w:t>
            </w:r>
            <w:r>
              <w:rPr>
                <w:rFonts w:hint="eastAsia"/>
              </w:rPr>
              <w:t>▲运维轨迹和行程报表</w:t>
            </w:r>
          </w:p>
          <w:p w14:paraId="766CD8FD" w14:textId="5A2DF4DC" w:rsidR="00CD736D" w:rsidRPr="00A15931" w:rsidRDefault="00CD736D" w:rsidP="004A634A">
            <w:pPr>
              <w:spacing w:line="276" w:lineRule="auto"/>
            </w:pPr>
            <w:r>
              <w:rPr>
                <w:rFonts w:hint="eastAsia"/>
              </w:rPr>
              <w:t>按时间、运</w:t>
            </w:r>
            <w:proofErr w:type="gramStart"/>
            <w:r>
              <w:rPr>
                <w:rFonts w:hint="eastAsia"/>
              </w:rPr>
              <w:t>维人员</w:t>
            </w:r>
            <w:proofErr w:type="gramEnd"/>
            <w:r>
              <w:rPr>
                <w:rFonts w:hint="eastAsia"/>
              </w:rPr>
              <w:t>和运</w:t>
            </w:r>
            <w:proofErr w:type="gramStart"/>
            <w:r>
              <w:rPr>
                <w:rFonts w:hint="eastAsia"/>
              </w:rPr>
              <w:t>维类型</w:t>
            </w:r>
            <w:proofErr w:type="gramEnd"/>
            <w:r>
              <w:rPr>
                <w:rFonts w:hint="eastAsia"/>
              </w:rPr>
              <w:t>进行查询，并可通过运维日历查看整体情况；可查询运维轨迹和里程数，并支持下载。（提供平台截图）</w:t>
            </w:r>
          </w:p>
        </w:tc>
        <w:tc>
          <w:tcPr>
            <w:tcW w:w="1417" w:type="dxa"/>
            <w:vAlign w:val="center"/>
          </w:tcPr>
          <w:p w14:paraId="48CD5706"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0890576D"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2476A6B3"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09686E83" w14:textId="77777777" w:rsidTr="004A634A">
        <w:trPr>
          <w:jc w:val="center"/>
        </w:trPr>
        <w:tc>
          <w:tcPr>
            <w:tcW w:w="792" w:type="dxa"/>
            <w:vMerge/>
            <w:vAlign w:val="center"/>
          </w:tcPr>
          <w:p w14:paraId="7551FE97"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vMerge w:val="restart"/>
            <w:vAlign w:val="center"/>
          </w:tcPr>
          <w:p w14:paraId="65A0CE08" w14:textId="5E290195" w:rsidR="00CD736D" w:rsidRPr="00A15931" w:rsidRDefault="00CD736D" w:rsidP="009F0071">
            <w:pPr>
              <w:spacing w:line="276" w:lineRule="auto"/>
              <w:jc w:val="center"/>
            </w:pPr>
            <w:r w:rsidRPr="009F0071">
              <w:rPr>
                <w:rFonts w:hint="eastAsia"/>
              </w:rPr>
              <w:t>4.5</w:t>
            </w:r>
            <w:r w:rsidRPr="009F0071">
              <w:rPr>
                <w:rFonts w:hint="eastAsia"/>
              </w:rPr>
              <w:t>数据分析：系统支持三种数据分析工具：</w:t>
            </w:r>
          </w:p>
        </w:tc>
        <w:tc>
          <w:tcPr>
            <w:tcW w:w="4039" w:type="dxa"/>
            <w:vAlign w:val="center"/>
          </w:tcPr>
          <w:p w14:paraId="06C11F51" w14:textId="77777777" w:rsidR="00CD736D" w:rsidRDefault="00CD736D" w:rsidP="004A634A">
            <w:pPr>
              <w:spacing w:line="276" w:lineRule="auto"/>
            </w:pPr>
            <w:r>
              <w:rPr>
                <w:rFonts w:hint="eastAsia"/>
              </w:rPr>
              <w:t>4.5.1</w:t>
            </w:r>
            <w:r>
              <w:rPr>
                <w:rFonts w:hint="eastAsia"/>
              </w:rPr>
              <w:t>▲多企业</w:t>
            </w:r>
            <w:proofErr w:type="gramStart"/>
            <w:r>
              <w:rPr>
                <w:rFonts w:hint="eastAsia"/>
              </w:rPr>
              <w:t>单天实时</w:t>
            </w:r>
            <w:proofErr w:type="gramEnd"/>
            <w:r>
              <w:rPr>
                <w:rFonts w:hint="eastAsia"/>
              </w:rPr>
              <w:t>数据分析（提供平台截图）</w:t>
            </w:r>
          </w:p>
          <w:p w14:paraId="650CE764" w14:textId="39DB2464" w:rsidR="00CD736D" w:rsidRPr="00A15931" w:rsidRDefault="00CD736D" w:rsidP="004A634A">
            <w:pPr>
              <w:spacing w:line="276" w:lineRule="auto"/>
            </w:pPr>
            <w:r>
              <w:rPr>
                <w:rFonts w:hint="eastAsia"/>
              </w:rPr>
              <w:t>可选择多个企业在某天的不同时段的数据进行对比分析，采用色阶的方式呈现。</w:t>
            </w:r>
          </w:p>
        </w:tc>
        <w:tc>
          <w:tcPr>
            <w:tcW w:w="1417" w:type="dxa"/>
            <w:vAlign w:val="center"/>
          </w:tcPr>
          <w:p w14:paraId="3B15C30A"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4CE83D0F"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047B4DE8"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76645ACD" w14:textId="77777777" w:rsidTr="004A634A">
        <w:trPr>
          <w:jc w:val="center"/>
        </w:trPr>
        <w:tc>
          <w:tcPr>
            <w:tcW w:w="792" w:type="dxa"/>
            <w:vMerge/>
            <w:vAlign w:val="center"/>
          </w:tcPr>
          <w:p w14:paraId="017707A2"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vMerge/>
          </w:tcPr>
          <w:p w14:paraId="4E6C707F" w14:textId="77777777" w:rsidR="00CD736D" w:rsidRPr="00A15931" w:rsidRDefault="00CD736D" w:rsidP="00AB3463">
            <w:pPr>
              <w:spacing w:line="276" w:lineRule="auto"/>
              <w:jc w:val="center"/>
            </w:pPr>
          </w:p>
        </w:tc>
        <w:tc>
          <w:tcPr>
            <w:tcW w:w="4039" w:type="dxa"/>
            <w:vAlign w:val="center"/>
          </w:tcPr>
          <w:p w14:paraId="02A7AF18" w14:textId="77777777" w:rsidR="00CD736D" w:rsidRDefault="00CD736D" w:rsidP="004A634A">
            <w:pPr>
              <w:spacing w:line="276" w:lineRule="auto"/>
            </w:pPr>
            <w:r>
              <w:rPr>
                <w:rFonts w:hint="eastAsia"/>
              </w:rPr>
              <w:t>4.5.2</w:t>
            </w:r>
            <w:r>
              <w:rPr>
                <w:rFonts w:hint="eastAsia"/>
              </w:rPr>
              <w:t>▲</w:t>
            </w:r>
            <w:proofErr w:type="gramStart"/>
            <w:r>
              <w:rPr>
                <w:rFonts w:hint="eastAsia"/>
              </w:rPr>
              <w:t>单企业</w:t>
            </w:r>
            <w:proofErr w:type="gramEnd"/>
            <w:r>
              <w:rPr>
                <w:rFonts w:hint="eastAsia"/>
              </w:rPr>
              <w:t>多指标数据分析（提供平台截图）</w:t>
            </w:r>
          </w:p>
          <w:p w14:paraId="31249D24" w14:textId="75F4ECC1" w:rsidR="00CD736D" w:rsidRPr="00A15931" w:rsidRDefault="00CD736D" w:rsidP="004A634A">
            <w:pPr>
              <w:spacing w:line="276" w:lineRule="auto"/>
            </w:pPr>
            <w:r>
              <w:rPr>
                <w:rFonts w:hint="eastAsia"/>
              </w:rPr>
              <w:t>可以选择某一个在线监控仪的某个时间段的不同指标进行对比分析，采用曲线和柱状图的方式呈现。</w:t>
            </w:r>
          </w:p>
        </w:tc>
        <w:tc>
          <w:tcPr>
            <w:tcW w:w="1417" w:type="dxa"/>
            <w:vAlign w:val="center"/>
          </w:tcPr>
          <w:p w14:paraId="64AD4DAF"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678A2A15"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3A7D5CF8"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2C497FBE" w14:textId="77777777" w:rsidTr="004A634A">
        <w:trPr>
          <w:jc w:val="center"/>
        </w:trPr>
        <w:tc>
          <w:tcPr>
            <w:tcW w:w="792" w:type="dxa"/>
            <w:vMerge/>
            <w:vAlign w:val="center"/>
          </w:tcPr>
          <w:p w14:paraId="1277CEF3"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vMerge/>
          </w:tcPr>
          <w:p w14:paraId="194AF508" w14:textId="77777777" w:rsidR="00CD736D" w:rsidRPr="00A15931" w:rsidRDefault="00CD736D" w:rsidP="00AB3463">
            <w:pPr>
              <w:spacing w:line="276" w:lineRule="auto"/>
              <w:jc w:val="center"/>
            </w:pPr>
          </w:p>
        </w:tc>
        <w:tc>
          <w:tcPr>
            <w:tcW w:w="4039" w:type="dxa"/>
            <w:vAlign w:val="center"/>
          </w:tcPr>
          <w:p w14:paraId="46201085" w14:textId="77777777" w:rsidR="00CD736D" w:rsidRDefault="00CD736D" w:rsidP="004A634A">
            <w:pPr>
              <w:spacing w:line="276" w:lineRule="auto"/>
            </w:pPr>
            <w:r>
              <w:rPr>
                <w:rFonts w:hint="eastAsia"/>
              </w:rPr>
              <w:t>4.5.3</w:t>
            </w:r>
            <w:proofErr w:type="gramStart"/>
            <w:r>
              <w:rPr>
                <w:rFonts w:hint="eastAsia"/>
              </w:rPr>
              <w:t>单企业</w:t>
            </w:r>
            <w:proofErr w:type="gramEnd"/>
            <w:r>
              <w:rPr>
                <w:rFonts w:hint="eastAsia"/>
              </w:rPr>
              <w:t>多日期对比分析（提供平台截图）</w:t>
            </w:r>
          </w:p>
          <w:p w14:paraId="6BA6E296" w14:textId="57268C77" w:rsidR="00CD736D" w:rsidRPr="00A15931" w:rsidRDefault="00CD736D" w:rsidP="004A634A">
            <w:pPr>
              <w:spacing w:line="276" w:lineRule="auto"/>
            </w:pPr>
            <w:r>
              <w:rPr>
                <w:rFonts w:hint="eastAsia"/>
              </w:rPr>
              <w:t>可以选择某一个监测点多天相同时间段的同一个指标进行对比分析，采用曲线和柱状图的方式呈现。</w:t>
            </w:r>
          </w:p>
        </w:tc>
        <w:tc>
          <w:tcPr>
            <w:tcW w:w="1417" w:type="dxa"/>
            <w:vAlign w:val="center"/>
          </w:tcPr>
          <w:p w14:paraId="7C4F748C"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0F3719F8"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4FEC035A"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0CD8B09F" w14:textId="77777777" w:rsidTr="004A634A">
        <w:trPr>
          <w:jc w:val="center"/>
        </w:trPr>
        <w:tc>
          <w:tcPr>
            <w:tcW w:w="792" w:type="dxa"/>
            <w:vMerge/>
            <w:vAlign w:val="center"/>
          </w:tcPr>
          <w:p w14:paraId="1A2774D5"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tcPr>
          <w:p w14:paraId="76B9CA58" w14:textId="4A8B0DE9" w:rsidR="00CD736D" w:rsidRPr="00A15931" w:rsidRDefault="00CD736D" w:rsidP="00AB3463">
            <w:pPr>
              <w:spacing w:line="276" w:lineRule="auto"/>
              <w:jc w:val="center"/>
            </w:pPr>
            <w:r w:rsidRPr="009F0071">
              <w:rPr>
                <w:rFonts w:hint="eastAsia"/>
              </w:rPr>
              <w:t>4.6</w:t>
            </w:r>
            <w:r w:rsidRPr="009F0071">
              <w:rPr>
                <w:rFonts w:hint="eastAsia"/>
              </w:rPr>
              <w:t>▲</w:t>
            </w:r>
            <w:proofErr w:type="gramStart"/>
            <w:r w:rsidRPr="009F0071">
              <w:rPr>
                <w:rFonts w:hint="eastAsia"/>
              </w:rPr>
              <w:t>一</w:t>
            </w:r>
            <w:proofErr w:type="gramEnd"/>
            <w:r w:rsidRPr="009F0071">
              <w:rPr>
                <w:rFonts w:hint="eastAsia"/>
              </w:rPr>
              <w:t>企一档管理：</w:t>
            </w:r>
          </w:p>
        </w:tc>
        <w:tc>
          <w:tcPr>
            <w:tcW w:w="4039" w:type="dxa"/>
            <w:vAlign w:val="center"/>
          </w:tcPr>
          <w:p w14:paraId="5094904C" w14:textId="37B3A20F" w:rsidR="00CD736D" w:rsidRPr="00A15931" w:rsidRDefault="00CD736D" w:rsidP="004A634A">
            <w:pPr>
              <w:spacing w:line="276" w:lineRule="auto"/>
            </w:pPr>
            <w:r w:rsidRPr="009F0071">
              <w:rPr>
                <w:rFonts w:hint="eastAsia"/>
              </w:rPr>
              <w:t>对餐饮企业的管理，包括基础信息、实时数据、历史数据、运维数据、报警数据等。（提供平台截图）</w:t>
            </w:r>
          </w:p>
        </w:tc>
        <w:tc>
          <w:tcPr>
            <w:tcW w:w="1417" w:type="dxa"/>
            <w:vAlign w:val="center"/>
          </w:tcPr>
          <w:p w14:paraId="6E709709"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705F35E5"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0FA37553"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3F794D0A" w14:textId="77777777" w:rsidTr="004A634A">
        <w:trPr>
          <w:jc w:val="center"/>
        </w:trPr>
        <w:tc>
          <w:tcPr>
            <w:tcW w:w="792" w:type="dxa"/>
            <w:vMerge/>
            <w:vAlign w:val="center"/>
          </w:tcPr>
          <w:p w14:paraId="4C7048AE"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tcPr>
          <w:p w14:paraId="0AA1083E" w14:textId="42F4B7C7" w:rsidR="00CD736D" w:rsidRPr="00A15931" w:rsidRDefault="00CD736D" w:rsidP="00AB3463">
            <w:pPr>
              <w:spacing w:line="276" w:lineRule="auto"/>
              <w:jc w:val="center"/>
            </w:pPr>
            <w:r w:rsidRPr="009F0071">
              <w:rPr>
                <w:rFonts w:hint="eastAsia"/>
              </w:rPr>
              <w:t>4.7</w:t>
            </w:r>
            <w:r w:rsidRPr="009F0071">
              <w:rPr>
                <w:rFonts w:hint="eastAsia"/>
              </w:rPr>
              <w:t>移动</w:t>
            </w:r>
            <w:proofErr w:type="gramStart"/>
            <w:r w:rsidRPr="009F0071">
              <w:rPr>
                <w:rFonts w:hint="eastAsia"/>
              </w:rPr>
              <w:t>端技术</w:t>
            </w:r>
            <w:proofErr w:type="gramEnd"/>
            <w:r w:rsidRPr="009F0071">
              <w:rPr>
                <w:rFonts w:hint="eastAsia"/>
              </w:rPr>
              <w:t>要求</w:t>
            </w:r>
          </w:p>
        </w:tc>
        <w:tc>
          <w:tcPr>
            <w:tcW w:w="4039" w:type="dxa"/>
            <w:vAlign w:val="center"/>
          </w:tcPr>
          <w:p w14:paraId="75684FCB" w14:textId="77777777" w:rsidR="00CD736D" w:rsidRDefault="00CD736D" w:rsidP="004A634A">
            <w:pPr>
              <w:spacing w:line="276" w:lineRule="auto"/>
            </w:pPr>
            <w:r>
              <w:rPr>
                <w:rFonts w:hint="eastAsia"/>
              </w:rPr>
              <w:t>服务方：支持全局监测、</w:t>
            </w:r>
            <w:proofErr w:type="gramStart"/>
            <w:r>
              <w:rPr>
                <w:rFonts w:hint="eastAsia"/>
              </w:rPr>
              <w:t>单企业</w:t>
            </w:r>
            <w:proofErr w:type="gramEnd"/>
            <w:r>
              <w:rPr>
                <w:rFonts w:hint="eastAsia"/>
              </w:rPr>
              <w:t>监测、</w:t>
            </w:r>
            <w:proofErr w:type="gramStart"/>
            <w:r>
              <w:rPr>
                <w:rFonts w:hint="eastAsia"/>
              </w:rPr>
              <w:t>单企业</w:t>
            </w:r>
            <w:proofErr w:type="gramEnd"/>
            <w:r>
              <w:rPr>
                <w:rFonts w:hint="eastAsia"/>
              </w:rPr>
              <w:t>数据分析、报警查询、运维查询等功能。</w:t>
            </w:r>
          </w:p>
          <w:p w14:paraId="3DCA0852" w14:textId="77777777" w:rsidR="00CD736D" w:rsidRDefault="00CD736D" w:rsidP="004A634A">
            <w:pPr>
              <w:spacing w:line="276" w:lineRule="auto"/>
            </w:pPr>
            <w:r>
              <w:rPr>
                <w:rFonts w:hint="eastAsia"/>
              </w:rPr>
              <w:t>餐饮企业：可支持企业监控、运维记录、清洗日历和信息纠错。</w:t>
            </w:r>
          </w:p>
          <w:p w14:paraId="5EC5DB82" w14:textId="0AAE0916" w:rsidR="00CD736D" w:rsidRPr="00A15931" w:rsidRDefault="00CD736D" w:rsidP="004A634A">
            <w:pPr>
              <w:spacing w:line="276" w:lineRule="auto"/>
            </w:pPr>
            <w:r>
              <w:rPr>
                <w:rFonts w:hint="eastAsia"/>
              </w:rPr>
              <w:t>监管方：可查看管辖范围内所有监控企业的实时信息和企业档案，并可上</w:t>
            </w:r>
            <w:proofErr w:type="gramStart"/>
            <w:r>
              <w:rPr>
                <w:rFonts w:hint="eastAsia"/>
              </w:rPr>
              <w:t>传执法</w:t>
            </w:r>
            <w:proofErr w:type="gramEnd"/>
            <w:r>
              <w:rPr>
                <w:rFonts w:hint="eastAsia"/>
              </w:rPr>
              <w:t>照片和信息</w:t>
            </w:r>
          </w:p>
        </w:tc>
        <w:tc>
          <w:tcPr>
            <w:tcW w:w="1417" w:type="dxa"/>
            <w:vAlign w:val="center"/>
          </w:tcPr>
          <w:p w14:paraId="6782F1C6"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25823A2F"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0FFEDD37" w14:textId="77777777" w:rsidR="00CD736D" w:rsidRPr="00AB3463" w:rsidRDefault="00CD736D" w:rsidP="00AB3463">
            <w:pPr>
              <w:spacing w:line="276" w:lineRule="auto"/>
              <w:jc w:val="center"/>
              <w:rPr>
                <w:rFonts w:ascii="新宋体" w:eastAsia="新宋体" w:hAnsi="新宋体"/>
                <w:szCs w:val="21"/>
              </w:rPr>
            </w:pPr>
          </w:p>
        </w:tc>
      </w:tr>
      <w:tr w:rsidR="00CD736D" w:rsidRPr="00AB3463" w14:paraId="7F6BEA5F" w14:textId="77777777" w:rsidTr="004A634A">
        <w:trPr>
          <w:jc w:val="center"/>
        </w:trPr>
        <w:tc>
          <w:tcPr>
            <w:tcW w:w="792" w:type="dxa"/>
            <w:vMerge/>
            <w:vAlign w:val="center"/>
          </w:tcPr>
          <w:p w14:paraId="269B98EF" w14:textId="77777777" w:rsidR="00CD736D" w:rsidRPr="00AB3463" w:rsidRDefault="00CD736D" w:rsidP="00AB3463">
            <w:pPr>
              <w:spacing w:line="276" w:lineRule="auto"/>
              <w:jc w:val="center"/>
              <w:rPr>
                <w:rFonts w:ascii="新宋体" w:eastAsia="新宋体" w:hAnsi="新宋体"/>
                <w:szCs w:val="21"/>
              </w:rPr>
            </w:pPr>
          </w:p>
        </w:tc>
        <w:tc>
          <w:tcPr>
            <w:tcW w:w="1843" w:type="dxa"/>
            <w:gridSpan w:val="2"/>
          </w:tcPr>
          <w:p w14:paraId="3A46DDDE" w14:textId="7F9DCBE6" w:rsidR="00CD736D" w:rsidRPr="00A15931" w:rsidRDefault="00CD736D" w:rsidP="00AB3463">
            <w:pPr>
              <w:spacing w:line="276" w:lineRule="auto"/>
              <w:jc w:val="center"/>
            </w:pPr>
            <w:r w:rsidRPr="009F0071">
              <w:rPr>
                <w:rFonts w:hint="eastAsia"/>
              </w:rPr>
              <w:t xml:space="preserve">4.8 </w:t>
            </w:r>
            <w:r w:rsidRPr="009F0071">
              <w:rPr>
                <w:rFonts w:hint="eastAsia"/>
              </w:rPr>
              <w:t>▲支持全流程监控，可在平台查看历史记录和信息。（提供平台截图）</w:t>
            </w:r>
          </w:p>
        </w:tc>
        <w:tc>
          <w:tcPr>
            <w:tcW w:w="4039" w:type="dxa"/>
            <w:vAlign w:val="center"/>
          </w:tcPr>
          <w:p w14:paraId="4BBA6DB5" w14:textId="09FA3155" w:rsidR="00CD736D" w:rsidRPr="00A15931" w:rsidRDefault="00CD736D" w:rsidP="004A634A">
            <w:pPr>
              <w:spacing w:line="276" w:lineRule="auto"/>
            </w:pPr>
            <w:r w:rsidRPr="00CD736D">
              <w:rPr>
                <w:rFonts w:hint="eastAsia"/>
              </w:rPr>
              <w:t xml:space="preserve">4.8 </w:t>
            </w:r>
            <w:r w:rsidRPr="00CD736D">
              <w:rPr>
                <w:rFonts w:hint="eastAsia"/>
              </w:rPr>
              <w:t>▲支持全流程监控，可在平台查看历史记录和信息。（提供平台截图）</w:t>
            </w:r>
          </w:p>
        </w:tc>
        <w:tc>
          <w:tcPr>
            <w:tcW w:w="1417" w:type="dxa"/>
            <w:vAlign w:val="center"/>
          </w:tcPr>
          <w:p w14:paraId="4A0F8D59" w14:textId="77777777" w:rsidR="00CD736D" w:rsidRPr="00AB3463" w:rsidRDefault="00CD736D" w:rsidP="00AB3463">
            <w:pPr>
              <w:spacing w:line="276" w:lineRule="auto"/>
              <w:jc w:val="center"/>
              <w:rPr>
                <w:rFonts w:ascii="新宋体" w:eastAsia="新宋体" w:hAnsi="新宋体"/>
                <w:szCs w:val="21"/>
              </w:rPr>
            </w:pPr>
          </w:p>
        </w:tc>
        <w:tc>
          <w:tcPr>
            <w:tcW w:w="1134" w:type="dxa"/>
            <w:vAlign w:val="center"/>
          </w:tcPr>
          <w:p w14:paraId="51AE6BF1" w14:textId="77777777" w:rsidR="00CD736D" w:rsidRPr="00AB3463" w:rsidRDefault="00CD736D" w:rsidP="00AB3463">
            <w:pPr>
              <w:spacing w:line="276" w:lineRule="auto"/>
              <w:jc w:val="center"/>
              <w:rPr>
                <w:rFonts w:ascii="新宋体" w:eastAsia="新宋体" w:hAnsi="新宋体"/>
                <w:szCs w:val="21"/>
              </w:rPr>
            </w:pPr>
          </w:p>
        </w:tc>
        <w:tc>
          <w:tcPr>
            <w:tcW w:w="861" w:type="dxa"/>
            <w:vAlign w:val="center"/>
          </w:tcPr>
          <w:p w14:paraId="2B6FE9DF" w14:textId="77777777" w:rsidR="00CD736D" w:rsidRPr="00AB3463" w:rsidRDefault="00CD736D" w:rsidP="00AB3463">
            <w:pPr>
              <w:spacing w:line="276" w:lineRule="auto"/>
              <w:jc w:val="center"/>
              <w:rPr>
                <w:rFonts w:ascii="新宋体" w:eastAsia="新宋体" w:hAnsi="新宋体"/>
                <w:szCs w:val="21"/>
              </w:rPr>
            </w:pPr>
          </w:p>
        </w:tc>
      </w:tr>
    </w:tbl>
    <w:p w14:paraId="53065217" w14:textId="77777777" w:rsidR="00AB3463" w:rsidRPr="00AB3463" w:rsidRDefault="00AB3463" w:rsidP="00AB3463">
      <w:pPr>
        <w:spacing w:line="276" w:lineRule="auto"/>
        <w:ind w:firstLineChars="100" w:firstLine="210"/>
        <w:rPr>
          <w:rFonts w:ascii="新宋体" w:eastAsia="新宋体" w:hAnsi="新宋体"/>
          <w:bCs/>
          <w:szCs w:val="21"/>
        </w:rPr>
      </w:pPr>
      <w:r w:rsidRPr="00AB3463">
        <w:rPr>
          <w:rFonts w:ascii="新宋体" w:eastAsia="新宋体" w:hAnsi="新宋体" w:hint="eastAsia"/>
          <w:bCs/>
          <w:szCs w:val="21"/>
        </w:rPr>
        <w:t xml:space="preserve">投标人：（公章）                       </w:t>
      </w:r>
    </w:p>
    <w:p w14:paraId="34882029" w14:textId="77777777" w:rsidR="00AB3463" w:rsidRPr="00AB3463" w:rsidRDefault="00AB3463" w:rsidP="00AB3463">
      <w:pPr>
        <w:spacing w:line="276" w:lineRule="auto"/>
        <w:ind w:firstLineChars="100" w:firstLine="210"/>
        <w:rPr>
          <w:rFonts w:ascii="新宋体" w:eastAsia="新宋体" w:hAnsi="新宋体"/>
          <w:bCs/>
          <w:szCs w:val="21"/>
        </w:rPr>
      </w:pPr>
      <w:r w:rsidRPr="00AB3463">
        <w:rPr>
          <w:rFonts w:ascii="新宋体" w:eastAsia="新宋体" w:hAnsi="新宋体" w:hint="eastAsia"/>
          <w:bCs/>
          <w:szCs w:val="21"/>
        </w:rPr>
        <w:t>法定代表人或其委托代理人：（盖章或签字）</w:t>
      </w:r>
    </w:p>
    <w:p w14:paraId="65469CA2" w14:textId="77777777" w:rsidR="00AB3463" w:rsidRPr="00AB3463" w:rsidRDefault="00AB3463" w:rsidP="00AB3463">
      <w:pPr>
        <w:spacing w:line="360" w:lineRule="auto"/>
        <w:ind w:firstLineChars="100" w:firstLine="210"/>
        <w:rPr>
          <w:rFonts w:ascii="新宋体" w:eastAsia="新宋体" w:hAnsi="新宋体"/>
          <w:szCs w:val="21"/>
        </w:rPr>
      </w:pPr>
      <w:r w:rsidRPr="00AB3463">
        <w:rPr>
          <w:rFonts w:ascii="新宋体" w:eastAsia="新宋体" w:hAnsi="新宋体" w:hint="eastAsia"/>
          <w:bCs/>
          <w:szCs w:val="21"/>
        </w:rPr>
        <w:t>日期：   年   月   日：</w:t>
      </w:r>
    </w:p>
    <w:p w14:paraId="60F3E797"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备注：此表可延长</w:t>
      </w:r>
    </w:p>
    <w:p w14:paraId="0808658C"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1、“招标技术要求”一栏应</w:t>
      </w:r>
      <w:r w:rsidRPr="00AB3463">
        <w:rPr>
          <w:rFonts w:ascii="新宋体" w:eastAsia="新宋体" w:hAnsi="新宋体" w:hint="eastAsia"/>
          <w:b/>
          <w:szCs w:val="21"/>
        </w:rPr>
        <w:t>填写招标文件第二章</w:t>
      </w:r>
      <w:r w:rsidRPr="00AB3463">
        <w:rPr>
          <w:rFonts w:ascii="新宋体" w:eastAsia="新宋体" w:hAnsi="新宋体" w:hint="eastAsia"/>
          <w:szCs w:val="21"/>
        </w:rPr>
        <w:t>“具体技术要求”的内容；</w:t>
      </w:r>
    </w:p>
    <w:p w14:paraId="452C6F98"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2、“投标技术响应”一</w:t>
      </w:r>
      <w:proofErr w:type="gramStart"/>
      <w:r w:rsidRPr="00AB3463">
        <w:rPr>
          <w:rFonts w:ascii="新宋体" w:eastAsia="新宋体" w:hAnsi="新宋体" w:hint="eastAsia"/>
          <w:szCs w:val="21"/>
        </w:rPr>
        <w:t>栏必须</w:t>
      </w:r>
      <w:proofErr w:type="gramEnd"/>
      <w:r w:rsidRPr="00AB3463">
        <w:rPr>
          <w:rFonts w:ascii="新宋体" w:eastAsia="新宋体" w:hAnsi="新宋体" w:hint="eastAsia"/>
          <w:szCs w:val="21"/>
        </w:rPr>
        <w:t>详细填写投标产品的具体参数，并应对照招标技术要求一一对应响应；</w:t>
      </w:r>
    </w:p>
    <w:p w14:paraId="54C1FBD9"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3、“偏离情况”一栏应如实填写“正偏离”、“负偏离”或“无偏离”。</w:t>
      </w:r>
    </w:p>
    <w:p w14:paraId="30E7A7AC"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42184448"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5、投标人所填写的“偏离情况”与评审委员会判定不一致时</w:t>
      </w:r>
      <w:r w:rsidRPr="00AB3463">
        <w:rPr>
          <w:rFonts w:ascii="新宋体" w:eastAsia="新宋体" w:hAnsi="新宋体" w:hint="eastAsia"/>
          <w:b/>
          <w:szCs w:val="21"/>
        </w:rPr>
        <w:t>，以评审委员会意见为主。另，判定结果不一致的参数超过一定数量的，则评分项“技术偏离情况”将不得分（即计为0分）。</w:t>
      </w:r>
    </w:p>
    <w:p w14:paraId="38004CFB"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b/>
          <w:szCs w:val="21"/>
        </w:rPr>
        <w:t>一定数量的设置：</w:t>
      </w:r>
      <w:r w:rsidRPr="00AB3463">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14:paraId="7E961651" w14:textId="77777777" w:rsidR="00AB3463" w:rsidRPr="00AB3463" w:rsidRDefault="00AB3463" w:rsidP="00AB3463">
      <w:pPr>
        <w:spacing w:line="276" w:lineRule="auto"/>
        <w:rPr>
          <w:rFonts w:ascii="新宋体" w:eastAsia="新宋体" w:hAnsi="新宋体"/>
          <w:b/>
          <w:szCs w:val="21"/>
        </w:rPr>
      </w:pPr>
      <w:r w:rsidRPr="00AB3463">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w:t>
      </w:r>
      <w:r w:rsidRPr="00AB3463">
        <w:rPr>
          <w:rFonts w:ascii="新宋体" w:eastAsia="新宋体" w:hAnsi="新宋体" w:hint="eastAsia"/>
          <w:szCs w:val="21"/>
        </w:rPr>
        <w:lastRenderedPageBreak/>
        <w:t>准证件等。投标人应在“说明”一栏中列出技术参数的证明资料名称，并指明该证明资料在投标文件中的具体位置。</w:t>
      </w:r>
      <w:r w:rsidRPr="00AB3463">
        <w:rPr>
          <w:rFonts w:ascii="新宋体" w:eastAsia="新宋体" w:hAnsi="新宋体" w:hint="eastAsia"/>
          <w:b/>
          <w:szCs w:val="21"/>
        </w:rPr>
        <w:t>若《技术规格偏离表》中未要求提供相应证明材料的，投标人可以不提供。</w:t>
      </w:r>
    </w:p>
    <w:p w14:paraId="5EE31929"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7、证明资料（均为扫描件）的提供要求：</w:t>
      </w:r>
    </w:p>
    <w:p w14:paraId="49491DEC"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14:paraId="150DD362"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（2）我国政府机构出具的产品检验和核准证件应为证件正面、背面和附件标注的全部具体内容；产品检验和核准证件的尺寸和清晰度应该能够在电脑上被阅读、识别和判断。</w:t>
      </w:r>
    </w:p>
    <w:p w14:paraId="4E73189D" w14:textId="77777777" w:rsidR="00AB3463" w:rsidRPr="00AB3463" w:rsidRDefault="00AB3463" w:rsidP="00AB3463">
      <w:pPr>
        <w:spacing w:line="276" w:lineRule="auto"/>
        <w:rPr>
          <w:rFonts w:ascii="新宋体" w:eastAsia="新宋体" w:hAnsi="新宋体"/>
          <w:szCs w:val="21"/>
        </w:rPr>
      </w:pPr>
      <w:r w:rsidRPr="00AB3463">
        <w:rPr>
          <w:rFonts w:ascii="新宋体" w:eastAsia="新宋体" w:hAnsi="新宋体" w:hint="eastAsia"/>
          <w:szCs w:val="21"/>
        </w:rPr>
        <w:t>8、评审委员会有权对以谋取中标为目的的技术规格模糊响应（如有意照搬照抄招标文件的技术要求）或</w:t>
      </w:r>
      <w:proofErr w:type="gramStart"/>
      <w:r w:rsidRPr="00AB3463">
        <w:rPr>
          <w:rFonts w:ascii="新宋体" w:eastAsia="新宋体" w:hAnsi="新宋体" w:hint="eastAsia"/>
          <w:szCs w:val="21"/>
        </w:rPr>
        <w:t>虚假响应</w:t>
      </w:r>
      <w:proofErr w:type="gramEnd"/>
      <w:r w:rsidRPr="00AB3463">
        <w:rPr>
          <w:rFonts w:ascii="新宋体" w:eastAsia="新宋体" w:hAnsi="新宋体" w:hint="eastAsia"/>
          <w:szCs w:val="21"/>
        </w:rPr>
        <w:t>予以认定，并视情况经集中采购机构报市政府采购监督管理部门予以处罚。</w:t>
      </w:r>
    </w:p>
    <w:p w14:paraId="23A1A70E" w14:textId="77777777" w:rsidR="00AB3463" w:rsidRPr="00AB3463" w:rsidRDefault="00AB3463">
      <w:pPr>
        <w:spacing w:line="360" w:lineRule="auto"/>
        <w:rPr>
          <w:rFonts w:ascii="新宋体" w:eastAsia="新宋体" w:hAnsi="新宋体"/>
          <w:kern w:val="0"/>
          <w:szCs w:val="21"/>
        </w:rPr>
      </w:pPr>
    </w:p>
    <w:p w14:paraId="22168D6C" w14:textId="789F4F98" w:rsidR="00765B9B" w:rsidRDefault="00CD736D">
      <w:pPr>
        <w:pStyle w:val="5"/>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07D52C97" w:rsidR="00765B9B" w:rsidRDefault="00CD736D"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w:t>
      </w:r>
      <w:r>
        <w:rPr>
          <w:rFonts w:ascii="新宋体" w:eastAsia="新宋体" w:hAnsi="新宋体" w:hint="eastAsia"/>
          <w:szCs w:val="21"/>
        </w:rPr>
        <w:lastRenderedPageBreak/>
        <w:t>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3441611E" w14:textId="77777777" w:rsidR="00AC059E" w:rsidRDefault="00AC059E">
      <w:pPr>
        <w:pStyle w:val="a4"/>
      </w:pPr>
    </w:p>
    <w:p w14:paraId="4B378DA5" w14:textId="77777777" w:rsidR="00AC059E" w:rsidRDefault="00AC059E">
      <w:pPr>
        <w:pStyle w:val="a4"/>
      </w:pPr>
    </w:p>
    <w:p w14:paraId="2D41D34D" w14:textId="77777777" w:rsidR="00AC059E" w:rsidRDefault="00AC059E">
      <w:pPr>
        <w:pStyle w:val="a4"/>
      </w:pPr>
    </w:p>
    <w:p w14:paraId="5153FB13" w14:textId="77777777" w:rsidR="00AC059E" w:rsidRDefault="00AC059E">
      <w:pPr>
        <w:pStyle w:val="a4"/>
      </w:pPr>
    </w:p>
    <w:p w14:paraId="1DD3FA65" w14:textId="77777777" w:rsidR="00AC059E" w:rsidRDefault="00AC059E">
      <w:pPr>
        <w:pStyle w:val="a4"/>
      </w:pPr>
    </w:p>
    <w:p w14:paraId="6839BD25" w14:textId="77777777" w:rsidR="00AC059E" w:rsidRDefault="00AC059E">
      <w:pPr>
        <w:pStyle w:val="a4"/>
      </w:pPr>
    </w:p>
    <w:p w14:paraId="0A1A2716" w14:textId="77777777" w:rsidR="00AC059E" w:rsidRDefault="00AC059E">
      <w:pPr>
        <w:pStyle w:val="a4"/>
      </w:pPr>
    </w:p>
    <w:p w14:paraId="285A2706" w14:textId="77777777" w:rsidR="00AC059E" w:rsidRDefault="00AC059E">
      <w:pPr>
        <w:pStyle w:val="a4"/>
      </w:pPr>
    </w:p>
    <w:p w14:paraId="2597D537" w14:textId="77777777" w:rsidR="00AC059E" w:rsidRDefault="00AC059E">
      <w:pPr>
        <w:pStyle w:val="a4"/>
      </w:pPr>
    </w:p>
    <w:p w14:paraId="4CDB761F" w14:textId="77777777" w:rsidR="00AC059E" w:rsidRDefault="00AC059E">
      <w:pPr>
        <w:pStyle w:val="a4"/>
      </w:pPr>
    </w:p>
    <w:p w14:paraId="1A4F669F" w14:textId="77777777" w:rsidR="00AC059E" w:rsidRDefault="00AC059E">
      <w:pPr>
        <w:pStyle w:val="a4"/>
      </w:pPr>
    </w:p>
    <w:p w14:paraId="73208FB1" w14:textId="77777777" w:rsidR="00AC059E" w:rsidRDefault="00AC059E">
      <w:pPr>
        <w:pStyle w:val="a4"/>
      </w:pPr>
    </w:p>
    <w:p w14:paraId="43356067" w14:textId="77777777" w:rsidR="00AC059E" w:rsidRDefault="00AC059E">
      <w:pPr>
        <w:pStyle w:val="a4"/>
      </w:pPr>
    </w:p>
    <w:p w14:paraId="71C026DB" w14:textId="77777777" w:rsidR="00AC059E" w:rsidRDefault="00AC059E">
      <w:pPr>
        <w:pStyle w:val="a4"/>
      </w:pPr>
    </w:p>
    <w:p w14:paraId="739F9EC9" w14:textId="77777777" w:rsidR="00AC059E" w:rsidRDefault="00AC059E">
      <w:pPr>
        <w:pStyle w:val="a4"/>
      </w:pPr>
    </w:p>
    <w:p w14:paraId="4D9B6F58" w14:textId="77777777" w:rsidR="00AC059E" w:rsidRDefault="00AC059E">
      <w:pPr>
        <w:pStyle w:val="a4"/>
      </w:pPr>
    </w:p>
    <w:p w14:paraId="5F0B5337" w14:textId="77777777" w:rsidR="00AC059E" w:rsidRDefault="00AC059E">
      <w:pPr>
        <w:pStyle w:val="a4"/>
      </w:pPr>
    </w:p>
    <w:p w14:paraId="5084536D" w14:textId="77777777" w:rsidR="00AC059E" w:rsidRDefault="00AC059E">
      <w:pPr>
        <w:pStyle w:val="a4"/>
      </w:pPr>
    </w:p>
    <w:p w14:paraId="7F814C65" w14:textId="77777777" w:rsidR="00AC059E" w:rsidRDefault="00AC059E">
      <w:pPr>
        <w:pStyle w:val="a4"/>
      </w:pPr>
    </w:p>
    <w:p w14:paraId="1E5CA9B1" w14:textId="77777777" w:rsidR="00AC059E" w:rsidRDefault="00AC059E">
      <w:pPr>
        <w:pStyle w:val="a4"/>
      </w:pPr>
    </w:p>
    <w:p w14:paraId="63E6AD76" w14:textId="77777777" w:rsidR="00AC059E" w:rsidRDefault="00AC059E">
      <w:pPr>
        <w:pStyle w:val="a4"/>
      </w:pPr>
    </w:p>
    <w:p w14:paraId="2399709E" w14:textId="77777777" w:rsidR="00AC059E" w:rsidRDefault="00AC059E">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F71224" w:rsidRDefault="00F71224">
      <w:r>
        <w:separator/>
      </w:r>
    </w:p>
  </w:endnote>
  <w:endnote w:type="continuationSeparator" w:id="0">
    <w:p w14:paraId="0A02C42C" w14:textId="77777777" w:rsidR="00F71224" w:rsidRDefault="00F7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 w:name="仿宋">
    <w:altName w:val="方正仿宋_GBK"/>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F71224" w:rsidRDefault="00F71224">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F71224" w:rsidRDefault="00F71224">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F71224" w:rsidRDefault="00F71224">
    <w:pPr>
      <w:pStyle w:val="af0"/>
      <w:framePr w:wrap="around" w:vAnchor="text" w:hAnchor="margin" w:xAlign="center" w:y="1"/>
      <w:rPr>
        <w:rStyle w:val="af8"/>
      </w:rPr>
    </w:pPr>
    <w:r>
      <w:t xml:space="preserve">- </w:t>
    </w:r>
    <w:r>
      <w:fldChar w:fldCharType="begin"/>
    </w:r>
    <w:r>
      <w:instrText xml:space="preserve"> PAGE </w:instrText>
    </w:r>
    <w:r>
      <w:fldChar w:fldCharType="separate"/>
    </w:r>
    <w:r w:rsidR="0095214F">
      <w:rPr>
        <w:noProof/>
      </w:rPr>
      <w:t>15</w:t>
    </w:r>
    <w:r>
      <w:fldChar w:fldCharType="end"/>
    </w:r>
    <w:r>
      <w:t xml:space="preserve"> -</w:t>
    </w:r>
  </w:p>
  <w:p w14:paraId="7465FCE7" w14:textId="77777777" w:rsidR="00F71224" w:rsidRDefault="00F7122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F71224" w:rsidRDefault="00F71224">
      <w:r>
        <w:separator/>
      </w:r>
    </w:p>
  </w:footnote>
  <w:footnote w:type="continuationSeparator" w:id="0">
    <w:p w14:paraId="450EC043" w14:textId="77777777" w:rsidR="00F71224" w:rsidRDefault="00F71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F71224" w:rsidRDefault="00F71224">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07EA8"/>
    <w:rsid w:val="00010063"/>
    <w:rsid w:val="00010102"/>
    <w:rsid w:val="00010E98"/>
    <w:rsid w:val="00011EA6"/>
    <w:rsid w:val="00012B21"/>
    <w:rsid w:val="0001300F"/>
    <w:rsid w:val="00013262"/>
    <w:rsid w:val="0001480D"/>
    <w:rsid w:val="00014A5C"/>
    <w:rsid w:val="00015388"/>
    <w:rsid w:val="00016C5B"/>
    <w:rsid w:val="00016D97"/>
    <w:rsid w:val="0001716B"/>
    <w:rsid w:val="00017F81"/>
    <w:rsid w:val="00020691"/>
    <w:rsid w:val="000211EA"/>
    <w:rsid w:val="00021704"/>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0B3"/>
    <w:rsid w:val="00084857"/>
    <w:rsid w:val="00084F26"/>
    <w:rsid w:val="000850AF"/>
    <w:rsid w:val="000852EB"/>
    <w:rsid w:val="000869D8"/>
    <w:rsid w:val="00086CA6"/>
    <w:rsid w:val="00087146"/>
    <w:rsid w:val="00090213"/>
    <w:rsid w:val="00091189"/>
    <w:rsid w:val="00092A28"/>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C68"/>
    <w:rsid w:val="000C5FA7"/>
    <w:rsid w:val="000C7E71"/>
    <w:rsid w:val="000D14D1"/>
    <w:rsid w:val="000D16AA"/>
    <w:rsid w:val="000D1A7D"/>
    <w:rsid w:val="000D2309"/>
    <w:rsid w:val="000D2CCA"/>
    <w:rsid w:val="000D3380"/>
    <w:rsid w:val="000D366B"/>
    <w:rsid w:val="000D38F9"/>
    <w:rsid w:val="000D5D6B"/>
    <w:rsid w:val="000D5FE6"/>
    <w:rsid w:val="000D62C8"/>
    <w:rsid w:val="000D748A"/>
    <w:rsid w:val="000D7A20"/>
    <w:rsid w:val="000E161C"/>
    <w:rsid w:val="000E266E"/>
    <w:rsid w:val="000E2B61"/>
    <w:rsid w:val="000E3700"/>
    <w:rsid w:val="000E470B"/>
    <w:rsid w:val="000E4DE8"/>
    <w:rsid w:val="000E50F5"/>
    <w:rsid w:val="000E5E99"/>
    <w:rsid w:val="000E73D9"/>
    <w:rsid w:val="000F0723"/>
    <w:rsid w:val="000F0C3B"/>
    <w:rsid w:val="000F0E9F"/>
    <w:rsid w:val="000F1540"/>
    <w:rsid w:val="000F2065"/>
    <w:rsid w:val="000F2A88"/>
    <w:rsid w:val="000F2C23"/>
    <w:rsid w:val="000F2D1B"/>
    <w:rsid w:val="000F3658"/>
    <w:rsid w:val="000F3889"/>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460E"/>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445"/>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0D7"/>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C05"/>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25B3"/>
    <w:rsid w:val="00233A54"/>
    <w:rsid w:val="00234440"/>
    <w:rsid w:val="002344AF"/>
    <w:rsid w:val="002347C9"/>
    <w:rsid w:val="00235A73"/>
    <w:rsid w:val="00236329"/>
    <w:rsid w:val="00236E72"/>
    <w:rsid w:val="002411BD"/>
    <w:rsid w:val="00242579"/>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919"/>
    <w:rsid w:val="00272E57"/>
    <w:rsid w:val="002734A9"/>
    <w:rsid w:val="00274663"/>
    <w:rsid w:val="00275641"/>
    <w:rsid w:val="0027569A"/>
    <w:rsid w:val="002767D9"/>
    <w:rsid w:val="00276917"/>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2E9C"/>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4D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555"/>
    <w:rsid w:val="00353860"/>
    <w:rsid w:val="00354CD9"/>
    <w:rsid w:val="003556C1"/>
    <w:rsid w:val="00355EEE"/>
    <w:rsid w:val="00360494"/>
    <w:rsid w:val="00360C00"/>
    <w:rsid w:val="00360E7E"/>
    <w:rsid w:val="00361935"/>
    <w:rsid w:val="003626AE"/>
    <w:rsid w:val="00362FBB"/>
    <w:rsid w:val="0036508D"/>
    <w:rsid w:val="003651C8"/>
    <w:rsid w:val="0036548D"/>
    <w:rsid w:val="00365EF3"/>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0285"/>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4D08"/>
    <w:rsid w:val="003A5E40"/>
    <w:rsid w:val="003A6A5A"/>
    <w:rsid w:val="003A72E9"/>
    <w:rsid w:val="003B06AD"/>
    <w:rsid w:val="003B06B9"/>
    <w:rsid w:val="003B07EA"/>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185"/>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1B8"/>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1D9D"/>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1F79"/>
    <w:rsid w:val="004A2013"/>
    <w:rsid w:val="004A201B"/>
    <w:rsid w:val="004A2B7A"/>
    <w:rsid w:val="004A3EB3"/>
    <w:rsid w:val="004A4377"/>
    <w:rsid w:val="004A4A51"/>
    <w:rsid w:val="004A57EB"/>
    <w:rsid w:val="004A5824"/>
    <w:rsid w:val="004A59D3"/>
    <w:rsid w:val="004A634A"/>
    <w:rsid w:val="004A6D7C"/>
    <w:rsid w:val="004A6F11"/>
    <w:rsid w:val="004A74DD"/>
    <w:rsid w:val="004B00D1"/>
    <w:rsid w:val="004B0B57"/>
    <w:rsid w:val="004B1CAB"/>
    <w:rsid w:val="004B2D59"/>
    <w:rsid w:val="004B2FAB"/>
    <w:rsid w:val="004B2FF9"/>
    <w:rsid w:val="004B3506"/>
    <w:rsid w:val="004B36ED"/>
    <w:rsid w:val="004B40DB"/>
    <w:rsid w:val="004B4EF6"/>
    <w:rsid w:val="004B612E"/>
    <w:rsid w:val="004B623B"/>
    <w:rsid w:val="004B6554"/>
    <w:rsid w:val="004B6B22"/>
    <w:rsid w:val="004B6C50"/>
    <w:rsid w:val="004B7A4A"/>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53"/>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0D37"/>
    <w:rsid w:val="00541136"/>
    <w:rsid w:val="00541C39"/>
    <w:rsid w:val="0054216F"/>
    <w:rsid w:val="00542F18"/>
    <w:rsid w:val="00544853"/>
    <w:rsid w:val="00544CA5"/>
    <w:rsid w:val="005450E2"/>
    <w:rsid w:val="005459BA"/>
    <w:rsid w:val="00545B19"/>
    <w:rsid w:val="005470DD"/>
    <w:rsid w:val="005476CE"/>
    <w:rsid w:val="0055035F"/>
    <w:rsid w:val="005507FD"/>
    <w:rsid w:val="005511C0"/>
    <w:rsid w:val="005512FF"/>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3561"/>
    <w:rsid w:val="0057420B"/>
    <w:rsid w:val="005756C1"/>
    <w:rsid w:val="0057593B"/>
    <w:rsid w:val="00575EBE"/>
    <w:rsid w:val="005764C8"/>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375E"/>
    <w:rsid w:val="005C40C7"/>
    <w:rsid w:val="005C4114"/>
    <w:rsid w:val="005C4EFF"/>
    <w:rsid w:val="005C4F43"/>
    <w:rsid w:val="005D0B55"/>
    <w:rsid w:val="005D0BBC"/>
    <w:rsid w:val="005D356C"/>
    <w:rsid w:val="005D3A21"/>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487"/>
    <w:rsid w:val="005E7158"/>
    <w:rsid w:val="005E7ECB"/>
    <w:rsid w:val="005E7F63"/>
    <w:rsid w:val="005F0C00"/>
    <w:rsid w:val="005F1037"/>
    <w:rsid w:val="005F2477"/>
    <w:rsid w:val="005F2BF8"/>
    <w:rsid w:val="005F2EA8"/>
    <w:rsid w:val="005F5D1D"/>
    <w:rsid w:val="005F5DA4"/>
    <w:rsid w:val="005F60C9"/>
    <w:rsid w:val="005F64C6"/>
    <w:rsid w:val="005F7B77"/>
    <w:rsid w:val="006008F1"/>
    <w:rsid w:val="00601714"/>
    <w:rsid w:val="00601735"/>
    <w:rsid w:val="006020A6"/>
    <w:rsid w:val="00602BD2"/>
    <w:rsid w:val="00603A43"/>
    <w:rsid w:val="00604980"/>
    <w:rsid w:val="0060614D"/>
    <w:rsid w:val="00606DC8"/>
    <w:rsid w:val="00610871"/>
    <w:rsid w:val="00610E48"/>
    <w:rsid w:val="0061160D"/>
    <w:rsid w:val="0061286C"/>
    <w:rsid w:val="00612E83"/>
    <w:rsid w:val="00613C47"/>
    <w:rsid w:val="00615086"/>
    <w:rsid w:val="00615CED"/>
    <w:rsid w:val="00616201"/>
    <w:rsid w:val="00616225"/>
    <w:rsid w:val="006162C3"/>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1BC"/>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073"/>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6DC"/>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51F7"/>
    <w:rsid w:val="00745E14"/>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1A66"/>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1D3B"/>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15"/>
    <w:rsid w:val="007F4E28"/>
    <w:rsid w:val="007F4E6E"/>
    <w:rsid w:val="007F4F82"/>
    <w:rsid w:val="007F6D96"/>
    <w:rsid w:val="007F7423"/>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4A"/>
    <w:rsid w:val="00863ADA"/>
    <w:rsid w:val="00863FE7"/>
    <w:rsid w:val="00864BF6"/>
    <w:rsid w:val="00865BAA"/>
    <w:rsid w:val="00866C22"/>
    <w:rsid w:val="00866C9D"/>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D7876"/>
    <w:rsid w:val="008E0D4B"/>
    <w:rsid w:val="008E10E7"/>
    <w:rsid w:val="008E1A5C"/>
    <w:rsid w:val="008E1C27"/>
    <w:rsid w:val="008E1E54"/>
    <w:rsid w:val="008E2057"/>
    <w:rsid w:val="008E264D"/>
    <w:rsid w:val="008E31EC"/>
    <w:rsid w:val="008E3345"/>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057"/>
    <w:rsid w:val="00922F66"/>
    <w:rsid w:val="00924853"/>
    <w:rsid w:val="009252E0"/>
    <w:rsid w:val="00925501"/>
    <w:rsid w:val="0092579E"/>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14F"/>
    <w:rsid w:val="0095279B"/>
    <w:rsid w:val="00954282"/>
    <w:rsid w:val="00954427"/>
    <w:rsid w:val="009564ED"/>
    <w:rsid w:val="00956CA2"/>
    <w:rsid w:val="00960224"/>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329C"/>
    <w:rsid w:val="00994B5F"/>
    <w:rsid w:val="00994C35"/>
    <w:rsid w:val="00995768"/>
    <w:rsid w:val="00995A04"/>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5FA8"/>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E74CA"/>
    <w:rsid w:val="009F0071"/>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0715F"/>
    <w:rsid w:val="00A07DF3"/>
    <w:rsid w:val="00A100BF"/>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0B4"/>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097"/>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3DAB"/>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3463"/>
    <w:rsid w:val="00AB4506"/>
    <w:rsid w:val="00AB5190"/>
    <w:rsid w:val="00AB5513"/>
    <w:rsid w:val="00AB5F25"/>
    <w:rsid w:val="00AB6DFC"/>
    <w:rsid w:val="00AB7354"/>
    <w:rsid w:val="00AB75DD"/>
    <w:rsid w:val="00AB7C46"/>
    <w:rsid w:val="00AC059E"/>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5F4"/>
    <w:rsid w:val="00B276E4"/>
    <w:rsid w:val="00B27A6D"/>
    <w:rsid w:val="00B309F9"/>
    <w:rsid w:val="00B30DAD"/>
    <w:rsid w:val="00B31782"/>
    <w:rsid w:val="00B3337D"/>
    <w:rsid w:val="00B36928"/>
    <w:rsid w:val="00B37293"/>
    <w:rsid w:val="00B4076A"/>
    <w:rsid w:val="00B413EB"/>
    <w:rsid w:val="00B42C20"/>
    <w:rsid w:val="00B43AD9"/>
    <w:rsid w:val="00B440B5"/>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2B6"/>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5237"/>
    <w:rsid w:val="00BA5EF9"/>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268A"/>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6A8"/>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3C48"/>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290"/>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4B18"/>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31C0"/>
    <w:rsid w:val="00CD42CF"/>
    <w:rsid w:val="00CD4BF8"/>
    <w:rsid w:val="00CD52CD"/>
    <w:rsid w:val="00CD58F5"/>
    <w:rsid w:val="00CD644F"/>
    <w:rsid w:val="00CD6525"/>
    <w:rsid w:val="00CD652E"/>
    <w:rsid w:val="00CD68DD"/>
    <w:rsid w:val="00CD736D"/>
    <w:rsid w:val="00CD786B"/>
    <w:rsid w:val="00CD7B8B"/>
    <w:rsid w:val="00CE01F8"/>
    <w:rsid w:val="00CE08BB"/>
    <w:rsid w:val="00CE24B9"/>
    <w:rsid w:val="00CE2ADD"/>
    <w:rsid w:val="00CE2B04"/>
    <w:rsid w:val="00CE3E8B"/>
    <w:rsid w:val="00CE47DC"/>
    <w:rsid w:val="00CE5298"/>
    <w:rsid w:val="00CE5322"/>
    <w:rsid w:val="00CE53BB"/>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38"/>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C7E9C"/>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4F68"/>
    <w:rsid w:val="00E050B6"/>
    <w:rsid w:val="00E0557E"/>
    <w:rsid w:val="00E05D14"/>
    <w:rsid w:val="00E05D60"/>
    <w:rsid w:val="00E0628E"/>
    <w:rsid w:val="00E06460"/>
    <w:rsid w:val="00E073CF"/>
    <w:rsid w:val="00E07997"/>
    <w:rsid w:val="00E07A6A"/>
    <w:rsid w:val="00E07EB8"/>
    <w:rsid w:val="00E1030B"/>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681"/>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444"/>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41FF"/>
    <w:rsid w:val="00E850D7"/>
    <w:rsid w:val="00E85244"/>
    <w:rsid w:val="00E8540D"/>
    <w:rsid w:val="00E86159"/>
    <w:rsid w:val="00E86741"/>
    <w:rsid w:val="00E87AE4"/>
    <w:rsid w:val="00E87BDB"/>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93C"/>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109"/>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1A91"/>
    <w:rsid w:val="00F320C0"/>
    <w:rsid w:val="00F32D63"/>
    <w:rsid w:val="00F332F1"/>
    <w:rsid w:val="00F34012"/>
    <w:rsid w:val="00F340EB"/>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224"/>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216"/>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2456"/>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48F0"/>
    <w:rsid w:val="00FD5688"/>
    <w:rsid w:val="00FD5725"/>
    <w:rsid w:val="00FD5E1C"/>
    <w:rsid w:val="00FD5F36"/>
    <w:rsid w:val="00FD7F6B"/>
    <w:rsid w:val="00FE06C1"/>
    <w:rsid w:val="00FE0948"/>
    <w:rsid w:val="00FE0E33"/>
    <w:rsid w:val="00FE1880"/>
    <w:rsid w:val="00FE2B7B"/>
    <w:rsid w:val="00FE2DB7"/>
    <w:rsid w:val="00FE3256"/>
    <w:rsid w:val="00FE3F8E"/>
    <w:rsid w:val="00FE43C2"/>
    <w:rsid w:val="00FE47ED"/>
    <w:rsid w:val="00FE5101"/>
    <w:rsid w:val="00FE61DC"/>
    <w:rsid w:val="00FE67D0"/>
    <w:rsid w:val="00FE689B"/>
    <w:rsid w:val="00FE79CE"/>
    <w:rsid w:val="00FF081E"/>
    <w:rsid w:val="00FF1406"/>
    <w:rsid w:val="00FF145C"/>
    <w:rsid w:val="00FF26EE"/>
    <w:rsid w:val="00FF28EC"/>
    <w:rsid w:val="00FF3887"/>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25">
    <w:name w:val="Body Text First Indent 2"/>
    <w:basedOn w:val="ac"/>
    <w:link w:val="2Char2"/>
    <w:semiHidden/>
    <w:unhideWhenUsed/>
    <w:rsid w:val="0099329C"/>
    <w:pPr>
      <w:spacing w:after="120" w:line="240" w:lineRule="auto"/>
      <w:ind w:leftChars="200" w:left="420"/>
    </w:pPr>
  </w:style>
  <w:style w:type="character" w:customStyle="1" w:styleId="2Char2">
    <w:name w:val="正文首行缩进 2 Char"/>
    <w:basedOn w:val="Char2"/>
    <w:link w:val="25"/>
    <w:semiHidden/>
    <w:rsid w:val="0099329C"/>
    <w:rPr>
      <w:rFonts w:eastAsia="宋体"/>
      <w:kern w:val="2"/>
      <w:sz w:val="21"/>
      <w:szCs w:val="24"/>
      <w:lang w:val="en-US" w:eastAsia="zh-CN" w:bidi="ar-SA"/>
    </w:rPr>
  </w:style>
  <w:style w:type="paragraph" w:customStyle="1" w:styleId="0">
    <w:name w:val="0级"/>
    <w:basedOn w:val="a3"/>
    <w:qFormat/>
    <w:rsid w:val="0099329C"/>
    <w:pPr>
      <w:spacing w:line="360" w:lineRule="auto"/>
      <w:ind w:leftChars="472" w:left="991"/>
    </w:pPr>
    <w:rPr>
      <w:rFonts w:ascii="宋体" w:hAnsi="宋体"/>
      <w:color w:val="000000"/>
      <w:sz w:val="24"/>
      <w:szCs w:val="21"/>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4AB8-C193-42E6-9F29-81A6D8A89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63</Pages>
  <Words>48369</Words>
  <Characters>6157</Characters>
  <Application>Microsoft Office Word</Application>
  <DocSecurity>0</DocSecurity>
  <Lines>51</Lines>
  <Paragraphs>108</Paragraphs>
  <ScaleCrop>false</ScaleCrop>
  <Company>Microsoft</Company>
  <LinksUpToDate>false</LinksUpToDate>
  <CharactersWithSpaces>54418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196</cp:revision>
  <cp:lastPrinted>2019-08-14T07:26:00Z</cp:lastPrinted>
  <dcterms:created xsi:type="dcterms:W3CDTF">2021-02-04T08:42:00Z</dcterms:created>
  <dcterms:modified xsi:type="dcterms:W3CDTF">2023-09-08T05:36:00Z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