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12" w:rsidRDefault="00AC2812" w:rsidP="00AC2812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0"/>
          <w:szCs w:val="30"/>
        </w:rPr>
      </w:pPr>
      <w:r w:rsidRPr="00AC2812">
        <w:rPr>
          <w:rFonts w:ascii="新宋体" w:eastAsia="新宋体" w:hAnsi="新宋体" w:cs="Times New Roman" w:hint="eastAsia"/>
          <w:b/>
          <w:bCs/>
          <w:sz w:val="30"/>
          <w:szCs w:val="30"/>
        </w:rPr>
        <w:t>项目需求</w:t>
      </w:r>
      <w:r w:rsidRPr="00AC2812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EC1960" w:rsidRPr="00CA1C7C" w:rsidRDefault="00EC1960" w:rsidP="00EC1960">
      <w:pPr>
        <w:adjustRightInd w:val="0"/>
        <w:snapToGrid w:val="0"/>
        <w:spacing w:line="360" w:lineRule="auto"/>
        <w:rPr>
          <w:rFonts w:ascii="新宋体" w:eastAsia="新宋体" w:hAnsi="新宋体"/>
          <w:b/>
          <w:szCs w:val="21"/>
        </w:rPr>
      </w:pPr>
      <w:r w:rsidRPr="00CA1C7C">
        <w:rPr>
          <w:rFonts w:ascii="新宋体" w:eastAsia="新宋体" w:hAnsi="新宋体" w:hint="eastAsia"/>
          <w:b/>
          <w:szCs w:val="21"/>
        </w:rPr>
        <w:t>一、</w:t>
      </w:r>
      <w:r w:rsidRPr="00CA1C7C">
        <w:rPr>
          <w:rFonts w:ascii="新宋体" w:eastAsia="新宋体" w:hAnsi="新宋体"/>
          <w:b/>
          <w:szCs w:val="21"/>
        </w:rPr>
        <w:t>项目概况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1、项目简述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（1）项目地址：深圳市宝安区龙井二路，深圳市市场和质量监督管理委员会档案库房。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 xml:space="preserve">（2）招标（或采购）范围： 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a.</w:t>
      </w:r>
      <w:r>
        <w:rPr>
          <w:rFonts w:ascii="新宋体" w:eastAsia="新宋体" w:hAnsi="新宋体" w:hint="eastAsia"/>
          <w:szCs w:val="21"/>
        </w:rPr>
        <w:t>拆除三、四、五层档案库房现有地面装饰层，重铺防火橡胶卷材地面；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b.拆除五、六层档案库房北面窗户和防护栏，使用砌体封闭窗户，室内墙面粉刷装饰，室外做防水、贴磁片、保持外观与现有墙体一致；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c.拆除二层平台花坛，重做防水；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d.三层平台重做水；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e.不锈钢雨棚4套；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f.防火门3套，三楼库房通往平台的门需要加做防水处理；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g.使用PVC管道对库房抽湿机进行排水组织；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h.对损坏的部分玻璃幕墙和窗户进行修复；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proofErr w:type="spellStart"/>
      <w:r>
        <w:rPr>
          <w:rFonts w:ascii="新宋体" w:eastAsia="新宋体" w:hAnsi="新宋体" w:hint="eastAsia"/>
          <w:szCs w:val="21"/>
        </w:rPr>
        <w:t>i</w:t>
      </w:r>
      <w:proofErr w:type="spellEnd"/>
      <w:r w:rsidRPr="000450EF">
        <w:rPr>
          <w:rFonts w:ascii="新宋体" w:eastAsia="新宋体" w:hAnsi="新宋体" w:hint="eastAsia"/>
          <w:szCs w:val="21"/>
        </w:rPr>
        <w:t>.</w:t>
      </w:r>
      <w:r>
        <w:rPr>
          <w:rFonts w:ascii="新宋体" w:eastAsia="新宋体" w:hAnsi="新宋体" w:hint="eastAsia"/>
          <w:szCs w:val="21"/>
        </w:rPr>
        <w:t>详见项目清单；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j.</w:t>
      </w:r>
      <w:r w:rsidRPr="00CA1C7C">
        <w:rPr>
          <w:rFonts w:ascii="新宋体" w:eastAsia="新宋体" w:hAnsi="新宋体" w:hint="eastAsia"/>
          <w:szCs w:val="21"/>
        </w:rPr>
        <w:t>施工</w:t>
      </w:r>
      <w:r>
        <w:rPr>
          <w:rFonts w:ascii="新宋体" w:eastAsia="新宋体" w:hAnsi="新宋体" w:hint="eastAsia"/>
          <w:szCs w:val="21"/>
        </w:rPr>
        <w:t>时</w:t>
      </w:r>
      <w:r w:rsidRPr="00CA1C7C">
        <w:rPr>
          <w:rFonts w:ascii="新宋体" w:eastAsia="新宋体" w:hAnsi="新宋体" w:hint="eastAsia"/>
          <w:szCs w:val="21"/>
        </w:rPr>
        <w:t>需要对库房中现有档案、档案柜进行适当包裹保护，包括不限于防尘等，施工完成后需要恢复档案</w:t>
      </w:r>
      <w:r>
        <w:rPr>
          <w:rFonts w:ascii="新宋体" w:eastAsia="新宋体" w:hAnsi="新宋体" w:hint="eastAsia"/>
          <w:szCs w:val="21"/>
        </w:rPr>
        <w:t>库房及档案</w:t>
      </w:r>
      <w:r w:rsidRPr="00CA1C7C">
        <w:rPr>
          <w:rFonts w:ascii="新宋体" w:eastAsia="新宋体" w:hAnsi="新宋体" w:hint="eastAsia"/>
          <w:szCs w:val="21"/>
        </w:rPr>
        <w:t>柜等清洁</w:t>
      </w:r>
      <w:r>
        <w:rPr>
          <w:rFonts w:ascii="新宋体" w:eastAsia="新宋体" w:hAnsi="新宋体" w:hint="eastAsia"/>
          <w:szCs w:val="21"/>
        </w:rPr>
        <w:t>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k.垃圾清运。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2、项目预算情况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（1）项目</w:t>
      </w:r>
      <w:r>
        <w:rPr>
          <w:rFonts w:ascii="新宋体" w:eastAsia="新宋体" w:hAnsi="新宋体"/>
          <w:szCs w:val="21"/>
        </w:rPr>
        <w:t>名称</w:t>
      </w:r>
      <w:r w:rsidRPr="00CA1C7C">
        <w:rPr>
          <w:rFonts w:ascii="新宋体" w:eastAsia="新宋体" w:hAnsi="新宋体"/>
          <w:szCs w:val="21"/>
        </w:rPr>
        <w:t>：</w:t>
      </w:r>
      <w:r w:rsidRPr="00CA1C7C">
        <w:rPr>
          <w:rFonts w:ascii="新宋体" w:eastAsia="新宋体" w:hAnsi="新宋体" w:hint="eastAsia"/>
          <w:szCs w:val="21"/>
        </w:rPr>
        <w:t>台风受损档案库房维修项目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（2）</w:t>
      </w:r>
      <w:r w:rsidRPr="008E0514">
        <w:rPr>
          <w:rFonts w:ascii="新宋体" w:eastAsia="新宋体" w:hAnsi="新宋体" w:hint="eastAsia"/>
          <w:szCs w:val="21"/>
        </w:rPr>
        <w:t>财政预算限额</w:t>
      </w:r>
      <w:r w:rsidRPr="008E0514">
        <w:rPr>
          <w:rFonts w:ascii="新宋体" w:eastAsia="新宋体" w:hAnsi="新宋体"/>
          <w:szCs w:val="21"/>
        </w:rPr>
        <w:t>(元)</w:t>
      </w:r>
      <w:r>
        <w:rPr>
          <w:rFonts w:ascii="新宋体" w:eastAsia="新宋体" w:hAnsi="新宋体" w:hint="eastAsia"/>
          <w:szCs w:val="21"/>
        </w:rPr>
        <w:t>：</w:t>
      </w:r>
      <w:r w:rsidRPr="008E0514">
        <w:rPr>
          <w:rFonts w:ascii="新宋体" w:eastAsia="新宋体" w:hAnsi="新宋体" w:hint="eastAsia"/>
          <w:b/>
          <w:szCs w:val="21"/>
        </w:rPr>
        <w:t>595500.00元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特别提示：</w:t>
      </w:r>
      <w:r w:rsidRPr="008E0514">
        <w:rPr>
          <w:rFonts w:ascii="新宋体" w:eastAsia="新宋体" w:hAnsi="新宋体"/>
          <w:szCs w:val="21"/>
        </w:rPr>
        <w:tab/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（1）上</w:t>
      </w:r>
      <w:r>
        <w:rPr>
          <w:rFonts w:ascii="新宋体" w:eastAsia="新宋体" w:hAnsi="新宋体" w:hint="eastAsia"/>
          <w:szCs w:val="21"/>
        </w:rPr>
        <w:t>述</w:t>
      </w:r>
      <w:r w:rsidRPr="008E0514">
        <w:rPr>
          <w:rFonts w:ascii="新宋体" w:eastAsia="新宋体" w:hAnsi="新宋体" w:hint="eastAsia"/>
          <w:szCs w:val="21"/>
        </w:rPr>
        <w:t>财政预算限额为相应包的最高限价，如投标人的投标超过该包的财政预算限额，将直接作废标处理；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3、采购人：深圳市公共信用中心</w:t>
      </w:r>
    </w:p>
    <w:p w:rsidR="00EC1960" w:rsidRPr="00E3369F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E3369F">
        <w:rPr>
          <w:rFonts w:ascii="新宋体" w:eastAsia="新宋体" w:hAnsi="新宋体" w:hint="eastAsia"/>
          <w:szCs w:val="21"/>
        </w:rPr>
        <w:t>4、工期要求：自合同签订之日起70个日历天。</w:t>
      </w:r>
    </w:p>
    <w:p w:rsidR="00EC1960" w:rsidRPr="00E3369F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E3369F">
        <w:rPr>
          <w:rFonts w:ascii="新宋体" w:eastAsia="新宋体" w:hAnsi="新宋体" w:hint="eastAsia"/>
          <w:szCs w:val="21"/>
        </w:rPr>
        <w:t>5、代理机构：深圳市</w:t>
      </w:r>
      <w:proofErr w:type="gramStart"/>
      <w:r w:rsidRPr="00E3369F">
        <w:rPr>
          <w:rFonts w:ascii="新宋体" w:eastAsia="新宋体" w:hAnsi="新宋体"/>
          <w:szCs w:val="21"/>
        </w:rPr>
        <w:t>瑞凝信招标</w:t>
      </w:r>
      <w:proofErr w:type="gramEnd"/>
      <w:r w:rsidRPr="00E3369F">
        <w:rPr>
          <w:rFonts w:ascii="新宋体" w:eastAsia="新宋体" w:hAnsi="新宋体"/>
          <w:szCs w:val="21"/>
        </w:rPr>
        <w:t>咨询有限公司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6、合同方式：</w:t>
      </w:r>
      <w:bookmarkStart w:id="0" w:name="合同方式"/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（1）固定单价合同，</w:t>
      </w:r>
      <w:bookmarkEnd w:id="0"/>
      <w:r w:rsidRPr="008E0514">
        <w:rPr>
          <w:rFonts w:ascii="新宋体" w:eastAsia="新宋体" w:hAnsi="新宋体" w:hint="eastAsia"/>
          <w:szCs w:val="21"/>
        </w:rPr>
        <w:t xml:space="preserve">工程结算时，项目单价不做调整，按实际完成的工程量结算； </w:t>
      </w:r>
    </w:p>
    <w:p w:rsidR="00EC1960" w:rsidRPr="008E0514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（2）总价合同，工程结算时，工程变更在5%之内，结算不做调整；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8E0514">
        <w:rPr>
          <w:rFonts w:ascii="新宋体" w:eastAsia="新宋体" w:hAnsi="新宋体" w:hint="eastAsia"/>
          <w:szCs w:val="21"/>
        </w:rPr>
        <w:t>本项目选用方式（2）。</w:t>
      </w:r>
    </w:p>
    <w:p w:rsidR="00EC1960" w:rsidRDefault="00EC1960" w:rsidP="00EC1960">
      <w:pPr>
        <w:adjustRightInd w:val="0"/>
        <w:snapToGrid w:val="0"/>
        <w:spacing w:line="360" w:lineRule="auto"/>
        <w:rPr>
          <w:rFonts w:ascii="新宋体" w:eastAsia="新宋体" w:hAnsi="新宋体"/>
          <w:b/>
          <w:szCs w:val="21"/>
        </w:rPr>
      </w:pPr>
      <w:r w:rsidRPr="00CA1C7C">
        <w:rPr>
          <w:rFonts w:ascii="新宋体" w:eastAsia="新宋体" w:hAnsi="新宋体" w:hint="eastAsia"/>
          <w:b/>
          <w:szCs w:val="21"/>
        </w:rPr>
        <w:t>二</w:t>
      </w:r>
      <w:r w:rsidRPr="00CA1C7C">
        <w:rPr>
          <w:rFonts w:ascii="新宋体" w:eastAsia="新宋体" w:hAnsi="新宋体"/>
          <w:b/>
          <w:szCs w:val="21"/>
        </w:rPr>
        <w:t>、</w:t>
      </w:r>
      <w:r w:rsidRPr="00CA1C7C">
        <w:rPr>
          <w:rFonts w:ascii="新宋体" w:eastAsia="新宋体" w:hAnsi="新宋体" w:hint="eastAsia"/>
          <w:b/>
          <w:szCs w:val="21"/>
        </w:rPr>
        <w:t>项目</w:t>
      </w:r>
      <w:r w:rsidRPr="00CA1C7C">
        <w:rPr>
          <w:rFonts w:ascii="新宋体" w:eastAsia="新宋体" w:hAnsi="新宋体"/>
          <w:b/>
          <w:szCs w:val="21"/>
        </w:rPr>
        <w:t>管理要求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1、中标单位必须作好施工记录、隐蔽工程记录、施工资料的整理、竣工资料的编制等工作。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2、中标单位必须在施工现场显眼位置设置正规施工警示牌、工程概况牌，标注“温馨提示”语言。靠近人行通道边（或建设方以为有必要的其他周边）必须用整齐美观的板材围护密封施工。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3、中标单位施工必须达到有关部门规定的安全文明施工标准，服从医院管理各项规定要求，避免干扰医院的正常工作秩序，认真做好施工现场防护、防火、噪音、用电等安全文明施工各项管理工作，承担相应一切责任，确保施工场地区域道路通畅，保持施工现场整洁，做到工完场清，达到国家卫生城市标准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4、中标单位必须在施工过程中注意自身及周边安全，做好现场及周边安全设施搭设，遵守有关安全保护规程，负责施工过程中的所有事故处理和费用。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5、中标单位必须服从采购单位，监理公司的监督、指导并积极主动配合上述管理机构的工作。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6、中标单位施工时须提供材料样板，经采购人最终确认后，方可进场使用，供应商所提供的样板或厂家应符合设计图纸要求及甲方确认要求，如供应商不能提供的可由采购人根据市场考察情况确认并实施。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7、用在本工程的任何材料在使用前必须得到采购单位的批准，样品须在大批订货前送审。获准的样品存放在工地，作为以后验收材料的标准。样品和其包装，由中标人无偿提供。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8、承包人在工程施工前，须全面检查工地情况，若发现错误须立刻通知工程师。若未能遵从此规定，使本工程的任何项目因此等错误或缺陷而错误地建造，则中标人须自费予以拆除及重建。</w:t>
      </w:r>
    </w:p>
    <w:p w:rsidR="00EC1960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9、实行项目经理负责制，配备项目管理班子。如未经采购人同意更换项目班子成员，采购人有权取消投标人的中标资格或单方面终止合同，由此造成的违约责任由承包人承担。</w:t>
      </w:r>
    </w:p>
    <w:p w:rsidR="00EC1960" w:rsidRPr="00CA1C7C" w:rsidRDefault="00EC1960" w:rsidP="00EC1960">
      <w:pPr>
        <w:adjustRightInd w:val="0"/>
        <w:snapToGrid w:val="0"/>
        <w:spacing w:line="360" w:lineRule="auto"/>
        <w:rPr>
          <w:rFonts w:ascii="新宋体" w:eastAsia="新宋体" w:hAnsi="新宋体"/>
          <w:b/>
          <w:szCs w:val="21"/>
        </w:rPr>
      </w:pPr>
      <w:r w:rsidRPr="00CA1C7C">
        <w:rPr>
          <w:rFonts w:ascii="新宋体" w:eastAsia="新宋体" w:hAnsi="新宋体" w:hint="eastAsia"/>
          <w:b/>
          <w:szCs w:val="21"/>
        </w:rPr>
        <w:t>三</w:t>
      </w:r>
      <w:r w:rsidRPr="00CA1C7C">
        <w:rPr>
          <w:rFonts w:ascii="新宋体" w:eastAsia="新宋体" w:hAnsi="新宋体"/>
          <w:b/>
          <w:szCs w:val="21"/>
        </w:rPr>
        <w:t>、</w:t>
      </w:r>
      <w:r w:rsidRPr="00CA1C7C">
        <w:rPr>
          <w:rFonts w:ascii="新宋体" w:eastAsia="新宋体" w:hAnsi="新宋体" w:hint="eastAsia"/>
          <w:b/>
          <w:szCs w:val="21"/>
        </w:rPr>
        <w:t>项目</w:t>
      </w:r>
      <w:r w:rsidRPr="00CA1C7C">
        <w:rPr>
          <w:rFonts w:ascii="新宋体" w:eastAsia="新宋体" w:hAnsi="新宋体"/>
          <w:b/>
          <w:szCs w:val="21"/>
        </w:rPr>
        <w:t>技术要求</w:t>
      </w:r>
    </w:p>
    <w:p w:rsidR="00EC1960" w:rsidRPr="00CA1C7C" w:rsidRDefault="00EC1960" w:rsidP="00EC1960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本项目施工及竣工验收中应遵循国家颁布的现行相关标准、规范，主要有：</w:t>
      </w:r>
    </w:p>
    <w:p w:rsidR="00EC1960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（1）</w:t>
      </w:r>
      <w:r w:rsidRPr="00CA1C7C">
        <w:rPr>
          <w:rFonts w:ascii="新宋体" w:eastAsia="新宋体" w:hAnsi="新宋体" w:hint="eastAsia"/>
          <w:szCs w:val="21"/>
        </w:rPr>
        <w:t>《建筑装饰装修工程施工质量验收规范》</w:t>
      </w:r>
      <w:r w:rsidRPr="00CA1C7C">
        <w:rPr>
          <w:rFonts w:ascii="新宋体" w:eastAsia="新宋体" w:hAnsi="新宋体"/>
          <w:szCs w:val="21"/>
        </w:rPr>
        <w:t>GB50210-2001</w:t>
      </w:r>
      <w:r w:rsidRPr="00CA1C7C">
        <w:rPr>
          <w:rFonts w:ascii="新宋体" w:eastAsia="新宋体" w:hAnsi="新宋体" w:hint="eastAsia"/>
          <w:szCs w:val="21"/>
        </w:rPr>
        <w:t>；</w:t>
      </w:r>
      <w:r w:rsidRPr="00CA1C7C">
        <w:rPr>
          <w:rFonts w:ascii="新宋体" w:eastAsia="新宋体" w:hAnsi="新宋体"/>
          <w:szCs w:val="21"/>
        </w:rPr>
        <w:t xml:space="preserve"> </w:t>
      </w:r>
    </w:p>
    <w:p w:rsidR="00EC1960" w:rsidRPr="00CA1C7C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（2）</w:t>
      </w:r>
      <w:r w:rsidRPr="00CA1C7C">
        <w:rPr>
          <w:rFonts w:ascii="新宋体" w:eastAsia="新宋体" w:hAnsi="新宋体" w:hint="eastAsia"/>
          <w:szCs w:val="21"/>
        </w:rPr>
        <w:t>《建筑工程施工质量验收统一标准》</w:t>
      </w:r>
      <w:r w:rsidRPr="00CA1C7C">
        <w:rPr>
          <w:rFonts w:ascii="新宋体" w:eastAsia="新宋体" w:hAnsi="新宋体"/>
          <w:szCs w:val="21"/>
        </w:rPr>
        <w:t>GB50300-20</w:t>
      </w:r>
      <w:r w:rsidRPr="00CA1C7C">
        <w:rPr>
          <w:rFonts w:ascii="新宋体" w:eastAsia="新宋体" w:hAnsi="新宋体" w:hint="eastAsia"/>
          <w:szCs w:val="21"/>
        </w:rPr>
        <w:t>13；</w:t>
      </w:r>
      <w:r w:rsidRPr="00CA1C7C">
        <w:rPr>
          <w:rFonts w:ascii="新宋体" w:eastAsia="新宋体" w:hAnsi="新宋体"/>
          <w:szCs w:val="21"/>
        </w:rPr>
        <w:t xml:space="preserve"> </w:t>
      </w:r>
    </w:p>
    <w:p w:rsidR="00EC1960" w:rsidRPr="00CA1C7C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（3）</w:t>
      </w:r>
      <w:r w:rsidRPr="00CA1C7C">
        <w:rPr>
          <w:rFonts w:ascii="新宋体" w:eastAsia="新宋体" w:hAnsi="新宋体" w:hint="eastAsia"/>
          <w:szCs w:val="21"/>
        </w:rPr>
        <w:t>《建筑工程施工质量评价标准》</w:t>
      </w:r>
      <w:r w:rsidRPr="00CA1C7C">
        <w:rPr>
          <w:rFonts w:ascii="新宋体" w:eastAsia="新宋体" w:hAnsi="新宋体"/>
          <w:szCs w:val="21"/>
        </w:rPr>
        <w:t>GB/T50375-2006</w:t>
      </w:r>
      <w:r w:rsidRPr="00CA1C7C">
        <w:rPr>
          <w:rFonts w:ascii="新宋体" w:eastAsia="新宋体" w:hAnsi="新宋体" w:hint="eastAsia"/>
          <w:szCs w:val="21"/>
        </w:rPr>
        <w:t>；</w:t>
      </w:r>
      <w:r w:rsidRPr="00CA1C7C">
        <w:rPr>
          <w:rFonts w:ascii="新宋体" w:eastAsia="新宋体" w:hAnsi="新宋体"/>
          <w:szCs w:val="21"/>
        </w:rPr>
        <w:t xml:space="preserve"> </w:t>
      </w:r>
    </w:p>
    <w:p w:rsidR="00EC1960" w:rsidRPr="00CA1C7C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（4）</w:t>
      </w:r>
      <w:r w:rsidRPr="00CA1C7C">
        <w:rPr>
          <w:rFonts w:ascii="新宋体" w:eastAsia="新宋体" w:hAnsi="新宋体" w:hint="eastAsia"/>
          <w:szCs w:val="21"/>
        </w:rPr>
        <w:t>《民用建筑工程室内环境污染控制规范》</w:t>
      </w:r>
      <w:r w:rsidRPr="00CA1C7C">
        <w:rPr>
          <w:rFonts w:ascii="新宋体" w:eastAsia="新宋体" w:hAnsi="新宋体"/>
          <w:szCs w:val="21"/>
        </w:rPr>
        <w:t>GB50325-20</w:t>
      </w:r>
      <w:r w:rsidRPr="00CA1C7C">
        <w:rPr>
          <w:rFonts w:ascii="新宋体" w:eastAsia="新宋体" w:hAnsi="新宋体" w:hint="eastAsia"/>
          <w:szCs w:val="21"/>
        </w:rPr>
        <w:t>10；</w:t>
      </w:r>
      <w:r w:rsidRPr="00CA1C7C">
        <w:rPr>
          <w:rFonts w:ascii="新宋体" w:eastAsia="新宋体" w:hAnsi="新宋体"/>
          <w:szCs w:val="21"/>
        </w:rPr>
        <w:t xml:space="preserve"> </w:t>
      </w:r>
    </w:p>
    <w:p w:rsidR="00EC1960" w:rsidRPr="00CA1C7C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（5）</w:t>
      </w:r>
      <w:r w:rsidRPr="00CA1C7C">
        <w:rPr>
          <w:rFonts w:ascii="新宋体" w:eastAsia="新宋体" w:hAnsi="新宋体" w:hint="eastAsia"/>
          <w:szCs w:val="21"/>
        </w:rPr>
        <w:t>《建筑地面工程施工质量验收规范》</w:t>
      </w:r>
      <w:r w:rsidRPr="00CA1C7C">
        <w:rPr>
          <w:rFonts w:ascii="新宋体" w:eastAsia="新宋体" w:hAnsi="新宋体"/>
          <w:szCs w:val="21"/>
        </w:rPr>
        <w:t>GB50209-2010</w:t>
      </w:r>
      <w:r w:rsidRPr="00CA1C7C">
        <w:rPr>
          <w:rFonts w:ascii="新宋体" w:eastAsia="新宋体" w:hAnsi="新宋体" w:hint="eastAsia"/>
          <w:szCs w:val="21"/>
        </w:rPr>
        <w:t>；</w:t>
      </w:r>
      <w:r w:rsidRPr="00CA1C7C">
        <w:rPr>
          <w:rFonts w:ascii="新宋体" w:eastAsia="新宋体" w:hAnsi="新宋体"/>
          <w:szCs w:val="21"/>
        </w:rPr>
        <w:t xml:space="preserve"> </w:t>
      </w:r>
    </w:p>
    <w:p w:rsidR="00EC1960" w:rsidRPr="00CA1C7C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（6）</w:t>
      </w:r>
      <w:r w:rsidRPr="00CA1C7C">
        <w:rPr>
          <w:rFonts w:ascii="新宋体" w:eastAsia="新宋体" w:hAnsi="新宋体" w:hint="eastAsia"/>
          <w:szCs w:val="21"/>
        </w:rPr>
        <w:t>《建筑电气工程施工质量验收规范》</w:t>
      </w:r>
      <w:r w:rsidRPr="00CA1C7C">
        <w:rPr>
          <w:rFonts w:ascii="新宋体" w:eastAsia="新宋体" w:hAnsi="新宋体"/>
          <w:szCs w:val="21"/>
        </w:rPr>
        <w:t>GB50303-2002</w:t>
      </w:r>
      <w:r w:rsidRPr="00CA1C7C">
        <w:rPr>
          <w:rFonts w:ascii="新宋体" w:eastAsia="新宋体" w:hAnsi="新宋体" w:hint="eastAsia"/>
          <w:szCs w:val="21"/>
        </w:rPr>
        <w:t>；</w:t>
      </w:r>
    </w:p>
    <w:p w:rsidR="00EC1960" w:rsidRPr="00CA1C7C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（7）</w:t>
      </w:r>
      <w:r w:rsidRPr="00CA1C7C">
        <w:rPr>
          <w:rFonts w:ascii="新宋体" w:eastAsia="新宋体" w:hAnsi="新宋体" w:hint="eastAsia"/>
          <w:szCs w:val="21"/>
        </w:rPr>
        <w:t>《建筑给水排水及采暖工程施工质量验收规范》</w:t>
      </w:r>
      <w:r w:rsidRPr="00CA1C7C">
        <w:rPr>
          <w:rFonts w:ascii="新宋体" w:eastAsia="新宋体" w:hAnsi="新宋体"/>
          <w:szCs w:val="21"/>
        </w:rPr>
        <w:t>GB50242-2002</w:t>
      </w:r>
      <w:r w:rsidRPr="00CA1C7C">
        <w:rPr>
          <w:rFonts w:ascii="新宋体" w:eastAsia="新宋体" w:hAnsi="新宋体" w:hint="eastAsia"/>
          <w:szCs w:val="21"/>
        </w:rPr>
        <w:t>；</w:t>
      </w:r>
    </w:p>
    <w:p w:rsidR="00EC1960" w:rsidRPr="00CA1C7C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（8）</w:t>
      </w:r>
      <w:r w:rsidRPr="00CA1C7C">
        <w:rPr>
          <w:rFonts w:ascii="新宋体" w:eastAsia="新宋体" w:hAnsi="新宋体" w:hint="eastAsia"/>
          <w:szCs w:val="21"/>
        </w:rPr>
        <w:t>《住宅装饰装修工程施工规范》</w:t>
      </w:r>
      <w:r w:rsidRPr="00CA1C7C">
        <w:rPr>
          <w:rFonts w:ascii="新宋体" w:eastAsia="新宋体" w:hAnsi="新宋体"/>
          <w:szCs w:val="21"/>
        </w:rPr>
        <w:t xml:space="preserve"> GB50327-2001</w:t>
      </w:r>
    </w:p>
    <w:p w:rsidR="00EC1960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（9）</w:t>
      </w:r>
      <w:r w:rsidRPr="00CA1C7C">
        <w:rPr>
          <w:rFonts w:ascii="新宋体" w:eastAsia="新宋体" w:hAnsi="新宋体" w:hint="eastAsia"/>
          <w:szCs w:val="21"/>
        </w:rPr>
        <w:t>《建筑内部装修防火施工及验收规范》</w:t>
      </w:r>
      <w:r w:rsidRPr="00CA1C7C">
        <w:rPr>
          <w:rFonts w:ascii="新宋体" w:eastAsia="新宋体" w:hAnsi="新宋体"/>
          <w:szCs w:val="21"/>
        </w:rPr>
        <w:t>GB50354-2005</w:t>
      </w:r>
      <w:r w:rsidRPr="00CA1C7C">
        <w:rPr>
          <w:rFonts w:ascii="新宋体" w:eastAsia="新宋体" w:hAnsi="新宋体" w:hint="eastAsia"/>
          <w:szCs w:val="21"/>
        </w:rPr>
        <w:t>；</w:t>
      </w:r>
    </w:p>
    <w:p w:rsidR="00EC1960" w:rsidRDefault="00EC1960" w:rsidP="00EC1960">
      <w:pPr>
        <w:adjustRightInd w:val="0"/>
        <w:snapToGrid w:val="0"/>
        <w:spacing w:line="360" w:lineRule="auto"/>
        <w:rPr>
          <w:rFonts w:ascii="新宋体" w:eastAsia="新宋体" w:hAnsi="新宋体"/>
          <w:b/>
          <w:szCs w:val="21"/>
        </w:rPr>
      </w:pPr>
      <w:r w:rsidRPr="00CA1C7C">
        <w:rPr>
          <w:rFonts w:ascii="新宋体" w:eastAsia="新宋体" w:hAnsi="新宋体" w:hint="eastAsia"/>
          <w:b/>
          <w:szCs w:val="21"/>
        </w:rPr>
        <w:t>四</w:t>
      </w:r>
      <w:r w:rsidRPr="00CA1C7C">
        <w:rPr>
          <w:rFonts w:ascii="新宋体" w:eastAsia="新宋体" w:hAnsi="新宋体"/>
          <w:b/>
          <w:szCs w:val="21"/>
        </w:rPr>
        <w:t>、</w:t>
      </w:r>
      <w:r w:rsidRPr="00CA1C7C">
        <w:rPr>
          <w:rFonts w:ascii="新宋体" w:eastAsia="新宋体" w:hAnsi="新宋体" w:hint="eastAsia"/>
          <w:b/>
          <w:szCs w:val="21"/>
        </w:rPr>
        <w:t>保修</w:t>
      </w:r>
      <w:r w:rsidRPr="00CA1C7C">
        <w:rPr>
          <w:rFonts w:ascii="新宋体" w:eastAsia="新宋体" w:hAnsi="新宋体"/>
          <w:b/>
          <w:szCs w:val="21"/>
        </w:rPr>
        <w:t>或售后服务要求</w:t>
      </w:r>
    </w:p>
    <w:p w:rsidR="00EC1960" w:rsidRDefault="00EC1960" w:rsidP="00EC1960">
      <w:pPr>
        <w:tabs>
          <w:tab w:val="num" w:pos="846"/>
        </w:tabs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CA1C7C">
        <w:rPr>
          <w:rFonts w:ascii="新宋体" w:eastAsia="新宋体" w:hAnsi="新宋体" w:hint="eastAsia"/>
          <w:szCs w:val="21"/>
        </w:rPr>
        <w:t>工程质量的保质期不少于两年，在保修期内因施工质量或材料质量或设备质量而造成返修的，其费用由中标方负责；保修期</w:t>
      </w:r>
      <w:proofErr w:type="gramStart"/>
      <w:r w:rsidRPr="00CA1C7C">
        <w:rPr>
          <w:rFonts w:ascii="新宋体" w:eastAsia="新宋体" w:hAnsi="新宋体" w:hint="eastAsia"/>
          <w:szCs w:val="21"/>
        </w:rPr>
        <w:t>间维保</w:t>
      </w:r>
      <w:proofErr w:type="gramEnd"/>
      <w:r w:rsidRPr="00CA1C7C">
        <w:rPr>
          <w:rFonts w:ascii="新宋体" w:eastAsia="新宋体" w:hAnsi="新宋体" w:hint="eastAsia"/>
          <w:szCs w:val="21"/>
        </w:rPr>
        <w:t>响应时间（从接到通知到到达现场）不超过48小时，发生质量问题，投标人要调查故障原因并修复直至满足最终验收指标和性能的要求，或者更换整个或部分有缺陷的材料。</w:t>
      </w:r>
    </w:p>
    <w:p w:rsidR="00EC1960" w:rsidRDefault="00EC1960" w:rsidP="00EC1960">
      <w:pPr>
        <w:adjustRightInd w:val="0"/>
        <w:snapToGrid w:val="0"/>
        <w:spacing w:line="360" w:lineRule="auto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</w:t>
      </w:r>
      <w:r>
        <w:rPr>
          <w:rFonts w:ascii="新宋体" w:eastAsia="新宋体" w:hAnsi="新宋体"/>
          <w:b/>
          <w:szCs w:val="21"/>
        </w:rPr>
        <w:t>、</w:t>
      </w:r>
      <w:r>
        <w:rPr>
          <w:rFonts w:ascii="新宋体" w:eastAsia="新宋体" w:hAnsi="新宋体" w:hint="eastAsia"/>
          <w:b/>
          <w:szCs w:val="21"/>
        </w:rPr>
        <w:t>付款</w:t>
      </w:r>
      <w:r>
        <w:rPr>
          <w:rFonts w:ascii="新宋体" w:eastAsia="新宋体" w:hAnsi="新宋体"/>
          <w:b/>
          <w:szCs w:val="21"/>
        </w:rPr>
        <w:t>方式</w:t>
      </w:r>
    </w:p>
    <w:p w:rsidR="00EC1960" w:rsidRDefault="00EC1960" w:rsidP="00EC1960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DC401F">
        <w:rPr>
          <w:rFonts w:ascii="新宋体" w:eastAsia="新宋体" w:hAnsi="新宋体" w:hint="eastAsia"/>
          <w:szCs w:val="21"/>
        </w:rPr>
        <w:t>合同签订后支付合同价的50%；当年12月底以前，中标单位需要交纳10%质保金，招标</w:t>
      </w:r>
      <w:proofErr w:type="gramStart"/>
      <w:r w:rsidRPr="00DC401F">
        <w:rPr>
          <w:rFonts w:ascii="新宋体" w:eastAsia="新宋体" w:hAnsi="新宋体" w:hint="eastAsia"/>
          <w:szCs w:val="21"/>
        </w:rPr>
        <w:t>方收到质</w:t>
      </w:r>
      <w:proofErr w:type="gramEnd"/>
      <w:r w:rsidRPr="00DC401F">
        <w:rPr>
          <w:rFonts w:ascii="新宋体" w:eastAsia="新宋体" w:hAnsi="新宋体" w:hint="eastAsia"/>
          <w:szCs w:val="21"/>
        </w:rPr>
        <w:t>保金后支付剩余50%尾款；本招标工程完工验收合格后，并收到相关竣工资料，审计结束后一个月内返还质保金。</w:t>
      </w:r>
    </w:p>
    <w:p w:rsidR="00EC1960" w:rsidRPr="00CA1C7C" w:rsidRDefault="00EC1960" w:rsidP="00EC1960">
      <w:pPr>
        <w:adjustRightInd w:val="0"/>
        <w:snapToGrid w:val="0"/>
        <w:spacing w:line="360" w:lineRule="auto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六</w:t>
      </w:r>
      <w:r w:rsidRPr="00CA1C7C">
        <w:rPr>
          <w:rFonts w:ascii="新宋体" w:eastAsia="新宋体" w:hAnsi="新宋体"/>
          <w:b/>
          <w:szCs w:val="21"/>
        </w:rPr>
        <w:t>、</w:t>
      </w:r>
      <w:r w:rsidRPr="00CA1C7C">
        <w:rPr>
          <w:rFonts w:ascii="新宋体" w:eastAsia="新宋体" w:hAnsi="新宋体" w:hint="eastAsia"/>
          <w:b/>
          <w:szCs w:val="21"/>
        </w:rPr>
        <w:t>项目</w:t>
      </w:r>
      <w:r w:rsidRPr="00CA1C7C">
        <w:rPr>
          <w:rFonts w:ascii="新宋体" w:eastAsia="新宋体" w:hAnsi="新宋体"/>
          <w:b/>
          <w:szCs w:val="21"/>
        </w:rPr>
        <w:t>清单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647"/>
        <w:gridCol w:w="2189"/>
        <w:gridCol w:w="3543"/>
        <w:gridCol w:w="709"/>
        <w:gridCol w:w="851"/>
        <w:gridCol w:w="1275"/>
      </w:tblGrid>
      <w:tr w:rsidR="00EC1960" w:rsidRPr="00CA1C7C" w:rsidTr="000C3434">
        <w:trPr>
          <w:trHeight w:val="5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一、档案库房维护项目</w:t>
            </w:r>
          </w:p>
        </w:tc>
      </w:tr>
      <w:tr w:rsidR="00EC1960" w:rsidRPr="00CA1C7C" w:rsidTr="000C3434">
        <w:trPr>
          <w:trHeight w:val="2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序号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项目名称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项目特征描述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计量单位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工程量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备注</w:t>
            </w:r>
          </w:p>
        </w:tc>
      </w:tr>
      <w:tr w:rsidR="00EC1960" w:rsidRPr="00CA1C7C" w:rsidTr="000C3434">
        <w:trPr>
          <w:trHeight w:val="19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DC401F">
              <w:rPr>
                <w:rFonts w:ascii="新宋体" w:eastAsia="新宋体" w:hAnsi="新宋体" w:hint="eastAsia"/>
                <w:szCs w:val="21"/>
              </w:rPr>
              <w:t>一</w:t>
            </w:r>
            <w:proofErr w:type="gramEnd"/>
          </w:p>
        </w:tc>
        <w:tc>
          <w:tcPr>
            <w:tcW w:w="7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A1C7C">
              <w:rPr>
                <w:rFonts w:ascii="新宋体" w:eastAsia="新宋体" w:hAnsi="新宋体" w:hint="eastAsia"/>
                <w:b/>
                <w:szCs w:val="21"/>
              </w:rPr>
              <w:t>三层（档案库房）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库房内</w:t>
            </w:r>
            <w:r>
              <w:rPr>
                <w:rFonts w:ascii="新宋体" w:eastAsia="新宋体" w:hAnsi="新宋体" w:hint="eastAsia"/>
                <w:szCs w:val="21"/>
              </w:rPr>
              <w:t>已安装有档案密集柜、凝胶灭火装置、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抽湿机，对地面施工有较大负面影响。</w:t>
            </w:r>
            <w:r w:rsidRPr="00CA1C7C">
              <w:rPr>
                <w:rFonts w:ascii="新宋体" w:eastAsia="新宋体" w:hAnsi="新宋体" w:hint="eastAsia"/>
                <w:szCs w:val="21"/>
              </w:rPr>
              <w:t>施工</w:t>
            </w:r>
            <w:r>
              <w:rPr>
                <w:rFonts w:ascii="新宋体" w:eastAsia="新宋体" w:hAnsi="新宋体" w:hint="eastAsia"/>
                <w:szCs w:val="21"/>
              </w:rPr>
              <w:t>时</w:t>
            </w:r>
            <w:r w:rsidRPr="00CA1C7C">
              <w:rPr>
                <w:rFonts w:ascii="新宋体" w:eastAsia="新宋体" w:hAnsi="新宋体" w:hint="eastAsia"/>
                <w:szCs w:val="21"/>
              </w:rPr>
              <w:t>需要对库房中现有档案、档案柜进行适当包裹保护，包括不限于防尘等，施工完成后需要恢复档案</w:t>
            </w:r>
            <w:r>
              <w:rPr>
                <w:rFonts w:ascii="新宋体" w:eastAsia="新宋体" w:hAnsi="新宋体" w:hint="eastAsia"/>
                <w:szCs w:val="21"/>
              </w:rPr>
              <w:t>库房及档案</w:t>
            </w:r>
            <w:r w:rsidRPr="00CA1C7C">
              <w:rPr>
                <w:rFonts w:ascii="新宋体" w:eastAsia="新宋体" w:hAnsi="新宋体" w:hint="eastAsia"/>
                <w:szCs w:val="21"/>
              </w:rPr>
              <w:t>柜等清洁。</w:t>
            </w:r>
          </w:p>
        </w:tc>
      </w:tr>
      <w:tr w:rsidR="00EC1960" w:rsidRPr="00CA1C7C" w:rsidTr="000C3434">
        <w:trPr>
          <w:trHeight w:val="2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原有地面凿除（含清运）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（1）凿除原有地面自流平；（2）清理运走。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地面水泥砂浆找平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（1）水泥、沙子；（2）人工费。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9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橡胶地板地面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（1）B1级防火地胶板卷材；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（2）不干胶；（3）地胶板安装人工费。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自流平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（1）环氧树脂；（2）人工费。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47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DC401F">
              <w:rPr>
                <w:rFonts w:ascii="新宋体" w:eastAsia="新宋体" w:hAnsi="新宋体" w:hint="eastAsia"/>
                <w:b/>
                <w:szCs w:val="21"/>
              </w:rPr>
              <w:t>二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DC401F">
              <w:rPr>
                <w:rFonts w:ascii="新宋体" w:eastAsia="新宋体" w:hAnsi="新宋体" w:hint="eastAsia"/>
                <w:b/>
                <w:szCs w:val="21"/>
              </w:rPr>
              <w:t>四层(档案库房）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63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原有地面凿除（含清运）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（1）凿除原有地面自流平；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（2）清理运走。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 xml:space="preserve">380.00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6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地面水泥砂浆找平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（1）水泥、沙子；（2）人工费。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 xml:space="preserve">380.00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98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橡胶地板地面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（1）B1级防火地胶板卷材；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（2）不干胶；（3）地胶板安装人工费。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 xml:space="preserve">380.00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自流平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（1）环氧树脂；（2）人工费。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 xml:space="preserve">380.00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41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三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DC401F">
              <w:rPr>
                <w:rFonts w:ascii="新宋体" w:eastAsia="新宋体" w:hAnsi="新宋体" w:hint="eastAsia"/>
                <w:b/>
                <w:szCs w:val="21"/>
              </w:rPr>
              <w:t>五层（档案库房）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9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原有铝合金窗户拆除（含清运）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（1）原有窗户、窗帘盒及防盗网；（2）清理运走。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轻质砖墙封堵窗户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（1）200mm轻质砖墙；（2）人工费。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22.0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7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水泥砂浆批荡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（1）海螺水泥；（2）双面批荡。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39.0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14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室内墙面乳胶漆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（1）批腻子3遍；</w:t>
            </w: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（2）乳胶漆粉刷2遍；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（3）皇冠腻子粉、立</w:t>
            </w: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邦</w:t>
            </w:r>
            <w:proofErr w:type="gramEnd"/>
            <w:r w:rsidRPr="00CA1C7C">
              <w:rPr>
                <w:rFonts w:ascii="新宋体" w:eastAsia="新宋体" w:hAnsi="新宋体" w:hint="eastAsia"/>
                <w:szCs w:val="21"/>
              </w:rPr>
              <w:t>时时丽乳胶漆。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26.0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外墙防水防护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（1）外墙（拆除部分及周边）专用防水防护；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（2）人工费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20.0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外墙修补瓷片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（1）按原有样板；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（2）德高胶泥；（3）人工费。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17.0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96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原有地面凿除（含清运）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（1）凿除原有地面自流平；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（2）清理运走。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5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地面水泥砂浆找平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（1）水泥、沙子；（2）人工费。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140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橡胶地板地面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（1）B1级防火地胶板卷材；</w:t>
            </w: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（2）不干胶；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（3）地胶板安装人工费。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5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自流平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（1）环氧树脂；（2）人工费。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380.00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39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E335E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E335EC">
              <w:rPr>
                <w:rFonts w:ascii="新宋体" w:eastAsia="新宋体" w:hAnsi="新宋体" w:hint="eastAsia"/>
                <w:szCs w:val="21"/>
              </w:rPr>
              <w:t>四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DC401F">
              <w:rPr>
                <w:rFonts w:ascii="新宋体" w:eastAsia="新宋体" w:hAnsi="新宋体" w:hint="eastAsia"/>
                <w:b/>
                <w:szCs w:val="21"/>
              </w:rPr>
              <w:t>六层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99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原有铝合金窗户拆除（含清运）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（1）原有窗户、窗帘盒及防盗网；（2）清理运走。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轻质砖墙封堵窗户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（1）200mm轻质砖墙；（2）人工费。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31.0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55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水泥砂浆批荡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（1）海螺水泥；（2）双面批荡。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56.0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113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室内墙面乳胶漆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（1）批腻子3遍；</w:t>
            </w: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（2）乳胶漆粉刷2遍；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（3）皇冠腻子粉、立</w:t>
            </w: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邦</w:t>
            </w:r>
            <w:proofErr w:type="gramEnd"/>
            <w:r w:rsidRPr="00CA1C7C">
              <w:rPr>
                <w:rFonts w:ascii="新宋体" w:eastAsia="新宋体" w:hAnsi="新宋体" w:hint="eastAsia"/>
                <w:szCs w:val="21"/>
              </w:rPr>
              <w:t>时时丽乳胶漆。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38.0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97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外墙防水防护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（1）外墙（拆除部分及周边）专用防水防护；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（2）人工费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28.0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9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外墙修补瓷片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（1）按原有样板；</w:t>
            </w: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（2）德高胶泥；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（3）人工费。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25.0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EC1960" w:rsidRPr="00CA1C7C" w:rsidTr="000C3434">
        <w:trPr>
          <w:trHeight w:val="42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DC401F">
              <w:rPr>
                <w:rFonts w:ascii="新宋体" w:eastAsia="新宋体" w:hAnsi="新宋体" w:hint="eastAsia"/>
                <w:b/>
                <w:szCs w:val="21"/>
              </w:rPr>
              <w:t>五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DC401F">
              <w:rPr>
                <w:rFonts w:ascii="新宋体" w:eastAsia="新宋体" w:hAnsi="新宋体" w:hint="eastAsia"/>
                <w:b/>
                <w:szCs w:val="21"/>
              </w:rPr>
              <w:t>其他部分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EC1960" w:rsidRPr="00CA1C7C" w:rsidTr="000C3434">
        <w:trPr>
          <w:trHeight w:val="54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外墙施工搭设脚手架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按相关规范搭设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270.00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EC1960" w:rsidRPr="00CA1C7C" w:rsidTr="000C3434">
        <w:trPr>
          <w:trHeight w:val="55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1960" w:rsidRPr="00DC401F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DC401F">
              <w:rPr>
                <w:rFonts w:ascii="新宋体" w:eastAsia="新宋体" w:hAnsi="新宋体" w:hint="eastAsia"/>
                <w:b/>
                <w:szCs w:val="21"/>
              </w:rPr>
              <w:t>二、其他部分维修项目</w:t>
            </w:r>
          </w:p>
        </w:tc>
      </w:tr>
      <w:tr w:rsidR="00EC1960" w:rsidRPr="00CA1C7C" w:rsidTr="000C3434">
        <w:trPr>
          <w:trHeight w:val="2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项目名称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项目特征描述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计量单位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工程量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备注</w:t>
            </w:r>
          </w:p>
        </w:tc>
      </w:tr>
      <w:tr w:rsidR="00EC1960" w:rsidRPr="00CA1C7C" w:rsidTr="000C3434">
        <w:trPr>
          <w:trHeight w:val="8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原有平台花池拆除（含清运）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（1）拆除原有平台花池；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（2）清理运走。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45.00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二层平台边沿</w:t>
            </w:r>
          </w:p>
        </w:tc>
      </w:tr>
      <w:tr w:rsidR="00EC1960" w:rsidRPr="00CA1C7C" w:rsidTr="000C3434">
        <w:trPr>
          <w:trHeight w:val="83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室外防水防护处理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（1）采用</w:t>
            </w: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三油两毡</w:t>
            </w:r>
            <w:proofErr w:type="gramEnd"/>
            <w:r w:rsidRPr="00CA1C7C">
              <w:rPr>
                <w:rFonts w:ascii="新宋体" w:eastAsia="新宋体" w:hAnsi="新宋体" w:hint="eastAsia"/>
                <w:szCs w:val="21"/>
              </w:rPr>
              <w:t>处理；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（2）上海东方雨虹。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178.00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二层</w:t>
            </w:r>
          </w:p>
        </w:tc>
      </w:tr>
      <w:tr w:rsidR="00EC1960" w:rsidRPr="00CA1C7C" w:rsidTr="000C3434">
        <w:trPr>
          <w:trHeight w:val="84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室外防水防护处理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（1）采用</w:t>
            </w: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三油两毡</w:t>
            </w:r>
            <w:proofErr w:type="gramEnd"/>
            <w:r w:rsidRPr="00CA1C7C">
              <w:rPr>
                <w:rFonts w:ascii="新宋体" w:eastAsia="新宋体" w:hAnsi="新宋体" w:hint="eastAsia"/>
                <w:szCs w:val="21"/>
              </w:rPr>
              <w:t>处理；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（2）上海东方雨虹。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245.00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三层</w:t>
            </w:r>
          </w:p>
        </w:tc>
      </w:tr>
      <w:tr w:rsidR="00EC1960" w:rsidRPr="00CA1C7C" w:rsidTr="000C3434">
        <w:trPr>
          <w:trHeight w:val="9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防火门安装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（1）甲级；</w:t>
            </w: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</w:t>
            </w:r>
            <w:r>
              <w:rPr>
                <w:rFonts w:ascii="新宋体" w:eastAsia="新宋体" w:hAnsi="新宋体" w:hint="eastAsia"/>
                <w:szCs w:val="21"/>
              </w:rPr>
              <w:t>）含人工费；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（3）原有门拆除清运。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三层一套、层顶两套</w:t>
            </w:r>
          </w:p>
        </w:tc>
      </w:tr>
      <w:tr w:rsidR="00EC1960" w:rsidRPr="00CA1C7C" w:rsidTr="000C3434">
        <w:trPr>
          <w:trHeight w:val="54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雨棚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（1）304#不锈钢制作；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（2）含安装人工费。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二层一套、三层一套、楼顶两套</w:t>
            </w:r>
          </w:p>
        </w:tc>
      </w:tr>
      <w:tr w:rsidR="00EC1960" w:rsidRPr="00CA1C7C" w:rsidTr="000C3434">
        <w:trPr>
          <w:trHeight w:val="85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维修密封损坏</w:t>
            </w:r>
            <w:r>
              <w:rPr>
                <w:rFonts w:ascii="新宋体" w:eastAsia="新宋体" w:hAnsi="新宋体" w:hint="eastAsia"/>
                <w:szCs w:val="21"/>
              </w:rPr>
              <w:t>的玻璃幕墙和</w:t>
            </w:r>
            <w:r w:rsidRPr="00CA1C7C">
              <w:rPr>
                <w:rFonts w:ascii="新宋体" w:eastAsia="新宋体" w:hAnsi="新宋体" w:hint="eastAsia"/>
                <w:szCs w:val="21"/>
              </w:rPr>
              <w:t>窗户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（1）外墙结构胶处理；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（2）含人工费。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全栋楼</w:t>
            </w:r>
            <w:r>
              <w:rPr>
                <w:rFonts w:ascii="新宋体" w:eastAsia="新宋体" w:hAnsi="新宋体" w:hint="eastAsia"/>
                <w:szCs w:val="21"/>
              </w:rPr>
              <w:t>7层</w:t>
            </w:r>
          </w:p>
        </w:tc>
      </w:tr>
      <w:tr w:rsidR="00EC1960" w:rsidRPr="00CA1C7C" w:rsidTr="000C3434">
        <w:trPr>
          <w:trHeight w:val="96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排水管制作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（1）抽湿机排水使用；</w:t>
            </w:r>
          </w:p>
          <w:p w:rsidR="00EC1960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（2）</w:t>
            </w:r>
            <w:proofErr w:type="gramStart"/>
            <w:r w:rsidRPr="00CA1C7C">
              <w:rPr>
                <w:rFonts w:ascii="新宋体" w:eastAsia="新宋体" w:hAnsi="新宋体" w:hint="eastAsia"/>
                <w:szCs w:val="21"/>
              </w:rPr>
              <w:t>联塑排水管</w:t>
            </w:r>
            <w:proofErr w:type="gramEnd"/>
            <w:r w:rsidRPr="00CA1C7C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（3）含人工费。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60" w:rsidRPr="00CA1C7C" w:rsidRDefault="00EC1960" w:rsidP="000C3434">
            <w:pPr>
              <w:tabs>
                <w:tab w:val="num" w:pos="846"/>
              </w:tabs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A1C7C">
              <w:rPr>
                <w:rFonts w:ascii="新宋体" w:eastAsia="新宋体" w:hAnsi="新宋体" w:hint="eastAsia"/>
                <w:szCs w:val="21"/>
              </w:rPr>
              <w:t>外墙所有外排空调排水引排</w:t>
            </w:r>
          </w:p>
        </w:tc>
      </w:tr>
    </w:tbl>
    <w:p w:rsidR="00EC1960" w:rsidRPr="00EC1960" w:rsidRDefault="00EC1960" w:rsidP="00EC1960">
      <w:pPr>
        <w:wordWrap w:val="0"/>
        <w:adjustRightInd w:val="0"/>
        <w:snapToGrid w:val="0"/>
        <w:spacing w:line="360" w:lineRule="auto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bookmarkStart w:id="1" w:name="_GoBack"/>
      <w:bookmarkEnd w:id="1"/>
    </w:p>
    <w:p w:rsidR="00E34D08" w:rsidRPr="00AC2812" w:rsidRDefault="00E34D08" w:rsidP="00E34658"/>
    <w:sectPr w:rsidR="00E34D08" w:rsidRPr="00AC2812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EC1960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035FDC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035FDC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391D2A"/>
    <w:rsid w:val="00584311"/>
    <w:rsid w:val="0087030C"/>
    <w:rsid w:val="00914F23"/>
    <w:rsid w:val="00AC2812"/>
    <w:rsid w:val="00AE721F"/>
    <w:rsid w:val="00BD3F95"/>
    <w:rsid w:val="00BE7455"/>
    <w:rsid w:val="00D71CF8"/>
    <w:rsid w:val="00E34658"/>
    <w:rsid w:val="00E34D08"/>
    <w:rsid w:val="00EC1960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81DB2"/>
  <w15:docId w15:val="{1805B939-7146-4D7B-B85F-FECF996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551</Words>
  <Characters>3141</Characters>
  <Application>Microsoft Office Word</Application>
  <DocSecurity>0</DocSecurity>
  <Lines>26</Lines>
  <Paragraphs>7</Paragraphs>
  <ScaleCrop>false</ScaleCrop>
  <Company>china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17</cp:revision>
  <dcterms:created xsi:type="dcterms:W3CDTF">2018-07-14T05:06:00Z</dcterms:created>
  <dcterms:modified xsi:type="dcterms:W3CDTF">2018-11-14T03:33:00Z</dcterms:modified>
</cp:coreProperties>
</file>