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90" w:rsidRDefault="00AA1B90" w:rsidP="00AA1B90">
      <w:pPr>
        <w:pStyle w:val="a9"/>
        <w:jc w:val="center"/>
        <w:outlineLvl w:val="1"/>
        <w:rPr>
          <w:rFonts w:ascii="Times New Roman" w:hAnsi="Times New Roman"/>
          <w:b/>
          <w:bCs/>
          <w:sz w:val="32"/>
          <w:szCs w:val="32"/>
        </w:rPr>
      </w:pPr>
      <w:proofErr w:type="spellStart"/>
      <w:r>
        <w:rPr>
          <w:rFonts w:ascii="Times New Roman" w:hAnsi="Times New Roman"/>
          <w:b/>
          <w:bCs/>
          <w:sz w:val="32"/>
          <w:szCs w:val="32"/>
        </w:rPr>
        <w:t>招标项目要求</w:t>
      </w:r>
      <w:proofErr w:type="spellEnd"/>
    </w:p>
    <w:p w:rsidR="00AA1B90" w:rsidRPr="000F7CB3" w:rsidRDefault="00AA1B90" w:rsidP="00AA1B90">
      <w:pPr>
        <w:pStyle w:val="a9"/>
        <w:spacing w:line="360" w:lineRule="auto"/>
        <w:outlineLvl w:val="1"/>
        <w:rPr>
          <w:rFonts w:ascii="Times New Roman" w:hAnsi="Times New Roman"/>
          <w:b/>
          <w:bCs/>
          <w:szCs w:val="21"/>
        </w:rPr>
      </w:pPr>
      <w:proofErr w:type="spellStart"/>
      <w:r w:rsidRPr="000F7CB3">
        <w:rPr>
          <w:rFonts w:ascii="Times New Roman" w:hAnsi="Times New Roman" w:hint="eastAsia"/>
          <w:b/>
          <w:bCs/>
          <w:szCs w:val="21"/>
        </w:rPr>
        <w:t>关键需求指标</w:t>
      </w:r>
      <w:proofErr w:type="spellEnd"/>
      <w:r w:rsidRPr="000F7CB3">
        <w:rPr>
          <w:rFonts w:ascii="Times New Roman" w:hAnsi="Times New Roman" w:hint="eastAsia"/>
          <w:b/>
          <w:bCs/>
          <w:szCs w:val="21"/>
        </w:rPr>
        <w:t>：</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1. 技术指标：</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（1）技术架构：支持安全性更高的</w:t>
      </w:r>
      <w:proofErr w:type="spellStart"/>
      <w:r>
        <w:rPr>
          <w:rFonts w:ascii="新宋体" w:eastAsia="新宋体" w:hAnsi="新宋体" w:cs="新宋体" w:hint="eastAsia"/>
          <w:szCs w:val="21"/>
        </w:rPr>
        <w:t>SpingMVC</w:t>
      </w:r>
      <w:proofErr w:type="spellEnd"/>
      <w:r>
        <w:rPr>
          <w:rFonts w:ascii="新宋体" w:eastAsia="新宋体" w:hAnsi="新宋体" w:cs="新宋体" w:hint="eastAsia"/>
          <w:szCs w:val="21"/>
        </w:rPr>
        <w:t>架构；支持接入微服务架构，满足长远的信息化需求。基于J2EE平台，支持主流操作系统、数据库、中间件。支持各类主流浏览器，移动端使用方便，满足采购人现有使用环境要求，实现单点登陆功能。</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（2）基础平台：本项目应基于有成功应用案例的知识管理（知识化平台）和工作流引擎的自有知识产权成品软件进行二次开发。</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（3）安全性：拟进行二次开发的知识管理（知识化平台）的成品软件）通过信息安全测试和国产化产品兼容认证，兼容国产化数据库、中间件主流产品。</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（4）扩展性：提供常用接口，能快速实现外部系统单点、数据、流程集成，开放产品模块源码，提供成熟的集成组件。</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2. 功能核心指标：</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1）政府采购内部控制管理：实现对政府采购工作流程风险点的监控，通过OA系统实现对关键采购工作节点监控、提醒和告警。实现采购过程的痕迹管理、风险提示、风险预警、风险阻断、风险核查以及不相容岗位分离。</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（2）政府采购工作门户：实现采购信息宣传展示（通知公告）、政府采购政策法规公开、政府采购工作模板下载、采购项目状态展示查询等。</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（3）采购需求提交及审核：实现需求提交过程的模板引用，以及需求修订过程中版本记录、修改留痕和会签分发。</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（4）智能化生成采购过程文档：包括项目方案、会议材料、各类采购信息公开公告等。</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（5）采购合同管理：实现采购合同的电子化会签、审批机制。</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（6）采购委托管理：按照我局网络安全管理要求实现与采购代理机构对接的采购业务交流渠道。</w:t>
      </w:r>
    </w:p>
    <w:p w:rsidR="00AA1B90" w:rsidRDefault="00AA1B90" w:rsidP="00AA1B90">
      <w:pPr>
        <w:spacing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（7）实现政府采购信息统计和档案管理功能。</w:t>
      </w:r>
    </w:p>
    <w:p w:rsidR="00E34D08" w:rsidRPr="00AA1B90" w:rsidRDefault="00E34D08" w:rsidP="00AA1B90">
      <w:bookmarkStart w:id="0" w:name="_GoBack"/>
      <w:bookmarkEnd w:id="0"/>
    </w:p>
    <w:sectPr w:rsidR="00E34D08" w:rsidRPr="00AA1B90"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AA1B9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AA1B90">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AA1B90">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00747605" w:rsidRPr="00747605">
      <w:rPr>
        <w:rFonts w:ascii="新宋体" w:eastAsia="新宋体" w:hAnsi="新宋体" w:hint="eastAsia"/>
      </w:rPr>
      <w:t>2020年出口退税审核系统运维</w:t>
    </w:r>
    <w:r w:rsidRPr="00C545C3">
      <w:rPr>
        <w:rFonts w:ascii="新宋体" w:eastAsia="新宋体" w:hAnsi="新宋体"/>
      </w:rPr>
      <w:t xml:space="preserve">                     </w:t>
    </w:r>
    <w:r w:rsidR="00747605">
      <w:rPr>
        <w:rFonts w:ascii="新宋体" w:eastAsia="新宋体" w:hAnsi="新宋体"/>
      </w:rPr>
      <w:t xml:space="preserve">                </w:t>
    </w:r>
    <w:r w:rsidRPr="00C545C3">
      <w:rPr>
        <w:rFonts w:ascii="新宋体" w:eastAsia="新宋体" w:hAnsi="新宋体" w:hint="eastAsia"/>
      </w:rPr>
      <w:t>编号：</w:t>
    </w:r>
    <w:r w:rsidR="00747605" w:rsidRPr="00747605">
      <w:rPr>
        <w:rFonts w:ascii="新宋体" w:eastAsia="新宋体" w:hAnsi="新宋体"/>
      </w:rPr>
      <w:t>RNX2020020ZC-SZTAX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9"/>
  </w:num>
  <w:num w:numId="16">
    <w:abstractNumId w:val="10"/>
  </w:num>
  <w:num w:numId="17">
    <w:abstractNumId w:val="11"/>
  </w:num>
  <w:num w:numId="18">
    <w:abstractNumId w:val="12"/>
  </w:num>
  <w:num w:numId="19">
    <w:abstractNumId w:val="13"/>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A1B90"/>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Words>
  <Characters>582</Characters>
  <Application>Microsoft Office Word</Application>
  <DocSecurity>0</DocSecurity>
  <Lines>4</Lines>
  <Paragraphs>1</Paragraphs>
  <ScaleCrop>false</ScaleCrop>
  <Company>china</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33</cp:revision>
  <dcterms:created xsi:type="dcterms:W3CDTF">2018-07-14T05:06:00Z</dcterms:created>
  <dcterms:modified xsi:type="dcterms:W3CDTF">2020-07-10T08:29:00Z</dcterms:modified>
</cp:coreProperties>
</file>