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CD050" w14:textId="77777777" w:rsidR="00801621" w:rsidRPr="00535628" w:rsidRDefault="00801621" w:rsidP="00801621">
      <w:pPr>
        <w:widowControl/>
        <w:spacing w:after="100" w:afterAutospacing="1"/>
        <w:jc w:val="left"/>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t>三、项目概况</w:t>
      </w:r>
    </w:p>
    <w:p w14:paraId="76C06CAB" w14:textId="77777777" w:rsidR="00801621" w:rsidRPr="00A01B08" w:rsidRDefault="00801621" w:rsidP="00801621">
      <w:pPr>
        <w:spacing w:line="360" w:lineRule="auto"/>
        <w:rPr>
          <w:rFonts w:ascii="新宋体" w:eastAsia="新宋体" w:hAnsi="新宋体"/>
          <w:szCs w:val="21"/>
        </w:rPr>
      </w:pPr>
      <w:r w:rsidRPr="00535628">
        <w:rPr>
          <w:rFonts w:ascii="新宋体" w:eastAsia="新宋体" w:hAnsi="新宋体" w:hint="eastAsia"/>
        </w:rPr>
        <w:t>（一）</w:t>
      </w:r>
      <w:r w:rsidRPr="00535628">
        <w:rPr>
          <w:rFonts w:ascii="新宋体" w:eastAsia="新宋体" w:hAnsi="新宋体"/>
        </w:rPr>
        <w:t>预算</w:t>
      </w:r>
      <w:r w:rsidRPr="00535628">
        <w:rPr>
          <w:rFonts w:ascii="新宋体" w:eastAsia="新宋体" w:hAnsi="新宋体" w:hint="eastAsia"/>
        </w:rPr>
        <w:t xml:space="preserve">金额: </w:t>
      </w:r>
      <w:r w:rsidRPr="00611A0D">
        <w:rPr>
          <w:rFonts w:ascii="新宋体" w:eastAsia="新宋体" w:hAnsi="新宋体" w:hint="eastAsia"/>
        </w:rPr>
        <w:t>人民币660,000.00元</w:t>
      </w:r>
      <w:r w:rsidRPr="00535628">
        <w:rPr>
          <w:rFonts w:ascii="新宋体" w:eastAsia="新宋体" w:hAnsi="新宋体" w:hint="eastAsia"/>
        </w:rPr>
        <w:t>，</w:t>
      </w:r>
      <w:r w:rsidRPr="00535628">
        <w:rPr>
          <w:rFonts w:ascii="新宋体" w:eastAsia="新宋体" w:hAnsi="新宋体"/>
        </w:rPr>
        <w:t>最高投标限价</w:t>
      </w:r>
      <w:r w:rsidRPr="00535628">
        <w:rPr>
          <w:rFonts w:ascii="新宋体" w:eastAsia="新宋体" w:hAnsi="新宋体" w:hint="eastAsia"/>
        </w:rPr>
        <w:t xml:space="preserve">: </w:t>
      </w:r>
      <w:r>
        <w:rPr>
          <w:rFonts w:ascii="新宋体" w:eastAsia="新宋体" w:hAnsi="新宋体" w:hint="eastAsia"/>
          <w:szCs w:val="21"/>
        </w:rPr>
        <w:t>人民币660,000.00元</w:t>
      </w:r>
    </w:p>
    <w:p w14:paraId="4F15D3A2" w14:textId="77777777" w:rsidR="00801621" w:rsidRPr="00535628" w:rsidRDefault="00801621" w:rsidP="00801621">
      <w:pPr>
        <w:spacing w:line="360" w:lineRule="auto"/>
        <w:rPr>
          <w:rFonts w:ascii="新宋体" w:eastAsia="新宋体" w:hAnsi="新宋体"/>
        </w:rPr>
      </w:pPr>
      <w:r w:rsidRPr="00535628">
        <w:rPr>
          <w:rFonts w:ascii="新宋体" w:eastAsia="新宋体" w:hAnsi="新宋体" w:hint="eastAsia"/>
        </w:rPr>
        <w:t xml:space="preserve">（二）项目概况: </w:t>
      </w:r>
      <w:r w:rsidRPr="00FB070E">
        <w:rPr>
          <w:rFonts w:hint="eastAsia"/>
          <w:color w:val="1D1B11"/>
        </w:rPr>
        <w:t>为了保障学校安全，给学校营造一个良好的安全环境。现面向社会公开招标，选择一家优质的保安服务供应商承接学校的安全保卫工作。</w:t>
      </w:r>
    </w:p>
    <w:p w14:paraId="1364BCE7" w14:textId="77777777" w:rsidR="00801621" w:rsidRPr="00535628" w:rsidRDefault="00801621" w:rsidP="00801621">
      <w:pPr>
        <w:spacing w:line="360" w:lineRule="auto"/>
        <w:rPr>
          <w:rFonts w:ascii="新宋体" w:eastAsia="新宋体" w:hAnsi="新宋体"/>
        </w:rPr>
      </w:pPr>
      <w:r w:rsidRPr="00535628">
        <w:rPr>
          <w:rFonts w:ascii="新宋体" w:eastAsia="新宋体" w:hAnsi="新宋体" w:hint="eastAsia"/>
        </w:rPr>
        <w:t>（三）服务类项目属性：</w:t>
      </w:r>
      <w:r>
        <w:rPr>
          <w:rFonts w:ascii="新宋体" w:eastAsia="新宋体" w:hAnsi="新宋体" w:hint="eastAsia"/>
        </w:rPr>
        <w:t>长期服务</w:t>
      </w:r>
    </w:p>
    <w:p w14:paraId="1AAFB599" w14:textId="77777777" w:rsidR="00801621" w:rsidRPr="00535628" w:rsidRDefault="00801621" w:rsidP="00801621">
      <w:pPr>
        <w:widowControl/>
        <w:spacing w:after="100" w:afterAutospacing="1"/>
        <w:jc w:val="left"/>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t>四、项目技术要求</w:t>
      </w:r>
    </w:p>
    <w:p w14:paraId="61D67397" w14:textId="77777777" w:rsidR="00801621" w:rsidRPr="008E3AD8" w:rsidRDefault="00801621" w:rsidP="00801621">
      <w:pPr>
        <w:pStyle w:val="2"/>
        <w:keepNext w:val="0"/>
        <w:keepLines w:val="0"/>
        <w:numPr>
          <w:ilvl w:val="0"/>
          <w:numId w:val="1"/>
        </w:numPr>
        <w:spacing w:beforeLines="50" w:before="156" w:afterLines="50" w:after="156"/>
        <w:ind w:left="2162" w:hanging="2020"/>
        <w:jc w:val="left"/>
        <w:rPr>
          <w:rFonts w:ascii="Times New Roman" w:hAnsi="Times New Roman"/>
          <w:szCs w:val="24"/>
        </w:rPr>
      </w:pPr>
      <w:r w:rsidRPr="008E3AD8">
        <w:rPr>
          <w:rFonts w:ascii="Times New Roman" w:hAnsi="Times New Roman" w:hint="eastAsia"/>
          <w:szCs w:val="24"/>
        </w:rPr>
        <w:t>服务内容</w:t>
      </w:r>
    </w:p>
    <w:p w14:paraId="7B1D4CDB" w14:textId="77777777" w:rsidR="00801621" w:rsidRPr="007B27B2" w:rsidRDefault="00801621" w:rsidP="00801621">
      <w:pPr>
        <w:spacing w:line="360" w:lineRule="auto"/>
        <w:ind w:firstLineChars="200" w:firstLine="420"/>
        <w:rPr>
          <w:color w:val="FF0000"/>
        </w:rPr>
      </w:pPr>
      <w:r w:rsidRPr="007B27B2">
        <w:rPr>
          <w:rFonts w:hint="eastAsia"/>
        </w:rPr>
        <w:t>由中标人负责采购</w:t>
      </w:r>
      <w:proofErr w:type="gramStart"/>
      <w:r w:rsidRPr="007B27B2">
        <w:rPr>
          <w:rFonts w:hint="eastAsia"/>
        </w:rPr>
        <w:t>人区域</w:t>
      </w:r>
      <w:proofErr w:type="gramEnd"/>
      <w:r w:rsidRPr="007B27B2">
        <w:rPr>
          <w:rFonts w:hint="eastAsia"/>
        </w:rPr>
        <w:t>内（指学校红线内区域）的安全护卫工作及周边区域（指国家和地方规定的应当保持的安全距离，没有规定的</w:t>
      </w:r>
      <w:proofErr w:type="gramStart"/>
      <w:r w:rsidRPr="007B27B2">
        <w:rPr>
          <w:rFonts w:hint="eastAsia"/>
        </w:rPr>
        <w:t>指距离</w:t>
      </w:r>
      <w:proofErr w:type="gramEnd"/>
      <w:r w:rsidRPr="007B27B2">
        <w:rPr>
          <w:rFonts w:hint="eastAsia"/>
        </w:rPr>
        <w:t>学校一百米以内的区域）的安全保卫工作。</w:t>
      </w:r>
    </w:p>
    <w:p w14:paraId="2E1A6811" w14:textId="77777777" w:rsidR="00801621" w:rsidRPr="008E3AD8" w:rsidRDefault="00801621" w:rsidP="00801621">
      <w:pPr>
        <w:pStyle w:val="2"/>
        <w:keepNext w:val="0"/>
        <w:keepLines w:val="0"/>
        <w:numPr>
          <w:ilvl w:val="0"/>
          <w:numId w:val="1"/>
        </w:numPr>
        <w:spacing w:beforeLines="50" w:before="156" w:afterLines="50" w:after="156"/>
        <w:ind w:left="2162" w:hanging="2020"/>
        <w:jc w:val="left"/>
        <w:rPr>
          <w:rFonts w:ascii="Times New Roman" w:hAnsi="Times New Roman"/>
          <w:szCs w:val="24"/>
        </w:rPr>
      </w:pPr>
      <w:r w:rsidRPr="008E3AD8">
        <w:rPr>
          <w:rFonts w:ascii="Times New Roman" w:hAnsi="Times New Roman" w:hint="eastAsia"/>
          <w:szCs w:val="24"/>
        </w:rPr>
        <w:t>人员和设备要求</w:t>
      </w:r>
    </w:p>
    <w:p w14:paraId="46172D6A" w14:textId="77777777" w:rsidR="00801621" w:rsidRPr="00FB070E" w:rsidRDefault="00801621" w:rsidP="00801621">
      <w:pPr>
        <w:pStyle w:val="a3"/>
        <w:numPr>
          <w:ilvl w:val="0"/>
          <w:numId w:val="2"/>
        </w:numPr>
        <w:tabs>
          <w:tab w:val="left" w:pos="0"/>
        </w:tabs>
        <w:spacing w:line="360" w:lineRule="auto"/>
        <w:jc w:val="left"/>
        <w:rPr>
          <w:rFonts w:ascii="宋体" w:hAnsi="宋体" w:cs="宋体"/>
          <w:color w:val="1D1B11"/>
          <w:sz w:val="21"/>
          <w:szCs w:val="21"/>
        </w:rPr>
      </w:pPr>
      <w:r w:rsidRPr="00FB070E">
        <w:rPr>
          <w:rFonts w:ascii="宋体" w:hAnsi="宋体" w:cs="宋体" w:hint="eastAsia"/>
          <w:color w:val="1D1B11"/>
          <w:sz w:val="21"/>
          <w:szCs w:val="21"/>
        </w:rPr>
        <w:t>人员配备及工作时间要求</w:t>
      </w:r>
    </w:p>
    <w:p w14:paraId="0236222A" w14:textId="77777777" w:rsidR="00801621" w:rsidRPr="00C53F63" w:rsidRDefault="00801621" w:rsidP="00801621">
      <w:pPr>
        <w:numPr>
          <w:ilvl w:val="0"/>
          <w:numId w:val="3"/>
        </w:numPr>
        <w:spacing w:line="360" w:lineRule="auto"/>
        <w:rPr>
          <w:rFonts w:ascii="宋体" w:hAnsi="宋体" w:cs="宋体"/>
          <w:szCs w:val="21"/>
        </w:rPr>
      </w:pPr>
      <w:r w:rsidRPr="00FB070E">
        <w:rPr>
          <w:rFonts w:ascii="宋体" w:hAnsi="宋体" w:cs="宋体" w:hint="eastAsia"/>
          <w:color w:val="1D1B11"/>
          <w:szCs w:val="21"/>
        </w:rPr>
        <w:t>被护卫单位结合本单位实际情况，保安员的配备不低于《关于印发深圳市中小学校和幼儿园配备专业保安</w:t>
      </w:r>
      <w:r w:rsidRPr="00C53F63">
        <w:rPr>
          <w:rFonts w:ascii="宋体" w:hAnsi="宋体" w:cs="宋体" w:hint="eastAsia"/>
          <w:szCs w:val="21"/>
        </w:rPr>
        <w:t>员工作实施方案的通知》（深公（治）字[2010]273号）文件的配备标准，双方约定中标人应配备保安人员共</w:t>
      </w:r>
      <w:r w:rsidRPr="00C53F63">
        <w:rPr>
          <w:rFonts w:ascii="宋体" w:hAnsi="宋体" w:cs="宋体"/>
          <w:szCs w:val="21"/>
        </w:rPr>
        <w:t>10</w:t>
      </w:r>
      <w:r w:rsidRPr="00C53F63">
        <w:rPr>
          <w:rFonts w:ascii="宋体" w:hAnsi="宋体" w:cs="宋体" w:hint="eastAsia"/>
          <w:szCs w:val="21"/>
        </w:rPr>
        <w:t>名。</w:t>
      </w:r>
    </w:p>
    <w:p w14:paraId="71C952E3" w14:textId="77777777" w:rsidR="00801621" w:rsidRPr="00FB070E" w:rsidRDefault="00801621" w:rsidP="00801621">
      <w:pPr>
        <w:numPr>
          <w:ilvl w:val="0"/>
          <w:numId w:val="3"/>
        </w:numPr>
        <w:spacing w:line="360" w:lineRule="auto"/>
        <w:rPr>
          <w:rFonts w:ascii="宋体" w:hAnsi="宋体" w:cs="宋体"/>
          <w:color w:val="1D1B11"/>
          <w:szCs w:val="21"/>
        </w:rPr>
      </w:pPr>
      <w:r w:rsidRPr="00FB070E">
        <w:rPr>
          <w:rFonts w:ascii="宋体" w:hAnsi="宋体" w:cs="宋体" w:hint="eastAsia"/>
          <w:color w:val="1D1B11"/>
          <w:szCs w:val="21"/>
        </w:rPr>
        <w:t>保安员的工作时间实行24小时轮班制。</w:t>
      </w:r>
    </w:p>
    <w:p w14:paraId="537DC00F" w14:textId="77777777" w:rsidR="00801621" w:rsidRDefault="00801621" w:rsidP="00801621">
      <w:pPr>
        <w:numPr>
          <w:ilvl w:val="0"/>
          <w:numId w:val="3"/>
        </w:numPr>
        <w:spacing w:line="360" w:lineRule="auto"/>
        <w:rPr>
          <w:rFonts w:ascii="宋体" w:hAnsi="宋体" w:cs="宋体"/>
          <w:color w:val="1D1B11"/>
          <w:szCs w:val="21"/>
        </w:rPr>
      </w:pPr>
      <w:r w:rsidRPr="00FB070E">
        <w:rPr>
          <w:rFonts w:ascii="宋体" w:hAnsi="宋体" w:cs="宋体" w:hint="eastAsia"/>
          <w:color w:val="1D1B11"/>
          <w:szCs w:val="21"/>
        </w:rPr>
        <w:t>根据采购人安保工作的实际情况，在重要时段做到一岗双人，岗位具体班次、保安员调休由采购人安排。</w:t>
      </w:r>
    </w:p>
    <w:p w14:paraId="1A3DD818" w14:textId="77777777" w:rsidR="00801621" w:rsidRDefault="00801621" w:rsidP="00801621">
      <w:pPr>
        <w:numPr>
          <w:ilvl w:val="0"/>
          <w:numId w:val="3"/>
        </w:numPr>
        <w:spacing w:line="360" w:lineRule="auto"/>
        <w:rPr>
          <w:rFonts w:ascii="宋体" w:hAnsi="宋体" w:cs="宋体"/>
          <w:color w:val="1D1B11"/>
          <w:szCs w:val="21"/>
        </w:rPr>
      </w:pPr>
      <w:r w:rsidRPr="001E21C9">
        <w:rPr>
          <w:rFonts w:ascii="宋体" w:hAnsi="宋体" w:cs="宋体" w:hint="eastAsia"/>
          <w:color w:val="1D1B11"/>
          <w:szCs w:val="21"/>
        </w:rPr>
        <w:t>保安人员的调配要根据学校实际的工作需要，定期进行工作轮换和流动。</w:t>
      </w:r>
    </w:p>
    <w:p w14:paraId="5197BFA0" w14:textId="77777777" w:rsidR="00801621" w:rsidRPr="001E21C9" w:rsidRDefault="00801621" w:rsidP="00801621">
      <w:pPr>
        <w:spacing w:line="360" w:lineRule="auto"/>
        <w:ind w:left="425"/>
        <w:rPr>
          <w:rFonts w:ascii="宋体" w:hAnsi="宋体" w:cs="宋体"/>
          <w:color w:val="1D1B11"/>
          <w:szCs w:val="21"/>
        </w:rPr>
      </w:pPr>
    </w:p>
    <w:p w14:paraId="459F2BBA" w14:textId="77777777" w:rsidR="00801621" w:rsidRPr="00FB070E" w:rsidRDefault="00801621" w:rsidP="00801621">
      <w:pPr>
        <w:pStyle w:val="a3"/>
        <w:numPr>
          <w:ilvl w:val="0"/>
          <w:numId w:val="2"/>
        </w:numPr>
        <w:tabs>
          <w:tab w:val="left" w:pos="0"/>
        </w:tabs>
        <w:spacing w:line="360" w:lineRule="auto"/>
        <w:jc w:val="left"/>
        <w:rPr>
          <w:rFonts w:ascii="宋体" w:hAnsi="宋体" w:cs="宋体"/>
          <w:color w:val="1D1B11"/>
          <w:sz w:val="21"/>
          <w:szCs w:val="21"/>
        </w:rPr>
      </w:pPr>
      <w:r w:rsidRPr="00FB070E">
        <w:rPr>
          <w:rFonts w:ascii="宋体" w:hAnsi="宋体" w:cs="宋体" w:hint="eastAsia"/>
          <w:color w:val="1D1B11"/>
          <w:sz w:val="21"/>
          <w:szCs w:val="21"/>
        </w:rPr>
        <w:t>保安员配备要求</w:t>
      </w:r>
    </w:p>
    <w:p w14:paraId="065D46CE" w14:textId="77777777" w:rsidR="00801621" w:rsidRPr="00FB070E" w:rsidRDefault="00801621" w:rsidP="00801621">
      <w:pPr>
        <w:numPr>
          <w:ilvl w:val="0"/>
          <w:numId w:val="4"/>
        </w:numPr>
        <w:spacing w:line="360" w:lineRule="auto"/>
        <w:rPr>
          <w:rFonts w:ascii="宋体" w:hAnsi="宋体" w:cs="宋体"/>
          <w:color w:val="1D1B11"/>
          <w:szCs w:val="21"/>
        </w:rPr>
      </w:pPr>
      <w:r w:rsidRPr="00FB070E">
        <w:rPr>
          <w:rFonts w:ascii="宋体" w:hAnsi="宋体" w:cs="宋体" w:hint="eastAsia"/>
          <w:color w:val="1D1B11"/>
          <w:szCs w:val="21"/>
        </w:rPr>
        <w:t>原则上要求年龄18—45周岁，男性身高1.68或以上，女性1.60米或以上，视力1.0或以上，体检合格，具有较强的责任感和服务意识。</w:t>
      </w:r>
    </w:p>
    <w:p w14:paraId="43720435" w14:textId="77777777" w:rsidR="00801621" w:rsidRPr="00FB070E" w:rsidRDefault="00801621" w:rsidP="00801621">
      <w:pPr>
        <w:numPr>
          <w:ilvl w:val="0"/>
          <w:numId w:val="4"/>
        </w:numPr>
        <w:spacing w:line="360" w:lineRule="auto"/>
        <w:rPr>
          <w:rFonts w:ascii="宋体" w:hAnsi="宋体" w:cs="宋体"/>
          <w:color w:val="1D1B11"/>
          <w:szCs w:val="21"/>
        </w:rPr>
      </w:pPr>
      <w:r w:rsidRPr="00FB070E">
        <w:rPr>
          <w:rFonts w:ascii="宋体" w:hAnsi="宋体" w:cs="宋体" w:hint="eastAsia"/>
          <w:color w:val="1D1B11"/>
          <w:szCs w:val="21"/>
        </w:rPr>
        <w:t>具有高中或以上文化程度。</w:t>
      </w:r>
    </w:p>
    <w:p w14:paraId="08184803" w14:textId="77777777" w:rsidR="00801621" w:rsidRPr="00FB070E" w:rsidRDefault="00801621" w:rsidP="00801621">
      <w:pPr>
        <w:numPr>
          <w:ilvl w:val="0"/>
          <w:numId w:val="4"/>
        </w:numPr>
        <w:spacing w:line="360" w:lineRule="auto"/>
        <w:rPr>
          <w:rFonts w:ascii="宋体" w:hAnsi="宋体" w:cs="宋体"/>
          <w:color w:val="1D1B11"/>
          <w:szCs w:val="21"/>
        </w:rPr>
      </w:pPr>
      <w:r w:rsidRPr="00FB070E">
        <w:rPr>
          <w:rFonts w:ascii="宋体" w:hAnsi="宋体" w:cs="宋体" w:hint="eastAsia"/>
          <w:color w:val="1D1B11"/>
          <w:szCs w:val="21"/>
        </w:rPr>
        <w:t>政审合格，品行良好，无违法犯罪前科。</w:t>
      </w:r>
    </w:p>
    <w:p w14:paraId="268F5E01" w14:textId="77777777" w:rsidR="00801621" w:rsidRPr="00FB070E" w:rsidRDefault="00801621" w:rsidP="00801621">
      <w:pPr>
        <w:numPr>
          <w:ilvl w:val="0"/>
          <w:numId w:val="4"/>
        </w:numPr>
        <w:spacing w:line="360" w:lineRule="auto"/>
        <w:rPr>
          <w:rFonts w:ascii="宋体" w:hAnsi="宋体" w:cs="宋体"/>
          <w:color w:val="1D1B11"/>
          <w:szCs w:val="21"/>
        </w:rPr>
      </w:pPr>
      <w:r w:rsidRPr="00FB070E">
        <w:rPr>
          <w:rFonts w:ascii="宋体" w:hAnsi="宋体" w:cs="宋体" w:hint="eastAsia"/>
          <w:color w:val="1D1B11"/>
          <w:szCs w:val="21"/>
        </w:rPr>
        <w:t>所有保安人员均经公安机关批准设立的培训机构培训合格，取得由深圳市公安局颁发的广东省公安厅监制的《保安员证》。</w:t>
      </w:r>
    </w:p>
    <w:p w14:paraId="651607B4" w14:textId="77777777" w:rsidR="00801621" w:rsidRPr="00FB070E" w:rsidRDefault="00801621" w:rsidP="00801621">
      <w:pPr>
        <w:numPr>
          <w:ilvl w:val="0"/>
          <w:numId w:val="4"/>
        </w:numPr>
        <w:spacing w:line="360" w:lineRule="auto"/>
        <w:rPr>
          <w:rFonts w:ascii="宋体" w:hAnsi="宋体" w:cs="宋体"/>
          <w:color w:val="1D1B11"/>
          <w:szCs w:val="21"/>
        </w:rPr>
      </w:pPr>
      <w:r w:rsidRPr="00FB070E">
        <w:rPr>
          <w:rFonts w:ascii="宋体" w:hAnsi="宋体" w:cs="宋体" w:hint="eastAsia"/>
          <w:color w:val="1D1B11"/>
          <w:szCs w:val="21"/>
        </w:rPr>
        <w:lastRenderedPageBreak/>
        <w:t>所有保安人员均经过专业培训，考试合格，并掌握一定的保安、消防、交通指挥、医疗救护等专业知识。</w:t>
      </w:r>
    </w:p>
    <w:p w14:paraId="19327F33" w14:textId="77777777" w:rsidR="00801621" w:rsidRDefault="00801621" w:rsidP="00801621">
      <w:pPr>
        <w:numPr>
          <w:ilvl w:val="0"/>
          <w:numId w:val="4"/>
        </w:numPr>
        <w:spacing w:line="360" w:lineRule="auto"/>
        <w:rPr>
          <w:rFonts w:ascii="宋体" w:hAnsi="宋体" w:cs="宋体"/>
          <w:color w:val="1D1B11"/>
          <w:szCs w:val="21"/>
        </w:rPr>
      </w:pPr>
      <w:r w:rsidRPr="00FB070E">
        <w:rPr>
          <w:rFonts w:ascii="宋体" w:hAnsi="宋体" w:cs="宋体" w:hint="eastAsia"/>
          <w:color w:val="1D1B11"/>
          <w:szCs w:val="21"/>
        </w:rPr>
        <w:t>退伍军人或警校毕业生占比不少于20%。</w:t>
      </w:r>
    </w:p>
    <w:p w14:paraId="41469634" w14:textId="77777777" w:rsidR="00801621" w:rsidRPr="00FB070E" w:rsidRDefault="00801621" w:rsidP="00801621">
      <w:pPr>
        <w:spacing w:line="360" w:lineRule="auto"/>
        <w:ind w:left="425"/>
        <w:rPr>
          <w:rFonts w:ascii="宋体" w:hAnsi="宋体" w:cs="宋体"/>
          <w:color w:val="1D1B11"/>
          <w:szCs w:val="21"/>
        </w:rPr>
      </w:pPr>
    </w:p>
    <w:p w14:paraId="4BFD1817" w14:textId="77777777" w:rsidR="00801621" w:rsidRDefault="00801621" w:rsidP="00801621">
      <w:pPr>
        <w:pStyle w:val="a3"/>
        <w:numPr>
          <w:ilvl w:val="0"/>
          <w:numId w:val="2"/>
        </w:numPr>
        <w:tabs>
          <w:tab w:val="left" w:pos="0"/>
        </w:tabs>
        <w:spacing w:line="360" w:lineRule="auto"/>
        <w:jc w:val="left"/>
        <w:rPr>
          <w:rFonts w:ascii="宋体" w:hAnsi="宋体" w:cs="宋体"/>
          <w:sz w:val="21"/>
          <w:szCs w:val="21"/>
        </w:rPr>
      </w:pPr>
      <w:r>
        <w:rPr>
          <w:rFonts w:ascii="宋体" w:hAnsi="宋体" w:cs="宋体" w:hint="eastAsia"/>
          <w:sz w:val="21"/>
          <w:szCs w:val="21"/>
        </w:rPr>
        <w:t>保安员职责要求</w:t>
      </w:r>
    </w:p>
    <w:p w14:paraId="479203F8"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认真学习并坚决贯彻执行学校安全法律、法规和规章。</w:t>
      </w:r>
    </w:p>
    <w:p w14:paraId="47AF2439"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明荣知耻，忠于职守、文明执勤、优质服务，严格执行学校的各项规章制度，接受甲方领导及主管人员的管理，服从甲方领导的工作安排。</w:t>
      </w:r>
    </w:p>
    <w:p w14:paraId="250D8476"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定时开关学校大门并执行清校制度。在学生上学、放学及集体进出校门时应在门前规定地点及时放置警示牌、隔离墩、疏导交通。</w:t>
      </w:r>
    </w:p>
    <w:p w14:paraId="129F6FF9"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对来访人员及车辆进行登记、联系、发卡、检查，做好上传下达及收发、失物招领工作。</w:t>
      </w:r>
    </w:p>
    <w:p w14:paraId="0997536A"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掌握学生行为动态，对擅自在课间离开学校的学生，予以劝阻，没有校（园）方开据的许可证一律不得放行，并及时上报班主任及校（园）德育处，并做好书面记录。</w:t>
      </w:r>
    </w:p>
    <w:p w14:paraId="0D67C694"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配合学校对住校学生的宿舍进行管理，维护住校师生正常秩序。</w:t>
      </w:r>
    </w:p>
    <w:p w14:paraId="6139D0AA"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对学校区域实行24小时值班护卫制度，禁止无关人员进入校园，维护校园秩序；坚决制止校园暴力，尤其要确保校（园）大门前无外来人员聚众敲诈勒索本校（园）学生，坚决打击“法轮功、黄、赌、毒”等违法活动对校园的侵害。</w:t>
      </w:r>
    </w:p>
    <w:p w14:paraId="0206ECBE"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对进出物品严格检查，携带学校公物外出必须由主管领导签字后方能予以放行，并作好登记。</w:t>
      </w:r>
    </w:p>
    <w:p w14:paraId="5EB4E679"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加强对校园区域的安全巡视，尤其是晚上，值班人员要加强对校园重要防护点的巡查，切实保障学校正常秩序和人员财产安全。做好消防、防盗安全工作，发现重大安全隐患时，应及时向保安公司和学校书面报告并提出自己的整改意见。</w:t>
      </w:r>
    </w:p>
    <w:p w14:paraId="5CFAABAA"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保护校园区域内发生的刑事、治安案件或灾害事故现场，维护现场秩序，并做好记录，事发时的当班保安应在事发后6小时内向学校相关领导书面报告事发前后保安值班的真实、详细的情况。</w:t>
      </w:r>
    </w:p>
    <w:p w14:paraId="17988555"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与学校辖区派出所密切协作，对校园周边环境进行综合治理，一旦发现带黑性质团伙敲诈、抢劫师生事件时，要立即拨打110报警，并阻止犯罪。建立校与</w:t>
      </w:r>
      <w:proofErr w:type="gramStart"/>
      <w:r>
        <w:rPr>
          <w:rFonts w:ascii="宋体" w:hAnsi="宋体" w:cs="宋体" w:hint="eastAsia"/>
          <w:szCs w:val="21"/>
        </w:rPr>
        <w:t>校以及</w:t>
      </w:r>
      <w:proofErr w:type="gramEnd"/>
      <w:r>
        <w:rPr>
          <w:rFonts w:ascii="宋体" w:hAnsi="宋体" w:cs="宋体" w:hint="eastAsia"/>
          <w:szCs w:val="21"/>
        </w:rPr>
        <w:t>中标人派驻学校就近岗位之间快速反应的队伍，及时处理突发事件。</w:t>
      </w:r>
    </w:p>
    <w:p w14:paraId="513FC8EC"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做好每个班次的交接班制度，即交卫生、交情况、交装备。</w:t>
      </w:r>
    </w:p>
    <w:p w14:paraId="170BE4AC" w14:textId="77777777" w:rsidR="00801621" w:rsidRDefault="00801621" w:rsidP="00801621">
      <w:pPr>
        <w:numPr>
          <w:ilvl w:val="0"/>
          <w:numId w:val="5"/>
        </w:numPr>
        <w:spacing w:line="360" w:lineRule="auto"/>
        <w:rPr>
          <w:rFonts w:ascii="宋体" w:hAnsi="宋体" w:cs="宋体"/>
          <w:szCs w:val="21"/>
        </w:rPr>
      </w:pPr>
      <w:r>
        <w:rPr>
          <w:rFonts w:ascii="宋体" w:hAnsi="宋体" w:cs="宋体" w:hint="eastAsia"/>
          <w:szCs w:val="21"/>
        </w:rPr>
        <w:t>依照国家法律法规和甲方有关规章制度及要求，做好其它相关工作。</w:t>
      </w:r>
    </w:p>
    <w:p w14:paraId="3E505348" w14:textId="77777777" w:rsidR="00801621" w:rsidRDefault="00801621" w:rsidP="00801621">
      <w:pPr>
        <w:spacing w:line="360" w:lineRule="auto"/>
        <w:ind w:left="425"/>
        <w:rPr>
          <w:rFonts w:ascii="宋体" w:hAnsi="宋体" w:cs="宋体"/>
          <w:szCs w:val="21"/>
        </w:rPr>
      </w:pPr>
    </w:p>
    <w:p w14:paraId="2A97BEDC" w14:textId="77777777" w:rsidR="00801621" w:rsidRDefault="00801621" w:rsidP="00801621">
      <w:pPr>
        <w:pStyle w:val="a3"/>
        <w:numPr>
          <w:ilvl w:val="0"/>
          <w:numId w:val="2"/>
        </w:numPr>
        <w:tabs>
          <w:tab w:val="left" w:pos="0"/>
        </w:tabs>
        <w:spacing w:line="360" w:lineRule="auto"/>
        <w:jc w:val="left"/>
        <w:rPr>
          <w:rFonts w:ascii="宋体" w:hAnsi="宋体" w:cs="宋体"/>
          <w:sz w:val="21"/>
          <w:szCs w:val="21"/>
        </w:rPr>
      </w:pPr>
      <w:r>
        <w:rPr>
          <w:rFonts w:ascii="宋体" w:hAnsi="宋体" w:cs="宋体" w:hint="eastAsia"/>
          <w:sz w:val="21"/>
          <w:szCs w:val="21"/>
        </w:rPr>
        <w:t>保安员严禁从事的行为</w:t>
      </w:r>
    </w:p>
    <w:p w14:paraId="1A81BF43" w14:textId="77777777" w:rsidR="00801621" w:rsidRDefault="00801621" w:rsidP="00801621">
      <w:pPr>
        <w:numPr>
          <w:ilvl w:val="0"/>
          <w:numId w:val="6"/>
        </w:numPr>
        <w:spacing w:line="360" w:lineRule="auto"/>
        <w:rPr>
          <w:rFonts w:ascii="宋体" w:hAnsi="宋体" w:cs="宋体"/>
          <w:szCs w:val="21"/>
        </w:rPr>
      </w:pPr>
      <w:r>
        <w:rPr>
          <w:rFonts w:ascii="宋体" w:hAnsi="宋体" w:cs="宋体" w:hint="eastAsia"/>
          <w:szCs w:val="21"/>
        </w:rPr>
        <w:t>严禁阻碍国家机关工作人员依法执行公务。</w:t>
      </w:r>
    </w:p>
    <w:p w14:paraId="7E932FCC" w14:textId="77777777" w:rsidR="00801621" w:rsidRDefault="00801621" w:rsidP="00801621">
      <w:pPr>
        <w:numPr>
          <w:ilvl w:val="0"/>
          <w:numId w:val="6"/>
        </w:numPr>
        <w:spacing w:line="360" w:lineRule="auto"/>
        <w:rPr>
          <w:rFonts w:ascii="宋体" w:hAnsi="宋体" w:cs="宋体"/>
          <w:szCs w:val="21"/>
        </w:rPr>
      </w:pPr>
      <w:r>
        <w:rPr>
          <w:rFonts w:ascii="宋体" w:hAnsi="宋体" w:cs="宋体" w:hint="eastAsia"/>
          <w:szCs w:val="21"/>
        </w:rPr>
        <w:t>严禁非法剥夺、限制他人人身自由。</w:t>
      </w:r>
    </w:p>
    <w:p w14:paraId="6F9DA9BB" w14:textId="77777777" w:rsidR="00801621" w:rsidRDefault="00801621" w:rsidP="00801621">
      <w:pPr>
        <w:numPr>
          <w:ilvl w:val="0"/>
          <w:numId w:val="6"/>
        </w:numPr>
        <w:spacing w:line="360" w:lineRule="auto"/>
        <w:rPr>
          <w:rFonts w:ascii="宋体" w:hAnsi="宋体" w:cs="宋体"/>
          <w:szCs w:val="21"/>
        </w:rPr>
      </w:pPr>
      <w:r>
        <w:rPr>
          <w:rFonts w:ascii="宋体" w:hAnsi="宋体" w:cs="宋体" w:hint="eastAsia"/>
          <w:szCs w:val="21"/>
        </w:rPr>
        <w:t>严禁乱罚和没收他人财物。</w:t>
      </w:r>
    </w:p>
    <w:p w14:paraId="0E855842" w14:textId="77777777" w:rsidR="00801621" w:rsidRDefault="00801621" w:rsidP="00801621">
      <w:pPr>
        <w:numPr>
          <w:ilvl w:val="0"/>
          <w:numId w:val="6"/>
        </w:numPr>
        <w:spacing w:line="360" w:lineRule="auto"/>
        <w:rPr>
          <w:rFonts w:ascii="宋体" w:hAnsi="宋体" w:cs="宋体"/>
          <w:szCs w:val="21"/>
        </w:rPr>
      </w:pPr>
      <w:r>
        <w:rPr>
          <w:rFonts w:ascii="宋体" w:hAnsi="宋体" w:cs="宋体" w:hint="eastAsia"/>
          <w:szCs w:val="21"/>
        </w:rPr>
        <w:t>严禁扣押他人证件和财物。</w:t>
      </w:r>
    </w:p>
    <w:p w14:paraId="2C97900E" w14:textId="77777777" w:rsidR="00801621" w:rsidRDefault="00801621" w:rsidP="00801621">
      <w:pPr>
        <w:numPr>
          <w:ilvl w:val="0"/>
          <w:numId w:val="6"/>
        </w:numPr>
        <w:spacing w:line="360" w:lineRule="auto"/>
        <w:rPr>
          <w:rFonts w:ascii="宋体" w:hAnsi="宋体" w:cs="宋体"/>
          <w:szCs w:val="21"/>
        </w:rPr>
      </w:pPr>
      <w:r>
        <w:rPr>
          <w:rFonts w:ascii="宋体" w:hAnsi="宋体" w:cs="宋体" w:hint="eastAsia"/>
          <w:szCs w:val="21"/>
        </w:rPr>
        <w:t>严禁辱骂、殴打老师或学生及学校其他工作人员。</w:t>
      </w:r>
    </w:p>
    <w:p w14:paraId="4D7E25C7" w14:textId="77777777" w:rsidR="00801621" w:rsidRDefault="00801621" w:rsidP="00801621">
      <w:pPr>
        <w:numPr>
          <w:ilvl w:val="0"/>
          <w:numId w:val="6"/>
        </w:numPr>
        <w:spacing w:line="360" w:lineRule="auto"/>
        <w:rPr>
          <w:rFonts w:ascii="宋体" w:hAnsi="宋体" w:cs="宋体"/>
          <w:szCs w:val="21"/>
        </w:rPr>
      </w:pPr>
      <w:r>
        <w:rPr>
          <w:rFonts w:ascii="宋体" w:hAnsi="宋体" w:cs="宋体" w:hint="eastAsia"/>
          <w:szCs w:val="21"/>
        </w:rPr>
        <w:t>严禁刁难学生家长及其他办事人员。</w:t>
      </w:r>
    </w:p>
    <w:p w14:paraId="7B7C2213" w14:textId="77777777" w:rsidR="00801621" w:rsidRDefault="00801621" w:rsidP="00801621">
      <w:pPr>
        <w:numPr>
          <w:ilvl w:val="0"/>
          <w:numId w:val="6"/>
        </w:numPr>
        <w:spacing w:line="360" w:lineRule="auto"/>
        <w:rPr>
          <w:rFonts w:ascii="宋体" w:hAnsi="宋体" w:cs="宋体"/>
          <w:szCs w:val="21"/>
        </w:rPr>
      </w:pPr>
      <w:r>
        <w:rPr>
          <w:rFonts w:ascii="宋体" w:hAnsi="宋体" w:cs="宋体" w:hint="eastAsia"/>
          <w:szCs w:val="21"/>
        </w:rPr>
        <w:t>严禁</w:t>
      </w:r>
      <w:proofErr w:type="gramStart"/>
      <w:r>
        <w:rPr>
          <w:rFonts w:ascii="宋体" w:hAnsi="宋体" w:cs="宋体" w:hint="eastAsia"/>
          <w:szCs w:val="21"/>
        </w:rPr>
        <w:t>擅</w:t>
      </w:r>
      <w:proofErr w:type="gramEnd"/>
      <w:r>
        <w:rPr>
          <w:rFonts w:ascii="宋体" w:hAnsi="宋体" w:cs="宋体" w:hint="eastAsia"/>
          <w:szCs w:val="21"/>
        </w:rPr>
        <w:t>离岗位，从事与保卫工作无关之事。</w:t>
      </w:r>
    </w:p>
    <w:p w14:paraId="64342A7C" w14:textId="77777777" w:rsidR="00801621" w:rsidRDefault="00801621" w:rsidP="00801621">
      <w:pPr>
        <w:numPr>
          <w:ilvl w:val="0"/>
          <w:numId w:val="6"/>
        </w:numPr>
        <w:spacing w:line="360" w:lineRule="auto"/>
        <w:rPr>
          <w:rFonts w:ascii="宋体" w:hAnsi="宋体" w:cs="宋体"/>
          <w:szCs w:val="21"/>
        </w:rPr>
      </w:pPr>
      <w:r>
        <w:rPr>
          <w:rFonts w:ascii="宋体" w:hAnsi="宋体" w:cs="宋体" w:hint="eastAsia"/>
          <w:szCs w:val="21"/>
        </w:rPr>
        <w:t>严禁未经允许擅自留宿外来人员或擅自同意在校园内存放货物和停放车辆。</w:t>
      </w:r>
    </w:p>
    <w:p w14:paraId="404ED35A" w14:textId="77777777" w:rsidR="00801621" w:rsidRDefault="00801621" w:rsidP="00801621">
      <w:pPr>
        <w:numPr>
          <w:ilvl w:val="0"/>
          <w:numId w:val="6"/>
        </w:numPr>
        <w:spacing w:line="360" w:lineRule="auto"/>
        <w:rPr>
          <w:rFonts w:ascii="宋体" w:hAnsi="宋体" w:cs="宋体"/>
          <w:szCs w:val="21"/>
        </w:rPr>
      </w:pPr>
      <w:r>
        <w:rPr>
          <w:rFonts w:ascii="宋体" w:hAnsi="宋体" w:cs="宋体" w:hint="eastAsia"/>
          <w:szCs w:val="21"/>
        </w:rPr>
        <w:t>严禁酗酒、嫖娼（或在校园内乱搞两性关系）斗殴。</w:t>
      </w:r>
    </w:p>
    <w:p w14:paraId="2B0F0AA6" w14:textId="77777777" w:rsidR="00801621" w:rsidRDefault="00801621" w:rsidP="00801621">
      <w:pPr>
        <w:rPr>
          <w:rFonts w:ascii="宋体" w:hAnsi="宋体" w:cs="宋体"/>
          <w:szCs w:val="21"/>
        </w:rPr>
      </w:pPr>
      <w:r>
        <w:rPr>
          <w:rFonts w:ascii="宋体" w:hAnsi="宋体" w:cs="宋体" w:hint="eastAsia"/>
          <w:szCs w:val="21"/>
        </w:rPr>
        <w:t>严禁其它违反法律法规或采购人（学校）规定的行为。</w:t>
      </w:r>
    </w:p>
    <w:p w14:paraId="7B184BCE" w14:textId="77777777" w:rsidR="00801621" w:rsidRDefault="00801621" w:rsidP="00801621">
      <w:pPr>
        <w:rPr>
          <w:rFonts w:ascii="宋体" w:hAnsi="宋体" w:cs="宋体"/>
          <w:szCs w:val="21"/>
        </w:rPr>
      </w:pPr>
    </w:p>
    <w:p w14:paraId="6E21254E" w14:textId="77777777" w:rsidR="00801621" w:rsidRDefault="00801621" w:rsidP="00801621">
      <w:pPr>
        <w:pStyle w:val="a3"/>
        <w:tabs>
          <w:tab w:val="left" w:pos="0"/>
        </w:tabs>
        <w:rPr>
          <w:rFonts w:ascii="宋体" w:hAnsi="宋体" w:cs="宋体"/>
          <w:sz w:val="21"/>
          <w:szCs w:val="21"/>
        </w:rPr>
      </w:pPr>
      <w:r>
        <w:rPr>
          <w:rFonts w:ascii="宋体" w:hAnsi="宋体" w:cs="宋体" w:hint="eastAsia"/>
          <w:sz w:val="21"/>
          <w:szCs w:val="21"/>
        </w:rPr>
        <w:t>5、服务标准</w:t>
      </w:r>
    </w:p>
    <w:p w14:paraId="08A10AC4" w14:textId="77777777" w:rsidR="00801621" w:rsidRPr="009E1CB6" w:rsidRDefault="00801621" w:rsidP="00801621">
      <w:pPr>
        <w:numPr>
          <w:ilvl w:val="0"/>
          <w:numId w:val="7"/>
        </w:numPr>
        <w:spacing w:line="360" w:lineRule="auto"/>
        <w:rPr>
          <w:rFonts w:ascii="宋体" w:hAnsi="宋体" w:cs="宋体"/>
          <w:szCs w:val="21"/>
        </w:rPr>
      </w:pPr>
      <w:r w:rsidRPr="009E1CB6">
        <w:rPr>
          <w:rFonts w:ascii="宋体" w:hAnsi="宋体" w:cs="宋体" w:hint="eastAsia"/>
          <w:szCs w:val="21"/>
        </w:rPr>
        <w:t>制定校园服务方案，包括但不限于：1.学校安全规章制度；2.</w:t>
      </w:r>
      <w:proofErr w:type="gramStart"/>
      <w:r w:rsidRPr="009E1CB6">
        <w:rPr>
          <w:rFonts w:ascii="宋体" w:hAnsi="宋体" w:cs="宋体" w:hint="eastAsia"/>
          <w:szCs w:val="21"/>
        </w:rPr>
        <w:t>日常维保服务</w:t>
      </w:r>
      <w:proofErr w:type="gramEnd"/>
      <w:r w:rsidRPr="009E1CB6">
        <w:rPr>
          <w:rFonts w:ascii="宋体" w:hAnsi="宋体" w:cs="宋体" w:hint="eastAsia"/>
          <w:szCs w:val="21"/>
        </w:rPr>
        <w:t>方案；3.临时抢修服务方案；4.应急保障预案（包括但不限于重大突发事件应急预案、火灾事故应急预案、误操作事故应急预案、自然灾害应急预案等）；5.消防安全演练演习方案；6.个性化服务方案等。</w:t>
      </w:r>
    </w:p>
    <w:p w14:paraId="2526A432" w14:textId="77777777" w:rsidR="00801621" w:rsidRPr="009E1CB6" w:rsidRDefault="00801621" w:rsidP="00801621">
      <w:pPr>
        <w:numPr>
          <w:ilvl w:val="0"/>
          <w:numId w:val="7"/>
        </w:numPr>
        <w:spacing w:line="360" w:lineRule="auto"/>
        <w:rPr>
          <w:rFonts w:ascii="宋体" w:hAnsi="宋体" w:cs="宋体"/>
          <w:szCs w:val="21"/>
        </w:rPr>
      </w:pPr>
      <w:r w:rsidRPr="009E1CB6">
        <w:rPr>
          <w:rFonts w:ascii="宋体" w:hAnsi="宋体" w:cs="宋体" w:hint="eastAsia"/>
          <w:szCs w:val="21"/>
        </w:rPr>
        <w:t>宿舍管理工作，包括协助学校进行学生管理，协助报修以及安保服务等工作。</w:t>
      </w:r>
    </w:p>
    <w:p w14:paraId="5675E555" w14:textId="77777777" w:rsidR="00801621" w:rsidRPr="009E1CB6" w:rsidRDefault="00801621" w:rsidP="00801621">
      <w:pPr>
        <w:numPr>
          <w:ilvl w:val="0"/>
          <w:numId w:val="7"/>
        </w:numPr>
        <w:spacing w:line="360" w:lineRule="auto"/>
        <w:rPr>
          <w:rFonts w:ascii="宋体" w:hAnsi="宋体" w:cs="宋体"/>
          <w:szCs w:val="21"/>
        </w:rPr>
      </w:pPr>
      <w:r>
        <w:rPr>
          <w:rFonts w:ascii="宋体" w:hAnsi="宋体" w:cs="宋体" w:hint="eastAsia"/>
          <w:szCs w:val="21"/>
        </w:rPr>
        <w:t>制</w:t>
      </w:r>
      <w:r w:rsidRPr="009E1CB6">
        <w:rPr>
          <w:rFonts w:ascii="宋体" w:hAnsi="宋体" w:cs="宋体" w:hint="eastAsia"/>
          <w:szCs w:val="21"/>
        </w:rPr>
        <w:t>定安防工作相关应急预案，对突发性自然灾害、停水、停电、安全事故、治安及刑事案件的预防和处置进行具体规定并定期演练，为学校师生组织消防和安全知识讲座及</w:t>
      </w:r>
      <w:proofErr w:type="gramStart"/>
      <w:r w:rsidRPr="009E1CB6">
        <w:rPr>
          <w:rFonts w:ascii="宋体" w:hAnsi="宋体" w:cs="宋体" w:hint="eastAsia"/>
          <w:szCs w:val="21"/>
        </w:rPr>
        <w:t>年度消防</w:t>
      </w:r>
      <w:proofErr w:type="gramEnd"/>
      <w:r w:rsidRPr="009E1CB6">
        <w:rPr>
          <w:rFonts w:ascii="宋体" w:hAnsi="宋体" w:cs="宋体" w:hint="eastAsia"/>
          <w:szCs w:val="21"/>
        </w:rPr>
        <w:t xml:space="preserve">演练。能够快速组织救援队伍到达现场并妥善处理学校各类突发事件及自然灾害。 </w:t>
      </w:r>
    </w:p>
    <w:p w14:paraId="03EBDF8D" w14:textId="77777777" w:rsidR="00801621" w:rsidRPr="009E1CB6" w:rsidRDefault="00801621" w:rsidP="00801621">
      <w:pPr>
        <w:numPr>
          <w:ilvl w:val="0"/>
          <w:numId w:val="7"/>
        </w:numPr>
        <w:spacing w:line="360" w:lineRule="auto"/>
        <w:rPr>
          <w:rFonts w:ascii="宋体" w:hAnsi="宋体" w:cs="宋体"/>
          <w:szCs w:val="21"/>
        </w:rPr>
      </w:pPr>
      <w:r w:rsidRPr="009E1CB6">
        <w:rPr>
          <w:rFonts w:ascii="宋体" w:hAnsi="宋体" w:cs="宋体" w:hint="eastAsia"/>
          <w:szCs w:val="21"/>
        </w:rPr>
        <w:t>考虑到学校突发、应急事件处理及开学典礼、安全演练培训、运动会、入学考试、毕业季、各类讲座会议及等级考试等学校大型活动人力保障。在学校突发、应急事件发生时能够30分钟内调集不低于30人进行应急保障。学校大型活动期间按照学校活动方案要求，提供相应的人力保障，确保活动安全、顺利进行。</w:t>
      </w:r>
    </w:p>
    <w:p w14:paraId="0AEBC665" w14:textId="77777777" w:rsidR="00801621" w:rsidRPr="009E1CB6" w:rsidRDefault="00801621" w:rsidP="00801621">
      <w:pPr>
        <w:numPr>
          <w:ilvl w:val="0"/>
          <w:numId w:val="7"/>
        </w:numPr>
        <w:spacing w:line="360" w:lineRule="auto"/>
        <w:rPr>
          <w:rFonts w:ascii="宋体" w:hAnsi="宋体" w:cs="宋体"/>
          <w:szCs w:val="21"/>
        </w:rPr>
      </w:pPr>
      <w:r w:rsidRPr="009E1CB6">
        <w:rPr>
          <w:rFonts w:ascii="宋体" w:hAnsi="宋体" w:cs="宋体" w:hint="eastAsia"/>
          <w:szCs w:val="21"/>
        </w:rPr>
        <w:t>按照上级主管单位要求，组织校内反</w:t>
      </w:r>
      <w:proofErr w:type="gramStart"/>
      <w:r w:rsidRPr="009E1CB6">
        <w:rPr>
          <w:rFonts w:ascii="宋体" w:hAnsi="宋体" w:cs="宋体" w:hint="eastAsia"/>
          <w:szCs w:val="21"/>
        </w:rPr>
        <w:t>恐处突</w:t>
      </w:r>
      <w:proofErr w:type="gramEnd"/>
      <w:r w:rsidRPr="009E1CB6">
        <w:rPr>
          <w:rFonts w:ascii="宋体" w:hAnsi="宋体" w:cs="宋体" w:hint="eastAsia"/>
          <w:szCs w:val="21"/>
        </w:rPr>
        <w:t>应急分队，能够在</w:t>
      </w:r>
      <w:r>
        <w:rPr>
          <w:rFonts w:ascii="宋体" w:hAnsi="宋体" w:cs="宋体" w:hint="eastAsia"/>
          <w:szCs w:val="21"/>
        </w:rPr>
        <w:t>5</w:t>
      </w:r>
      <w:r w:rsidRPr="009E1CB6">
        <w:rPr>
          <w:rFonts w:ascii="宋体" w:hAnsi="宋体" w:cs="宋体" w:hint="eastAsia"/>
          <w:szCs w:val="21"/>
        </w:rPr>
        <w:t>分钟内调集至少10人，</w:t>
      </w:r>
      <w:r>
        <w:rPr>
          <w:rFonts w:ascii="宋体" w:hAnsi="宋体" w:cs="宋体" w:hint="eastAsia"/>
          <w:szCs w:val="21"/>
        </w:rPr>
        <w:t>10</w:t>
      </w:r>
      <w:r w:rsidRPr="009E1CB6">
        <w:rPr>
          <w:rFonts w:ascii="宋体" w:hAnsi="宋体" w:cs="宋体" w:hint="eastAsia"/>
          <w:szCs w:val="21"/>
        </w:rPr>
        <w:t>分钟内调集至少30人并携带反恐器具。</w:t>
      </w:r>
    </w:p>
    <w:p w14:paraId="1226BD94" w14:textId="77777777" w:rsidR="00801621" w:rsidRPr="009E1CB6" w:rsidRDefault="00801621" w:rsidP="00801621">
      <w:pPr>
        <w:numPr>
          <w:ilvl w:val="0"/>
          <w:numId w:val="7"/>
        </w:numPr>
        <w:spacing w:line="360" w:lineRule="auto"/>
        <w:rPr>
          <w:rFonts w:ascii="宋体" w:hAnsi="宋体" w:cs="宋体"/>
          <w:szCs w:val="21"/>
        </w:rPr>
      </w:pPr>
      <w:r w:rsidRPr="009E1CB6">
        <w:rPr>
          <w:rFonts w:ascii="宋体" w:hAnsi="宋体" w:cs="宋体" w:hint="eastAsia"/>
          <w:szCs w:val="21"/>
        </w:rPr>
        <w:t>项目进驻初期，组建专家团队对项目进行业务支持，确保校园安保业务的平稳过渡及有效提升。</w:t>
      </w:r>
    </w:p>
    <w:p w14:paraId="734382AC" w14:textId="77777777" w:rsidR="00801621" w:rsidRPr="009E1CB6" w:rsidRDefault="00801621" w:rsidP="00801621">
      <w:pPr>
        <w:numPr>
          <w:ilvl w:val="0"/>
          <w:numId w:val="7"/>
        </w:numPr>
        <w:spacing w:line="360" w:lineRule="auto"/>
        <w:rPr>
          <w:rFonts w:ascii="宋体" w:hAnsi="宋体" w:cs="宋体"/>
          <w:szCs w:val="21"/>
        </w:rPr>
      </w:pPr>
      <w:r w:rsidRPr="009E1CB6">
        <w:rPr>
          <w:rFonts w:ascii="宋体" w:hAnsi="宋体" w:cs="宋体" w:hint="eastAsia"/>
          <w:szCs w:val="21"/>
        </w:rPr>
        <w:lastRenderedPageBreak/>
        <w:t>在安保服务合同中规定的其它事项。</w:t>
      </w:r>
    </w:p>
    <w:p w14:paraId="7FF8EB41" w14:textId="77777777" w:rsidR="00801621" w:rsidRPr="00535628" w:rsidRDefault="00801621" w:rsidP="00801621">
      <w:pPr>
        <w:widowControl/>
        <w:spacing w:after="100" w:afterAutospacing="1"/>
        <w:jc w:val="left"/>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t>五、项目商务要求</w:t>
      </w:r>
    </w:p>
    <w:p w14:paraId="0B6616AD" w14:textId="77777777" w:rsidR="00801621" w:rsidRPr="007B27B2" w:rsidRDefault="00801621" w:rsidP="00801621">
      <w:pPr>
        <w:spacing w:line="360" w:lineRule="auto"/>
        <w:rPr>
          <w:rFonts w:ascii="宋体" w:hAnsi="宋体"/>
          <w:color w:val="FF0000"/>
        </w:rPr>
      </w:pPr>
      <w:r w:rsidRPr="007B27B2">
        <w:rPr>
          <w:rFonts w:ascii="宋体" w:hAnsi="宋体" w:hint="eastAsia"/>
        </w:rPr>
        <w:t>一、服务期限：自合同签订之日起1年。合同期满后可根据供应商履约情况，根据双方协商可延长合同期，最长不超过3年。</w:t>
      </w:r>
    </w:p>
    <w:p w14:paraId="66809A46" w14:textId="77777777" w:rsidR="00801621" w:rsidRPr="007B27B2" w:rsidRDefault="00801621" w:rsidP="00801621">
      <w:pPr>
        <w:spacing w:line="360" w:lineRule="auto"/>
        <w:rPr>
          <w:rFonts w:ascii="宋体" w:hAnsi="宋体"/>
        </w:rPr>
      </w:pPr>
      <w:r w:rsidRPr="007B27B2">
        <w:rPr>
          <w:rFonts w:ascii="宋体" w:hAnsi="宋体" w:hint="eastAsia"/>
        </w:rPr>
        <w:t>二、验收要求：完成服务内容，获得采购人认可。</w:t>
      </w:r>
    </w:p>
    <w:p w14:paraId="6EAB6ECE" w14:textId="77777777" w:rsidR="00801621" w:rsidRPr="007B27B2" w:rsidRDefault="00801621" w:rsidP="00801621">
      <w:pPr>
        <w:spacing w:line="360" w:lineRule="auto"/>
        <w:rPr>
          <w:rFonts w:ascii="宋体" w:hAnsi="宋体"/>
        </w:rPr>
      </w:pPr>
      <w:r w:rsidRPr="007B27B2">
        <w:rPr>
          <w:rFonts w:ascii="宋体" w:hAnsi="宋体" w:hint="eastAsia"/>
        </w:rPr>
        <w:t>三、预算金额：</w:t>
      </w:r>
      <w:r w:rsidRPr="00C53F63">
        <w:rPr>
          <w:rFonts w:ascii="宋体" w:hAnsi="宋体" w:hint="eastAsia"/>
        </w:rPr>
        <w:t>人民币660,000.00元</w:t>
      </w:r>
    </w:p>
    <w:p w14:paraId="41C6CCF2" w14:textId="77777777" w:rsidR="00801621" w:rsidRPr="007B27B2" w:rsidRDefault="00801621" w:rsidP="00801621">
      <w:pPr>
        <w:spacing w:line="360" w:lineRule="auto"/>
        <w:ind w:firstLineChars="200" w:firstLine="420"/>
        <w:rPr>
          <w:rFonts w:ascii="新宋体" w:eastAsia="新宋体" w:hAnsi="新宋体"/>
        </w:rPr>
      </w:pPr>
      <w:r w:rsidRPr="007B27B2">
        <w:rPr>
          <w:rFonts w:ascii="新宋体" w:eastAsia="新宋体" w:hAnsi="新宋体" w:hint="eastAsia"/>
        </w:rPr>
        <w:t>本项目财政控制金额为</w:t>
      </w:r>
      <w:r w:rsidRPr="00C53F63">
        <w:rPr>
          <w:rFonts w:ascii="新宋体" w:eastAsia="新宋体" w:hAnsi="新宋体" w:hint="eastAsia"/>
        </w:rPr>
        <w:t>人民币660,000.00元</w:t>
      </w:r>
      <w:r w:rsidRPr="007B27B2">
        <w:rPr>
          <w:rFonts w:ascii="新宋体" w:eastAsia="新宋体" w:hAnsi="新宋体" w:hint="eastAsia"/>
        </w:rPr>
        <w:t xml:space="preserve">，投标人的投标报价高于财政控制金额为无效投标。 </w:t>
      </w:r>
    </w:p>
    <w:p w14:paraId="02B1405A" w14:textId="77777777" w:rsidR="00801621" w:rsidRDefault="00801621" w:rsidP="00801621">
      <w:pPr>
        <w:widowControl/>
        <w:spacing w:after="100" w:afterAutospacing="1"/>
        <w:jc w:val="left"/>
      </w:pPr>
      <w:r w:rsidRPr="008E3AD8">
        <w:rPr>
          <w:rFonts w:hint="eastAsia"/>
        </w:rPr>
        <w:t>四、付款方式：按照深圳市南山区财政局相关规定进行支付。</w:t>
      </w:r>
    </w:p>
    <w:p w14:paraId="64FE6767" w14:textId="77777777" w:rsidR="00801621" w:rsidRPr="00535628" w:rsidRDefault="00801621" w:rsidP="00801621">
      <w:pPr>
        <w:widowControl/>
        <w:spacing w:after="100" w:afterAutospacing="1"/>
        <w:jc w:val="left"/>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t>六、投标报价</w:t>
      </w:r>
    </w:p>
    <w:p w14:paraId="0ED1C8CB" w14:textId="77777777" w:rsidR="00801621" w:rsidRPr="00535628" w:rsidRDefault="00801621" w:rsidP="00801621">
      <w:pPr>
        <w:spacing w:line="360" w:lineRule="auto"/>
        <w:rPr>
          <w:rFonts w:ascii="新宋体" w:eastAsia="新宋体" w:hAnsi="新宋体"/>
        </w:rPr>
      </w:pPr>
      <w:r w:rsidRPr="00535628">
        <w:rPr>
          <w:rFonts w:ascii="新宋体" w:eastAsia="新宋体" w:hAnsi="新宋体" w:hint="eastAsia"/>
        </w:rPr>
        <w:t>1.</w:t>
      </w:r>
      <w:r w:rsidRPr="007B27B2">
        <w:rPr>
          <w:rFonts w:hint="eastAsia"/>
        </w:rPr>
        <w:t xml:space="preserve"> </w:t>
      </w:r>
      <w:r w:rsidRPr="007B27B2">
        <w:rPr>
          <w:rFonts w:ascii="新宋体" w:eastAsia="新宋体" w:hAnsi="新宋体" w:hint="eastAsia"/>
        </w:rPr>
        <w:t>本项目服务费采用包干制，应包括服务成本、法定税费和利润。由各投标人按招标文件的服务内容、要求自主报价。以人民币为结算单位，报价应包含但不限于以下全部费用：劳务服务费（服务人员工资、福利、医疗保险费、社保费、公积金、补贴、加班费、安全意外保险等，报告编制费用、设备仪器费、交通费、税金、风险金、利润等本采购项目所发生的一切费用）。一经中标，投标报价作为中标人与采购人</w:t>
      </w:r>
      <w:proofErr w:type="gramStart"/>
      <w:r w:rsidRPr="007B27B2">
        <w:rPr>
          <w:rFonts w:ascii="新宋体" w:eastAsia="新宋体" w:hAnsi="新宋体" w:hint="eastAsia"/>
        </w:rPr>
        <w:t>签定</w:t>
      </w:r>
      <w:proofErr w:type="gramEnd"/>
      <w:r w:rsidRPr="007B27B2">
        <w:rPr>
          <w:rFonts w:ascii="新宋体" w:eastAsia="新宋体" w:hAnsi="新宋体" w:hint="eastAsia"/>
        </w:rPr>
        <w:t>的合同金额，合同期限内不做调整。</w:t>
      </w:r>
    </w:p>
    <w:p w14:paraId="2110CD38" w14:textId="77777777" w:rsidR="00801621" w:rsidRPr="00535628" w:rsidRDefault="00801621" w:rsidP="00801621">
      <w:pPr>
        <w:spacing w:line="360" w:lineRule="auto"/>
        <w:rPr>
          <w:rFonts w:ascii="新宋体" w:eastAsia="新宋体" w:hAnsi="新宋体"/>
        </w:rPr>
      </w:pPr>
      <w:r w:rsidRPr="00535628">
        <w:rPr>
          <w:rFonts w:ascii="新宋体" w:eastAsia="新宋体" w:hAnsi="新宋体" w:hint="eastAsi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9D9D09" w14:textId="77777777" w:rsidR="00801621" w:rsidRPr="00535628" w:rsidRDefault="00801621" w:rsidP="00801621">
      <w:pPr>
        <w:spacing w:line="360" w:lineRule="auto"/>
        <w:rPr>
          <w:rFonts w:ascii="新宋体" w:eastAsia="新宋体" w:hAnsi="新宋体"/>
        </w:rPr>
      </w:pPr>
      <w:r w:rsidRPr="00535628">
        <w:rPr>
          <w:rFonts w:ascii="新宋体" w:eastAsia="新宋体" w:hAnsi="新宋体" w:hint="eastAsia"/>
        </w:rPr>
        <w:t>3.投标人的投标报价，应是本项目招标范围和招标文件及合同条款上所列的各项内容中所述的全部，不得以任何理由予以重复，并以投标人在投标文件中提出的综合单价或总价为依据。</w:t>
      </w:r>
    </w:p>
    <w:p w14:paraId="659E24E1" w14:textId="77777777" w:rsidR="00801621" w:rsidRPr="00535628" w:rsidRDefault="00801621" w:rsidP="00801621">
      <w:pPr>
        <w:spacing w:line="360" w:lineRule="auto"/>
        <w:rPr>
          <w:rFonts w:ascii="新宋体" w:eastAsia="新宋体" w:hAnsi="新宋体"/>
        </w:rPr>
      </w:pPr>
      <w:r w:rsidRPr="00535628">
        <w:rPr>
          <w:rFonts w:ascii="新宋体" w:eastAsia="新宋体" w:hAnsi="新宋体" w:hint="eastAsia"/>
        </w:rPr>
        <w:t>4.除非政府集中采购机构通过修改招标文件予以更正，否则，投标人应毫无例外地按招标文件所列的清单</w:t>
      </w:r>
      <w:proofErr w:type="gramStart"/>
      <w:r w:rsidRPr="00535628">
        <w:rPr>
          <w:rFonts w:ascii="新宋体" w:eastAsia="新宋体" w:hAnsi="新宋体" w:hint="eastAsia"/>
        </w:rPr>
        <w:t>中项目</w:t>
      </w:r>
      <w:proofErr w:type="gramEnd"/>
      <w:r w:rsidRPr="00535628">
        <w:rPr>
          <w:rFonts w:ascii="新宋体" w:eastAsia="新宋体" w:hAnsi="新宋体" w:hint="eastAsia"/>
        </w:rPr>
        <w:t>和数量填报综合单价或总价。投标人未</w:t>
      </w:r>
      <w:proofErr w:type="gramStart"/>
      <w:r w:rsidRPr="00535628">
        <w:rPr>
          <w:rFonts w:ascii="新宋体" w:eastAsia="新宋体" w:hAnsi="新宋体" w:hint="eastAsia"/>
        </w:rPr>
        <w:t>填综合</w:t>
      </w:r>
      <w:proofErr w:type="gramEnd"/>
      <w:r w:rsidRPr="00535628">
        <w:rPr>
          <w:rFonts w:ascii="新宋体" w:eastAsia="新宋体" w:hAnsi="新宋体" w:hint="eastAsia"/>
        </w:rPr>
        <w:t>单价或总价的项目，在实施后，将不得以支付，并视作该项费用已包括在其它有价款的综合单价或总价内。</w:t>
      </w:r>
    </w:p>
    <w:p w14:paraId="7EF9B7EE" w14:textId="77777777" w:rsidR="00801621" w:rsidRPr="00535628" w:rsidRDefault="00801621" w:rsidP="00801621">
      <w:pPr>
        <w:spacing w:line="360" w:lineRule="auto"/>
        <w:rPr>
          <w:rFonts w:ascii="新宋体" w:eastAsia="新宋体" w:hAnsi="新宋体"/>
        </w:rPr>
      </w:pPr>
      <w:r w:rsidRPr="00535628">
        <w:rPr>
          <w:rFonts w:ascii="新宋体" w:eastAsia="新宋体" w:hAnsi="新宋体" w:hint="eastAsia"/>
        </w:rPr>
        <w:t>5.投标人应充分了解项目的位置、情况、道路及任何其它足以影响投标报价的情况，任何因忽视或误解项目情况而导致的索赔或服务期限延长申请将不获批准。</w:t>
      </w:r>
    </w:p>
    <w:p w14:paraId="4D1230C1" w14:textId="77777777" w:rsidR="00801621" w:rsidRPr="00535628" w:rsidRDefault="00801621" w:rsidP="00801621">
      <w:pPr>
        <w:spacing w:line="360" w:lineRule="auto"/>
        <w:rPr>
          <w:rFonts w:ascii="新宋体" w:eastAsia="新宋体" w:hAnsi="新宋体"/>
        </w:rPr>
      </w:pPr>
      <w:r w:rsidRPr="00535628">
        <w:rPr>
          <w:rFonts w:ascii="新宋体" w:eastAsia="新宋体" w:hAnsi="新宋体" w:hint="eastAsia"/>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14:paraId="01258D89" w14:textId="77777777" w:rsidR="00DC280A" w:rsidRPr="00801621" w:rsidRDefault="00DC280A"/>
    <w:sectPr w:rsidR="00DC280A" w:rsidRPr="00801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81E0D6"/>
    <w:multiLevelType w:val="singleLevel"/>
    <w:tmpl w:val="9481E0D6"/>
    <w:lvl w:ilvl="0">
      <w:start w:val="1"/>
      <w:numFmt w:val="decimal"/>
      <w:lvlText w:val="(%1)"/>
      <w:lvlJc w:val="left"/>
      <w:pPr>
        <w:ind w:left="425" w:hanging="425"/>
      </w:pPr>
      <w:rPr>
        <w:rFonts w:hint="default"/>
      </w:rPr>
    </w:lvl>
  </w:abstractNum>
  <w:abstractNum w:abstractNumId="1" w15:restartNumberingAfterBreak="0">
    <w:nsid w:val="AB3A37C9"/>
    <w:multiLevelType w:val="singleLevel"/>
    <w:tmpl w:val="AB3A37C9"/>
    <w:lvl w:ilvl="0">
      <w:start w:val="1"/>
      <w:numFmt w:val="decimal"/>
      <w:lvlText w:val="(%1)"/>
      <w:lvlJc w:val="left"/>
      <w:pPr>
        <w:ind w:left="425" w:hanging="425"/>
      </w:pPr>
      <w:rPr>
        <w:rFonts w:hint="default"/>
      </w:rPr>
    </w:lvl>
  </w:abstractNum>
  <w:abstractNum w:abstractNumId="2" w15:restartNumberingAfterBreak="0">
    <w:nsid w:val="B0FC77EE"/>
    <w:multiLevelType w:val="singleLevel"/>
    <w:tmpl w:val="B0FC77EE"/>
    <w:lvl w:ilvl="0">
      <w:start w:val="1"/>
      <w:numFmt w:val="decimal"/>
      <w:lvlText w:val="(%1)"/>
      <w:lvlJc w:val="left"/>
      <w:pPr>
        <w:ind w:left="425" w:hanging="425"/>
      </w:pPr>
      <w:rPr>
        <w:rFonts w:hint="default"/>
      </w:rPr>
    </w:lvl>
  </w:abstractNum>
  <w:abstractNum w:abstractNumId="3" w15:restartNumberingAfterBreak="0">
    <w:nsid w:val="B61F2CE0"/>
    <w:multiLevelType w:val="singleLevel"/>
    <w:tmpl w:val="B61F2CE0"/>
    <w:lvl w:ilvl="0">
      <w:start w:val="1"/>
      <w:numFmt w:val="decimal"/>
      <w:lvlText w:val="(%1)"/>
      <w:lvlJc w:val="left"/>
      <w:pPr>
        <w:ind w:left="425" w:hanging="425"/>
      </w:pPr>
      <w:rPr>
        <w:rFonts w:hint="default"/>
      </w:rPr>
    </w:lvl>
  </w:abstractNum>
  <w:abstractNum w:abstractNumId="4" w15:restartNumberingAfterBreak="0">
    <w:nsid w:val="CF44F69F"/>
    <w:multiLevelType w:val="singleLevel"/>
    <w:tmpl w:val="CF44F69F"/>
    <w:lvl w:ilvl="0">
      <w:start w:val="1"/>
      <w:numFmt w:val="decimal"/>
      <w:lvlText w:val="%1."/>
      <w:lvlJc w:val="left"/>
      <w:pPr>
        <w:ind w:left="425" w:hanging="425"/>
      </w:pPr>
      <w:rPr>
        <w:rFonts w:hint="default"/>
      </w:rPr>
    </w:lvl>
  </w:abstractNum>
  <w:abstractNum w:abstractNumId="5" w15:restartNumberingAfterBreak="0">
    <w:nsid w:val="FBFCC704"/>
    <w:multiLevelType w:val="singleLevel"/>
    <w:tmpl w:val="FBFCC704"/>
    <w:lvl w:ilvl="0">
      <w:start w:val="1"/>
      <w:numFmt w:val="chineseCounting"/>
      <w:suff w:val="nothing"/>
      <w:lvlText w:val="%1、"/>
      <w:lvlJc w:val="left"/>
      <w:pPr>
        <w:ind w:left="0" w:firstLine="420"/>
      </w:pPr>
      <w:rPr>
        <w:rFonts w:hint="eastAsia"/>
      </w:rPr>
    </w:lvl>
  </w:abstractNum>
  <w:abstractNum w:abstractNumId="6" w15:restartNumberingAfterBreak="0">
    <w:nsid w:val="3CAC5A2C"/>
    <w:multiLevelType w:val="singleLevel"/>
    <w:tmpl w:val="B61F2CE0"/>
    <w:lvl w:ilvl="0">
      <w:start w:val="1"/>
      <w:numFmt w:val="decimal"/>
      <w:lvlText w:val="(%1)"/>
      <w:lvlJc w:val="left"/>
      <w:pPr>
        <w:ind w:left="425" w:hanging="425"/>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F7"/>
    <w:rsid w:val="00801621"/>
    <w:rsid w:val="00B338F7"/>
    <w:rsid w:val="00DC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F1316-D34F-413C-8037-8DFE55C7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621"/>
    <w:pPr>
      <w:widowControl w:val="0"/>
      <w:jc w:val="both"/>
    </w:pPr>
    <w:rPr>
      <w:rFonts w:ascii="Times New Roman" w:eastAsia="宋体" w:hAnsi="Times New Roman" w:cs="Times New Roman"/>
      <w:szCs w:val="24"/>
    </w:rPr>
  </w:style>
  <w:style w:type="paragraph" w:styleId="2">
    <w:name w:val="heading 2"/>
    <w:basedOn w:val="3"/>
    <w:next w:val="4"/>
    <w:link w:val="20"/>
    <w:qFormat/>
    <w:rsid w:val="00801621"/>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0"/>
    <w:uiPriority w:val="9"/>
    <w:semiHidden/>
    <w:unhideWhenUsed/>
    <w:qFormat/>
    <w:rsid w:val="0080162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0162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801621"/>
    <w:rPr>
      <w:rFonts w:ascii="宋体" w:eastAsia="宋体" w:hAnsi="宋体" w:cs="Times New Roman"/>
      <w:b/>
      <w:bCs/>
      <w:kern w:val="0"/>
      <w:sz w:val="24"/>
      <w:szCs w:val="20"/>
    </w:rPr>
  </w:style>
  <w:style w:type="paragraph" w:styleId="a3">
    <w:name w:val="Normal (Web)"/>
    <w:aliases w:val="普通 (Web),普通(Web)1,普通(Web)2,普通 (Web)1,普通(Web)3,普通 (Web)2,普通(Web)4,普通 (Web)21,普通(Web)5,普通 (Web)211,普通 (Web)2111,普通(Web)21"/>
    <w:basedOn w:val="a"/>
    <w:link w:val="a4"/>
    <w:uiPriority w:val="99"/>
    <w:qFormat/>
    <w:rsid w:val="00801621"/>
    <w:rPr>
      <w:sz w:val="24"/>
    </w:rPr>
  </w:style>
  <w:style w:type="character" w:customStyle="1" w:styleId="a4">
    <w:name w:val="普通(网站) 字符"/>
    <w:aliases w:val="普通 (Web) 字符,普通(Web)1 字符,普通(Web)2 字符,普通 (Web)1 字符,普通(Web)3 字符,普通 (Web)2 字符,普通(Web)4 字符,普通 (Web)21 字符,普通(Web)5 字符,普通 (Web)211 字符,普通 (Web)2111 字符,普通(Web)21 字符"/>
    <w:link w:val="a3"/>
    <w:uiPriority w:val="99"/>
    <w:rsid w:val="00801621"/>
    <w:rPr>
      <w:rFonts w:ascii="Times New Roman" w:eastAsia="宋体" w:hAnsi="Times New Roman" w:cs="Times New Roman"/>
      <w:sz w:val="24"/>
      <w:szCs w:val="24"/>
    </w:rPr>
  </w:style>
  <w:style w:type="character" w:customStyle="1" w:styleId="30">
    <w:name w:val="标题 3 字符"/>
    <w:basedOn w:val="a0"/>
    <w:link w:val="3"/>
    <w:uiPriority w:val="9"/>
    <w:semiHidden/>
    <w:rsid w:val="00801621"/>
    <w:rPr>
      <w:rFonts w:ascii="Times New Roman" w:eastAsia="宋体" w:hAnsi="Times New Roman" w:cs="Times New Roman"/>
      <w:b/>
      <w:bCs/>
      <w:sz w:val="32"/>
      <w:szCs w:val="32"/>
    </w:rPr>
  </w:style>
  <w:style w:type="character" w:customStyle="1" w:styleId="40">
    <w:name w:val="标题 4 字符"/>
    <w:basedOn w:val="a0"/>
    <w:link w:val="4"/>
    <w:uiPriority w:val="9"/>
    <w:semiHidden/>
    <w:rsid w:val="0080162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2</cp:revision>
  <dcterms:created xsi:type="dcterms:W3CDTF">2020-12-07T14:22:00Z</dcterms:created>
  <dcterms:modified xsi:type="dcterms:W3CDTF">2020-12-07T14:23:00Z</dcterms:modified>
</cp:coreProperties>
</file>