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709"/>
        <w:gridCol w:w="851"/>
        <w:gridCol w:w="3118"/>
        <w:gridCol w:w="709"/>
        <w:gridCol w:w="850"/>
        <w:gridCol w:w="567"/>
        <w:gridCol w:w="567"/>
        <w:gridCol w:w="851"/>
        <w:gridCol w:w="850"/>
        <w:gridCol w:w="878"/>
      </w:tblGrid>
      <w:tr w:rsidR="00414BAF" w:rsidRPr="00D92A80" w:rsidTr="00F47AF7">
        <w:trPr>
          <w:jc w:val="center"/>
        </w:trPr>
        <w:tc>
          <w:tcPr>
            <w:tcW w:w="510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采购计划编号</w:t>
            </w:r>
          </w:p>
        </w:tc>
        <w:tc>
          <w:tcPr>
            <w:tcW w:w="851" w:type="dxa"/>
            <w:vAlign w:val="center"/>
          </w:tcPr>
          <w:p w:rsidR="00414BAF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货物</w:t>
            </w:r>
          </w:p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3118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规格/型号</w:t>
            </w:r>
          </w:p>
        </w:tc>
        <w:tc>
          <w:tcPr>
            <w:tcW w:w="709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D92A80">
              <w:rPr>
                <w:rFonts w:ascii="宋体" w:eastAsia="宋体" w:hAnsi="宋体" w:hint="eastAsia"/>
                <w:b/>
                <w:szCs w:val="21"/>
              </w:rPr>
              <w:t>原产地</w:t>
            </w:r>
          </w:p>
        </w:tc>
        <w:tc>
          <w:tcPr>
            <w:tcW w:w="850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制造商名称</w:t>
            </w:r>
          </w:p>
        </w:tc>
        <w:tc>
          <w:tcPr>
            <w:tcW w:w="567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67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单价(元)</w:t>
            </w:r>
          </w:p>
        </w:tc>
        <w:tc>
          <w:tcPr>
            <w:tcW w:w="850" w:type="dxa"/>
            <w:vAlign w:val="center"/>
          </w:tcPr>
          <w:p w:rsidR="00414BAF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合价</w:t>
            </w:r>
          </w:p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(元)</w:t>
            </w:r>
          </w:p>
        </w:tc>
        <w:tc>
          <w:tcPr>
            <w:tcW w:w="878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财政预算限额（元）</w:t>
            </w:r>
          </w:p>
        </w:tc>
      </w:tr>
      <w:tr w:rsidR="00414BAF" w:rsidRPr="00D92A80" w:rsidTr="00F47AF7">
        <w:trPr>
          <w:jc w:val="center"/>
        </w:trPr>
        <w:tc>
          <w:tcPr>
            <w:tcW w:w="510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</w:t>
            </w:r>
          </w:p>
        </w:tc>
        <w:tc>
          <w:tcPr>
            <w:tcW w:w="851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双视角通道式</w:t>
            </w:r>
            <w:r w:rsidRPr="00D92A80">
              <w:rPr>
                <w:rFonts w:ascii="宋体" w:eastAsia="宋体" w:hAnsi="宋体"/>
                <w:szCs w:val="21"/>
              </w:rPr>
              <w:t>X光机</w:t>
            </w:r>
          </w:p>
        </w:tc>
        <w:tc>
          <w:tcPr>
            <w:tcW w:w="3118" w:type="dxa"/>
            <w:vAlign w:val="center"/>
          </w:tcPr>
          <w:p w:rsidR="00414BAF" w:rsidRPr="00860818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2246A"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.1</w:t>
            </w:r>
            <w:r w:rsidRPr="0032246A">
              <w:rPr>
                <w:rFonts w:ascii="宋体" w:eastAsia="宋体" w:hAnsi="宋体"/>
                <w:szCs w:val="21"/>
              </w:rPr>
              <w:t>.通道尺寸</w:t>
            </w:r>
            <w:r w:rsidRPr="00860818"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/>
                <w:szCs w:val="21"/>
              </w:rPr>
              <w:t>65</w:t>
            </w:r>
            <w:r w:rsidRPr="00860818">
              <w:rPr>
                <w:rFonts w:ascii="宋体" w:eastAsia="宋体" w:hAnsi="宋体"/>
                <w:szCs w:val="21"/>
              </w:rPr>
              <w:t>0×500㎜（W×H）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</w:t>
            </w:r>
            <w:r w:rsidRPr="0032246A">
              <w:rPr>
                <w:rFonts w:ascii="宋体" w:eastAsia="宋体" w:hAnsi="宋体"/>
                <w:szCs w:val="21"/>
              </w:rPr>
              <w:t>▲线分辨力检验：底视角0.0787mm ，侧视角0.0787mm（已提供相应的检测报告证明）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</w:t>
            </w:r>
            <w:r w:rsidRPr="0032246A">
              <w:rPr>
                <w:rFonts w:ascii="宋体" w:eastAsia="宋体" w:hAnsi="宋体"/>
                <w:szCs w:val="21"/>
              </w:rPr>
              <w:t>▲穿透力：底视角：46mm厚钢板，侧视角：46㎜厚钢板（已提供相应的检测报告证明）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</w:t>
            </w:r>
            <w:r w:rsidRPr="0032246A">
              <w:rPr>
                <w:rFonts w:ascii="宋体" w:eastAsia="宋体" w:hAnsi="宋体"/>
                <w:szCs w:val="21"/>
              </w:rPr>
              <w:t>▲穿透分辨力：底视角：0.160mm 侧视角：0.160mm（已提供相应的检测报告证明）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</w:t>
            </w:r>
            <w:r w:rsidRPr="0032246A">
              <w:rPr>
                <w:rFonts w:ascii="宋体" w:eastAsia="宋体" w:hAnsi="宋体"/>
                <w:szCs w:val="21"/>
              </w:rPr>
              <w:t>▲空间分辨力：底视角：0.8mm，侧视角：0.8mm(已提供相应的检测报告证明）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1.6</w:t>
            </w:r>
            <w:r w:rsidRPr="0032246A">
              <w:rPr>
                <w:rFonts w:ascii="宋体" w:eastAsia="宋体" w:hAnsi="宋体"/>
                <w:szCs w:val="21"/>
              </w:rPr>
              <w:t>主机噪音：55dB(A)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1.6</w:t>
            </w:r>
            <w:r w:rsidRPr="0032246A">
              <w:rPr>
                <w:rFonts w:ascii="宋体" w:eastAsia="宋体" w:hAnsi="宋体"/>
                <w:szCs w:val="21"/>
              </w:rPr>
              <w:t>▲单次检查剂量检验：2个X射线产生装置单次检查照射量应3.1μGy（已提供相应的检测报告证明）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1.8</w:t>
            </w:r>
            <w:r w:rsidRPr="0032246A">
              <w:rPr>
                <w:rFonts w:ascii="宋体" w:eastAsia="宋体" w:hAnsi="宋体"/>
                <w:szCs w:val="21"/>
              </w:rPr>
              <w:t>▲周围剂量当量率检验：在距设备任何可达表面0.1m处，工作人员位置的周围剂量当量率0. 08μSv/h（已提供相应的检测报告证明）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1.9</w:t>
            </w:r>
            <w:r w:rsidRPr="0032246A">
              <w:rPr>
                <w:rFonts w:ascii="宋体" w:eastAsia="宋体" w:hAnsi="宋体"/>
                <w:szCs w:val="21"/>
              </w:rPr>
              <w:t>▲输送装置符合以下要求：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2246A">
              <w:rPr>
                <w:rFonts w:ascii="宋体" w:eastAsia="宋体" w:hAnsi="宋体" w:hint="eastAsia"/>
                <w:szCs w:val="21"/>
              </w:rPr>
              <w:t>（</w:t>
            </w:r>
            <w:r w:rsidRPr="0032246A">
              <w:rPr>
                <w:rFonts w:ascii="宋体" w:eastAsia="宋体" w:hAnsi="宋体"/>
                <w:szCs w:val="21"/>
              </w:rPr>
              <w:t>1）检查状态下的输送速度应</w:t>
            </w:r>
            <w:r w:rsidRPr="0032246A">
              <w:rPr>
                <w:rFonts w:ascii="宋体" w:eastAsia="宋体" w:hAnsi="宋体"/>
                <w:szCs w:val="21"/>
              </w:rPr>
              <w:lastRenderedPageBreak/>
              <w:t>0.2m/s；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32246A">
              <w:rPr>
                <w:rFonts w:ascii="宋体" w:eastAsia="宋体" w:hAnsi="宋体" w:hint="eastAsia"/>
                <w:szCs w:val="21"/>
              </w:rPr>
              <w:t>（</w:t>
            </w:r>
            <w:r w:rsidRPr="0032246A">
              <w:rPr>
                <w:rFonts w:ascii="宋体" w:eastAsia="宋体" w:hAnsi="宋体"/>
                <w:szCs w:val="21"/>
              </w:rPr>
              <w:t>2）输送带正反向运转不应跑偏：正向连续运转10min内，横向位移1mm；反向连续运转30s内，横向位移2mm。（已提供相应的检测报告证明）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1.10</w:t>
            </w:r>
            <w:r w:rsidRPr="0032246A">
              <w:rPr>
                <w:rFonts w:ascii="宋体" w:eastAsia="宋体" w:hAnsi="宋体"/>
                <w:szCs w:val="21"/>
              </w:rPr>
              <w:t>▲设备启动时间：开机启动时间36秒。（已提供相应的检测报告证明）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1.11</w:t>
            </w:r>
            <w:r w:rsidRPr="0032246A">
              <w:rPr>
                <w:rFonts w:ascii="宋体" w:eastAsia="宋体" w:hAnsi="宋体"/>
                <w:szCs w:val="21"/>
              </w:rPr>
              <w:t>▲超薄物检测功能：当被测物过薄而无法遮挡光障时,按下相应的功能键后可对超薄物进行探测，可检测最薄金属厚度0.04mm。（已提供相应的检测报告证明）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1.12</w:t>
            </w:r>
            <w:r w:rsidRPr="0032246A">
              <w:rPr>
                <w:rFonts w:ascii="宋体" w:eastAsia="宋体" w:hAnsi="宋体"/>
                <w:szCs w:val="21"/>
              </w:rPr>
              <w:t>▲图像识别培训功能：设备软件具有物品图像库,具备对物品图像识别培训功能，能通过物品图像库对安检员进行自我训练，能对训练中的数据统计分析，记录漏检率，能对记录数据进行查询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1.13</w:t>
            </w:r>
            <w:r w:rsidRPr="0032246A">
              <w:rPr>
                <w:rFonts w:ascii="宋体" w:eastAsia="宋体" w:hAnsi="宋体"/>
                <w:szCs w:val="21"/>
              </w:rPr>
              <w:t>▲自定义组合按键功能检验：可在一个按键上实现组合图像处理的功能，并可自定义所需组合。（提供相应的检测报告证明）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1.14</w:t>
            </w:r>
            <w:r w:rsidRPr="0032246A">
              <w:rPr>
                <w:rFonts w:ascii="宋体" w:eastAsia="宋体" w:hAnsi="宋体"/>
                <w:szCs w:val="21"/>
              </w:rPr>
              <w:t>▲双向检测功能：设备传输</w:t>
            </w:r>
            <w:r w:rsidRPr="0032246A">
              <w:rPr>
                <w:rFonts w:ascii="宋体" w:eastAsia="宋体" w:hAnsi="宋体"/>
                <w:szCs w:val="21"/>
              </w:rPr>
              <w:lastRenderedPageBreak/>
              <w:t>带正向或者反向均可对物品进行显示成像。（已提供相应的检测报告证明）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1.15</w:t>
            </w:r>
            <w:r w:rsidRPr="0032246A">
              <w:rPr>
                <w:rFonts w:ascii="宋体" w:eastAsia="宋体" w:hAnsi="宋体"/>
                <w:szCs w:val="21"/>
              </w:rPr>
              <w:t>▲OSD菜单功能检验：可通过鼠标操作显示屏的快捷功能键，控制安检机传输带正传/反转/停止，设备校正、图像处理。（已提供相应的检测报告证明）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1.16</w:t>
            </w:r>
            <w:r w:rsidRPr="0032246A">
              <w:rPr>
                <w:rFonts w:ascii="宋体" w:eastAsia="宋体" w:hAnsi="宋体"/>
                <w:szCs w:val="21"/>
              </w:rPr>
              <w:t>▲疑似危险有机物报警功能：设备应能对原子序数为7、8、9附近的嫌疑有机物进行增强显示，并发出声光报警提示。（已提供相应的检测报告证明）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1.17</w:t>
            </w:r>
            <w:r w:rsidRPr="0032246A">
              <w:rPr>
                <w:rFonts w:ascii="宋体" w:eastAsia="宋体" w:hAnsi="宋体"/>
                <w:szCs w:val="21"/>
              </w:rPr>
              <w:t>设备自诊断功能：设备应具备自诊断功能，并生成至少包括X射线产生装置、X射线探测器、控制器等主要功能部件运行状态的诊断报告。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1.18</w:t>
            </w:r>
            <w:r w:rsidRPr="0032246A">
              <w:rPr>
                <w:rFonts w:ascii="宋体" w:eastAsia="宋体" w:hAnsi="宋体"/>
                <w:szCs w:val="21"/>
              </w:rPr>
              <w:t>远程控制与扩展功能：可通过软件远程控制电动滚筒运行和停止，并能远程获取设备运行状态。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1.19</w:t>
            </w:r>
            <w:r w:rsidRPr="0032246A">
              <w:rPr>
                <w:rFonts w:ascii="宋体" w:eastAsia="宋体" w:hAnsi="宋体"/>
                <w:szCs w:val="21"/>
              </w:rPr>
              <w:t>视频及音频采集系统功能要求：在X射线安全检查设备主机行包的出端和入端各配置一摄像机，能实时显示和记录受监控区域（包括通过人员及其放置/取走包裹图像）的情况，同时可实时采集及播放语音，</w:t>
            </w:r>
            <w:r w:rsidRPr="00973E18">
              <w:rPr>
                <w:rFonts w:ascii="宋体" w:eastAsia="宋体" w:hAnsi="宋体"/>
                <w:szCs w:val="21"/>
              </w:rPr>
              <w:t>录像存</w:t>
            </w:r>
            <w:r w:rsidRPr="00973E18">
              <w:rPr>
                <w:rFonts w:ascii="宋体" w:eastAsia="宋体" w:hAnsi="宋体"/>
                <w:szCs w:val="21"/>
              </w:rPr>
              <w:lastRenderedPageBreak/>
              <w:t>储时间不小于90天。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1.20</w:t>
            </w:r>
            <w:r w:rsidRPr="0032246A">
              <w:rPr>
                <w:rFonts w:ascii="宋体" w:eastAsia="宋体" w:hAnsi="宋体"/>
                <w:szCs w:val="21"/>
              </w:rPr>
              <w:t xml:space="preserve"> LED屏显宣传警示功能：X射线安全检查设备主机配置LED信息显示屏，可编辑显示宣传警示用语，并进行播放。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1.21</w:t>
            </w:r>
            <w:r w:rsidRPr="0032246A">
              <w:rPr>
                <w:rFonts w:ascii="宋体" w:eastAsia="宋体" w:hAnsi="宋体"/>
                <w:szCs w:val="21"/>
              </w:rPr>
              <w:t>▲安检疑似危险品自动检测报警功能：可自动识别圈定包裹中物品并发出声光报警提示:鞭炮（长:22cm 宽:6.5cm 高</w:t>
            </w:r>
            <w:r w:rsidRPr="00860818">
              <w:rPr>
                <w:rFonts w:ascii="宋体" w:eastAsia="宋体" w:hAnsi="宋体"/>
                <w:szCs w:val="21"/>
              </w:rPr>
              <w:t>: 2.5cm）保温杯（长:20.5cm 直径：7.0cm）雨伞（长:23.5cm 直径：5cm）仿真枪（长：17cm 宽10cm）充电宝（长: 14.5cm 宽: 8cm 高: 2.5cm）怡宝水（高:1.5cm 直径：</w:t>
            </w:r>
            <w:r w:rsidRPr="0032246A">
              <w:rPr>
                <w:rFonts w:ascii="宋体" w:eastAsia="宋体" w:hAnsi="宋体"/>
                <w:szCs w:val="21"/>
              </w:rPr>
              <w:t>6cm）匕首1（长:25cm 宽：7.5cm）匕首2（长:22.5cm 宽：2.3cm）手铐（长:30.5cm 宽：8cm）打火机（长:8.5cm 宽：2.5cm）喷油</w:t>
            </w:r>
            <w:r w:rsidRPr="0032246A">
              <w:rPr>
                <w:rFonts w:ascii="宋体" w:eastAsia="宋体" w:hAnsi="宋体" w:hint="eastAsia"/>
                <w:szCs w:val="21"/>
              </w:rPr>
              <w:t>漆罐（高</w:t>
            </w:r>
            <w:r w:rsidRPr="0032246A">
              <w:rPr>
                <w:rFonts w:ascii="宋体" w:eastAsia="宋体" w:hAnsi="宋体"/>
                <w:szCs w:val="21"/>
              </w:rPr>
              <w:t>:20cm 直径：6cm）剪刀（长:19.5cm 宽：10cm）笔记本电脑（长:38cm 宽：26cm）手机（长:16cm 宽：8cm）（已提供相应的检测报告证明）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1.22</w:t>
            </w:r>
            <w:r w:rsidRPr="0032246A">
              <w:rPr>
                <w:rFonts w:ascii="宋体" w:eastAsia="宋体" w:hAnsi="宋体"/>
                <w:szCs w:val="21"/>
              </w:rPr>
              <w:t>▲多瓶液体同时检测报警功能：当放置在常用塑料饮料瓶内的多瓶液体通过通道时，样机可对液体分别划框并发出声光报警提示。（已提供相应的检测</w:t>
            </w:r>
            <w:r w:rsidRPr="0032246A">
              <w:rPr>
                <w:rFonts w:ascii="宋体" w:eastAsia="宋体" w:hAnsi="宋体"/>
                <w:szCs w:val="21"/>
              </w:rPr>
              <w:lastRenderedPageBreak/>
              <w:t>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1.23</w:t>
            </w:r>
            <w:r w:rsidRPr="0032246A">
              <w:rPr>
                <w:rFonts w:ascii="宋体" w:eastAsia="宋体" w:hAnsi="宋体"/>
                <w:szCs w:val="21"/>
              </w:rPr>
              <w:t>▲触摸板式鼠标操作功能：设备应可通过操作键盘板上的触控板进行鼠标操作。（已提供相应的检测报告证明）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1.24</w:t>
            </w:r>
            <w:r w:rsidRPr="0032246A">
              <w:rPr>
                <w:rFonts w:ascii="宋体" w:eastAsia="宋体" w:hAnsi="宋体"/>
                <w:szCs w:val="21"/>
              </w:rPr>
              <w:t>▲人员离岗报警功能检验：当操作人员离开时间超过阈值时，可发出声光报警信息。（已提供相应的检测报告证明）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1.25</w:t>
            </w:r>
            <w:r w:rsidRPr="0032246A">
              <w:rPr>
                <w:rFonts w:ascii="宋体" w:eastAsia="宋体" w:hAnsi="宋体"/>
                <w:szCs w:val="21"/>
              </w:rPr>
              <w:t>有机物分辨：应能分辨厚度范围为1 mm~120 mm的有机物阶梯，并赋予不同饱和度的橙色。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1.26</w:t>
            </w:r>
            <w:r w:rsidRPr="0032246A">
              <w:rPr>
                <w:rFonts w:ascii="宋体" w:eastAsia="宋体" w:hAnsi="宋体"/>
                <w:szCs w:val="21"/>
              </w:rPr>
              <w:t>混合物分辨：应能分辨厚度范围为1mm~60mm的合金铝:阶梯，并赋予不同饱和度的绿色。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1.27</w:t>
            </w:r>
            <w:r w:rsidRPr="0032246A">
              <w:rPr>
                <w:rFonts w:ascii="宋体" w:eastAsia="宋体" w:hAnsi="宋体"/>
                <w:szCs w:val="21"/>
              </w:rPr>
              <w:t>无机物分辨：应能分辨厚度范围为0. 2 mm~ 14 mm的钢阶梯，并赋予不同饱和度的蓝色。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1.28</w:t>
            </w:r>
            <w:r w:rsidRPr="0032246A">
              <w:rPr>
                <w:rFonts w:ascii="宋体" w:eastAsia="宋体" w:hAnsi="宋体"/>
                <w:szCs w:val="21"/>
              </w:rPr>
              <w:t>图像显示功能：图像显示具有垂直视角图像显示和水平视角图像显示功能，且分辨率不1920*1080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1.29</w:t>
            </w:r>
            <w:r w:rsidRPr="0032246A">
              <w:rPr>
                <w:rFonts w:ascii="宋体" w:eastAsia="宋体" w:hAnsi="宋体"/>
                <w:szCs w:val="21"/>
              </w:rPr>
              <w:t>图像放大功能：可对图像连续放大，放大倍数应可配置为2-64倍，并可通过鼠标滚轮对图像进行放大。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1.30</w:t>
            </w:r>
            <w:r w:rsidRPr="0032246A">
              <w:rPr>
                <w:rFonts w:ascii="宋体" w:eastAsia="宋体" w:hAnsi="宋体"/>
                <w:szCs w:val="21"/>
              </w:rPr>
              <w:t>图像反转功能：对吸收率高的区域显示为亮色，对吸收率低的区域显示为深色；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1.31</w:t>
            </w:r>
            <w:r w:rsidRPr="0032246A">
              <w:rPr>
                <w:rFonts w:ascii="宋体" w:eastAsia="宋体" w:hAnsi="宋体"/>
                <w:szCs w:val="21"/>
              </w:rPr>
              <w:t>图像穿透增强功能：提高高吸收率范围（难穿透物质）的图像显示对比度。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1.32</w:t>
            </w:r>
            <w:r w:rsidRPr="0032246A">
              <w:rPr>
                <w:rFonts w:ascii="宋体" w:eastAsia="宋体" w:hAnsi="宋体"/>
                <w:szCs w:val="21"/>
              </w:rPr>
              <w:t>图像自动保存功能：可存储1000000幅图像；保存图像应包含图像生成时间、操机员ID、设备识别号等信息；当图像数据量达到设定的存储数量限值时，系统应能够自动删除起始数据。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1.33</w:t>
            </w:r>
            <w:r w:rsidRPr="0032246A">
              <w:rPr>
                <w:rFonts w:ascii="宋体" w:eastAsia="宋体" w:hAnsi="宋体"/>
                <w:szCs w:val="21"/>
              </w:rPr>
              <w:t>可变多能量功能：调节图像在不同能量范围的显示效果，提高所选吸收率范围内的图像显示对比度，降低所选范围外的图像显示对比度。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1.34</w:t>
            </w:r>
            <w:r w:rsidRPr="0032246A">
              <w:rPr>
                <w:rFonts w:ascii="宋体" w:eastAsia="宋体" w:hAnsi="宋体"/>
                <w:szCs w:val="21"/>
              </w:rPr>
              <w:t>操作系统：采用windows 操作系统，设备软件、操作键盘灯交互界面应提供中文或图形界面。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1.35</w:t>
            </w:r>
            <w:r w:rsidRPr="0032246A">
              <w:rPr>
                <w:rFonts w:ascii="宋体" w:eastAsia="宋体" w:hAnsi="宋体"/>
                <w:szCs w:val="21"/>
              </w:rPr>
              <w:t>显示器：高分辨率</w:t>
            </w:r>
            <w:r>
              <w:rPr>
                <w:rFonts w:ascii="宋体" w:eastAsia="宋体" w:hAnsi="宋体"/>
                <w:szCs w:val="21"/>
              </w:rPr>
              <w:t>19</w:t>
            </w:r>
            <w:r w:rsidRPr="0032246A">
              <w:rPr>
                <w:rFonts w:ascii="宋体" w:eastAsia="宋体" w:hAnsi="宋体"/>
                <w:szCs w:val="21"/>
              </w:rPr>
              <w:t>英寸彩色显示器。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1.36</w:t>
            </w:r>
            <w:r w:rsidRPr="0032246A">
              <w:rPr>
                <w:rFonts w:ascii="宋体" w:eastAsia="宋体" w:hAnsi="宋体"/>
                <w:szCs w:val="21"/>
              </w:rPr>
              <w:t>具有有机物剔除、无机物剔除功能；剔除混合物中的有机物或无机物，显示剩余物质的颜色；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1.37</w:t>
            </w:r>
            <w:r w:rsidRPr="0032246A">
              <w:rPr>
                <w:rFonts w:ascii="宋体" w:eastAsia="宋体" w:hAnsi="宋体"/>
                <w:szCs w:val="21"/>
              </w:rPr>
              <w:t>具有超级图像增强功能：通过调整图像的对比度，增强显示其局部细节，以突出显示最佳穿透力和线分辨力；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1.38</w:t>
            </w:r>
            <w:r w:rsidRPr="0032246A">
              <w:rPr>
                <w:rFonts w:ascii="宋体" w:eastAsia="宋体" w:hAnsi="宋体"/>
                <w:szCs w:val="21"/>
              </w:rPr>
              <w:t>灰度变换功能：在保持物体</w:t>
            </w:r>
            <w:r w:rsidRPr="0032246A">
              <w:rPr>
                <w:rFonts w:ascii="宋体" w:eastAsia="宋体" w:hAnsi="宋体"/>
                <w:szCs w:val="21"/>
              </w:rPr>
              <w:lastRenderedPageBreak/>
              <w:t>材料特性不变的情况下，通过循环变化各像素的亮度值以突显所需物体的轮廓和层次；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1.39</w:t>
            </w:r>
            <w:r w:rsidRPr="0032246A">
              <w:rPr>
                <w:rFonts w:ascii="宋体" w:eastAsia="宋体" w:hAnsi="宋体"/>
                <w:szCs w:val="21"/>
              </w:rPr>
              <w:t>边缘增强功能：突出图像边缘，抑制图像中非边缘信息，使图像轮廓更加清晰；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1.40</w:t>
            </w:r>
            <w:r w:rsidRPr="0032246A">
              <w:rPr>
                <w:rFonts w:ascii="宋体" w:eastAsia="宋体" w:hAnsi="宋体"/>
                <w:szCs w:val="21"/>
              </w:rPr>
              <w:t>伪彩色功能：在不考虑物体材料特性的条件下，对不同灰度或灰度范围赋予不同颜色；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1.41</w:t>
            </w:r>
            <w:r w:rsidRPr="0032246A">
              <w:rPr>
                <w:rFonts w:ascii="宋体" w:eastAsia="宋体" w:hAnsi="宋体"/>
                <w:szCs w:val="21"/>
              </w:rPr>
              <w:t>爆炸物/毒品增强显示，设备应能够自动探测爆炸物/毒品，突出显示具有爆炸物/毒品原子序数特征的图像区域；并在嫌疑图像区域添加边框突出显示；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1.42</w:t>
            </w:r>
            <w:r w:rsidRPr="0032246A">
              <w:rPr>
                <w:rFonts w:ascii="宋体" w:eastAsia="宋体" w:hAnsi="宋体"/>
                <w:szCs w:val="21"/>
              </w:rPr>
              <w:t>高吸收率报警，设备应能够自动检测难穿透或穿不透区域，并添加边框突出显示；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1.43</w:t>
            </w:r>
            <w:r w:rsidRPr="0032246A">
              <w:rPr>
                <w:rFonts w:ascii="宋体" w:eastAsia="宋体" w:hAnsi="宋体"/>
                <w:szCs w:val="21"/>
              </w:rPr>
              <w:t>不同物质嫌疑物质用不同颜色边框突出显示。</w:t>
            </w:r>
          </w:p>
          <w:p w:rsidR="00414BAF" w:rsidRPr="008D1070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1.44</w:t>
            </w:r>
            <w:r w:rsidRPr="0032246A">
              <w:rPr>
                <w:rFonts w:ascii="宋体" w:eastAsia="宋体" w:hAnsi="宋体"/>
                <w:szCs w:val="21"/>
              </w:rPr>
              <w:t>图像回拉平稳，无停滞，实时实现超级增强、高能穿透、有机物剔除等图像增强处理功能；回拉重放</w:t>
            </w:r>
            <w:r w:rsidRPr="00471565">
              <w:rPr>
                <w:rFonts w:ascii="宋体" w:eastAsia="宋体" w:hAnsi="宋体"/>
                <w:szCs w:val="21"/>
              </w:rPr>
              <w:t>不少于50幅图像；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1.45</w:t>
            </w:r>
            <w:r w:rsidRPr="0032246A">
              <w:rPr>
                <w:rFonts w:ascii="宋体" w:eastAsia="宋体" w:hAnsi="宋体"/>
                <w:szCs w:val="21"/>
              </w:rPr>
              <w:t>连续扫描，对于光障检测不到的薄形物体，提供X射线连续扫描功能。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1.46</w:t>
            </w:r>
            <w:r w:rsidRPr="0032246A">
              <w:rPr>
                <w:rFonts w:ascii="宋体" w:eastAsia="宋体" w:hAnsi="宋体"/>
                <w:szCs w:val="21"/>
              </w:rPr>
              <w:t>被检行李停在射线缝时，再次启动传送带应保证其X射线图</w:t>
            </w:r>
            <w:r w:rsidRPr="0032246A">
              <w:rPr>
                <w:rFonts w:ascii="宋体" w:eastAsia="宋体" w:hAnsi="宋体"/>
                <w:szCs w:val="21"/>
              </w:rPr>
              <w:lastRenderedPageBreak/>
              <w:t>像完整。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1.47</w:t>
            </w:r>
            <w:r w:rsidRPr="0032246A">
              <w:rPr>
                <w:rFonts w:ascii="宋体" w:eastAsia="宋体" w:hAnsi="宋体"/>
                <w:szCs w:val="21"/>
              </w:rPr>
              <w:t>图像动态处理功能：一些功能键在动态中能实时处理。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1.48</w:t>
            </w:r>
            <w:r w:rsidRPr="0032246A">
              <w:rPr>
                <w:rFonts w:ascii="宋体" w:eastAsia="宋体" w:hAnsi="宋体"/>
                <w:szCs w:val="21"/>
              </w:rPr>
              <w:t>用户管理功能：提供操作人员、管理人员和维修人员三类权限用户。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1.49</w:t>
            </w:r>
            <w:r w:rsidRPr="0032246A">
              <w:rPr>
                <w:rFonts w:ascii="宋体" w:eastAsia="宋体" w:hAnsi="宋体"/>
                <w:szCs w:val="21"/>
              </w:rPr>
              <w:t>应能够对各类用户分组进行管理。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1.50</w:t>
            </w:r>
            <w:r w:rsidRPr="0032246A">
              <w:rPr>
                <w:rFonts w:ascii="宋体" w:eastAsia="宋体" w:hAnsi="宋体"/>
                <w:szCs w:val="21"/>
              </w:rPr>
              <w:t>运行环境条件要求:温度 -20℃ ~ 40℃；湿度 10% ~ 90%（不结露）。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1.51</w:t>
            </w:r>
            <w:r w:rsidRPr="0032246A">
              <w:rPr>
                <w:rFonts w:ascii="宋体" w:eastAsia="宋体" w:hAnsi="宋体"/>
                <w:szCs w:val="21"/>
              </w:rPr>
              <w:t>▲检测依据：设备已提供具有依据GB 15208.1-2018,GB 15208.2-2018国家安全防范报警系统产品质量监督检验中心的有效检测报告。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1.52</w:t>
            </w:r>
            <w:r w:rsidRPr="0032246A">
              <w:rPr>
                <w:rFonts w:ascii="宋体" w:eastAsia="宋体" w:hAnsi="宋体"/>
                <w:szCs w:val="21"/>
              </w:rPr>
              <w:t>以上加▲项技术参数为用户单位实质性需求，已提供的公安部检验报告印证（原件在中标通知书发放后合同签订前向采购人提供核查），中标商提供虚假信息谋取中标的，采购人可向财政部门投诉申请取销其中标资格。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1.53</w:t>
            </w:r>
            <w:r w:rsidRPr="0032246A">
              <w:rPr>
                <w:rFonts w:ascii="宋体" w:eastAsia="宋体" w:hAnsi="宋体"/>
                <w:szCs w:val="21"/>
              </w:rPr>
              <w:t>通过功能键可进入或退出拒绝远程断电状态、控制通断电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1.54</w:t>
            </w:r>
            <w:r w:rsidRPr="0032246A">
              <w:rPr>
                <w:rFonts w:ascii="宋体" w:eastAsia="宋体" w:hAnsi="宋体"/>
                <w:szCs w:val="21"/>
              </w:rPr>
              <w:t>通过指示灯能直观判断是否通电、是否连接云平台、是否拒绝远程通断电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1.55</w:t>
            </w:r>
            <w:r w:rsidRPr="0032246A">
              <w:rPr>
                <w:rFonts w:ascii="宋体" w:eastAsia="宋体" w:hAnsi="宋体"/>
                <w:szCs w:val="21"/>
              </w:rPr>
              <w:t>▲支持LoRa低功率远距离无线协议，实现远程控制、数据传输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1.56</w:t>
            </w:r>
            <w:r w:rsidRPr="0032246A">
              <w:rPr>
                <w:rFonts w:ascii="宋体" w:eastAsia="宋体" w:hAnsi="宋体"/>
                <w:szCs w:val="21"/>
              </w:rPr>
              <w:t>支持功率告警设置，超过设定阈值时进行现场蜂鸣、断电、短信/APP通知，并联动摄像头现场抓拍，启动异常巡检任务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1.57</w:t>
            </w:r>
            <w:r w:rsidRPr="0032246A">
              <w:rPr>
                <w:rFonts w:ascii="宋体" w:eastAsia="宋体" w:hAnsi="宋体"/>
                <w:szCs w:val="21"/>
              </w:rPr>
              <w:t>▲支持电量趋势分析，可设定范围时间，可视化看到历史能耗分析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1.58</w:t>
            </w:r>
            <w:r w:rsidRPr="0032246A">
              <w:rPr>
                <w:rFonts w:ascii="宋体" w:eastAsia="宋体" w:hAnsi="宋体"/>
                <w:szCs w:val="21"/>
              </w:rPr>
              <w:t>支持当LoRa状态断开后，依然保持通电或拒绝策略通断电的状态，不影响正常使用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1.59</w:t>
            </w:r>
            <w:r w:rsidRPr="0032246A">
              <w:rPr>
                <w:rFonts w:ascii="宋体" w:eastAsia="宋体" w:hAnsi="宋体"/>
                <w:szCs w:val="21"/>
              </w:rPr>
              <w:t>短路保护：支持采用动静触电均选择银触点、高等级灭弧材质，优良灭弧结构</w:t>
            </w:r>
          </w:p>
          <w:p w:rsidR="00414BAF" w:rsidRPr="0032246A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1.60</w:t>
            </w:r>
            <w:r w:rsidRPr="0032246A">
              <w:rPr>
                <w:rFonts w:ascii="宋体" w:eastAsia="宋体" w:hAnsi="宋体"/>
                <w:szCs w:val="21"/>
              </w:rPr>
              <w:t>漏电保护：支持采用专业漏电流检测执行机构，可靠性高可以在智能电源断开后继续有效</w:t>
            </w:r>
          </w:p>
          <w:p w:rsidR="00414BAF" w:rsidRDefault="00414BAF" w:rsidP="00F47AF7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1.61</w:t>
            </w:r>
            <w:r w:rsidRPr="0032246A">
              <w:rPr>
                <w:rFonts w:ascii="宋体" w:eastAsia="宋体" w:hAnsi="宋体"/>
                <w:szCs w:val="21"/>
              </w:rPr>
              <w:t>支持过载过流保护、过压保护、打火断电保护、开关过温保护、欠压报警等功能</w:t>
            </w:r>
          </w:p>
          <w:p w:rsidR="00414BAF" w:rsidRPr="00D92A80" w:rsidRDefault="00414BAF" w:rsidP="00F47AF7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型号</w:t>
            </w:r>
            <w:r>
              <w:rPr>
                <w:rFonts w:ascii="宋体" w:eastAsia="宋体" w:hAnsi="宋体"/>
                <w:szCs w:val="21"/>
              </w:rPr>
              <w:t>：</w:t>
            </w:r>
            <w:r w:rsidRPr="00C41FB2">
              <w:rPr>
                <w:rFonts w:ascii="宋体" w:eastAsia="宋体" w:hAnsi="宋体"/>
                <w:szCs w:val="21"/>
              </w:rPr>
              <w:t>SOMENS-6550D</w:t>
            </w:r>
          </w:p>
        </w:tc>
        <w:tc>
          <w:tcPr>
            <w:tcW w:w="709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lastRenderedPageBreak/>
              <w:t>广东</w:t>
            </w:r>
          </w:p>
        </w:tc>
        <w:tc>
          <w:tcPr>
            <w:tcW w:w="850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t>广东守门神科技集团有限公司</w:t>
            </w:r>
          </w:p>
        </w:tc>
        <w:tc>
          <w:tcPr>
            <w:tcW w:w="567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14BAF" w:rsidRPr="00D92A80" w:rsidRDefault="00414BAF" w:rsidP="00F47A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73788">
              <w:rPr>
                <w:rFonts w:ascii="宋体" w:eastAsia="宋体" w:hAnsi="宋体"/>
                <w:szCs w:val="21"/>
              </w:rPr>
              <w:t>594600</w:t>
            </w:r>
          </w:p>
        </w:tc>
        <w:tc>
          <w:tcPr>
            <w:tcW w:w="850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973788">
              <w:rPr>
                <w:rFonts w:ascii="宋体" w:eastAsia="宋体" w:hAnsi="宋体"/>
                <w:szCs w:val="21"/>
              </w:rPr>
              <w:t>594600</w:t>
            </w:r>
          </w:p>
        </w:tc>
        <w:tc>
          <w:tcPr>
            <w:tcW w:w="878" w:type="dxa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00000</w:t>
            </w:r>
          </w:p>
        </w:tc>
      </w:tr>
      <w:tr w:rsidR="00414BAF" w:rsidRPr="00D92A80" w:rsidTr="00F47AF7">
        <w:trPr>
          <w:jc w:val="center"/>
        </w:trPr>
        <w:tc>
          <w:tcPr>
            <w:tcW w:w="10460" w:type="dxa"/>
            <w:gridSpan w:val="11"/>
            <w:vAlign w:val="center"/>
          </w:tcPr>
          <w:p w:rsidR="00414BAF" w:rsidRPr="00D92A80" w:rsidRDefault="00414BAF" w:rsidP="00F47AF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D92A80">
              <w:rPr>
                <w:rFonts w:ascii="宋体" w:eastAsia="宋体" w:hAnsi="宋体" w:hint="eastAsia"/>
                <w:szCs w:val="21"/>
              </w:rPr>
              <w:lastRenderedPageBreak/>
              <w:t>合计（即：投标总价；币种：人民币；单位：元）：</w:t>
            </w:r>
            <w:r>
              <w:rPr>
                <w:rFonts w:ascii="宋体" w:eastAsia="宋体" w:hAnsi="宋体" w:hint="eastAsia"/>
                <w:szCs w:val="21"/>
              </w:rPr>
              <w:t>小写</w:t>
            </w:r>
            <w:r>
              <w:rPr>
                <w:rFonts w:ascii="宋体" w:eastAsia="宋体" w:hAnsi="宋体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594600   </w:t>
            </w:r>
            <w:r w:rsidRPr="00D92A80">
              <w:rPr>
                <w:rFonts w:ascii="宋体" w:eastAsia="宋体" w:hAnsi="宋体" w:hint="eastAsia"/>
                <w:szCs w:val="21"/>
              </w:rPr>
              <w:t>大写：</w:t>
            </w:r>
            <w:r>
              <w:rPr>
                <w:rFonts w:ascii="宋体" w:eastAsia="宋体" w:hAnsi="宋体" w:hint="eastAsia"/>
                <w:szCs w:val="21"/>
              </w:rPr>
              <w:t>伍拾玖万肆仟陆佰元整</w:t>
            </w:r>
          </w:p>
        </w:tc>
      </w:tr>
    </w:tbl>
    <w:p w:rsidR="000534FB" w:rsidRPr="00414BAF" w:rsidRDefault="000534FB"/>
    <w:sectPr w:rsidR="000534FB" w:rsidRPr="0041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FB" w:rsidRDefault="000534FB" w:rsidP="00414BAF">
      <w:r>
        <w:separator/>
      </w:r>
    </w:p>
  </w:endnote>
  <w:endnote w:type="continuationSeparator" w:id="1">
    <w:p w:rsidR="000534FB" w:rsidRDefault="000534FB" w:rsidP="00414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FB" w:rsidRDefault="000534FB" w:rsidP="00414BAF">
      <w:r>
        <w:separator/>
      </w:r>
    </w:p>
  </w:footnote>
  <w:footnote w:type="continuationSeparator" w:id="1">
    <w:p w:rsidR="000534FB" w:rsidRDefault="000534FB" w:rsidP="00414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AF"/>
    <w:rsid w:val="000534FB"/>
    <w:rsid w:val="0041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B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BAF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414BA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14BA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2021-04-22T09:42:00Z</dcterms:created>
  <dcterms:modified xsi:type="dcterms:W3CDTF">2021-04-22T09:42:00Z</dcterms:modified>
</cp:coreProperties>
</file>