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03" w:rsidRDefault="008F2D03" w:rsidP="008F2D03">
      <w:pPr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0"/>
          <w:szCs w:val="30"/>
        </w:rPr>
      </w:pPr>
      <w:bookmarkStart w:id="0" w:name="_Toc4660207"/>
      <w:r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第二章 </w:t>
      </w:r>
      <w:bookmarkEnd w:id="0"/>
      <w:r>
        <w:rPr>
          <w:rFonts w:ascii="新宋体" w:eastAsia="新宋体" w:hAnsi="新宋体" w:cs="Arial" w:hint="eastAsia"/>
          <w:b/>
          <w:bCs/>
          <w:sz w:val="30"/>
          <w:szCs w:val="30"/>
        </w:rPr>
        <w:t>竞价采购需求明细</w:t>
      </w:r>
    </w:p>
    <w:p w:rsidR="008F2D03" w:rsidRPr="00CE432C" w:rsidRDefault="008F2D03" w:rsidP="008F2D03">
      <w:pPr>
        <w:spacing w:line="360" w:lineRule="auto"/>
        <w:ind w:leftChars="228" w:left="1533" w:hangingChars="500" w:hanging="1054"/>
        <w:rPr>
          <w:rFonts w:ascii="新宋体" w:eastAsia="新宋体" w:hAnsi="新宋体" w:cs="Arial"/>
          <w:b/>
          <w:szCs w:val="21"/>
        </w:rPr>
      </w:pPr>
      <w:r w:rsidRPr="00CE432C">
        <w:rPr>
          <w:rFonts w:ascii="新宋体" w:eastAsia="新宋体" w:hAnsi="新宋体" w:cs="Arial" w:hint="eastAsia"/>
          <w:b/>
          <w:szCs w:val="21"/>
        </w:rPr>
        <w:t>一、《年度报告》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成品尺寸：185mm（宽）*2</w:t>
      </w:r>
      <w:r w:rsidRPr="00CE432C">
        <w:rPr>
          <w:rFonts w:ascii="新宋体" w:eastAsia="新宋体" w:hAnsi="新宋体" w:cs="Arial"/>
          <w:szCs w:val="21"/>
        </w:rPr>
        <w:t>60</w:t>
      </w:r>
      <w:r w:rsidRPr="00CE432C">
        <w:rPr>
          <w:rFonts w:ascii="新宋体" w:eastAsia="新宋体" w:hAnsi="新宋体" w:cs="Arial" w:hint="eastAsia"/>
          <w:szCs w:val="21"/>
        </w:rPr>
        <w:t>mm（高）；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封    面：4p，</w:t>
      </w:r>
      <w:r w:rsidRPr="00CE432C">
        <w:rPr>
          <w:rFonts w:ascii="新宋体" w:eastAsia="新宋体" w:hAnsi="新宋体" w:cs="Arial"/>
          <w:szCs w:val="21"/>
        </w:rPr>
        <w:t>250</w:t>
      </w:r>
      <w:r w:rsidRPr="00CE432C">
        <w:rPr>
          <w:rFonts w:ascii="新宋体" w:eastAsia="新宋体" w:hAnsi="新宋体" w:cs="Arial" w:hint="eastAsia"/>
          <w:szCs w:val="21"/>
        </w:rPr>
        <w:t>g环保</w:t>
      </w:r>
      <w:r w:rsidRPr="00CE432C">
        <w:rPr>
          <w:rFonts w:ascii="新宋体" w:eastAsia="新宋体" w:hAnsi="新宋体" w:cs="Arial"/>
          <w:szCs w:val="21"/>
        </w:rPr>
        <w:t>本白纸</w:t>
      </w:r>
      <w:r w:rsidRPr="00CE432C">
        <w:rPr>
          <w:rFonts w:ascii="新宋体" w:eastAsia="新宋体" w:hAnsi="新宋体" w:cs="Arial" w:hint="eastAsia"/>
          <w:szCs w:val="21"/>
        </w:rPr>
        <w:t>，4色/</w:t>
      </w:r>
      <w:r w:rsidRPr="00CE432C">
        <w:rPr>
          <w:rFonts w:ascii="新宋体" w:eastAsia="新宋体" w:hAnsi="新宋体" w:cs="Arial"/>
          <w:szCs w:val="21"/>
        </w:rPr>
        <w:t>0</w:t>
      </w:r>
      <w:r w:rsidRPr="00CE432C">
        <w:rPr>
          <w:rFonts w:ascii="新宋体" w:eastAsia="新宋体" w:hAnsi="新宋体" w:cs="Arial" w:hint="eastAsia"/>
          <w:szCs w:val="21"/>
        </w:rPr>
        <w:t>色印刷，烫印，</w:t>
      </w:r>
      <w:r w:rsidRPr="00CE432C">
        <w:rPr>
          <w:rFonts w:ascii="新宋体" w:eastAsia="新宋体" w:hAnsi="新宋体" w:cs="Arial"/>
          <w:szCs w:val="21"/>
        </w:rPr>
        <w:t>前后勒口</w:t>
      </w:r>
      <w:r w:rsidRPr="00CE432C">
        <w:rPr>
          <w:rFonts w:ascii="新宋体" w:eastAsia="新宋体" w:hAnsi="新宋体" w:cs="Arial" w:hint="eastAsia"/>
          <w:szCs w:val="21"/>
        </w:rPr>
        <w:t>各95</w:t>
      </w:r>
      <w:r w:rsidRPr="00CE432C">
        <w:rPr>
          <w:rFonts w:ascii="新宋体" w:eastAsia="新宋体" w:hAnsi="新宋体" w:cs="Arial"/>
          <w:szCs w:val="21"/>
        </w:rPr>
        <w:t>mm</w:t>
      </w:r>
      <w:r w:rsidRPr="00CE432C">
        <w:rPr>
          <w:rFonts w:ascii="新宋体" w:eastAsia="新宋体" w:hAnsi="新宋体" w:cs="Arial" w:hint="eastAsia"/>
          <w:szCs w:val="21"/>
        </w:rPr>
        <w:t>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插    页：2</w:t>
      </w:r>
      <w:r w:rsidRPr="00CE432C">
        <w:rPr>
          <w:rFonts w:ascii="新宋体" w:eastAsia="新宋体" w:hAnsi="新宋体" w:cs="Arial"/>
          <w:szCs w:val="21"/>
        </w:rPr>
        <w:t>p，</w:t>
      </w:r>
      <w:r w:rsidRPr="00CE432C">
        <w:rPr>
          <w:rFonts w:ascii="新宋体" w:eastAsia="新宋体" w:hAnsi="新宋体" w:cs="Arial" w:hint="eastAsia"/>
          <w:szCs w:val="21"/>
        </w:rPr>
        <w:t>11</w:t>
      </w:r>
      <w:r w:rsidRPr="00CE432C">
        <w:rPr>
          <w:rFonts w:ascii="新宋体" w:eastAsia="新宋体" w:hAnsi="新宋体" w:cs="Arial"/>
          <w:szCs w:val="21"/>
        </w:rPr>
        <w:t>2g硫酸纸，</w:t>
      </w:r>
      <w:r w:rsidRPr="00CE432C">
        <w:rPr>
          <w:rFonts w:ascii="新宋体" w:eastAsia="新宋体" w:hAnsi="新宋体" w:cs="Arial" w:hint="eastAsia"/>
          <w:szCs w:val="21"/>
        </w:rPr>
        <w:t>0色/0色</w:t>
      </w:r>
      <w:r w:rsidRPr="00CE432C">
        <w:rPr>
          <w:rFonts w:ascii="新宋体" w:eastAsia="新宋体" w:hAnsi="新宋体" w:cs="Arial"/>
          <w:szCs w:val="21"/>
        </w:rPr>
        <w:t>印刷，粘页；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内    页：</w:t>
      </w:r>
      <w:r w:rsidRPr="00CE432C">
        <w:rPr>
          <w:rFonts w:ascii="新宋体" w:eastAsia="新宋体" w:hAnsi="新宋体" w:cs="Arial"/>
          <w:szCs w:val="21"/>
        </w:rPr>
        <w:t>200</w:t>
      </w:r>
      <w:r w:rsidRPr="00CE432C">
        <w:rPr>
          <w:rFonts w:ascii="新宋体" w:eastAsia="新宋体" w:hAnsi="新宋体" w:cs="Arial" w:hint="eastAsia"/>
          <w:szCs w:val="21"/>
        </w:rPr>
        <w:t>p，</w:t>
      </w:r>
      <w:r w:rsidRPr="00CE432C">
        <w:rPr>
          <w:rFonts w:ascii="新宋体" w:eastAsia="新宋体" w:hAnsi="新宋体" w:cs="Arial"/>
          <w:szCs w:val="21"/>
        </w:rPr>
        <w:t>105g</w:t>
      </w:r>
      <w:r w:rsidRPr="00CE432C">
        <w:rPr>
          <w:rFonts w:ascii="新宋体" w:eastAsia="新宋体" w:hAnsi="新宋体" w:cs="Arial" w:hint="eastAsia"/>
          <w:szCs w:val="21"/>
        </w:rPr>
        <w:t xml:space="preserve">环保纸，4色/4色印刷；   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装订方式：穿线胶装；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数量：</w:t>
      </w:r>
      <w:r w:rsidRPr="00CE432C">
        <w:rPr>
          <w:rFonts w:ascii="新宋体" w:eastAsia="新宋体" w:hAnsi="新宋体" w:cs="Arial"/>
          <w:szCs w:val="21"/>
        </w:rPr>
        <w:t>20</w:t>
      </w:r>
      <w:r w:rsidRPr="00CE432C">
        <w:rPr>
          <w:rFonts w:ascii="新宋体" w:eastAsia="新宋体" w:hAnsi="新宋体" w:cs="Arial" w:hint="eastAsia"/>
          <w:szCs w:val="21"/>
        </w:rPr>
        <w:t>00本；</w:t>
      </w:r>
    </w:p>
    <w:p w:rsidR="008F2D03" w:rsidRPr="00CE432C" w:rsidRDefault="008F2D03" w:rsidP="008F2D03">
      <w:pPr>
        <w:spacing w:line="360" w:lineRule="auto"/>
        <w:ind w:leftChars="228" w:left="479"/>
        <w:rPr>
          <w:rFonts w:ascii="新宋体" w:eastAsia="新宋体" w:hAnsi="新宋体"/>
          <w:b/>
          <w:bCs/>
          <w:szCs w:val="21"/>
        </w:rPr>
      </w:pPr>
      <w:r w:rsidRPr="00CE432C">
        <w:rPr>
          <w:rFonts w:ascii="新宋体" w:eastAsia="新宋体" w:hAnsi="新宋体" w:hint="eastAsia"/>
          <w:b/>
          <w:bCs/>
          <w:szCs w:val="21"/>
        </w:rPr>
        <w:t>二、《联络专刊》（每季一期）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成品尺寸：185mm（宽）*2</w:t>
      </w:r>
      <w:r w:rsidRPr="00CE432C">
        <w:rPr>
          <w:rFonts w:ascii="新宋体" w:eastAsia="新宋体" w:hAnsi="新宋体" w:cs="Arial"/>
          <w:szCs w:val="21"/>
        </w:rPr>
        <w:t>60</w:t>
      </w:r>
      <w:r w:rsidRPr="00CE432C">
        <w:rPr>
          <w:rFonts w:ascii="新宋体" w:eastAsia="新宋体" w:hAnsi="新宋体" w:cs="Arial" w:hint="eastAsia"/>
          <w:szCs w:val="21"/>
        </w:rPr>
        <w:t>mm（高）；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封    面：4p，180g美质纸，4色/4色印刷，烫印；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内    页：96p，</w:t>
      </w:r>
      <w:r w:rsidRPr="00CE432C">
        <w:rPr>
          <w:rFonts w:ascii="新宋体" w:eastAsia="新宋体" w:hAnsi="新宋体" w:cs="Arial"/>
          <w:szCs w:val="21"/>
        </w:rPr>
        <w:t>80g特种书</w:t>
      </w:r>
      <w:r w:rsidRPr="00CE432C">
        <w:rPr>
          <w:rFonts w:ascii="新宋体" w:eastAsia="新宋体" w:hAnsi="新宋体" w:cs="Arial" w:hint="eastAsia"/>
          <w:szCs w:val="21"/>
        </w:rPr>
        <w:t xml:space="preserve">纸，4色/4色印刷；   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装订方式：穿线胶装；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数量：1</w:t>
      </w:r>
      <w:r w:rsidRPr="00CE432C">
        <w:rPr>
          <w:rFonts w:ascii="新宋体" w:eastAsia="新宋体" w:hAnsi="新宋体" w:cs="Arial"/>
          <w:szCs w:val="21"/>
        </w:rPr>
        <w:t>1</w:t>
      </w:r>
      <w:r w:rsidRPr="00CE432C">
        <w:rPr>
          <w:rFonts w:ascii="新宋体" w:eastAsia="新宋体" w:hAnsi="新宋体" w:cs="Arial" w:hint="eastAsia"/>
          <w:szCs w:val="21"/>
        </w:rPr>
        <w:t>00本一期；</w:t>
      </w:r>
    </w:p>
    <w:p w:rsidR="008F2D03" w:rsidRPr="00CE432C" w:rsidRDefault="008F2D03" w:rsidP="008F2D03">
      <w:pPr>
        <w:spacing w:line="360" w:lineRule="auto"/>
        <w:ind w:leftChars="228" w:left="479"/>
        <w:rPr>
          <w:rFonts w:ascii="新宋体" w:eastAsia="新宋体" w:hAnsi="新宋体"/>
          <w:b/>
          <w:bCs/>
          <w:szCs w:val="21"/>
        </w:rPr>
      </w:pPr>
      <w:r w:rsidRPr="00CE432C">
        <w:rPr>
          <w:rFonts w:ascii="新宋体" w:eastAsia="新宋体" w:hAnsi="新宋体" w:hint="eastAsia"/>
          <w:b/>
          <w:bCs/>
          <w:szCs w:val="21"/>
        </w:rPr>
        <w:t>三、《五年工作报告》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成品尺寸：185mm（宽）*2</w:t>
      </w:r>
      <w:r w:rsidRPr="00CE432C">
        <w:rPr>
          <w:rFonts w:ascii="新宋体" w:eastAsia="新宋体" w:hAnsi="新宋体" w:cs="Arial"/>
          <w:szCs w:val="21"/>
        </w:rPr>
        <w:t>60</w:t>
      </w:r>
      <w:r w:rsidRPr="00CE432C">
        <w:rPr>
          <w:rFonts w:ascii="新宋体" w:eastAsia="新宋体" w:hAnsi="新宋体" w:cs="Arial" w:hint="eastAsia"/>
          <w:szCs w:val="21"/>
        </w:rPr>
        <w:t>mm（高）；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封    面：4p，</w:t>
      </w:r>
      <w:r w:rsidRPr="00CE432C">
        <w:rPr>
          <w:rFonts w:ascii="新宋体" w:eastAsia="新宋体" w:hAnsi="新宋体" w:cs="Arial"/>
          <w:szCs w:val="21"/>
        </w:rPr>
        <w:t>250</w:t>
      </w:r>
      <w:r w:rsidRPr="00CE432C">
        <w:rPr>
          <w:rFonts w:ascii="新宋体" w:eastAsia="新宋体" w:hAnsi="新宋体" w:cs="Arial" w:hint="eastAsia"/>
          <w:szCs w:val="21"/>
        </w:rPr>
        <w:t>g环保</w:t>
      </w:r>
      <w:r w:rsidRPr="00CE432C">
        <w:rPr>
          <w:rFonts w:ascii="新宋体" w:eastAsia="新宋体" w:hAnsi="新宋体" w:cs="Arial"/>
          <w:szCs w:val="21"/>
        </w:rPr>
        <w:t>本白纸</w:t>
      </w:r>
      <w:r w:rsidRPr="00CE432C">
        <w:rPr>
          <w:rFonts w:ascii="新宋体" w:eastAsia="新宋体" w:hAnsi="新宋体" w:cs="Arial" w:hint="eastAsia"/>
          <w:szCs w:val="21"/>
        </w:rPr>
        <w:t>，4色/</w:t>
      </w:r>
      <w:r w:rsidRPr="00CE432C">
        <w:rPr>
          <w:rFonts w:ascii="新宋体" w:eastAsia="新宋体" w:hAnsi="新宋体" w:cs="Arial"/>
          <w:szCs w:val="21"/>
        </w:rPr>
        <w:t>0</w:t>
      </w:r>
      <w:r w:rsidRPr="00CE432C">
        <w:rPr>
          <w:rFonts w:ascii="新宋体" w:eastAsia="新宋体" w:hAnsi="新宋体" w:cs="Arial" w:hint="eastAsia"/>
          <w:szCs w:val="21"/>
        </w:rPr>
        <w:t>色印刷，烫印，</w:t>
      </w:r>
      <w:r w:rsidRPr="00CE432C">
        <w:rPr>
          <w:rFonts w:ascii="新宋体" w:eastAsia="新宋体" w:hAnsi="新宋体" w:cs="Arial"/>
          <w:szCs w:val="21"/>
        </w:rPr>
        <w:t>前后勒口</w:t>
      </w:r>
      <w:r w:rsidRPr="00CE432C">
        <w:rPr>
          <w:rFonts w:ascii="新宋体" w:eastAsia="新宋体" w:hAnsi="新宋体" w:cs="Arial" w:hint="eastAsia"/>
          <w:szCs w:val="21"/>
        </w:rPr>
        <w:t>各95</w:t>
      </w:r>
      <w:r w:rsidRPr="00CE432C">
        <w:rPr>
          <w:rFonts w:ascii="新宋体" w:eastAsia="新宋体" w:hAnsi="新宋体" w:cs="Arial"/>
          <w:szCs w:val="21"/>
        </w:rPr>
        <w:t>mm</w:t>
      </w:r>
      <w:r w:rsidRPr="00CE432C">
        <w:rPr>
          <w:rFonts w:ascii="新宋体" w:eastAsia="新宋体" w:hAnsi="新宋体" w:cs="Arial" w:hint="eastAsia"/>
          <w:szCs w:val="21"/>
        </w:rPr>
        <w:t>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插    页：2</w:t>
      </w:r>
      <w:r w:rsidRPr="00CE432C">
        <w:rPr>
          <w:rFonts w:ascii="新宋体" w:eastAsia="新宋体" w:hAnsi="新宋体" w:cs="Arial"/>
          <w:szCs w:val="21"/>
        </w:rPr>
        <w:t>p，</w:t>
      </w:r>
      <w:r w:rsidRPr="00CE432C">
        <w:rPr>
          <w:rFonts w:ascii="新宋体" w:eastAsia="新宋体" w:hAnsi="新宋体" w:cs="Arial" w:hint="eastAsia"/>
          <w:szCs w:val="21"/>
        </w:rPr>
        <w:t>11</w:t>
      </w:r>
      <w:r w:rsidRPr="00CE432C">
        <w:rPr>
          <w:rFonts w:ascii="新宋体" w:eastAsia="新宋体" w:hAnsi="新宋体" w:cs="Arial"/>
          <w:szCs w:val="21"/>
        </w:rPr>
        <w:t>2g硫酸纸，</w:t>
      </w:r>
      <w:r w:rsidRPr="00CE432C">
        <w:rPr>
          <w:rFonts w:ascii="新宋体" w:eastAsia="新宋体" w:hAnsi="新宋体" w:cs="Arial" w:hint="eastAsia"/>
          <w:szCs w:val="21"/>
        </w:rPr>
        <w:t>0色/0色</w:t>
      </w:r>
      <w:r w:rsidRPr="00CE432C">
        <w:rPr>
          <w:rFonts w:ascii="新宋体" w:eastAsia="新宋体" w:hAnsi="新宋体" w:cs="Arial"/>
          <w:szCs w:val="21"/>
        </w:rPr>
        <w:t>印刷，粘页；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内    页：220p，</w:t>
      </w:r>
      <w:r w:rsidRPr="00CE432C">
        <w:rPr>
          <w:rFonts w:ascii="新宋体" w:eastAsia="新宋体" w:hAnsi="新宋体" w:cs="Arial"/>
          <w:szCs w:val="21"/>
        </w:rPr>
        <w:t>105g</w:t>
      </w:r>
      <w:r w:rsidRPr="00CE432C">
        <w:rPr>
          <w:rFonts w:ascii="新宋体" w:eastAsia="新宋体" w:hAnsi="新宋体" w:cs="Arial" w:hint="eastAsia"/>
          <w:szCs w:val="21"/>
        </w:rPr>
        <w:t xml:space="preserve">环保纸，4色/4色印刷；   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装订方式：穿线胶装；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数量：</w:t>
      </w:r>
      <w:r w:rsidRPr="00CE432C">
        <w:rPr>
          <w:rFonts w:ascii="新宋体" w:eastAsia="新宋体" w:hAnsi="新宋体" w:cs="Arial"/>
          <w:szCs w:val="21"/>
        </w:rPr>
        <w:t>20</w:t>
      </w:r>
      <w:r w:rsidRPr="00CE432C">
        <w:rPr>
          <w:rFonts w:ascii="新宋体" w:eastAsia="新宋体" w:hAnsi="新宋体" w:cs="Arial" w:hint="eastAsia"/>
          <w:szCs w:val="21"/>
        </w:rPr>
        <w:t>00本；</w:t>
      </w:r>
    </w:p>
    <w:p w:rsidR="008F2D03" w:rsidRPr="00CE432C" w:rsidRDefault="008F2D03" w:rsidP="008F2D03">
      <w:pPr>
        <w:spacing w:line="360" w:lineRule="auto"/>
        <w:ind w:leftChars="228" w:left="479"/>
        <w:rPr>
          <w:rFonts w:ascii="新宋体" w:eastAsia="新宋体" w:hAnsi="新宋体"/>
          <w:b/>
          <w:bCs/>
          <w:szCs w:val="21"/>
        </w:rPr>
      </w:pPr>
      <w:r w:rsidRPr="00CE432C">
        <w:rPr>
          <w:rFonts w:ascii="新宋体" w:eastAsia="新宋体" w:hAnsi="新宋体" w:hint="eastAsia"/>
          <w:b/>
          <w:bCs/>
          <w:szCs w:val="21"/>
        </w:rPr>
        <w:t>四、《代表贺卡+调查问卷》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贺卡成品尺寸：143mm（宽）*21</w:t>
      </w:r>
      <w:r w:rsidRPr="00CE432C">
        <w:rPr>
          <w:rFonts w:ascii="新宋体" w:eastAsia="新宋体" w:hAnsi="新宋体" w:cs="Arial"/>
          <w:szCs w:val="21"/>
        </w:rPr>
        <w:t>0</w:t>
      </w:r>
      <w:r w:rsidRPr="00CE432C">
        <w:rPr>
          <w:rFonts w:ascii="新宋体" w:eastAsia="新宋体" w:hAnsi="新宋体" w:cs="Arial" w:hint="eastAsia"/>
          <w:szCs w:val="21"/>
        </w:rPr>
        <w:t>mm（高）；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调查问卷尺寸：210 mm（宽）*285mm（高）；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贺 卡：4p，</w:t>
      </w:r>
      <w:r w:rsidRPr="00CE432C">
        <w:rPr>
          <w:rFonts w:ascii="新宋体" w:eastAsia="新宋体" w:hAnsi="新宋体" w:cs="Arial"/>
          <w:szCs w:val="21"/>
        </w:rPr>
        <w:t>250</w:t>
      </w:r>
      <w:r w:rsidRPr="00CE432C">
        <w:rPr>
          <w:rFonts w:ascii="新宋体" w:eastAsia="新宋体" w:hAnsi="新宋体" w:cs="Arial" w:hint="eastAsia"/>
          <w:szCs w:val="21"/>
        </w:rPr>
        <w:t>g环保高</w:t>
      </w:r>
      <w:r w:rsidRPr="00CE432C">
        <w:rPr>
          <w:rFonts w:ascii="新宋体" w:eastAsia="新宋体" w:hAnsi="新宋体" w:cs="Arial"/>
          <w:szCs w:val="21"/>
        </w:rPr>
        <w:t>白纸</w:t>
      </w:r>
      <w:r w:rsidRPr="00CE432C">
        <w:rPr>
          <w:rFonts w:ascii="新宋体" w:eastAsia="新宋体" w:hAnsi="新宋体" w:cs="Arial" w:hint="eastAsia"/>
          <w:szCs w:val="21"/>
        </w:rPr>
        <w:t>，4色/4色印刷；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调查问卷：4</w:t>
      </w:r>
      <w:r w:rsidRPr="00CE432C">
        <w:rPr>
          <w:rFonts w:ascii="新宋体" w:eastAsia="新宋体" w:hAnsi="新宋体" w:cs="Arial"/>
          <w:szCs w:val="21"/>
        </w:rPr>
        <w:t>p，</w:t>
      </w:r>
      <w:r w:rsidRPr="00CE432C">
        <w:rPr>
          <w:rFonts w:ascii="新宋体" w:eastAsia="新宋体" w:hAnsi="新宋体" w:cs="Arial" w:hint="eastAsia"/>
          <w:szCs w:val="21"/>
        </w:rPr>
        <w:t>120</w:t>
      </w:r>
      <w:r w:rsidRPr="00CE432C">
        <w:rPr>
          <w:rFonts w:ascii="新宋体" w:eastAsia="新宋体" w:hAnsi="新宋体" w:cs="Arial"/>
          <w:szCs w:val="21"/>
        </w:rPr>
        <w:t>g</w:t>
      </w:r>
      <w:r w:rsidRPr="00CE432C">
        <w:rPr>
          <w:rFonts w:ascii="新宋体" w:eastAsia="新宋体" w:hAnsi="新宋体" w:cs="Arial" w:hint="eastAsia"/>
          <w:szCs w:val="21"/>
        </w:rPr>
        <w:t>书写纸</w:t>
      </w:r>
      <w:r w:rsidRPr="00CE432C">
        <w:rPr>
          <w:rFonts w:ascii="新宋体" w:eastAsia="新宋体" w:hAnsi="新宋体" w:cs="Arial"/>
          <w:szCs w:val="21"/>
        </w:rPr>
        <w:t>，</w:t>
      </w:r>
      <w:r w:rsidRPr="00CE432C">
        <w:rPr>
          <w:rFonts w:ascii="新宋体" w:eastAsia="新宋体" w:hAnsi="新宋体" w:cs="Arial" w:hint="eastAsia"/>
          <w:szCs w:val="21"/>
        </w:rPr>
        <w:t>4色/4色</w:t>
      </w:r>
      <w:r w:rsidRPr="00CE432C">
        <w:rPr>
          <w:rFonts w:ascii="新宋体" w:eastAsia="新宋体" w:hAnsi="新宋体" w:cs="Arial"/>
          <w:szCs w:val="21"/>
        </w:rPr>
        <w:t>印刷；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装订方式：对折；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数量：1100套（1张贺卡+1张调查问卷=1套）；</w:t>
      </w:r>
    </w:p>
    <w:p w:rsidR="008F2D03" w:rsidRPr="00CE432C" w:rsidRDefault="008F2D03" w:rsidP="008F2D03">
      <w:pPr>
        <w:spacing w:line="360" w:lineRule="auto"/>
        <w:ind w:leftChars="228" w:left="479"/>
        <w:rPr>
          <w:rFonts w:ascii="新宋体" w:eastAsia="新宋体" w:hAnsi="新宋体"/>
          <w:b/>
          <w:bCs/>
          <w:szCs w:val="21"/>
        </w:rPr>
      </w:pPr>
      <w:r w:rsidRPr="00CE432C">
        <w:rPr>
          <w:rFonts w:ascii="新宋体" w:eastAsia="新宋体" w:hAnsi="新宋体" w:hint="eastAsia"/>
          <w:b/>
          <w:bCs/>
          <w:szCs w:val="21"/>
        </w:rPr>
        <w:t>五、《检查职能宣传册》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lastRenderedPageBreak/>
        <w:t>成品尺寸：185mm（宽）*2</w:t>
      </w:r>
      <w:r w:rsidRPr="00CE432C">
        <w:rPr>
          <w:rFonts w:ascii="新宋体" w:eastAsia="新宋体" w:hAnsi="新宋体" w:cs="Arial"/>
          <w:szCs w:val="21"/>
        </w:rPr>
        <w:t>60</w:t>
      </w:r>
      <w:r w:rsidRPr="00CE432C">
        <w:rPr>
          <w:rFonts w:ascii="新宋体" w:eastAsia="新宋体" w:hAnsi="新宋体" w:cs="Arial" w:hint="eastAsia"/>
          <w:szCs w:val="21"/>
        </w:rPr>
        <w:t>mm（高）；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封面+内页：16p，</w:t>
      </w:r>
      <w:r w:rsidRPr="00CE432C">
        <w:rPr>
          <w:rFonts w:ascii="新宋体" w:eastAsia="新宋体" w:hAnsi="新宋体" w:cs="Arial"/>
          <w:szCs w:val="21"/>
        </w:rPr>
        <w:t>2</w:t>
      </w:r>
      <w:r w:rsidRPr="00CE432C">
        <w:rPr>
          <w:rFonts w:ascii="新宋体" w:eastAsia="新宋体" w:hAnsi="新宋体" w:cs="Arial" w:hint="eastAsia"/>
          <w:szCs w:val="21"/>
        </w:rPr>
        <w:t>0</w:t>
      </w:r>
      <w:r w:rsidRPr="00CE432C">
        <w:rPr>
          <w:rFonts w:ascii="新宋体" w:eastAsia="新宋体" w:hAnsi="新宋体" w:cs="Arial"/>
          <w:szCs w:val="21"/>
        </w:rPr>
        <w:t>0</w:t>
      </w:r>
      <w:r w:rsidRPr="00CE432C">
        <w:rPr>
          <w:rFonts w:ascii="新宋体" w:eastAsia="新宋体" w:hAnsi="新宋体" w:cs="Arial" w:hint="eastAsia"/>
          <w:szCs w:val="21"/>
        </w:rPr>
        <w:t>g环保高</w:t>
      </w:r>
      <w:r w:rsidRPr="00CE432C">
        <w:rPr>
          <w:rFonts w:ascii="新宋体" w:eastAsia="新宋体" w:hAnsi="新宋体" w:cs="Arial"/>
          <w:szCs w:val="21"/>
        </w:rPr>
        <w:t>白纸</w:t>
      </w:r>
      <w:r w:rsidRPr="00CE432C">
        <w:rPr>
          <w:rFonts w:ascii="新宋体" w:eastAsia="新宋体" w:hAnsi="新宋体" w:cs="Arial" w:hint="eastAsia"/>
          <w:szCs w:val="21"/>
        </w:rPr>
        <w:t>，4色/4色印刷，局部</w:t>
      </w:r>
      <w:proofErr w:type="spellStart"/>
      <w:r w:rsidRPr="00CE432C">
        <w:rPr>
          <w:rFonts w:ascii="新宋体" w:eastAsia="新宋体" w:hAnsi="新宋体" w:cs="Arial" w:hint="eastAsia"/>
          <w:szCs w:val="21"/>
        </w:rPr>
        <w:t>uv</w:t>
      </w:r>
      <w:proofErr w:type="spellEnd"/>
      <w:r w:rsidRPr="00CE432C">
        <w:rPr>
          <w:rFonts w:ascii="新宋体" w:eastAsia="新宋体" w:hAnsi="新宋体" w:cs="Arial" w:hint="eastAsia"/>
          <w:szCs w:val="21"/>
        </w:rPr>
        <w:t>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装订方式：骑马订；</w:t>
      </w:r>
    </w:p>
    <w:p w:rsidR="008F2D03" w:rsidRPr="00CE432C" w:rsidRDefault="008F2D03" w:rsidP="008F2D03">
      <w:pPr>
        <w:spacing w:line="360" w:lineRule="auto"/>
        <w:ind w:leftChars="228" w:left="1529" w:hangingChars="500" w:hanging="1050"/>
        <w:rPr>
          <w:rFonts w:ascii="新宋体" w:eastAsia="新宋体" w:hAnsi="新宋体" w:cs="Arial"/>
          <w:szCs w:val="21"/>
        </w:rPr>
      </w:pPr>
      <w:r w:rsidRPr="00CE432C">
        <w:rPr>
          <w:rFonts w:ascii="新宋体" w:eastAsia="新宋体" w:hAnsi="新宋体" w:cs="Arial" w:hint="eastAsia"/>
          <w:szCs w:val="21"/>
        </w:rPr>
        <w:t>数量：1100本；</w:t>
      </w:r>
    </w:p>
    <w:p w:rsidR="008F2D03" w:rsidRPr="00CE432C" w:rsidRDefault="008F2D03" w:rsidP="008F2D03">
      <w:pPr>
        <w:spacing w:line="360" w:lineRule="auto"/>
        <w:ind w:leftChars="228" w:left="479"/>
        <w:rPr>
          <w:rFonts w:ascii="新宋体" w:eastAsia="新宋体" w:hAnsi="新宋体"/>
          <w:b/>
          <w:bCs/>
          <w:szCs w:val="21"/>
        </w:rPr>
      </w:pPr>
      <w:r w:rsidRPr="00CE432C">
        <w:rPr>
          <w:rFonts w:ascii="新宋体" w:eastAsia="新宋体" w:hAnsi="新宋体" w:hint="eastAsia"/>
          <w:b/>
          <w:bCs/>
          <w:szCs w:val="21"/>
        </w:rPr>
        <w:t>六、《宣传易拉宝》</w:t>
      </w:r>
    </w:p>
    <w:p w:rsidR="008F2D03" w:rsidRPr="00D761D7" w:rsidRDefault="008F2D03" w:rsidP="008F2D03">
      <w:pPr>
        <w:spacing w:line="360" w:lineRule="auto"/>
        <w:ind w:leftChars="228" w:left="479"/>
        <w:rPr>
          <w:rFonts w:ascii="新宋体" w:eastAsia="新宋体" w:hAnsi="新宋体" w:cs="Arial"/>
          <w:szCs w:val="21"/>
        </w:rPr>
      </w:pPr>
      <w:r w:rsidRPr="00D761D7">
        <w:rPr>
          <w:rFonts w:ascii="新宋体" w:eastAsia="新宋体" w:hAnsi="新宋体" w:hint="eastAsia"/>
          <w:bCs/>
          <w:szCs w:val="21"/>
        </w:rPr>
        <w:t>成品尺寸：800</w:t>
      </w:r>
      <w:r w:rsidRPr="00D761D7">
        <w:rPr>
          <w:rFonts w:ascii="新宋体" w:eastAsia="新宋体" w:hAnsi="新宋体" w:cs="Arial" w:hint="eastAsia"/>
          <w:szCs w:val="21"/>
        </w:rPr>
        <w:t>mm（宽）*2000mm（高）</w:t>
      </w:r>
    </w:p>
    <w:p w:rsidR="008F2D03" w:rsidRPr="00D761D7" w:rsidRDefault="008F2D03" w:rsidP="008F2D03">
      <w:pPr>
        <w:spacing w:line="360" w:lineRule="auto"/>
        <w:ind w:leftChars="228" w:left="479"/>
        <w:rPr>
          <w:rFonts w:ascii="新宋体" w:eastAsia="新宋体" w:hAnsi="新宋体"/>
          <w:bCs/>
          <w:szCs w:val="21"/>
        </w:rPr>
      </w:pPr>
      <w:r w:rsidRPr="00D761D7">
        <w:rPr>
          <w:rFonts w:ascii="新宋体" w:eastAsia="新宋体" w:hAnsi="新宋体" w:hint="eastAsia"/>
          <w:bCs/>
          <w:szCs w:val="21"/>
        </w:rPr>
        <w:t>易拉宝：2p，pp材质，彩色喷绘，铝合金支架；</w:t>
      </w:r>
    </w:p>
    <w:p w:rsidR="008F2D03" w:rsidRDefault="008F2D03" w:rsidP="008F2D03">
      <w:pPr>
        <w:spacing w:line="360" w:lineRule="auto"/>
        <w:ind w:leftChars="228" w:left="479"/>
        <w:rPr>
          <w:rFonts w:ascii="新宋体" w:eastAsia="新宋体" w:hAnsi="新宋体"/>
          <w:bCs/>
          <w:szCs w:val="21"/>
        </w:rPr>
      </w:pPr>
      <w:r w:rsidRPr="00D761D7">
        <w:rPr>
          <w:rFonts w:ascii="新宋体" w:eastAsia="新宋体" w:hAnsi="新宋体" w:hint="eastAsia"/>
          <w:bCs/>
          <w:szCs w:val="21"/>
        </w:rPr>
        <w:t>数量：500个</w:t>
      </w:r>
    </w:p>
    <w:p w:rsidR="008F2D03" w:rsidRDefault="008F2D03" w:rsidP="008F2D03">
      <w:pPr>
        <w:spacing w:line="360" w:lineRule="auto"/>
        <w:ind w:leftChars="228" w:left="479"/>
        <w:rPr>
          <w:rFonts w:ascii="新宋体" w:eastAsia="新宋体" w:hAnsi="新宋体"/>
          <w:bCs/>
          <w:szCs w:val="21"/>
        </w:rPr>
      </w:pPr>
    </w:p>
    <w:p w:rsidR="008F2D03" w:rsidRDefault="008F2D03" w:rsidP="008F2D0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项目商务要求</w:t>
      </w:r>
    </w:p>
    <w:p w:rsidR="008F2D03" w:rsidRDefault="008F2D03" w:rsidP="008F2D03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szCs w:val="21"/>
        </w:rPr>
        <w:t>（一）服务期限：收到</w:t>
      </w:r>
      <w:r>
        <w:rPr>
          <w:rFonts w:ascii="新宋体" w:eastAsia="新宋体" w:hAnsi="新宋体" w:cs="宋体"/>
          <w:szCs w:val="21"/>
        </w:rPr>
        <w:t>采购人工作安排后</w:t>
      </w:r>
      <w:r w:rsidRPr="0045424A">
        <w:rPr>
          <w:rFonts w:ascii="新宋体" w:eastAsia="新宋体" w:hAnsi="新宋体" w:hint="eastAsia"/>
          <w:szCs w:val="21"/>
        </w:rPr>
        <w:t>25天</w:t>
      </w:r>
      <w:r>
        <w:rPr>
          <w:rFonts w:ascii="新宋体" w:eastAsia="新宋体" w:hAnsi="新宋体" w:hint="eastAsia"/>
          <w:szCs w:val="21"/>
        </w:rPr>
        <w:t>内交货完成。</w:t>
      </w:r>
    </w:p>
    <w:p w:rsidR="008F2D03" w:rsidRDefault="008F2D03" w:rsidP="008F2D03">
      <w:pPr>
        <w:spacing w:line="360" w:lineRule="auto"/>
        <w:rPr>
          <w:rFonts w:ascii="新宋体" w:eastAsia="新宋体" w:hAnsi="新宋体"/>
          <w:szCs w:val="24"/>
        </w:rPr>
      </w:pPr>
      <w:r>
        <w:rPr>
          <w:rFonts w:ascii="新宋体" w:eastAsia="新宋体" w:hAnsi="新宋体" w:cs="宋体" w:hint="eastAsia"/>
          <w:szCs w:val="21"/>
        </w:rPr>
        <w:t>（二）付款方式：</w:t>
      </w:r>
      <w:r>
        <w:rPr>
          <w:rFonts w:ascii="新宋体" w:eastAsia="新宋体" w:hAnsi="新宋体" w:hint="eastAsia"/>
        </w:rPr>
        <w:t>货物运送到采购人指定地点，经验收合格后</w:t>
      </w:r>
      <w:proofErr w:type="gramStart"/>
      <w:r>
        <w:rPr>
          <w:rFonts w:ascii="新宋体" w:eastAsia="新宋体" w:hAnsi="新宋体" w:hint="eastAsia"/>
        </w:rPr>
        <w:t>付合同</w:t>
      </w:r>
      <w:proofErr w:type="gramEnd"/>
      <w:r>
        <w:rPr>
          <w:rFonts w:ascii="新宋体" w:eastAsia="新宋体" w:hAnsi="新宋体" w:hint="eastAsia"/>
        </w:rPr>
        <w:t>总价款的80%，使用一个月无质量问题后再支付20%。</w:t>
      </w:r>
    </w:p>
    <w:p w:rsidR="008F2D03" w:rsidRDefault="008F2D03" w:rsidP="008F2D03">
      <w:pPr>
        <w:spacing w:line="360" w:lineRule="auto"/>
        <w:ind w:firstLineChars="50" w:firstLine="105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hint="eastAsia"/>
        </w:rPr>
        <w:t>(三)保修期：一年，质保期内，免费上门服务，提供售后服务支持。非人为因素造成的损坏、颜色失真等，在质保期内，供应商负责及时免费更换。</w:t>
      </w:r>
    </w:p>
    <w:p w:rsidR="008F2D03" w:rsidRDefault="008F2D03" w:rsidP="008F2D03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szCs w:val="21"/>
        </w:rPr>
        <w:t>（四）质量考</w:t>
      </w:r>
      <w:bookmarkStart w:id="1" w:name="_GoBack"/>
      <w:bookmarkEnd w:id="1"/>
      <w:r>
        <w:rPr>
          <w:rFonts w:ascii="新宋体" w:eastAsia="新宋体" w:hAnsi="新宋体" w:cs="宋体" w:hint="eastAsia"/>
          <w:szCs w:val="21"/>
        </w:rPr>
        <w:t>核验收标准及违约金</w:t>
      </w:r>
    </w:p>
    <w:p w:rsidR="008F2D03" w:rsidRDefault="008F2D03" w:rsidP="008F2D03">
      <w:pPr>
        <w:spacing w:line="360" w:lineRule="auto"/>
        <w:rPr>
          <w:rFonts w:ascii="新宋体" w:eastAsia="新宋体" w:hAnsi="新宋体"/>
          <w:szCs w:val="24"/>
        </w:rPr>
      </w:pPr>
      <w:r>
        <w:rPr>
          <w:rFonts w:ascii="新宋体" w:eastAsia="新宋体" w:hAnsi="新宋体" w:hint="eastAsia"/>
        </w:rPr>
        <w:t>1.质量考核验收标准：</w:t>
      </w:r>
    </w:p>
    <w:p w:rsidR="008F2D03" w:rsidRDefault="008F2D03" w:rsidP="008F2D03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投标人必须满足国家行业规范标准，满足招标文件技术规格及参数要求、满足其招标时所投响应文件承诺。</w:t>
      </w:r>
    </w:p>
    <w:p w:rsidR="008F2D03" w:rsidRDefault="008F2D03" w:rsidP="008F2D03">
      <w:pPr>
        <w:spacing w:line="360" w:lineRule="auto"/>
        <w:ind w:firstLineChars="200"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1）.产品包装均应有良好的防湿、防锈、防潮、防雨、防晒及防腐的措施，产品在开箱检验时必须完好，无破损，配置与装箱单相符。产品外观清洁，不低于采购项目需求书中提出的要求。有碰撞变形、损坏等质量问题的，由供应商进行无条件更换，所提供货物与投标文件要求参数、规格及响应文件所供参数、规格不符的，视为虚假供货，供应商必须承担由此造成的所有损失并且承担相关法律责任。</w:t>
      </w:r>
    </w:p>
    <w:p w:rsidR="008F2D03" w:rsidRDefault="008F2D03" w:rsidP="008F2D03">
      <w:pPr>
        <w:spacing w:line="360" w:lineRule="auto"/>
        <w:ind w:firstLineChars="200"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2）.货物运送到指定地点后，由采购人组织相关部门及技术人员对货物的规格、参数、性能等根据国家规定进行验收。</w:t>
      </w:r>
    </w:p>
    <w:p w:rsidR="005478C9" w:rsidRPr="008F2D03" w:rsidRDefault="005478C9"/>
    <w:sectPr w:rsidR="005478C9" w:rsidRPr="008F2D03" w:rsidSect="0054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03" w:rsidRDefault="008F2D03" w:rsidP="008F2D03">
      <w:r>
        <w:separator/>
      </w:r>
    </w:p>
  </w:endnote>
  <w:endnote w:type="continuationSeparator" w:id="1">
    <w:p w:rsidR="008F2D03" w:rsidRDefault="008F2D03" w:rsidP="008F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03" w:rsidRDefault="008F2D03" w:rsidP="008F2D03">
      <w:r>
        <w:separator/>
      </w:r>
    </w:p>
  </w:footnote>
  <w:footnote w:type="continuationSeparator" w:id="1">
    <w:p w:rsidR="008F2D03" w:rsidRDefault="008F2D03" w:rsidP="008F2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8C3"/>
    <w:rsid w:val="005478C9"/>
    <w:rsid w:val="006756C7"/>
    <w:rsid w:val="008F2D03"/>
    <w:rsid w:val="00D9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2</cp:revision>
  <dcterms:created xsi:type="dcterms:W3CDTF">2019-09-30T02:02:00Z</dcterms:created>
  <dcterms:modified xsi:type="dcterms:W3CDTF">2021-04-26T02:13:00Z</dcterms:modified>
</cp:coreProperties>
</file>