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D3" w:rsidRDefault="007A37D3" w:rsidP="007A37D3">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7A37D3" w:rsidRDefault="007A37D3" w:rsidP="007A37D3">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A37D3" w:rsidTr="00D24906">
        <w:trPr>
          <w:cantSplit/>
          <w:trHeight w:val="20"/>
          <w:jc w:val="center"/>
        </w:trPr>
        <w:tc>
          <w:tcPr>
            <w:tcW w:w="827" w:type="dxa"/>
            <w:vAlign w:val="center"/>
          </w:tcPr>
          <w:p w:rsidR="007A37D3" w:rsidRDefault="007A37D3" w:rsidP="00D2490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A37D3" w:rsidRDefault="007A37D3" w:rsidP="00D2490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A37D3" w:rsidRDefault="007A37D3" w:rsidP="00D24906">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A37D3" w:rsidTr="00D24906">
        <w:trPr>
          <w:cantSplit/>
          <w:trHeight w:val="20"/>
          <w:jc w:val="center"/>
        </w:trPr>
        <w:tc>
          <w:tcPr>
            <w:tcW w:w="827" w:type="dxa"/>
            <w:vAlign w:val="center"/>
          </w:tcPr>
          <w:p w:rsidR="007A37D3" w:rsidRDefault="007A37D3" w:rsidP="00D2490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A37D3" w:rsidRDefault="007A37D3" w:rsidP="00D2490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A37D3" w:rsidRDefault="007A37D3" w:rsidP="00D2490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A37D3" w:rsidTr="00D24906">
        <w:trPr>
          <w:cantSplit/>
          <w:trHeight w:val="20"/>
          <w:jc w:val="center"/>
        </w:trPr>
        <w:tc>
          <w:tcPr>
            <w:tcW w:w="827" w:type="dxa"/>
            <w:vAlign w:val="center"/>
          </w:tcPr>
          <w:p w:rsidR="007A37D3" w:rsidRDefault="007A37D3" w:rsidP="00D2490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A37D3" w:rsidRDefault="007A37D3" w:rsidP="00D2490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A37D3" w:rsidRDefault="007A37D3" w:rsidP="00D2490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A37D3" w:rsidTr="00D24906">
        <w:trPr>
          <w:cantSplit/>
          <w:trHeight w:val="20"/>
          <w:jc w:val="center"/>
        </w:trPr>
        <w:tc>
          <w:tcPr>
            <w:tcW w:w="827" w:type="dxa"/>
            <w:vAlign w:val="center"/>
          </w:tcPr>
          <w:p w:rsidR="007A37D3" w:rsidRDefault="007A37D3" w:rsidP="00D2490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A37D3" w:rsidRDefault="007A37D3" w:rsidP="00D2490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A37D3" w:rsidRPr="004E1A13" w:rsidRDefault="007A37D3" w:rsidP="00D24906">
            <w:pPr>
              <w:spacing w:line="276" w:lineRule="auto"/>
              <w:rPr>
                <w:rFonts w:ascii="新宋体" w:eastAsia="新宋体" w:hAnsi="新宋体"/>
              </w:rPr>
            </w:pPr>
            <w:r w:rsidRPr="004E1A13">
              <w:rPr>
                <w:rFonts w:ascii="新宋体" w:eastAsia="新宋体" w:hAnsi="新宋体" w:hint="eastAsia"/>
              </w:rPr>
              <w:t>不允许</w:t>
            </w:r>
          </w:p>
        </w:tc>
      </w:tr>
      <w:tr w:rsidR="007A37D3" w:rsidTr="00D24906">
        <w:trPr>
          <w:cantSplit/>
          <w:trHeight w:val="20"/>
          <w:jc w:val="center"/>
        </w:trPr>
        <w:tc>
          <w:tcPr>
            <w:tcW w:w="827" w:type="dxa"/>
            <w:vAlign w:val="center"/>
          </w:tcPr>
          <w:p w:rsidR="007A37D3" w:rsidRDefault="007A37D3" w:rsidP="00D2490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A37D3" w:rsidRDefault="007A37D3" w:rsidP="00D2490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A37D3" w:rsidRPr="004E1A13" w:rsidRDefault="007A37D3" w:rsidP="00D24906">
            <w:pPr>
              <w:spacing w:line="276" w:lineRule="auto"/>
              <w:rPr>
                <w:rFonts w:ascii="新宋体" w:eastAsia="新宋体" w:hAnsi="新宋体"/>
              </w:rPr>
            </w:pPr>
            <w:r w:rsidRPr="004E1A13">
              <w:rPr>
                <w:rFonts w:ascii="新宋体" w:eastAsia="新宋体" w:hAnsi="新宋体" w:hint="eastAsia"/>
                <w:snapToGrid w:val="0"/>
                <w:szCs w:val="21"/>
                <w:lang w:val="zh-CN"/>
              </w:rPr>
              <w:t>本项目实行</w:t>
            </w:r>
            <w:bookmarkStart w:id="0" w:name="投递标书方式"/>
            <w:r w:rsidRPr="004E1A13">
              <w:rPr>
                <w:rFonts w:ascii="新宋体" w:eastAsia="新宋体" w:hAnsi="新宋体" w:hint="eastAsia"/>
                <w:snapToGrid w:val="0"/>
                <w:szCs w:val="21"/>
                <w:u w:val="single"/>
                <w:lang w:val="zh-CN"/>
              </w:rPr>
              <w:t>网下投标</w:t>
            </w:r>
            <w:bookmarkEnd w:id="0"/>
            <w:r w:rsidRPr="004E1A13">
              <w:rPr>
                <w:rFonts w:ascii="新宋体" w:eastAsia="新宋体" w:hAnsi="新宋体" w:hint="eastAsia"/>
                <w:snapToGrid w:val="0"/>
                <w:szCs w:val="21"/>
                <w:lang w:val="zh-CN"/>
              </w:rPr>
              <w:t>，按照谈判文件的要求提交纸质文件正本1份、副本4份、电子文件1份，所有</w:t>
            </w:r>
            <w:r w:rsidRPr="004E1A13">
              <w:rPr>
                <w:rFonts w:ascii="新宋体" w:eastAsia="新宋体" w:hAnsi="新宋体" w:cs="宋体" w:hint="eastAsia"/>
                <w:snapToGrid w:val="0"/>
                <w:szCs w:val="21"/>
                <w:lang w:val="zh-CN"/>
              </w:rPr>
              <w:t>谈判应答文件</w:t>
            </w:r>
            <w:r w:rsidRPr="004E1A13">
              <w:rPr>
                <w:rFonts w:ascii="新宋体" w:eastAsia="新宋体" w:hAnsi="新宋体"/>
                <w:snapToGrid w:val="0"/>
                <w:szCs w:val="21"/>
                <w:lang w:val="zh-CN"/>
              </w:rPr>
              <w:t>应于</w:t>
            </w:r>
            <w:r w:rsidRPr="004E1A13">
              <w:rPr>
                <w:rFonts w:ascii="新宋体" w:eastAsia="新宋体" w:hAnsi="新宋体" w:hint="eastAsia"/>
                <w:snapToGrid w:val="0"/>
                <w:szCs w:val="21"/>
                <w:lang w:val="zh-CN"/>
              </w:rPr>
              <w:t>递交截止时间</w:t>
            </w:r>
            <w:r w:rsidRPr="004E1A13">
              <w:rPr>
                <w:rFonts w:ascii="新宋体" w:eastAsia="新宋体" w:hAnsi="新宋体"/>
                <w:snapToGrid w:val="0"/>
                <w:szCs w:val="21"/>
                <w:lang w:val="zh-CN"/>
              </w:rPr>
              <w:t>之前</w:t>
            </w:r>
            <w:r w:rsidRPr="004E1A13">
              <w:rPr>
                <w:rFonts w:ascii="新宋体" w:eastAsia="新宋体" w:hAnsi="新宋体" w:hint="eastAsia"/>
                <w:snapToGrid w:val="0"/>
                <w:szCs w:val="21"/>
                <w:lang w:val="zh-CN"/>
              </w:rPr>
              <w:t>送达谈判文件规定的地址</w:t>
            </w:r>
            <w:r w:rsidRPr="004E1A13">
              <w:rPr>
                <w:rFonts w:ascii="新宋体" w:eastAsia="新宋体" w:hAnsi="新宋体"/>
                <w:snapToGrid w:val="0"/>
                <w:szCs w:val="21"/>
                <w:lang w:val="zh-CN"/>
              </w:rPr>
              <w:t>。</w:t>
            </w:r>
          </w:p>
        </w:tc>
      </w:tr>
      <w:tr w:rsidR="007A37D3" w:rsidTr="00D24906">
        <w:trPr>
          <w:cantSplit/>
          <w:trHeight w:val="20"/>
          <w:jc w:val="center"/>
        </w:trPr>
        <w:tc>
          <w:tcPr>
            <w:tcW w:w="827" w:type="dxa"/>
            <w:vAlign w:val="center"/>
          </w:tcPr>
          <w:p w:rsidR="007A37D3" w:rsidRDefault="007A37D3" w:rsidP="00D2490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A37D3" w:rsidRDefault="007A37D3" w:rsidP="00D24906">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A37D3" w:rsidRDefault="007A37D3" w:rsidP="00D24906">
            <w:pPr>
              <w:spacing w:line="276" w:lineRule="auto"/>
              <w:rPr>
                <w:rFonts w:ascii="新宋体" w:eastAsia="新宋体" w:hAnsi="新宋体"/>
              </w:rPr>
            </w:pPr>
            <w:r>
              <w:rPr>
                <w:rFonts w:ascii="新宋体" w:eastAsia="新宋体" w:hAnsi="新宋体" w:hint="eastAsia"/>
              </w:rPr>
              <w:t>_____万元或合同金额的_____%，缴纳方式：</w:t>
            </w:r>
          </w:p>
        </w:tc>
      </w:tr>
      <w:tr w:rsidR="007A37D3" w:rsidTr="00D24906">
        <w:trPr>
          <w:cantSplit/>
          <w:trHeight w:val="20"/>
          <w:jc w:val="center"/>
        </w:trPr>
        <w:tc>
          <w:tcPr>
            <w:tcW w:w="827" w:type="dxa"/>
            <w:vAlign w:val="center"/>
          </w:tcPr>
          <w:p w:rsidR="007A37D3" w:rsidRDefault="007A37D3" w:rsidP="00D2490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A37D3" w:rsidRDefault="007A37D3" w:rsidP="00D2490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A37D3" w:rsidRDefault="007A37D3" w:rsidP="00D2490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A37D3" w:rsidRDefault="007A37D3" w:rsidP="007A37D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A37D3" w:rsidRDefault="007A37D3" w:rsidP="007A37D3">
      <w:pPr>
        <w:rPr>
          <w:rFonts w:ascii="新宋体" w:eastAsia="新宋体" w:hAnsi="新宋体"/>
          <w:b/>
        </w:rPr>
      </w:pPr>
    </w:p>
    <w:p w:rsidR="007A37D3" w:rsidRDefault="007A37D3" w:rsidP="007A37D3">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A37D3" w:rsidTr="00D24906">
        <w:trPr>
          <w:jc w:val="center"/>
        </w:trPr>
        <w:tc>
          <w:tcPr>
            <w:tcW w:w="959" w:type="dxa"/>
          </w:tcPr>
          <w:p w:rsidR="007A37D3" w:rsidRDefault="007A37D3" w:rsidP="00D24906">
            <w:pPr>
              <w:spacing w:line="276" w:lineRule="auto"/>
              <w:rPr>
                <w:rFonts w:ascii="新宋体" w:eastAsia="新宋体" w:hAnsi="新宋体"/>
              </w:rPr>
            </w:pPr>
            <w:r>
              <w:rPr>
                <w:rFonts w:ascii="新宋体" w:eastAsia="新宋体" w:hAnsi="新宋体" w:hint="eastAsia"/>
              </w:rPr>
              <w:t>序号</w:t>
            </w:r>
          </w:p>
        </w:tc>
        <w:tc>
          <w:tcPr>
            <w:tcW w:w="7938" w:type="dxa"/>
          </w:tcPr>
          <w:p w:rsidR="007A37D3" w:rsidRDefault="007A37D3" w:rsidP="00D24906">
            <w:pPr>
              <w:spacing w:line="276" w:lineRule="auto"/>
              <w:rPr>
                <w:rFonts w:ascii="新宋体" w:eastAsia="新宋体" w:hAnsi="新宋体"/>
              </w:rPr>
            </w:pPr>
            <w:r>
              <w:rPr>
                <w:rFonts w:ascii="新宋体" w:eastAsia="新宋体" w:hAnsi="新宋体" w:hint="eastAsia"/>
              </w:rPr>
              <w:t>具体内容</w:t>
            </w:r>
          </w:p>
        </w:tc>
      </w:tr>
      <w:tr w:rsidR="007A37D3" w:rsidTr="00D24906">
        <w:trPr>
          <w:jc w:val="center"/>
        </w:trPr>
        <w:tc>
          <w:tcPr>
            <w:tcW w:w="959" w:type="dxa"/>
          </w:tcPr>
          <w:p w:rsidR="007A37D3" w:rsidRDefault="007A37D3" w:rsidP="00D24906">
            <w:pPr>
              <w:spacing w:line="276" w:lineRule="auto"/>
              <w:rPr>
                <w:rFonts w:ascii="新宋体" w:eastAsia="新宋体" w:hAnsi="新宋体"/>
              </w:rPr>
            </w:pPr>
            <w:r>
              <w:rPr>
                <w:rFonts w:ascii="新宋体" w:eastAsia="新宋体" w:hAnsi="新宋体" w:hint="eastAsia"/>
              </w:rPr>
              <w:t>1</w:t>
            </w:r>
          </w:p>
        </w:tc>
        <w:tc>
          <w:tcPr>
            <w:tcW w:w="7938" w:type="dxa"/>
          </w:tcPr>
          <w:p w:rsidR="007A37D3" w:rsidRDefault="007A37D3" w:rsidP="00D24906">
            <w:pPr>
              <w:spacing w:line="276" w:lineRule="auto"/>
              <w:rPr>
                <w:rFonts w:ascii="新宋体" w:eastAsia="新宋体" w:hAnsi="新宋体"/>
              </w:rPr>
            </w:pPr>
            <w:r>
              <w:rPr>
                <w:rFonts w:ascii="新宋体" w:eastAsia="新宋体" w:hAnsi="新宋体" w:hint="eastAsia"/>
              </w:rPr>
              <w:t>完全满足本项目服务期限的要求。</w:t>
            </w:r>
          </w:p>
        </w:tc>
      </w:tr>
      <w:tr w:rsidR="007A37D3" w:rsidTr="00D24906">
        <w:trPr>
          <w:jc w:val="center"/>
        </w:trPr>
        <w:tc>
          <w:tcPr>
            <w:tcW w:w="959" w:type="dxa"/>
          </w:tcPr>
          <w:p w:rsidR="007A37D3" w:rsidRDefault="007A37D3" w:rsidP="00D24906">
            <w:pPr>
              <w:spacing w:line="276" w:lineRule="auto"/>
              <w:rPr>
                <w:rFonts w:ascii="新宋体" w:eastAsia="新宋体" w:hAnsi="新宋体"/>
              </w:rPr>
            </w:pPr>
            <w:r>
              <w:rPr>
                <w:rFonts w:ascii="新宋体" w:eastAsia="新宋体" w:hAnsi="新宋体" w:hint="eastAsia"/>
              </w:rPr>
              <w:t>2</w:t>
            </w:r>
          </w:p>
        </w:tc>
        <w:tc>
          <w:tcPr>
            <w:tcW w:w="7938" w:type="dxa"/>
          </w:tcPr>
          <w:p w:rsidR="007A37D3" w:rsidRDefault="007A37D3" w:rsidP="00D24906">
            <w:pPr>
              <w:spacing w:line="276" w:lineRule="auto"/>
              <w:rPr>
                <w:rFonts w:ascii="新宋体" w:eastAsia="新宋体" w:hAnsi="新宋体"/>
              </w:rPr>
            </w:pPr>
          </w:p>
        </w:tc>
      </w:tr>
      <w:tr w:rsidR="007A37D3" w:rsidTr="00D24906">
        <w:trPr>
          <w:jc w:val="center"/>
        </w:trPr>
        <w:tc>
          <w:tcPr>
            <w:tcW w:w="959" w:type="dxa"/>
          </w:tcPr>
          <w:p w:rsidR="007A37D3" w:rsidRDefault="007A37D3" w:rsidP="00D24906">
            <w:pPr>
              <w:spacing w:line="276" w:lineRule="auto"/>
              <w:rPr>
                <w:rFonts w:ascii="新宋体" w:eastAsia="新宋体" w:hAnsi="新宋体"/>
              </w:rPr>
            </w:pPr>
            <w:r>
              <w:rPr>
                <w:rFonts w:ascii="新宋体" w:eastAsia="新宋体" w:hAnsi="新宋体" w:hint="eastAsia"/>
              </w:rPr>
              <w:t>……</w:t>
            </w:r>
          </w:p>
        </w:tc>
        <w:tc>
          <w:tcPr>
            <w:tcW w:w="7938" w:type="dxa"/>
          </w:tcPr>
          <w:p w:rsidR="007A37D3" w:rsidRDefault="007A37D3" w:rsidP="00D24906">
            <w:pPr>
              <w:spacing w:line="276" w:lineRule="auto"/>
              <w:rPr>
                <w:rFonts w:ascii="新宋体" w:eastAsia="新宋体" w:hAnsi="新宋体"/>
              </w:rPr>
            </w:pPr>
          </w:p>
        </w:tc>
      </w:tr>
    </w:tbl>
    <w:p w:rsidR="007A37D3" w:rsidRDefault="007A37D3" w:rsidP="007A37D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7A37D3" w:rsidRDefault="007A37D3" w:rsidP="007A37D3">
      <w:pPr>
        <w:pStyle w:val="3"/>
        <w:rPr>
          <w:rFonts w:ascii="新宋体" w:eastAsia="新宋体" w:hAnsi="新宋体"/>
          <w:kern w:val="44"/>
          <w:szCs w:val="28"/>
        </w:rPr>
      </w:pPr>
      <w:r>
        <w:rPr>
          <w:rFonts w:ascii="新宋体" w:eastAsia="新宋体" w:hAnsi="新宋体" w:hint="eastAsia"/>
          <w:kern w:val="44"/>
          <w:szCs w:val="28"/>
        </w:rPr>
        <w:t>三、项目概况</w:t>
      </w:r>
    </w:p>
    <w:p w:rsidR="007A37D3" w:rsidRDefault="007A37D3" w:rsidP="007A37D3">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235AA7">
        <w:rPr>
          <w:rFonts w:ascii="新宋体" w:eastAsia="新宋体" w:hAnsi="新宋体" w:cs="宋体" w:hint="eastAsia"/>
          <w:szCs w:val="21"/>
          <w:u w:val="single"/>
        </w:rPr>
        <w:t>人民币760,000.00元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235AA7">
        <w:rPr>
          <w:rFonts w:ascii="新宋体" w:eastAsia="新宋体" w:hAnsi="新宋体" w:cs="宋体" w:hint="eastAsia"/>
          <w:szCs w:val="21"/>
          <w:u w:val="single"/>
        </w:rPr>
        <w:t>人民币760,000.00元</w:t>
      </w:r>
    </w:p>
    <w:p w:rsidR="007A37D3" w:rsidRDefault="007A37D3" w:rsidP="007A37D3">
      <w:pPr>
        <w:rPr>
          <w:rFonts w:ascii="新宋体" w:eastAsia="新宋体" w:hAnsi="新宋体" w:cs="宋体"/>
          <w:szCs w:val="21"/>
        </w:rPr>
      </w:pPr>
    </w:p>
    <w:p w:rsidR="007A37D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A37D3" w:rsidRPr="004E1A13" w:rsidRDefault="007A37D3" w:rsidP="007A37D3">
      <w:pPr>
        <w:spacing w:line="360" w:lineRule="auto"/>
        <w:ind w:firstLineChars="200" w:firstLine="420"/>
        <w:rPr>
          <w:rFonts w:ascii="新宋体" w:eastAsia="新宋体" w:hAnsi="新宋体" w:cs="宋体"/>
          <w:szCs w:val="21"/>
        </w:rPr>
      </w:pPr>
      <w:r w:rsidRPr="004E1A13">
        <w:rPr>
          <w:rFonts w:ascii="新宋体" w:eastAsia="新宋体" w:hAnsi="新宋体" w:cs="宋体" w:hint="eastAsia"/>
          <w:szCs w:val="21"/>
        </w:rPr>
        <w:t>1、排放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是全面掌握环境污染排放及污染治理情况的基础工作，是为市委政府和</w:t>
      </w:r>
      <w:r w:rsidRPr="004E1A13">
        <w:rPr>
          <w:rFonts w:ascii="新宋体" w:eastAsia="新宋体" w:hAnsi="新宋体" w:cs="宋体" w:hint="eastAsia"/>
          <w:szCs w:val="21"/>
        </w:rPr>
        <w:lastRenderedPageBreak/>
        <w:t>相关环境保护部门制定环境保护政策和计划、实施主要污染物排放总量控制、加强环境监督管理和污染防治提供决策的依据。按照生态环境部《关于开展2020年度排放源统计年报等工作的通知》（</w:t>
      </w:r>
      <w:proofErr w:type="gramStart"/>
      <w:r w:rsidRPr="004E1A13">
        <w:rPr>
          <w:rFonts w:ascii="新宋体" w:eastAsia="新宋体" w:hAnsi="新宋体" w:cs="宋体" w:hint="eastAsia"/>
          <w:szCs w:val="21"/>
        </w:rPr>
        <w:t>环办综合</w:t>
      </w:r>
      <w:proofErr w:type="gramEnd"/>
      <w:r w:rsidRPr="004E1A13">
        <w:rPr>
          <w:rFonts w:ascii="新宋体" w:eastAsia="新宋体" w:hAnsi="新宋体" w:cs="宋体" w:hint="eastAsia"/>
          <w:szCs w:val="21"/>
        </w:rPr>
        <w:t>函〔2021〕104号）文件要求，依据《排放源统计调查制度》（国统制〔2021〕18号）和《生态环境管理统计调查制度》（国统办函〔2020〕26号）协助深圳市生态环境局开展2020年度排放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年报、生态环境管理统计年报及2021年度排放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季报等相关工作，开展市级审核，提供技术支撑，按时提交上报统计数据。</w:t>
      </w:r>
    </w:p>
    <w:p w:rsidR="007A37D3" w:rsidRPr="004E1A13" w:rsidRDefault="007A37D3" w:rsidP="007A37D3">
      <w:pPr>
        <w:spacing w:line="360" w:lineRule="auto"/>
        <w:ind w:firstLineChars="200" w:firstLine="420"/>
        <w:rPr>
          <w:rFonts w:ascii="新宋体" w:eastAsia="新宋体" w:hAnsi="新宋体" w:cs="宋体"/>
          <w:szCs w:val="21"/>
        </w:rPr>
      </w:pPr>
      <w:r w:rsidRPr="004E1A13">
        <w:rPr>
          <w:rFonts w:ascii="新宋体" w:eastAsia="新宋体" w:hAnsi="新宋体" w:cs="宋体" w:hint="eastAsia"/>
          <w:szCs w:val="21"/>
        </w:rPr>
        <w:t>2、为有序推进排放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工作，强化我市统计数据质量，现深圳市生态环境局拟委托专业的第三方机构针对2020年度排放源、生态环境管理统计年报和2021年度排放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季报工作采购技术支撑服务。</w:t>
      </w:r>
    </w:p>
    <w:p w:rsidR="007A37D3" w:rsidRDefault="007A37D3" w:rsidP="007A37D3">
      <w:pPr>
        <w:spacing w:line="360" w:lineRule="auto"/>
        <w:ind w:firstLineChars="200" w:firstLine="420"/>
        <w:rPr>
          <w:rFonts w:ascii="新宋体" w:eastAsia="新宋体" w:hAnsi="新宋体" w:cs="宋体"/>
          <w:szCs w:val="21"/>
        </w:rPr>
      </w:pPr>
      <w:r w:rsidRPr="004E1A13">
        <w:rPr>
          <w:rFonts w:ascii="新宋体" w:eastAsia="新宋体" w:hAnsi="新宋体" w:cs="宋体" w:hint="eastAsia"/>
          <w:szCs w:val="21"/>
        </w:rPr>
        <w:t>3、开展2020年度排放源、生态环境管理统计年报和2021年度排放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季报工作的机构应当具备较强的技术实力和丰富的生态环境统计经验。为此，深圳市生态环境局决定在深圳市组织公开招标，选择具有相应能力和经验的机构承担我市2020年度排放源、生态环境管理统计年报和2021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季报调查工作。</w:t>
      </w:r>
    </w:p>
    <w:p w:rsidR="007A37D3" w:rsidRDefault="007A37D3" w:rsidP="007A37D3">
      <w:pPr>
        <w:rPr>
          <w:rFonts w:ascii="新宋体" w:eastAsia="新宋体" w:hAnsi="新宋体"/>
          <w:b/>
          <w:bCs/>
          <w:szCs w:val="21"/>
        </w:rPr>
      </w:pPr>
    </w:p>
    <w:p w:rsidR="007A37D3" w:rsidRDefault="007A37D3" w:rsidP="007A37D3">
      <w:pPr>
        <w:pStyle w:val="3"/>
        <w:rPr>
          <w:rFonts w:ascii="新宋体" w:eastAsia="新宋体" w:hAnsi="新宋体"/>
          <w:kern w:val="44"/>
          <w:szCs w:val="28"/>
        </w:rPr>
      </w:pPr>
      <w:r>
        <w:rPr>
          <w:rFonts w:ascii="新宋体" w:eastAsia="新宋体" w:hAnsi="新宋体" w:hint="eastAsia"/>
          <w:kern w:val="44"/>
          <w:szCs w:val="28"/>
        </w:rPr>
        <w:t>四、项目技术要求</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1、应当坚持公正、科学、诚信的工作原则，遵守职业道德，讲求专业信誉，不得违反国家法律、法规、政策及有关管理要求，按照深圳市生态环境局的委托要求开展排放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年报和季报调查工作。</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2、具备生态环境统计的专业能力和丰富经验。</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3、中标单位须配备一台深圳市牌车辆</w:t>
      </w:r>
      <w:proofErr w:type="gramStart"/>
      <w:r w:rsidRPr="004E1A13">
        <w:rPr>
          <w:rFonts w:ascii="新宋体" w:eastAsia="新宋体" w:hAnsi="新宋体" w:hint="eastAsia"/>
        </w:rPr>
        <w:t>供项目</w:t>
      </w:r>
      <w:proofErr w:type="gramEnd"/>
      <w:r w:rsidRPr="004E1A13">
        <w:rPr>
          <w:rFonts w:ascii="新宋体" w:eastAsia="新宋体" w:hAnsi="新宋体" w:hint="eastAsia"/>
        </w:rPr>
        <w:t>使用。</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4、负责排放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年报和季报统筹工作专职专干人员1名，年龄在18到60岁之间，与中标单位建立劳动合同关系。</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5、主要工作内容包括以下几个方面：</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（1）2020年度排放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年报</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1）参加国家、广东省生态环境部门组织的培训及相关会议。</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2）针对排放源年报和季报工作对各区管理局进行培训，培训内容包括但不限于报表制度的变动、项目进度安排等。</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3）按照国家、广东省相关要求，组织我市各区管理局开展工业源和集中式污染治理设</w:t>
      </w:r>
      <w:r w:rsidRPr="004E1A13">
        <w:rPr>
          <w:rFonts w:ascii="新宋体" w:eastAsia="新宋体" w:hAnsi="新宋体" w:hint="eastAsia"/>
        </w:rPr>
        <w:lastRenderedPageBreak/>
        <w:t>施企业名录</w:t>
      </w:r>
      <w:proofErr w:type="gramStart"/>
      <w:r w:rsidRPr="004E1A13">
        <w:rPr>
          <w:rFonts w:ascii="新宋体" w:eastAsia="新宋体" w:hAnsi="新宋体" w:hint="eastAsia"/>
        </w:rPr>
        <w:t>库确定</w:t>
      </w:r>
      <w:proofErr w:type="gramEnd"/>
      <w:r w:rsidRPr="004E1A13">
        <w:rPr>
          <w:rFonts w:ascii="新宋体" w:eastAsia="新宋体" w:hAnsi="新宋体" w:hint="eastAsia"/>
        </w:rPr>
        <w:t>工作，按时完成名录库定库。</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4）按照国家和广东省的技术规范和审核要求，通过环保专网对全市排放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数据进行审核，并协助市监测中心站开展会审，按时上报统计数据。</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5）按时完成我市2020年度生活源和移动源年报数据的统计及填报工作。</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6）及时解答各区关于排放源年报统计工作的相关疑问。</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（2）2020年度生态环境管理统计年报</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1）关注报表更新动态，及时下发调查年度报表制度。</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2）跟进市区各级生态环境部门填报进度，按时完成生态环境管理统计年报报送。</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（3）2021年度排放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季报</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1）按照国家、广东省相关要求，筛选我市2021年度各季度季报企业名单，并发各区管理局核实确定。</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2）指导季报企业填报报表，并在审核端系统提出审核意见，督促并指导企业修改核实，按时提交季报报表。</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3）每季度组织开展季报现场核查工作。</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6、项目成果</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1）2020年度深圳市排放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年报数据库。</w:t>
      </w:r>
    </w:p>
    <w:p w:rsidR="007A37D3" w:rsidRPr="004E1A13" w:rsidRDefault="007A37D3" w:rsidP="007A37D3">
      <w:pPr>
        <w:spacing w:line="360" w:lineRule="auto"/>
        <w:ind w:firstLineChars="200" w:firstLine="420"/>
        <w:rPr>
          <w:rFonts w:ascii="新宋体" w:eastAsia="新宋体" w:hAnsi="新宋体"/>
        </w:rPr>
      </w:pPr>
      <w:r w:rsidRPr="004E1A13">
        <w:rPr>
          <w:rFonts w:ascii="新宋体" w:eastAsia="新宋体" w:hAnsi="新宋体" w:hint="eastAsia"/>
        </w:rPr>
        <w:t>2）2021年度深圳市排放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季报数据库。</w:t>
      </w:r>
    </w:p>
    <w:p w:rsidR="007A37D3" w:rsidRDefault="007A37D3" w:rsidP="007A37D3">
      <w:pPr>
        <w:rPr>
          <w:rFonts w:ascii="新宋体" w:eastAsia="新宋体" w:hAnsi="新宋体"/>
          <w:b/>
        </w:rPr>
      </w:pPr>
    </w:p>
    <w:p w:rsidR="007A37D3" w:rsidRDefault="007A37D3" w:rsidP="007A37D3">
      <w:pPr>
        <w:pStyle w:val="3"/>
        <w:rPr>
          <w:rFonts w:ascii="新宋体" w:eastAsia="新宋体" w:hAnsi="新宋体"/>
          <w:kern w:val="44"/>
          <w:szCs w:val="28"/>
        </w:rPr>
      </w:pPr>
      <w:r>
        <w:rPr>
          <w:rFonts w:ascii="新宋体" w:eastAsia="新宋体" w:hAnsi="新宋体" w:hint="eastAsia"/>
          <w:kern w:val="44"/>
          <w:szCs w:val="28"/>
        </w:rPr>
        <w:t>五、项目商务要求</w:t>
      </w:r>
    </w:p>
    <w:p w:rsidR="007A37D3" w:rsidRPr="004E1A1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4E1A13">
        <w:rPr>
          <w:rFonts w:ascii="新宋体" w:eastAsia="新宋体" w:hAnsi="新宋体" w:cs="宋体" w:hint="eastAsia"/>
          <w:szCs w:val="21"/>
        </w:rPr>
        <w:t>合同签订之日至2021年度第四季度排放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季报现场核查工作完成为止；</w:t>
      </w:r>
    </w:p>
    <w:p w:rsidR="007A37D3" w:rsidRDefault="007A37D3" w:rsidP="007A37D3">
      <w:pPr>
        <w:spacing w:line="360" w:lineRule="auto"/>
        <w:rPr>
          <w:rFonts w:ascii="新宋体" w:eastAsia="新宋体" w:hAnsi="新宋体" w:cs="宋体"/>
          <w:szCs w:val="21"/>
        </w:rPr>
      </w:pPr>
      <w:r w:rsidRPr="004E1A13">
        <w:rPr>
          <w:rFonts w:ascii="新宋体" w:eastAsia="新宋体" w:hAnsi="新宋体" w:cs="宋体" w:hint="eastAsia"/>
          <w:szCs w:val="21"/>
        </w:rPr>
        <w:t>服务期满前三个月采购人视服务期内的履约情况决定是否与中标单位续签下一年合同，续签最长不得超过2年</w:t>
      </w:r>
      <w:r>
        <w:rPr>
          <w:rFonts w:ascii="新宋体" w:eastAsia="新宋体" w:hAnsi="新宋体" w:cs="宋体" w:hint="eastAsia"/>
          <w:szCs w:val="21"/>
        </w:rPr>
        <w:t>。</w:t>
      </w:r>
      <w:r w:rsidRPr="004E1A13">
        <w:rPr>
          <w:rFonts w:ascii="新宋体" w:eastAsia="新宋体" w:hAnsi="新宋体" w:cs="宋体" w:hint="eastAsia"/>
          <w:szCs w:val="21"/>
        </w:rPr>
        <w:t>本项目拟通过公开招标方式确定1家中标单位</w:t>
      </w:r>
      <w:r>
        <w:rPr>
          <w:rFonts w:ascii="新宋体" w:eastAsia="新宋体" w:hAnsi="新宋体" w:cs="宋体" w:hint="eastAsia"/>
          <w:szCs w:val="21"/>
        </w:rPr>
        <w:t>。</w:t>
      </w:r>
    </w:p>
    <w:p w:rsidR="007A37D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4E1A13">
        <w:rPr>
          <w:rFonts w:ascii="新宋体" w:eastAsia="新宋体" w:hAnsi="新宋体" w:cs="宋体" w:hint="eastAsia"/>
          <w:szCs w:val="21"/>
        </w:rPr>
        <w:t>分两期支付：首付款签订委托合同并开展工作后支付，为总额的50%；尾款待服务完成后，由甲方单位验收通过方可支付，总费用不超过760000元</w:t>
      </w:r>
    </w:p>
    <w:p w:rsidR="007A37D3" w:rsidRPr="004E1A1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t>（三）</w:t>
      </w:r>
      <w:r w:rsidRPr="004E1A13">
        <w:rPr>
          <w:rFonts w:ascii="新宋体" w:eastAsia="新宋体" w:hAnsi="新宋体" w:cs="宋体" w:hint="eastAsia"/>
          <w:szCs w:val="21"/>
        </w:rPr>
        <w:t>培训要求：中标单位须依据调查年度执行的报表制度和相关技术规定对市区各级相关生态环境部门进行培训，次数不少于1次。</w:t>
      </w:r>
      <w:r>
        <w:rPr>
          <w:rFonts w:ascii="新宋体" w:eastAsia="新宋体" w:hAnsi="新宋体" w:cs="宋体"/>
          <w:szCs w:val="21"/>
        </w:rPr>
        <w:br/>
      </w:r>
      <w:r>
        <w:rPr>
          <w:rFonts w:ascii="新宋体" w:eastAsia="新宋体" w:hAnsi="新宋体" w:cs="宋体" w:hint="eastAsia"/>
          <w:szCs w:val="21"/>
        </w:rPr>
        <w:t>（四）</w:t>
      </w:r>
      <w:r w:rsidRPr="004E1A13">
        <w:rPr>
          <w:rFonts w:ascii="新宋体" w:eastAsia="新宋体" w:hAnsi="新宋体" w:cs="宋体" w:hint="eastAsia"/>
          <w:szCs w:val="21"/>
        </w:rPr>
        <w:t>项目进度按采购人下达的计划执行。</w:t>
      </w:r>
    </w:p>
    <w:p w:rsidR="007A37D3" w:rsidRPr="004E1A1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lastRenderedPageBreak/>
        <w:t>（五）</w:t>
      </w:r>
      <w:r w:rsidRPr="004E1A13">
        <w:rPr>
          <w:rFonts w:ascii="新宋体" w:eastAsia="新宋体" w:hAnsi="新宋体" w:cs="宋体" w:hint="eastAsia"/>
          <w:szCs w:val="21"/>
        </w:rPr>
        <w:t>项目成果以形成的调查年度年报和季报数据库为依据，中标单位需通过生态环境统计业务系统完成所有市级年报和季报统计数据上报并通过上级生态环境部门审核后方为合格。</w:t>
      </w:r>
    </w:p>
    <w:p w:rsidR="007A37D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t>（六）</w:t>
      </w:r>
      <w:r w:rsidRPr="004E1A13">
        <w:rPr>
          <w:rFonts w:ascii="新宋体" w:eastAsia="新宋体" w:hAnsi="新宋体" w:cs="宋体" w:hint="eastAsia"/>
          <w:szCs w:val="21"/>
        </w:rPr>
        <w:t>售后服务：中标单位须在服务完成后协助提供调查年度排放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数据。</w:t>
      </w:r>
    </w:p>
    <w:p w:rsidR="007A37D3" w:rsidRDefault="007A37D3" w:rsidP="007A37D3">
      <w:pPr>
        <w:pStyle w:val="3"/>
        <w:rPr>
          <w:rFonts w:ascii="新宋体" w:eastAsia="新宋体" w:hAnsi="新宋体"/>
          <w:kern w:val="44"/>
          <w:szCs w:val="28"/>
        </w:rPr>
      </w:pPr>
      <w:r>
        <w:rPr>
          <w:rFonts w:ascii="新宋体" w:eastAsia="新宋体" w:hAnsi="新宋体" w:hint="eastAsia"/>
          <w:kern w:val="44"/>
          <w:szCs w:val="28"/>
        </w:rPr>
        <w:t>六、投标报价</w:t>
      </w:r>
    </w:p>
    <w:p w:rsidR="007A37D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A37D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w:t>
      </w:r>
      <w:bookmarkStart w:id="2" w:name="_GoBack"/>
      <w:bookmarkEnd w:id="2"/>
      <w:r>
        <w:rPr>
          <w:rFonts w:ascii="新宋体" w:eastAsia="新宋体" w:hAnsi="新宋体" w:cs="宋体" w:hint="eastAsia"/>
          <w:szCs w:val="21"/>
        </w:rPr>
        <w:t>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A37D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A37D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A37D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A37D3" w:rsidRDefault="007A37D3" w:rsidP="007A37D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A37D3" w:rsidRDefault="007A37D3" w:rsidP="007A37D3">
      <w:pPr>
        <w:pStyle w:val="a5"/>
        <w:spacing w:beforeLines="25" w:before="78" w:afterLines="25" w:after="78"/>
        <w:ind w:firstLineChars="187" w:firstLine="393"/>
        <w:rPr>
          <w:rFonts w:ascii="新宋体" w:eastAsia="新宋体" w:hAnsi="新宋体"/>
          <w:szCs w:val="21"/>
        </w:rPr>
      </w:pPr>
    </w:p>
    <w:p w:rsidR="00DE1EAD" w:rsidRPr="007A37D3" w:rsidRDefault="007A37D3"/>
    <w:sectPr w:rsidR="00DE1EAD" w:rsidRPr="007A37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7D3" w:rsidRDefault="007A37D3" w:rsidP="007A37D3">
      <w:r>
        <w:separator/>
      </w:r>
    </w:p>
  </w:endnote>
  <w:endnote w:type="continuationSeparator" w:id="0">
    <w:p w:rsidR="007A37D3" w:rsidRDefault="007A37D3" w:rsidP="007A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7D3" w:rsidRDefault="007A37D3" w:rsidP="007A37D3">
      <w:r>
        <w:separator/>
      </w:r>
    </w:p>
  </w:footnote>
  <w:footnote w:type="continuationSeparator" w:id="0">
    <w:p w:rsidR="007A37D3" w:rsidRDefault="007A37D3" w:rsidP="007A3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9D"/>
    <w:rsid w:val="00231F82"/>
    <w:rsid w:val="007A37D3"/>
    <w:rsid w:val="00814D9D"/>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7D3"/>
    <w:pPr>
      <w:widowControl w:val="0"/>
      <w:jc w:val="both"/>
    </w:pPr>
    <w:rPr>
      <w:rFonts w:ascii="Times New Roman" w:eastAsia="宋体" w:hAnsi="Times New Roman" w:cs="Times New Roman"/>
      <w:szCs w:val="24"/>
    </w:rPr>
  </w:style>
  <w:style w:type="paragraph" w:styleId="2">
    <w:name w:val="heading 2"/>
    <w:basedOn w:val="3"/>
    <w:next w:val="4"/>
    <w:link w:val="2Char"/>
    <w:qFormat/>
    <w:rsid w:val="007A37D3"/>
    <w:pPr>
      <w:adjustRightInd w:val="0"/>
      <w:jc w:val="center"/>
      <w:textAlignment w:val="baseline"/>
      <w:outlineLvl w:val="1"/>
    </w:pPr>
    <w:rPr>
      <w:kern w:val="0"/>
      <w:sz w:val="24"/>
      <w:szCs w:val="20"/>
    </w:rPr>
  </w:style>
  <w:style w:type="paragraph" w:styleId="3">
    <w:name w:val="heading 3"/>
    <w:basedOn w:val="4"/>
    <w:next w:val="a"/>
    <w:link w:val="3Char1"/>
    <w:qFormat/>
    <w:rsid w:val="007A37D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A37D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7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7D3"/>
    <w:rPr>
      <w:sz w:val="18"/>
      <w:szCs w:val="18"/>
    </w:rPr>
  </w:style>
  <w:style w:type="paragraph" w:styleId="a4">
    <w:name w:val="footer"/>
    <w:basedOn w:val="a"/>
    <w:link w:val="Char0"/>
    <w:uiPriority w:val="99"/>
    <w:unhideWhenUsed/>
    <w:rsid w:val="007A37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7D3"/>
    <w:rPr>
      <w:sz w:val="18"/>
      <w:szCs w:val="18"/>
    </w:rPr>
  </w:style>
  <w:style w:type="character" w:customStyle="1" w:styleId="2Char">
    <w:name w:val="标题 2 Char"/>
    <w:basedOn w:val="a0"/>
    <w:link w:val="2"/>
    <w:qFormat/>
    <w:rsid w:val="007A37D3"/>
    <w:rPr>
      <w:rFonts w:ascii="宋体" w:eastAsia="宋体" w:hAnsi="宋体" w:cs="Times New Roman"/>
      <w:b/>
      <w:bCs/>
      <w:kern w:val="0"/>
      <w:sz w:val="24"/>
      <w:szCs w:val="20"/>
    </w:rPr>
  </w:style>
  <w:style w:type="character" w:customStyle="1" w:styleId="3Char">
    <w:name w:val="标题 3 Char"/>
    <w:basedOn w:val="a0"/>
    <w:uiPriority w:val="9"/>
    <w:semiHidden/>
    <w:rsid w:val="007A37D3"/>
    <w:rPr>
      <w:rFonts w:ascii="Times New Roman" w:eastAsia="宋体" w:hAnsi="Times New Roman" w:cs="Times New Roman"/>
      <w:b/>
      <w:bCs/>
      <w:sz w:val="32"/>
      <w:szCs w:val="32"/>
    </w:rPr>
  </w:style>
  <w:style w:type="paragraph" w:styleId="a5">
    <w:name w:val="Normal Indent"/>
    <w:basedOn w:val="a"/>
    <w:link w:val="Char1"/>
    <w:qFormat/>
    <w:rsid w:val="007A37D3"/>
    <w:pPr>
      <w:ind w:firstLine="420"/>
    </w:pPr>
    <w:rPr>
      <w:szCs w:val="20"/>
    </w:rPr>
  </w:style>
  <w:style w:type="character" w:customStyle="1" w:styleId="3Char1">
    <w:name w:val="标题 3 Char1"/>
    <w:link w:val="3"/>
    <w:qFormat/>
    <w:rsid w:val="007A37D3"/>
    <w:rPr>
      <w:rFonts w:ascii="宋体" w:eastAsia="宋体" w:hAnsi="宋体" w:cs="Times New Roman"/>
      <w:b/>
      <w:bCs/>
      <w:sz w:val="28"/>
      <w:szCs w:val="32"/>
    </w:rPr>
  </w:style>
  <w:style w:type="character" w:customStyle="1" w:styleId="Char1">
    <w:name w:val="正文缩进 Char"/>
    <w:link w:val="a5"/>
    <w:qFormat/>
    <w:rsid w:val="007A37D3"/>
    <w:rPr>
      <w:rFonts w:ascii="Times New Roman" w:eastAsia="宋体" w:hAnsi="Times New Roman" w:cs="Times New Roman"/>
      <w:szCs w:val="20"/>
    </w:rPr>
  </w:style>
  <w:style w:type="character" w:customStyle="1" w:styleId="4Char">
    <w:name w:val="标题 4 Char"/>
    <w:basedOn w:val="a0"/>
    <w:link w:val="4"/>
    <w:uiPriority w:val="9"/>
    <w:semiHidden/>
    <w:rsid w:val="007A37D3"/>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7D3"/>
    <w:pPr>
      <w:widowControl w:val="0"/>
      <w:jc w:val="both"/>
    </w:pPr>
    <w:rPr>
      <w:rFonts w:ascii="Times New Roman" w:eastAsia="宋体" w:hAnsi="Times New Roman" w:cs="Times New Roman"/>
      <w:szCs w:val="24"/>
    </w:rPr>
  </w:style>
  <w:style w:type="paragraph" w:styleId="2">
    <w:name w:val="heading 2"/>
    <w:basedOn w:val="3"/>
    <w:next w:val="4"/>
    <w:link w:val="2Char"/>
    <w:qFormat/>
    <w:rsid w:val="007A37D3"/>
    <w:pPr>
      <w:adjustRightInd w:val="0"/>
      <w:jc w:val="center"/>
      <w:textAlignment w:val="baseline"/>
      <w:outlineLvl w:val="1"/>
    </w:pPr>
    <w:rPr>
      <w:kern w:val="0"/>
      <w:sz w:val="24"/>
      <w:szCs w:val="20"/>
    </w:rPr>
  </w:style>
  <w:style w:type="paragraph" w:styleId="3">
    <w:name w:val="heading 3"/>
    <w:basedOn w:val="4"/>
    <w:next w:val="a"/>
    <w:link w:val="3Char1"/>
    <w:qFormat/>
    <w:rsid w:val="007A37D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A37D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7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7D3"/>
    <w:rPr>
      <w:sz w:val="18"/>
      <w:szCs w:val="18"/>
    </w:rPr>
  </w:style>
  <w:style w:type="paragraph" w:styleId="a4">
    <w:name w:val="footer"/>
    <w:basedOn w:val="a"/>
    <w:link w:val="Char0"/>
    <w:uiPriority w:val="99"/>
    <w:unhideWhenUsed/>
    <w:rsid w:val="007A37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7D3"/>
    <w:rPr>
      <w:sz w:val="18"/>
      <w:szCs w:val="18"/>
    </w:rPr>
  </w:style>
  <w:style w:type="character" w:customStyle="1" w:styleId="2Char">
    <w:name w:val="标题 2 Char"/>
    <w:basedOn w:val="a0"/>
    <w:link w:val="2"/>
    <w:qFormat/>
    <w:rsid w:val="007A37D3"/>
    <w:rPr>
      <w:rFonts w:ascii="宋体" w:eastAsia="宋体" w:hAnsi="宋体" w:cs="Times New Roman"/>
      <w:b/>
      <w:bCs/>
      <w:kern w:val="0"/>
      <w:sz w:val="24"/>
      <w:szCs w:val="20"/>
    </w:rPr>
  </w:style>
  <w:style w:type="character" w:customStyle="1" w:styleId="3Char">
    <w:name w:val="标题 3 Char"/>
    <w:basedOn w:val="a0"/>
    <w:uiPriority w:val="9"/>
    <w:semiHidden/>
    <w:rsid w:val="007A37D3"/>
    <w:rPr>
      <w:rFonts w:ascii="Times New Roman" w:eastAsia="宋体" w:hAnsi="Times New Roman" w:cs="Times New Roman"/>
      <w:b/>
      <w:bCs/>
      <w:sz w:val="32"/>
      <w:szCs w:val="32"/>
    </w:rPr>
  </w:style>
  <w:style w:type="paragraph" w:styleId="a5">
    <w:name w:val="Normal Indent"/>
    <w:basedOn w:val="a"/>
    <w:link w:val="Char1"/>
    <w:qFormat/>
    <w:rsid w:val="007A37D3"/>
    <w:pPr>
      <w:ind w:firstLine="420"/>
    </w:pPr>
    <w:rPr>
      <w:szCs w:val="20"/>
    </w:rPr>
  </w:style>
  <w:style w:type="character" w:customStyle="1" w:styleId="3Char1">
    <w:name w:val="标题 3 Char1"/>
    <w:link w:val="3"/>
    <w:qFormat/>
    <w:rsid w:val="007A37D3"/>
    <w:rPr>
      <w:rFonts w:ascii="宋体" w:eastAsia="宋体" w:hAnsi="宋体" w:cs="Times New Roman"/>
      <w:b/>
      <w:bCs/>
      <w:sz w:val="28"/>
      <w:szCs w:val="32"/>
    </w:rPr>
  </w:style>
  <w:style w:type="character" w:customStyle="1" w:styleId="Char1">
    <w:name w:val="正文缩进 Char"/>
    <w:link w:val="a5"/>
    <w:qFormat/>
    <w:rsid w:val="007A37D3"/>
    <w:rPr>
      <w:rFonts w:ascii="Times New Roman" w:eastAsia="宋体" w:hAnsi="Times New Roman" w:cs="Times New Roman"/>
      <w:szCs w:val="20"/>
    </w:rPr>
  </w:style>
  <w:style w:type="character" w:customStyle="1" w:styleId="4Char">
    <w:name w:val="标题 4 Char"/>
    <w:basedOn w:val="a0"/>
    <w:link w:val="4"/>
    <w:uiPriority w:val="9"/>
    <w:semiHidden/>
    <w:rsid w:val="007A37D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2021-06-03T03:28:00Z</dcterms:created>
  <dcterms:modified xsi:type="dcterms:W3CDTF">2021-06-03T03:28:00Z</dcterms:modified>
</cp:coreProperties>
</file>