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A6" w:rsidRDefault="00C477A6">
      <w:pPr>
        <w:tabs>
          <w:tab w:val="left" w:pos="142"/>
        </w:tabs>
        <w:snapToGrid w:val="0"/>
        <w:spacing w:line="360" w:lineRule="auto"/>
        <w:ind w:left="284" w:rightChars="-27" w:right="-57"/>
        <w:rPr>
          <w:rFonts w:ascii="Arial" w:hAnsi="Arial" w:cs="Arial"/>
          <w:kern w:val="0"/>
          <w:sz w:val="20"/>
          <w:szCs w:val="20"/>
        </w:rPr>
      </w:pPr>
    </w:p>
    <w:p w:rsidR="00C477A6" w:rsidRDefault="00017B4A">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C477A6" w:rsidRDefault="00C477A6">
      <w:pPr>
        <w:rPr>
          <w:rFonts w:ascii="Calibri" w:hAnsi="Calibri"/>
          <w:szCs w:val="22"/>
        </w:rPr>
      </w:pPr>
    </w:p>
    <w:p w:rsidR="00C477A6" w:rsidRDefault="00C477A6">
      <w:pPr>
        <w:rPr>
          <w:rFonts w:ascii="Calibri" w:hAnsi="Calibri"/>
          <w:szCs w:val="22"/>
        </w:rPr>
      </w:pPr>
    </w:p>
    <w:p w:rsidR="00C477A6" w:rsidRDefault="00017B4A">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C477A6" w:rsidRDefault="00C477A6">
      <w:pPr>
        <w:spacing w:line="360" w:lineRule="auto"/>
        <w:ind w:firstLineChars="200" w:firstLine="480"/>
        <w:rPr>
          <w:kern w:val="0"/>
          <w:sz w:val="24"/>
        </w:rPr>
      </w:pPr>
      <w:bookmarkStart w:id="0" w:name="_Hlk520380463"/>
    </w:p>
    <w:p w:rsidR="00C477A6" w:rsidRDefault="00017B4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项目名称：2021年深圳市黑臭水体整治第三</w:t>
      </w:r>
      <w:proofErr w:type="gramStart"/>
      <w:r>
        <w:rPr>
          <w:rFonts w:ascii="华文中宋" w:eastAsia="华文中宋" w:hAnsi="华文中宋" w:hint="eastAsia"/>
          <w:sz w:val="32"/>
          <w:szCs w:val="32"/>
        </w:rPr>
        <w:t>方现场</w:t>
      </w:r>
      <w:proofErr w:type="gramEnd"/>
      <w:r>
        <w:rPr>
          <w:rFonts w:ascii="华文中宋" w:eastAsia="华文中宋" w:hAnsi="华文中宋" w:hint="eastAsia"/>
          <w:sz w:val="32"/>
          <w:szCs w:val="32"/>
        </w:rPr>
        <w:t>评估</w:t>
      </w:r>
    </w:p>
    <w:p w:rsidR="00C477A6" w:rsidRDefault="00017B4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项目编号：</w:t>
      </w:r>
      <w:r>
        <w:rPr>
          <w:rFonts w:ascii="华文中宋" w:eastAsia="华文中宋" w:hAnsi="华文中宋"/>
          <w:sz w:val="32"/>
          <w:szCs w:val="32"/>
        </w:rPr>
        <w:t>RNX2021131ZC-SZSHJ</w:t>
      </w:r>
    </w:p>
    <w:p w:rsidR="00C477A6" w:rsidRDefault="00017B4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招标方式：公开招标</w:t>
      </w:r>
    </w:p>
    <w:p w:rsidR="00C477A6" w:rsidRDefault="00017B4A">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采购人名称：深圳市生态环境局</w:t>
      </w:r>
    </w:p>
    <w:p w:rsidR="00C477A6" w:rsidRDefault="00C477A6"/>
    <w:bookmarkEnd w:id="0"/>
    <w:p w:rsidR="00C477A6" w:rsidRDefault="00C477A6">
      <w:pPr>
        <w:rPr>
          <w:rFonts w:ascii="Calibri" w:hAnsi="Calibri"/>
          <w:szCs w:val="22"/>
        </w:rPr>
      </w:pPr>
    </w:p>
    <w:p w:rsidR="00C477A6" w:rsidRDefault="00C477A6">
      <w:pPr>
        <w:rPr>
          <w:rFonts w:ascii="Calibri" w:hAnsi="Calibri"/>
          <w:szCs w:val="22"/>
        </w:rPr>
      </w:pPr>
    </w:p>
    <w:p w:rsidR="00C477A6" w:rsidRDefault="00C477A6">
      <w:pPr>
        <w:rPr>
          <w:rFonts w:ascii="Calibri" w:hAnsi="Calibri"/>
          <w:szCs w:val="22"/>
        </w:rPr>
      </w:pPr>
    </w:p>
    <w:p w:rsidR="00C477A6" w:rsidRDefault="00C477A6">
      <w:pPr>
        <w:rPr>
          <w:rFonts w:ascii="Calibri" w:hAnsi="Calibri"/>
          <w:szCs w:val="22"/>
        </w:rPr>
      </w:pPr>
    </w:p>
    <w:p w:rsidR="00C477A6" w:rsidRDefault="00C477A6">
      <w:pPr>
        <w:rPr>
          <w:rFonts w:ascii="Calibri" w:hAnsi="Calibri"/>
          <w:szCs w:val="22"/>
        </w:rPr>
      </w:pPr>
    </w:p>
    <w:p w:rsidR="00C477A6" w:rsidRDefault="00C477A6">
      <w:pPr>
        <w:rPr>
          <w:rFonts w:ascii="Calibri" w:hAnsi="Calibri"/>
          <w:szCs w:val="22"/>
        </w:rPr>
      </w:pPr>
    </w:p>
    <w:p w:rsidR="00C477A6" w:rsidRDefault="00C477A6">
      <w:pPr>
        <w:rPr>
          <w:rFonts w:ascii="Calibri" w:hAnsi="Calibri"/>
          <w:szCs w:val="22"/>
        </w:rPr>
      </w:pPr>
    </w:p>
    <w:p w:rsidR="00C477A6" w:rsidRDefault="00C477A6">
      <w:pPr>
        <w:rPr>
          <w:rFonts w:ascii="Calibri" w:hAnsi="Calibri"/>
          <w:szCs w:val="22"/>
        </w:rPr>
      </w:pPr>
    </w:p>
    <w:p w:rsidR="00C477A6" w:rsidRDefault="00017B4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C477A6" w:rsidRDefault="00017B4A">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C477A6" w:rsidRDefault="00017B4A">
      <w:pPr>
        <w:pStyle w:val="10"/>
      </w:pPr>
      <w:r>
        <w:rPr>
          <w:rFonts w:hint="eastAsia"/>
        </w:rPr>
        <w:lastRenderedPageBreak/>
        <w:t>警示条款</w:t>
      </w:r>
    </w:p>
    <w:p w:rsidR="00C477A6" w:rsidRDefault="00017B4A" w:rsidP="00A56987">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（六）恶意投诉的；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C477A6" w:rsidRDefault="00017B4A">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C477A6" w:rsidRDefault="00017B4A" w:rsidP="00A56987">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C477A6" w:rsidRDefault="00017B4A">
      <w:pPr>
        <w:spacing w:line="360" w:lineRule="auto"/>
        <w:rPr>
          <w:rFonts w:ascii="新宋体" w:eastAsia="新宋体" w:hAnsi="新宋体"/>
          <w:sz w:val="24"/>
        </w:rPr>
      </w:pPr>
      <w:r>
        <w:rPr>
          <w:rFonts w:ascii="新宋体" w:eastAsia="新宋体" w:hAnsi="新宋体"/>
          <w:sz w:val="24"/>
        </w:rPr>
        <w:t>（一）投标截止后，撤销投标的；</w:t>
      </w:r>
    </w:p>
    <w:p w:rsidR="00C477A6" w:rsidRDefault="00017B4A">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C477A6" w:rsidRDefault="00017B4A">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C477A6" w:rsidRDefault="00017B4A">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C477A6" w:rsidRDefault="00C477A6">
      <w:pPr>
        <w:spacing w:line="360" w:lineRule="auto"/>
        <w:ind w:firstLine="480"/>
        <w:rPr>
          <w:rFonts w:ascii="新宋体" w:eastAsia="新宋体" w:hAnsi="新宋体"/>
          <w:sz w:val="24"/>
        </w:rPr>
      </w:pPr>
    </w:p>
    <w:p w:rsidR="00C477A6" w:rsidRDefault="00017B4A">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C477A6" w:rsidRDefault="00017B4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C477A6" w:rsidRDefault="00C477A6">
      <w:pPr>
        <w:widowControl/>
        <w:spacing w:line="360" w:lineRule="auto"/>
        <w:ind w:firstLineChars="200" w:firstLine="480"/>
        <w:jc w:val="left"/>
        <w:textAlignment w:val="baseline"/>
        <w:rPr>
          <w:rFonts w:ascii="新宋体" w:eastAsia="新宋体" w:hAnsi="新宋体"/>
          <w:sz w:val="24"/>
        </w:rPr>
      </w:pPr>
    </w:p>
    <w:p w:rsidR="00C477A6" w:rsidRDefault="00017B4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C477A6" w:rsidRDefault="00017B4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C477A6" w:rsidRDefault="00017B4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C477A6" w:rsidRDefault="00C477A6">
      <w:pPr>
        <w:pStyle w:val="af2"/>
        <w:spacing w:line="360" w:lineRule="auto"/>
        <w:textAlignment w:val="baseline"/>
        <w:rPr>
          <w:rFonts w:ascii="新宋体" w:eastAsia="新宋体" w:hAnsi="新宋体"/>
        </w:rPr>
      </w:pPr>
    </w:p>
    <w:p w:rsidR="00C477A6" w:rsidRDefault="00017B4A">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C477A6" w:rsidRDefault="00C477A6">
      <w:pPr>
        <w:widowControl/>
        <w:spacing w:line="360" w:lineRule="auto"/>
        <w:ind w:firstLineChars="200" w:firstLine="480"/>
        <w:jc w:val="left"/>
        <w:textAlignment w:val="baseline"/>
        <w:rPr>
          <w:rFonts w:ascii="新宋体" w:eastAsia="新宋体" w:hAnsi="新宋体"/>
          <w:sz w:val="24"/>
        </w:rPr>
      </w:pPr>
    </w:p>
    <w:p w:rsidR="00C477A6" w:rsidRDefault="00017B4A">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C477A6" w:rsidRDefault="00017B4A">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C477A6" w:rsidRDefault="00017B4A">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C477A6" w:rsidRDefault="00C477A6">
      <w:pPr>
        <w:spacing w:line="360" w:lineRule="auto"/>
        <w:ind w:firstLine="480"/>
        <w:rPr>
          <w:rFonts w:ascii="新宋体" w:eastAsia="新宋体" w:hAnsi="新宋体"/>
          <w:sz w:val="24"/>
        </w:rPr>
      </w:pPr>
    </w:p>
    <w:p w:rsidR="00C477A6" w:rsidRDefault="00C477A6">
      <w:pPr>
        <w:spacing w:line="360" w:lineRule="auto"/>
        <w:ind w:firstLine="480"/>
        <w:rPr>
          <w:rFonts w:ascii="新宋体" w:eastAsia="新宋体" w:hAnsi="新宋体"/>
          <w:sz w:val="24"/>
        </w:rPr>
      </w:pPr>
    </w:p>
    <w:p w:rsidR="00C477A6" w:rsidRDefault="00017B4A">
      <w:pPr>
        <w:widowControl/>
        <w:jc w:val="left"/>
        <w:rPr>
          <w:rFonts w:ascii="新宋体" w:eastAsia="新宋体" w:hAnsi="新宋体"/>
          <w:sz w:val="24"/>
        </w:rPr>
      </w:pPr>
      <w:r>
        <w:rPr>
          <w:rFonts w:ascii="新宋体" w:eastAsia="新宋体" w:hAnsi="新宋体"/>
          <w:sz w:val="24"/>
        </w:rPr>
        <w:br w:type="page"/>
      </w:r>
    </w:p>
    <w:p w:rsidR="00C477A6" w:rsidRDefault="00017B4A">
      <w:pPr>
        <w:pStyle w:val="10"/>
      </w:pPr>
      <w:r>
        <w:rPr>
          <w:rFonts w:hint="eastAsia"/>
        </w:rPr>
        <w:lastRenderedPageBreak/>
        <w:t>招标文件信息</w:t>
      </w:r>
    </w:p>
    <w:p w:rsidR="00C477A6" w:rsidRDefault="00017B4A">
      <w:pPr>
        <w:widowControl/>
        <w:spacing w:after="100" w:afterAutospacing="1"/>
        <w:rPr>
          <w:rFonts w:ascii="新宋体" w:eastAsia="新宋体" w:hAnsi="新宋体"/>
        </w:rPr>
      </w:pPr>
      <w:r>
        <w:rPr>
          <w:rFonts w:ascii="新宋体" w:eastAsia="新宋体" w:hAnsi="新宋体"/>
        </w:rPr>
        <w:t>项目编号：RNX2021131ZC-SZSHJ</w:t>
      </w:r>
    </w:p>
    <w:p w:rsidR="00C477A6" w:rsidRDefault="00017B4A">
      <w:pPr>
        <w:widowControl/>
        <w:spacing w:after="100" w:afterAutospacing="1"/>
        <w:rPr>
          <w:rFonts w:ascii="新宋体" w:eastAsia="新宋体" w:hAnsi="新宋体"/>
        </w:rPr>
      </w:pPr>
      <w:r>
        <w:rPr>
          <w:rFonts w:ascii="新宋体" w:eastAsia="新宋体" w:hAnsi="新宋体"/>
        </w:rPr>
        <w:t>项目名称：</w:t>
      </w:r>
      <w:r>
        <w:rPr>
          <w:rFonts w:ascii="新宋体" w:eastAsia="新宋体" w:hAnsi="新宋体" w:hint="eastAsia"/>
        </w:rPr>
        <w:t>2021年深圳市黑臭水体整治第三</w:t>
      </w:r>
      <w:proofErr w:type="gramStart"/>
      <w:r>
        <w:rPr>
          <w:rFonts w:ascii="新宋体" w:eastAsia="新宋体" w:hAnsi="新宋体" w:hint="eastAsia"/>
        </w:rPr>
        <w:t>方现场</w:t>
      </w:r>
      <w:proofErr w:type="gramEnd"/>
      <w:r>
        <w:rPr>
          <w:rFonts w:ascii="新宋体" w:eastAsia="新宋体" w:hAnsi="新宋体" w:hint="eastAsia"/>
        </w:rPr>
        <w:t>评估</w:t>
      </w:r>
    </w:p>
    <w:p w:rsidR="00C477A6" w:rsidRDefault="00017B4A">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Pr>
          <w:rFonts w:ascii="新宋体" w:eastAsia="新宋体" w:hAnsi="新宋体"/>
        </w:rPr>
        <w:t xml:space="preserve">号： </w:t>
      </w:r>
      <w:r>
        <w:rPr>
          <w:rFonts w:ascii="新宋体" w:eastAsia="新宋体" w:hAnsi="新宋体" w:hint="eastAsia"/>
        </w:rPr>
        <w:t>A 包</w:t>
      </w:r>
    </w:p>
    <w:p w:rsidR="00C477A6" w:rsidRDefault="00017B4A">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C477A6" w:rsidRDefault="00017B4A">
      <w:pPr>
        <w:widowControl/>
        <w:spacing w:after="100" w:afterAutospacing="1"/>
        <w:rPr>
          <w:rFonts w:ascii="新宋体" w:eastAsia="新宋体" w:hAnsi="新宋体"/>
        </w:rPr>
      </w:pPr>
      <w:r>
        <w:rPr>
          <w:rFonts w:ascii="新宋体" w:eastAsia="新宋体" w:hAnsi="新宋体"/>
        </w:rPr>
        <w:t>采购方式：公开招标</w:t>
      </w:r>
    </w:p>
    <w:p w:rsidR="00C477A6" w:rsidRDefault="00017B4A">
      <w:pPr>
        <w:widowControl/>
        <w:spacing w:after="100" w:afterAutospacing="1"/>
        <w:rPr>
          <w:rFonts w:ascii="新宋体" w:eastAsia="新宋体" w:hAnsi="新宋体"/>
          <w:b/>
        </w:rPr>
      </w:pPr>
      <w:r>
        <w:rPr>
          <w:rFonts w:ascii="新宋体" w:eastAsia="新宋体" w:hAnsi="新宋体"/>
        </w:rPr>
        <w:t>货币类型：人民币</w:t>
      </w: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C477A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477A6" w:rsidRDefault="00017B4A">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477A6" w:rsidRDefault="00017B4A">
            <w:pPr>
              <w:spacing w:line="276" w:lineRule="auto"/>
              <w:jc w:val="center"/>
              <w:rPr>
                <w:rFonts w:ascii="新宋体" w:eastAsia="新宋体" w:hAnsi="新宋体"/>
                <w:b/>
              </w:rPr>
            </w:pPr>
            <w:r>
              <w:rPr>
                <w:rFonts w:ascii="新宋体" w:eastAsia="新宋体" w:hAnsi="新宋体"/>
                <w:b/>
              </w:rPr>
              <w:t>内容</w:t>
            </w:r>
          </w:p>
        </w:tc>
      </w:tr>
      <w:tr w:rsidR="00C477A6">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C477A6">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477A6" w:rsidRDefault="00017B4A">
            <w:pPr>
              <w:spacing w:line="276" w:lineRule="auto"/>
              <w:jc w:val="center"/>
              <w:rPr>
                <w:rFonts w:ascii="新宋体" w:eastAsia="新宋体" w:hAnsi="新宋体"/>
                <w:b/>
              </w:rPr>
            </w:pPr>
            <w:r>
              <w:rPr>
                <w:rFonts w:ascii="新宋体" w:eastAsia="新宋体" w:hAnsi="新宋体"/>
                <w:b/>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C477A6" w:rsidRDefault="00017B4A">
            <w:pPr>
              <w:spacing w:line="276" w:lineRule="auto"/>
              <w:jc w:val="center"/>
              <w:rPr>
                <w:rFonts w:ascii="新宋体" w:eastAsia="新宋体" w:hAnsi="新宋体"/>
                <w:b/>
              </w:rPr>
            </w:pPr>
            <w:r>
              <w:rPr>
                <w:rFonts w:ascii="新宋体" w:eastAsia="新宋体" w:hAnsi="新宋体"/>
                <w:b/>
              </w:rPr>
              <w:t>内容</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1</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2</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3</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4</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5</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6</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7</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8</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C477A6">
        <w:trPr>
          <w:jc w:val="center"/>
        </w:trPr>
        <w:tc>
          <w:tcPr>
            <w:tcW w:w="794"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jc w:val="center"/>
              <w:rPr>
                <w:rFonts w:ascii="新宋体" w:eastAsia="新宋体" w:hAnsi="新宋体"/>
                <w:szCs w:val="21"/>
              </w:rPr>
            </w:pPr>
            <w:r>
              <w:rPr>
                <w:rFonts w:ascii="新宋体" w:eastAsia="新宋体" w:hAnsi="新宋体"/>
                <w:szCs w:val="21"/>
              </w:rPr>
              <w:t>9</w:t>
            </w:r>
          </w:p>
        </w:tc>
        <w:tc>
          <w:tcPr>
            <w:tcW w:w="8278" w:type="dxa"/>
            <w:tcBorders>
              <w:top w:val="single" w:sz="8" w:space="0" w:color="000000"/>
              <w:left w:val="single" w:sz="8" w:space="0" w:color="000000"/>
              <w:bottom w:val="single" w:sz="8" w:space="0" w:color="000000"/>
              <w:right w:val="single" w:sz="8" w:space="0" w:color="000000"/>
            </w:tcBorders>
          </w:tcPr>
          <w:p w:rsidR="00C477A6" w:rsidRDefault="00017B4A">
            <w:pPr>
              <w:spacing w:line="276" w:lineRule="auto"/>
              <w:rPr>
                <w:rFonts w:ascii="新宋体" w:eastAsia="新宋体" w:hAnsi="新宋体"/>
                <w:szCs w:val="21"/>
              </w:rPr>
            </w:pPr>
            <w:r>
              <w:rPr>
                <w:rFonts w:ascii="新宋体" w:eastAsia="新宋体" w:hAnsi="新宋体"/>
                <w:szCs w:val="21"/>
              </w:rPr>
              <w:t>法律、法规规定的其他情形。</w:t>
            </w:r>
          </w:p>
        </w:tc>
      </w:tr>
    </w:tbl>
    <w:p w:rsidR="00C477A6" w:rsidRDefault="00017B4A">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C477A6" w:rsidRDefault="00C477A6">
      <w:pPr>
        <w:spacing w:line="432" w:lineRule="auto"/>
        <w:ind w:firstLine="480"/>
        <w:rPr>
          <w:rFonts w:ascii="新宋体" w:eastAsia="新宋体" w:hAnsi="新宋体"/>
          <w:sz w:val="24"/>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9281"/>
      </w:tblGrid>
      <w:tr w:rsidR="00C477A6">
        <w:trPr>
          <w:tblCellSpacing w:w="0" w:type="dxa"/>
          <w:jc w:val="center"/>
        </w:trPr>
        <w:tc>
          <w:tcPr>
            <w:tcW w:w="9281" w:type="dxa"/>
            <w:tcBorders>
              <w:top w:val="nil"/>
              <w:left w:val="nil"/>
              <w:bottom w:val="nil"/>
              <w:right w:val="nil"/>
            </w:tcBorders>
            <w:vAlign w:val="center"/>
          </w:tcPr>
          <w:p w:rsidR="00C477A6" w:rsidRDefault="00017B4A">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C477A6">
        <w:trPr>
          <w:tblCellSpacing w:w="0" w:type="dxa"/>
          <w:jc w:val="center"/>
        </w:trPr>
        <w:tc>
          <w:tcPr>
            <w:tcW w:w="9281" w:type="dxa"/>
            <w:tcBorders>
              <w:top w:val="nil"/>
              <w:left w:val="nil"/>
              <w:bottom w:val="nil"/>
              <w:right w:val="nil"/>
            </w:tcBorders>
            <w:vAlign w:val="center"/>
          </w:tcPr>
          <w:p w:rsidR="00C477A6" w:rsidRDefault="00017B4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C477A6" w:rsidRDefault="00017B4A">
            <w:pPr>
              <w:spacing w:line="360" w:lineRule="auto"/>
              <w:rPr>
                <w:rFonts w:ascii="新宋体" w:eastAsia="新宋体" w:hAnsi="新宋体"/>
                <w:szCs w:val="21"/>
              </w:rPr>
            </w:pPr>
            <w:r>
              <w:rPr>
                <w:rFonts w:ascii="新宋体" w:eastAsia="新宋体" w:hAnsi="新宋体"/>
                <w:szCs w:val="21"/>
              </w:rPr>
              <w:t>价格分计算方法：</w:t>
            </w:r>
          </w:p>
          <w:p w:rsidR="00C477A6" w:rsidRDefault="00017B4A">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04"/>
              <w:gridCol w:w="1111"/>
              <w:gridCol w:w="930"/>
              <w:gridCol w:w="5553"/>
            </w:tblGrid>
            <w:tr w:rsidR="00C477A6">
              <w:tc>
                <w:tcPr>
                  <w:tcW w:w="741"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权重</w:t>
                  </w:r>
                </w:p>
              </w:tc>
            </w:tr>
            <w:tr w:rsidR="00C477A6">
              <w:tc>
                <w:tcPr>
                  <w:tcW w:w="741"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C477A6">
              <w:tc>
                <w:tcPr>
                  <w:tcW w:w="741"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40</w:t>
                  </w:r>
                </w:p>
              </w:tc>
            </w:tr>
            <w:tr w:rsidR="00C477A6">
              <w:trPr>
                <w:trHeight w:val="63"/>
              </w:trPr>
              <w:tc>
                <w:tcPr>
                  <w:tcW w:w="741" w:type="dxa"/>
                  <w:vMerge w:val="restart"/>
                  <w:tcBorders>
                    <w:top w:val="single" w:sz="4" w:space="0" w:color="auto"/>
                    <w:left w:val="single" w:sz="4" w:space="0" w:color="auto"/>
                    <w:right w:val="single" w:sz="4" w:space="0" w:color="auto"/>
                  </w:tcBorders>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评分准则</w:t>
                  </w:r>
                </w:p>
              </w:tc>
            </w:tr>
            <w:tr w:rsidR="00C477A6">
              <w:trPr>
                <w:trHeight w:val="1485"/>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实施方案（工作措施、工作方法、工作手段、工作流程）</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 xml:space="preserve">对深圳市黑臭水体基础信息掌握程度，实施方案详细程度及是否满足服务要求，技术方案的可行性和可操作性，人员车辆配备是否足够、分工是否明确等进行综合评审： </w:t>
                  </w:r>
                </w:p>
                <w:p w:rsidR="00C477A6" w:rsidRDefault="00017B4A">
                  <w:pPr>
                    <w:rPr>
                      <w:rFonts w:ascii="新宋体" w:eastAsia="新宋体" w:hAnsi="新宋体"/>
                      <w:szCs w:val="21"/>
                    </w:rPr>
                  </w:pPr>
                  <w:r>
                    <w:rPr>
                      <w:rFonts w:ascii="新宋体" w:eastAsia="新宋体" w:hAnsi="新宋体" w:hint="eastAsia"/>
                      <w:szCs w:val="21"/>
                    </w:rPr>
                    <w:t>（1）项目实施方案内容全面；</w:t>
                  </w:r>
                </w:p>
                <w:p w:rsidR="00C477A6" w:rsidRDefault="00017B4A">
                  <w:pPr>
                    <w:rPr>
                      <w:rFonts w:ascii="新宋体" w:eastAsia="新宋体" w:hAnsi="新宋体"/>
                      <w:szCs w:val="21"/>
                    </w:rPr>
                  </w:pPr>
                  <w:r>
                    <w:rPr>
                      <w:rFonts w:ascii="新宋体" w:eastAsia="新宋体" w:hAnsi="新宋体" w:hint="eastAsia"/>
                      <w:szCs w:val="21"/>
                    </w:rPr>
                    <w:t>（2）项目实施方案内容具体；</w:t>
                  </w:r>
                </w:p>
                <w:p w:rsidR="00C477A6" w:rsidRDefault="00017B4A">
                  <w:pPr>
                    <w:rPr>
                      <w:rFonts w:ascii="新宋体" w:eastAsia="新宋体" w:hAnsi="新宋体"/>
                      <w:szCs w:val="21"/>
                    </w:rPr>
                  </w:pPr>
                  <w:r>
                    <w:rPr>
                      <w:rFonts w:ascii="新宋体" w:eastAsia="新宋体" w:hAnsi="新宋体" w:hint="eastAsia"/>
                      <w:szCs w:val="21"/>
                    </w:rPr>
                    <w:t>（3）项目实施方案内容针对性强；</w:t>
                  </w:r>
                </w:p>
                <w:p w:rsidR="00C477A6" w:rsidRDefault="00017B4A">
                  <w:pPr>
                    <w:rPr>
                      <w:rFonts w:ascii="新宋体" w:eastAsia="新宋体" w:hAnsi="新宋体"/>
                      <w:szCs w:val="21"/>
                    </w:rPr>
                  </w:pPr>
                  <w:r>
                    <w:rPr>
                      <w:rFonts w:ascii="新宋体" w:eastAsia="新宋体" w:hAnsi="新宋体" w:hint="eastAsia"/>
                      <w:szCs w:val="21"/>
                    </w:rPr>
                    <w:t>（4）项目实施方案内容科学合理；</w:t>
                  </w:r>
                </w:p>
                <w:p w:rsidR="00C477A6" w:rsidRDefault="00017B4A">
                  <w:pPr>
                    <w:rPr>
                      <w:rFonts w:ascii="新宋体" w:eastAsia="新宋体" w:hAnsi="新宋体"/>
                      <w:szCs w:val="21"/>
                    </w:rPr>
                  </w:pPr>
                  <w:r>
                    <w:rPr>
                      <w:rFonts w:ascii="新宋体" w:eastAsia="新宋体" w:hAnsi="新宋体" w:hint="eastAsia"/>
                      <w:szCs w:val="21"/>
                    </w:rPr>
                    <w:t>（5）项目实施方案内容可操作性强。</w:t>
                  </w:r>
                </w:p>
                <w:p w:rsidR="00C477A6" w:rsidRDefault="00017B4A">
                  <w:pPr>
                    <w:rPr>
                      <w:rFonts w:ascii="新宋体" w:eastAsia="新宋体" w:hAnsi="新宋体"/>
                      <w:b/>
                      <w:i/>
                      <w:szCs w:val="21"/>
                      <w:u w:val="single"/>
                    </w:rPr>
                  </w:pPr>
                  <w:r>
                    <w:rPr>
                      <w:rFonts w:ascii="新宋体" w:eastAsia="新宋体" w:hAnsi="新宋体" w:hint="eastAsia"/>
                      <w:szCs w:val="21"/>
                    </w:rPr>
                    <w:t>满足以上五项要求得15分，满足以上四项要求得12分，满足以上三项要求得9分，其它情况不得分。</w:t>
                  </w:r>
                </w:p>
              </w:tc>
            </w:tr>
            <w:tr w:rsidR="00C477A6">
              <w:trPr>
                <w:trHeight w:val="63"/>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15</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 xml:space="preserve">根据投标文件中对招标技术要求中的难点的分析、应对措施以及合理化建议情况进行综合评审： </w:t>
                  </w:r>
                </w:p>
                <w:p w:rsidR="00C477A6" w:rsidRDefault="00017B4A">
                  <w:pPr>
                    <w:rPr>
                      <w:rFonts w:ascii="新宋体" w:eastAsia="新宋体" w:hAnsi="新宋体"/>
                      <w:szCs w:val="21"/>
                    </w:rPr>
                  </w:pPr>
                  <w:r>
                    <w:rPr>
                      <w:rFonts w:ascii="新宋体" w:eastAsia="新宋体" w:hAnsi="新宋体" w:hint="eastAsia"/>
                      <w:szCs w:val="21"/>
                    </w:rPr>
                    <w:t>（1）分析措施建议内容全面；</w:t>
                  </w:r>
                </w:p>
                <w:p w:rsidR="00C477A6" w:rsidRDefault="00017B4A">
                  <w:pPr>
                    <w:rPr>
                      <w:rFonts w:ascii="新宋体" w:eastAsia="新宋体" w:hAnsi="新宋体"/>
                      <w:szCs w:val="21"/>
                    </w:rPr>
                  </w:pPr>
                  <w:r>
                    <w:rPr>
                      <w:rFonts w:ascii="新宋体" w:eastAsia="新宋体" w:hAnsi="新宋体" w:hint="eastAsia"/>
                      <w:szCs w:val="21"/>
                    </w:rPr>
                    <w:t>（2）分析措施建议内容具体；</w:t>
                  </w:r>
                </w:p>
                <w:p w:rsidR="00C477A6" w:rsidRDefault="00017B4A">
                  <w:pPr>
                    <w:rPr>
                      <w:rFonts w:ascii="新宋体" w:eastAsia="新宋体" w:hAnsi="新宋体"/>
                      <w:szCs w:val="21"/>
                    </w:rPr>
                  </w:pPr>
                  <w:r>
                    <w:rPr>
                      <w:rFonts w:ascii="新宋体" w:eastAsia="新宋体" w:hAnsi="新宋体" w:hint="eastAsia"/>
                      <w:szCs w:val="21"/>
                    </w:rPr>
                    <w:t>（3）分析措施建议内容针对性强；</w:t>
                  </w:r>
                </w:p>
                <w:p w:rsidR="00C477A6" w:rsidRDefault="00017B4A">
                  <w:pPr>
                    <w:rPr>
                      <w:rFonts w:ascii="新宋体" w:eastAsia="新宋体" w:hAnsi="新宋体"/>
                      <w:szCs w:val="21"/>
                    </w:rPr>
                  </w:pPr>
                  <w:r>
                    <w:rPr>
                      <w:rFonts w:ascii="新宋体" w:eastAsia="新宋体" w:hAnsi="新宋体" w:hint="eastAsia"/>
                      <w:szCs w:val="21"/>
                    </w:rPr>
                    <w:t>（4）分析措施建议内容科学合理；</w:t>
                  </w:r>
                </w:p>
                <w:p w:rsidR="00C477A6" w:rsidRDefault="00017B4A">
                  <w:pPr>
                    <w:rPr>
                      <w:rFonts w:ascii="新宋体" w:eastAsia="新宋体" w:hAnsi="新宋体"/>
                      <w:szCs w:val="21"/>
                    </w:rPr>
                  </w:pPr>
                  <w:r>
                    <w:rPr>
                      <w:rFonts w:ascii="新宋体" w:eastAsia="新宋体" w:hAnsi="新宋体" w:hint="eastAsia"/>
                      <w:szCs w:val="21"/>
                    </w:rPr>
                    <w:t>（5）分析措施建议内容可操作性强。</w:t>
                  </w:r>
                </w:p>
                <w:p w:rsidR="00C477A6" w:rsidRDefault="00017B4A">
                  <w:pPr>
                    <w:rPr>
                      <w:rFonts w:ascii="新宋体" w:eastAsia="新宋体" w:hAnsi="新宋体"/>
                      <w:szCs w:val="21"/>
                    </w:rPr>
                  </w:pPr>
                  <w:r>
                    <w:rPr>
                      <w:rFonts w:ascii="新宋体" w:eastAsia="新宋体" w:hAnsi="新宋体" w:hint="eastAsia"/>
                      <w:szCs w:val="21"/>
                    </w:rPr>
                    <w:t>满足以上五项要求得15分，满足以上四项要求得12分，满足以上三项要求得9分，其它情况不得分。</w:t>
                  </w:r>
                </w:p>
              </w:tc>
            </w:tr>
            <w:tr w:rsidR="00C477A6">
              <w:trPr>
                <w:trHeight w:val="63"/>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质量（完成时间、安全、环保）保障措施及方案</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 xml:space="preserve">根据招标文件的需求和投标文件响应情况进行综合评审： </w:t>
                  </w:r>
                </w:p>
                <w:p w:rsidR="00C477A6" w:rsidRDefault="00017B4A">
                  <w:pPr>
                    <w:rPr>
                      <w:rFonts w:ascii="新宋体" w:eastAsia="新宋体" w:hAnsi="新宋体"/>
                      <w:szCs w:val="21"/>
                    </w:rPr>
                  </w:pPr>
                  <w:r>
                    <w:rPr>
                      <w:rFonts w:ascii="新宋体" w:eastAsia="新宋体" w:hAnsi="新宋体" w:hint="eastAsia"/>
                      <w:szCs w:val="21"/>
                    </w:rPr>
                    <w:t>（1）质量保障内容全面；</w:t>
                  </w:r>
                </w:p>
                <w:p w:rsidR="00C477A6" w:rsidRDefault="00017B4A">
                  <w:pPr>
                    <w:rPr>
                      <w:rFonts w:ascii="新宋体" w:eastAsia="新宋体" w:hAnsi="新宋体"/>
                      <w:szCs w:val="21"/>
                    </w:rPr>
                  </w:pPr>
                  <w:r>
                    <w:rPr>
                      <w:rFonts w:ascii="新宋体" w:eastAsia="新宋体" w:hAnsi="新宋体" w:hint="eastAsia"/>
                      <w:szCs w:val="21"/>
                    </w:rPr>
                    <w:t>（2）质量保障内容具体；</w:t>
                  </w:r>
                </w:p>
                <w:p w:rsidR="00C477A6" w:rsidRDefault="00017B4A">
                  <w:pPr>
                    <w:rPr>
                      <w:rFonts w:ascii="新宋体" w:eastAsia="新宋体" w:hAnsi="新宋体"/>
                      <w:szCs w:val="21"/>
                    </w:rPr>
                  </w:pPr>
                  <w:r>
                    <w:rPr>
                      <w:rFonts w:ascii="新宋体" w:eastAsia="新宋体" w:hAnsi="新宋体" w:hint="eastAsia"/>
                      <w:szCs w:val="21"/>
                    </w:rPr>
                    <w:t>（3）质量保障内容针对性强；</w:t>
                  </w:r>
                </w:p>
                <w:p w:rsidR="00C477A6" w:rsidRDefault="00017B4A">
                  <w:pPr>
                    <w:rPr>
                      <w:rFonts w:ascii="新宋体" w:eastAsia="新宋体" w:hAnsi="新宋体"/>
                      <w:szCs w:val="21"/>
                    </w:rPr>
                  </w:pPr>
                  <w:r>
                    <w:rPr>
                      <w:rFonts w:ascii="新宋体" w:eastAsia="新宋体" w:hAnsi="新宋体" w:hint="eastAsia"/>
                      <w:szCs w:val="21"/>
                    </w:rPr>
                    <w:t>（4）质量保障内容科学合理；</w:t>
                  </w:r>
                </w:p>
                <w:p w:rsidR="00C477A6" w:rsidRDefault="00017B4A">
                  <w:pPr>
                    <w:rPr>
                      <w:rFonts w:ascii="新宋体" w:eastAsia="新宋体" w:hAnsi="新宋体"/>
                      <w:szCs w:val="21"/>
                    </w:rPr>
                  </w:pPr>
                  <w:r>
                    <w:rPr>
                      <w:rFonts w:ascii="新宋体" w:eastAsia="新宋体" w:hAnsi="新宋体" w:hint="eastAsia"/>
                      <w:szCs w:val="21"/>
                    </w:rPr>
                    <w:t>（5）质量保障内容可操作性强。</w:t>
                  </w:r>
                </w:p>
                <w:p w:rsidR="00C477A6" w:rsidRDefault="00017B4A">
                  <w:pPr>
                    <w:rPr>
                      <w:rFonts w:ascii="新宋体" w:eastAsia="新宋体" w:hAnsi="新宋体"/>
                      <w:szCs w:val="21"/>
                    </w:rPr>
                  </w:pPr>
                  <w:r>
                    <w:rPr>
                      <w:rFonts w:ascii="新宋体" w:eastAsia="新宋体" w:hAnsi="新宋体" w:hint="eastAsia"/>
                      <w:szCs w:val="21"/>
                    </w:rPr>
                    <w:t>满足以上五项要求得5分，满足以上四项要求得4分，满</w:t>
                  </w:r>
                  <w:r>
                    <w:rPr>
                      <w:rFonts w:ascii="新宋体" w:eastAsia="新宋体" w:hAnsi="新宋体" w:hint="eastAsia"/>
                      <w:szCs w:val="21"/>
                    </w:rPr>
                    <w:lastRenderedPageBreak/>
                    <w:t>足以上三项要求得3分，其它情况不得分。</w:t>
                  </w:r>
                </w:p>
              </w:tc>
            </w:tr>
            <w:tr w:rsidR="00C477A6">
              <w:trPr>
                <w:trHeight w:val="63"/>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 xml:space="preserve">根据招标文件的需求和投标文件响应情况进行综合评审： </w:t>
                  </w:r>
                </w:p>
                <w:p w:rsidR="00C477A6" w:rsidRDefault="00017B4A">
                  <w:pPr>
                    <w:rPr>
                      <w:rFonts w:ascii="新宋体" w:eastAsia="新宋体" w:hAnsi="新宋体"/>
                      <w:szCs w:val="21"/>
                    </w:rPr>
                  </w:pPr>
                  <w:r>
                    <w:rPr>
                      <w:rFonts w:ascii="新宋体" w:eastAsia="新宋体" w:hAnsi="新宋体" w:hint="eastAsia"/>
                      <w:szCs w:val="21"/>
                    </w:rPr>
                    <w:t>（1）服务承诺内容全面；</w:t>
                  </w:r>
                </w:p>
                <w:p w:rsidR="00C477A6" w:rsidRDefault="00017B4A">
                  <w:pPr>
                    <w:rPr>
                      <w:rFonts w:ascii="新宋体" w:eastAsia="新宋体" w:hAnsi="新宋体"/>
                      <w:szCs w:val="21"/>
                    </w:rPr>
                  </w:pPr>
                  <w:r>
                    <w:rPr>
                      <w:rFonts w:ascii="新宋体" w:eastAsia="新宋体" w:hAnsi="新宋体" w:hint="eastAsia"/>
                      <w:szCs w:val="21"/>
                    </w:rPr>
                    <w:t>（2）服务承诺内容具体；</w:t>
                  </w:r>
                </w:p>
                <w:p w:rsidR="00C477A6" w:rsidRDefault="00017B4A">
                  <w:pPr>
                    <w:rPr>
                      <w:rFonts w:ascii="新宋体" w:eastAsia="新宋体" w:hAnsi="新宋体"/>
                      <w:szCs w:val="21"/>
                    </w:rPr>
                  </w:pPr>
                  <w:r>
                    <w:rPr>
                      <w:rFonts w:ascii="新宋体" w:eastAsia="新宋体" w:hAnsi="新宋体" w:hint="eastAsia"/>
                      <w:szCs w:val="21"/>
                    </w:rPr>
                    <w:t>（3）服务承诺内容针对性强；</w:t>
                  </w:r>
                </w:p>
                <w:p w:rsidR="00C477A6" w:rsidRDefault="00017B4A">
                  <w:pPr>
                    <w:rPr>
                      <w:rFonts w:ascii="新宋体" w:eastAsia="新宋体" w:hAnsi="新宋体"/>
                      <w:szCs w:val="21"/>
                    </w:rPr>
                  </w:pPr>
                  <w:r>
                    <w:rPr>
                      <w:rFonts w:ascii="新宋体" w:eastAsia="新宋体" w:hAnsi="新宋体" w:hint="eastAsia"/>
                      <w:szCs w:val="21"/>
                    </w:rPr>
                    <w:t>（4）服务承诺内容科学合理；</w:t>
                  </w:r>
                </w:p>
                <w:p w:rsidR="00C477A6" w:rsidRDefault="00017B4A">
                  <w:pPr>
                    <w:rPr>
                      <w:rFonts w:ascii="新宋体" w:eastAsia="新宋体" w:hAnsi="新宋体"/>
                      <w:szCs w:val="21"/>
                    </w:rPr>
                  </w:pPr>
                  <w:r>
                    <w:rPr>
                      <w:rFonts w:ascii="新宋体" w:eastAsia="新宋体" w:hAnsi="新宋体" w:hint="eastAsia"/>
                      <w:szCs w:val="21"/>
                    </w:rPr>
                    <w:t>（5）服务承诺内容可操作性强。</w:t>
                  </w:r>
                </w:p>
                <w:p w:rsidR="00C477A6" w:rsidRDefault="00017B4A">
                  <w:pPr>
                    <w:rPr>
                      <w:rFonts w:ascii="新宋体" w:eastAsia="新宋体" w:hAnsi="新宋体"/>
                      <w:szCs w:val="21"/>
                    </w:rPr>
                  </w:pPr>
                  <w:r>
                    <w:rPr>
                      <w:rFonts w:ascii="新宋体" w:eastAsia="新宋体" w:hAnsi="新宋体" w:hint="eastAsia"/>
                      <w:szCs w:val="21"/>
                    </w:rPr>
                    <w:t>满足以上五项要求得3分，满足以上四项要求得2分，满足以上三项要求得1分，其它情况不得分。</w:t>
                  </w:r>
                </w:p>
              </w:tc>
            </w:tr>
            <w:tr w:rsidR="00C477A6">
              <w:trPr>
                <w:trHeight w:val="63"/>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 xml:space="preserve">根据招标文件的需求和投标文件响应情况进行综合评审： </w:t>
                  </w:r>
                </w:p>
                <w:p w:rsidR="00C477A6" w:rsidRDefault="00017B4A">
                  <w:pPr>
                    <w:rPr>
                      <w:rFonts w:ascii="新宋体" w:eastAsia="新宋体" w:hAnsi="新宋体"/>
                      <w:szCs w:val="21"/>
                    </w:rPr>
                  </w:pPr>
                  <w:r>
                    <w:rPr>
                      <w:rFonts w:ascii="新宋体" w:eastAsia="新宋体" w:hAnsi="新宋体" w:hint="eastAsia"/>
                      <w:szCs w:val="21"/>
                    </w:rPr>
                    <w:t>（1）违约承诺内容全面；</w:t>
                  </w:r>
                </w:p>
                <w:p w:rsidR="00C477A6" w:rsidRDefault="00017B4A">
                  <w:pPr>
                    <w:rPr>
                      <w:rFonts w:ascii="新宋体" w:eastAsia="新宋体" w:hAnsi="新宋体"/>
                      <w:szCs w:val="21"/>
                    </w:rPr>
                  </w:pPr>
                  <w:r>
                    <w:rPr>
                      <w:rFonts w:ascii="新宋体" w:eastAsia="新宋体" w:hAnsi="新宋体" w:hint="eastAsia"/>
                      <w:szCs w:val="21"/>
                    </w:rPr>
                    <w:t>（2）违约承诺内容具体；</w:t>
                  </w:r>
                </w:p>
                <w:p w:rsidR="00C477A6" w:rsidRDefault="00017B4A">
                  <w:pPr>
                    <w:rPr>
                      <w:rFonts w:ascii="新宋体" w:eastAsia="新宋体" w:hAnsi="新宋体"/>
                      <w:szCs w:val="21"/>
                    </w:rPr>
                  </w:pPr>
                  <w:r>
                    <w:rPr>
                      <w:rFonts w:ascii="新宋体" w:eastAsia="新宋体" w:hAnsi="新宋体" w:hint="eastAsia"/>
                      <w:szCs w:val="21"/>
                    </w:rPr>
                    <w:t>（3）违约承诺内容针对性强；</w:t>
                  </w:r>
                </w:p>
                <w:p w:rsidR="00C477A6" w:rsidRDefault="00017B4A">
                  <w:pPr>
                    <w:rPr>
                      <w:rFonts w:ascii="新宋体" w:eastAsia="新宋体" w:hAnsi="新宋体"/>
                      <w:szCs w:val="21"/>
                    </w:rPr>
                  </w:pPr>
                  <w:r>
                    <w:rPr>
                      <w:rFonts w:ascii="新宋体" w:eastAsia="新宋体" w:hAnsi="新宋体" w:hint="eastAsia"/>
                      <w:szCs w:val="21"/>
                    </w:rPr>
                    <w:t>（4）违约承诺内容科学合理；</w:t>
                  </w:r>
                </w:p>
                <w:p w:rsidR="00C477A6" w:rsidRDefault="00017B4A">
                  <w:pPr>
                    <w:rPr>
                      <w:rFonts w:ascii="新宋体" w:eastAsia="新宋体" w:hAnsi="新宋体"/>
                      <w:szCs w:val="21"/>
                    </w:rPr>
                  </w:pPr>
                  <w:r>
                    <w:rPr>
                      <w:rFonts w:ascii="新宋体" w:eastAsia="新宋体" w:hAnsi="新宋体" w:hint="eastAsia"/>
                      <w:szCs w:val="21"/>
                    </w:rPr>
                    <w:t>（5）违约承诺内容可操作性强。</w:t>
                  </w:r>
                </w:p>
                <w:p w:rsidR="00C477A6" w:rsidRDefault="00017B4A">
                  <w:pPr>
                    <w:rPr>
                      <w:rFonts w:ascii="新宋体" w:eastAsia="新宋体" w:hAnsi="新宋体"/>
                      <w:szCs w:val="21"/>
                    </w:rPr>
                  </w:pPr>
                  <w:r>
                    <w:rPr>
                      <w:rFonts w:ascii="新宋体" w:eastAsia="新宋体" w:hAnsi="新宋体" w:hint="eastAsia"/>
                      <w:szCs w:val="21"/>
                    </w:rPr>
                    <w:t>满足以上五项要求得2分，满足以上四项要求得1.5分，满足以上三项要求得1分，其它情况不得分。</w:t>
                  </w:r>
                </w:p>
              </w:tc>
            </w:tr>
            <w:tr w:rsidR="00C477A6">
              <w:tc>
                <w:tcPr>
                  <w:tcW w:w="741"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33</w:t>
                  </w:r>
                </w:p>
              </w:tc>
            </w:tr>
            <w:tr w:rsidR="00C477A6">
              <w:trPr>
                <w:trHeight w:val="81"/>
              </w:trPr>
              <w:tc>
                <w:tcPr>
                  <w:tcW w:w="741" w:type="dxa"/>
                  <w:vMerge w:val="restart"/>
                  <w:tcBorders>
                    <w:top w:val="single" w:sz="4" w:space="0" w:color="auto"/>
                    <w:left w:val="single" w:sz="4" w:space="0" w:color="auto"/>
                    <w:right w:val="single" w:sz="4" w:space="0" w:color="auto"/>
                  </w:tcBorders>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评分准则</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1. 有中国合格评定国家认可委员会颁发的实验室认可证书（CNAS证书），且证书在有效期内的，得3分；</w:t>
                  </w:r>
                </w:p>
                <w:p w:rsidR="00C477A6" w:rsidRDefault="00017B4A">
                  <w:pPr>
                    <w:rPr>
                      <w:rFonts w:ascii="新宋体" w:eastAsia="新宋体" w:hAnsi="新宋体"/>
                      <w:szCs w:val="21"/>
                    </w:rPr>
                  </w:pPr>
                  <w:r>
                    <w:rPr>
                      <w:rFonts w:ascii="新宋体" w:eastAsia="新宋体" w:hAnsi="新宋体" w:hint="eastAsia"/>
                      <w:szCs w:val="21"/>
                    </w:rPr>
                    <w:t>2. 有省级或以上质量技术监督局颁发的检验检测机构资质认定证书（CMA证书），且证书在有效期内的，得2分。</w:t>
                  </w:r>
                </w:p>
                <w:p w:rsidR="00C477A6" w:rsidRDefault="00017B4A">
                  <w:pPr>
                    <w:rPr>
                      <w:rFonts w:ascii="新宋体" w:eastAsia="新宋体" w:hAnsi="新宋体"/>
                      <w:szCs w:val="21"/>
                    </w:rPr>
                  </w:pPr>
                  <w:r>
                    <w:rPr>
                      <w:rFonts w:ascii="新宋体" w:eastAsia="新宋体" w:hAnsi="新宋体" w:hint="eastAsia"/>
                      <w:szCs w:val="21"/>
                    </w:rPr>
                    <w:t>证明材料：提供有效证书扫描件，原件备查，未提供或无法判断的不得分。</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1.有教授级高工职称的，得1.5分，有高级（含副高）工程师职称的，得0.5分；（提供有效证书）</w:t>
                  </w:r>
                </w:p>
                <w:p w:rsidR="00C477A6" w:rsidRDefault="00017B4A">
                  <w:pPr>
                    <w:rPr>
                      <w:rFonts w:ascii="新宋体" w:eastAsia="新宋体" w:hAnsi="新宋体"/>
                      <w:szCs w:val="21"/>
                    </w:rPr>
                  </w:pPr>
                  <w:r>
                    <w:rPr>
                      <w:rFonts w:ascii="新宋体" w:eastAsia="新宋体" w:hAnsi="新宋体" w:hint="eastAsia"/>
                      <w:szCs w:val="21"/>
                    </w:rPr>
                    <w:t>2.具有副省级以上城市高层次专业人才证书，得1.5分；（提供有效证书）</w:t>
                  </w:r>
                </w:p>
                <w:p w:rsidR="00C477A6" w:rsidRDefault="00017B4A">
                  <w:pPr>
                    <w:rPr>
                      <w:rFonts w:ascii="新宋体" w:eastAsia="新宋体" w:hAnsi="新宋体"/>
                      <w:szCs w:val="21"/>
                    </w:rPr>
                  </w:pPr>
                  <w:r>
                    <w:rPr>
                      <w:rFonts w:ascii="新宋体" w:eastAsia="新宋体" w:hAnsi="新宋体" w:hint="eastAsia"/>
                      <w:szCs w:val="21"/>
                    </w:rPr>
                    <w:t>3.获得省级或以上环境保护科学技术奖，得0.5分数；（提供有效证书）</w:t>
                  </w:r>
                </w:p>
                <w:p w:rsidR="00C477A6" w:rsidRDefault="00017B4A">
                  <w:pPr>
                    <w:rPr>
                      <w:rFonts w:ascii="新宋体" w:eastAsia="新宋体" w:hAnsi="新宋体"/>
                      <w:szCs w:val="21"/>
                    </w:rPr>
                  </w:pPr>
                  <w:r>
                    <w:rPr>
                      <w:rFonts w:ascii="新宋体" w:eastAsia="新宋体" w:hAnsi="新宋体" w:hint="eastAsia"/>
                      <w:szCs w:val="21"/>
                    </w:rPr>
                    <w:t>4.近3年内从事过市级或以上治污保洁工程重点项目现场督查、河流污染源解析相关科研项目或以上黑臭水体整治第三</w:t>
                  </w:r>
                  <w:proofErr w:type="gramStart"/>
                  <w:r>
                    <w:rPr>
                      <w:rFonts w:ascii="新宋体" w:eastAsia="新宋体" w:hAnsi="新宋体" w:hint="eastAsia"/>
                      <w:szCs w:val="21"/>
                    </w:rPr>
                    <w:t>方现场</w:t>
                  </w:r>
                  <w:proofErr w:type="gramEnd"/>
                  <w:r>
                    <w:rPr>
                      <w:rFonts w:ascii="新宋体" w:eastAsia="新宋体" w:hAnsi="新宋体" w:hint="eastAsia"/>
                      <w:szCs w:val="21"/>
                    </w:rPr>
                    <w:t>评估等相关成功案例，4个或以上的，得2.5分；1-3个的，得0.5分。（提供合同和甲方出具的项目负责人成功案例证明）</w:t>
                  </w:r>
                </w:p>
                <w:p w:rsidR="00C477A6" w:rsidRDefault="00017B4A">
                  <w:pPr>
                    <w:rPr>
                      <w:rFonts w:ascii="新宋体" w:eastAsia="新宋体" w:hAnsi="新宋体"/>
                      <w:szCs w:val="21"/>
                    </w:rPr>
                  </w:pPr>
                  <w:r>
                    <w:rPr>
                      <w:rFonts w:ascii="新宋体" w:eastAsia="新宋体" w:hAnsi="新宋体" w:hint="eastAsia"/>
                      <w:szCs w:val="21"/>
                    </w:rPr>
                    <w:t>证明材料：按上述要求提供有效证明文件和在职证明材料扫描件，原件备查，未提供或无法判断的不得分。</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拟安排的项目团队成员（项目负责人除外）情况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团队成员总人数要求至少12人，未达到人数要求的，不得分。</w:t>
                  </w:r>
                </w:p>
                <w:p w:rsidR="00C477A6" w:rsidRDefault="00017B4A">
                  <w:pPr>
                    <w:rPr>
                      <w:rFonts w:ascii="新宋体" w:eastAsia="新宋体" w:hAnsi="新宋体"/>
                      <w:szCs w:val="21"/>
                    </w:rPr>
                  </w:pPr>
                  <w:r>
                    <w:rPr>
                      <w:rFonts w:ascii="新宋体" w:eastAsia="新宋体" w:hAnsi="新宋体" w:hint="eastAsia"/>
                      <w:szCs w:val="21"/>
                    </w:rPr>
                    <w:t>（1）项目团队成员</w:t>
                  </w:r>
                </w:p>
                <w:p w:rsidR="00C477A6" w:rsidRDefault="00017B4A">
                  <w:pPr>
                    <w:rPr>
                      <w:rFonts w:ascii="新宋体" w:eastAsia="新宋体" w:hAnsi="新宋体"/>
                      <w:szCs w:val="21"/>
                    </w:rPr>
                  </w:pPr>
                  <w:r>
                    <w:rPr>
                      <w:rFonts w:ascii="新宋体" w:eastAsia="新宋体" w:hAnsi="新宋体" w:hint="eastAsia"/>
                      <w:szCs w:val="21"/>
                    </w:rPr>
                    <w:t>①团队成员中有“环境工程”或“生态学专业”或“环境科学专业”博士学位的，每一人得0.36分；</w:t>
                  </w:r>
                </w:p>
                <w:p w:rsidR="00C477A6" w:rsidRDefault="00017B4A">
                  <w:pPr>
                    <w:rPr>
                      <w:rFonts w:ascii="新宋体" w:eastAsia="新宋体" w:hAnsi="新宋体"/>
                      <w:szCs w:val="21"/>
                    </w:rPr>
                  </w:pPr>
                  <w:r>
                    <w:rPr>
                      <w:rFonts w:ascii="新宋体" w:eastAsia="新宋体" w:hAnsi="新宋体" w:hint="eastAsia"/>
                      <w:szCs w:val="21"/>
                    </w:rPr>
                    <w:t>②团队成员中有</w:t>
                  </w:r>
                  <w:proofErr w:type="gramStart"/>
                  <w:r>
                    <w:rPr>
                      <w:rFonts w:ascii="新宋体" w:eastAsia="新宋体" w:hAnsi="新宋体" w:hint="eastAsia"/>
                      <w:szCs w:val="21"/>
                    </w:rPr>
                    <w:t>环保类副高级</w:t>
                  </w:r>
                  <w:proofErr w:type="gramEnd"/>
                  <w:r>
                    <w:rPr>
                      <w:rFonts w:ascii="新宋体" w:eastAsia="新宋体" w:hAnsi="新宋体" w:hint="eastAsia"/>
                      <w:szCs w:val="21"/>
                    </w:rPr>
                    <w:t>或以上职称每一人得0.36分；</w:t>
                  </w:r>
                </w:p>
                <w:p w:rsidR="00C477A6" w:rsidRDefault="00017B4A">
                  <w:pPr>
                    <w:rPr>
                      <w:rFonts w:ascii="新宋体" w:eastAsia="新宋体" w:hAnsi="新宋体"/>
                      <w:szCs w:val="21"/>
                    </w:rPr>
                  </w:pPr>
                  <w:r>
                    <w:rPr>
                      <w:rFonts w:ascii="新宋体" w:eastAsia="新宋体" w:hAnsi="新宋体" w:hint="eastAsia"/>
                      <w:szCs w:val="21"/>
                    </w:rPr>
                    <w:t>本项累计最高不超过7.2分。（提供有效证书）</w:t>
                  </w:r>
                </w:p>
                <w:p w:rsidR="00C477A6" w:rsidRDefault="00017B4A">
                  <w:pPr>
                    <w:rPr>
                      <w:rFonts w:ascii="新宋体" w:eastAsia="新宋体" w:hAnsi="新宋体"/>
                      <w:szCs w:val="21"/>
                    </w:rPr>
                  </w:pPr>
                  <w:r>
                    <w:rPr>
                      <w:rFonts w:ascii="新宋体" w:eastAsia="新宋体" w:hAnsi="新宋体" w:hint="eastAsia"/>
                      <w:szCs w:val="21"/>
                    </w:rPr>
                    <w:t>（2）团队成员中有参与1个近3年内从事过市级或以上治污保洁工程重点项目现场督查、河流污染源解析相关科研项目或以上黑臭水体整治第三</w:t>
                  </w:r>
                  <w:proofErr w:type="gramStart"/>
                  <w:r>
                    <w:rPr>
                      <w:rFonts w:ascii="新宋体" w:eastAsia="新宋体" w:hAnsi="新宋体" w:hint="eastAsia"/>
                      <w:szCs w:val="21"/>
                    </w:rPr>
                    <w:t>方现场</w:t>
                  </w:r>
                  <w:proofErr w:type="gramEnd"/>
                  <w:r>
                    <w:rPr>
                      <w:rFonts w:ascii="新宋体" w:eastAsia="新宋体" w:hAnsi="新宋体" w:hint="eastAsia"/>
                      <w:szCs w:val="21"/>
                    </w:rPr>
                    <w:t>评估等项目证明，得0.24分，本项最高不超过4.8分。（提供合同关键页）</w:t>
                  </w:r>
                </w:p>
                <w:p w:rsidR="00C477A6" w:rsidRDefault="00017B4A">
                  <w:pPr>
                    <w:rPr>
                      <w:rFonts w:ascii="新宋体" w:eastAsia="新宋体" w:hAnsi="新宋体"/>
                      <w:szCs w:val="21"/>
                    </w:rPr>
                  </w:pPr>
                  <w:r>
                    <w:rPr>
                      <w:rFonts w:ascii="新宋体" w:eastAsia="新宋体" w:hAnsi="新宋体" w:hint="eastAsia"/>
                      <w:szCs w:val="21"/>
                    </w:rPr>
                    <w:lastRenderedPageBreak/>
                    <w:t>证明材料：按上述要求提供有效证明文件、在职证明材料和聘用合同扫描件，原件备查，未提供或无法判断的不得分。</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项目拟使用的车辆情况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为保证本项目顺利实施，投标人须投入3辆或以上车辆（市区不限行），满足要求得3分。</w:t>
                  </w:r>
                </w:p>
                <w:p w:rsidR="00C477A6" w:rsidRDefault="00017B4A">
                  <w:pPr>
                    <w:rPr>
                      <w:rFonts w:ascii="新宋体" w:eastAsia="新宋体" w:hAnsi="新宋体"/>
                      <w:szCs w:val="21"/>
                    </w:rPr>
                  </w:pPr>
                  <w:r>
                    <w:rPr>
                      <w:rFonts w:ascii="新宋体" w:eastAsia="新宋体" w:hAnsi="新宋体" w:hint="eastAsia"/>
                      <w:szCs w:val="21"/>
                    </w:rPr>
                    <w:t>证明材料：自有车辆要求提供车辆行驶证扫描件，租赁车辆要求提供租赁协议扫描件，原件备查，未提供或无法判断的不得分。</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近三年内投标人获得省部级或以上环境环保科学技术奖项，每提供1个得0.5分，最高不超过2分。</w:t>
                  </w:r>
                </w:p>
                <w:p w:rsidR="00C477A6" w:rsidRDefault="00017B4A">
                  <w:pPr>
                    <w:rPr>
                      <w:rFonts w:ascii="新宋体" w:eastAsia="新宋体" w:hAnsi="新宋体"/>
                      <w:szCs w:val="21"/>
                    </w:rPr>
                  </w:pPr>
                  <w:r>
                    <w:rPr>
                      <w:rFonts w:ascii="新宋体" w:eastAsia="新宋体" w:hAnsi="新宋体" w:hint="eastAsia"/>
                      <w:szCs w:val="21"/>
                    </w:rPr>
                    <w:t>证明材料：提供奖项照片或有效证书扫描件，原件备查，未提供或无法判断的不得分。</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符合得2分；受过行政处罚不得分。</w:t>
                  </w:r>
                </w:p>
              </w:tc>
            </w:tr>
            <w:tr w:rsidR="00C477A6">
              <w:trPr>
                <w:trHeight w:val="78"/>
              </w:trPr>
              <w:tc>
                <w:tcPr>
                  <w:tcW w:w="741" w:type="dxa"/>
                  <w:vMerge/>
                  <w:tcBorders>
                    <w:left w:val="single" w:sz="4" w:space="0" w:color="auto"/>
                    <w:right w:val="single" w:sz="4" w:space="0" w:color="auto"/>
                  </w:tcBorders>
                  <w:vAlign w:val="center"/>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深圳供应商，或非深圳</w:t>
                  </w:r>
                  <w:proofErr w:type="gramStart"/>
                  <w:r>
                    <w:rPr>
                      <w:rFonts w:ascii="新宋体" w:eastAsia="新宋体" w:hAnsi="新宋体" w:hint="eastAsia"/>
                      <w:szCs w:val="21"/>
                    </w:rPr>
                    <w:t>供应商但在</w:t>
                  </w:r>
                  <w:proofErr w:type="gramEnd"/>
                  <w:r>
                    <w:rPr>
                      <w:rFonts w:ascii="新宋体" w:eastAsia="新宋体" w:hAnsi="新宋体" w:hint="eastAsia"/>
                      <w:szCs w:val="21"/>
                    </w:rPr>
                    <w:t>深圳有合法注册的分公司（或售后机构）（分公司的必须提供分公司营业执照扫描件，售后机构必须同时提供售后服务合作合同及售后机构营业执照扫描件作为得分依据，原件备查）的，得3分；否则不得分。</w:t>
                  </w:r>
                </w:p>
                <w:p w:rsidR="00C477A6" w:rsidRDefault="00017B4A">
                  <w:pPr>
                    <w:rPr>
                      <w:rFonts w:ascii="新宋体" w:eastAsia="新宋体" w:hAnsi="新宋体"/>
                      <w:szCs w:val="21"/>
                    </w:rPr>
                  </w:pPr>
                  <w:r>
                    <w:rPr>
                      <w:rFonts w:ascii="新宋体" w:eastAsia="新宋体" w:hAnsi="新宋体" w:hint="eastAsia"/>
                      <w:szCs w:val="21"/>
                    </w:rPr>
                    <w:t>外地供应商承诺：中标后设立本地经营（服务）网点的，提供承诺文件（格式自定）的，得1.5分；未提供承诺或承诺内容不满足要求均不得分。</w:t>
                  </w:r>
                </w:p>
              </w:tc>
            </w:tr>
            <w:tr w:rsidR="00C477A6">
              <w:trPr>
                <w:trHeight w:val="78"/>
              </w:trPr>
              <w:tc>
                <w:tcPr>
                  <w:tcW w:w="741"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jc w:val="center"/>
                    <w:rPr>
                      <w:rFonts w:ascii="新宋体" w:eastAsia="新宋体" w:hAnsi="新宋体"/>
                      <w:b/>
                      <w:szCs w:val="21"/>
                    </w:rPr>
                  </w:pPr>
                  <w:r>
                    <w:rPr>
                      <w:rFonts w:ascii="新宋体" w:eastAsia="新宋体" w:hAnsi="新宋体" w:hint="eastAsia"/>
                      <w:b/>
                      <w:szCs w:val="21"/>
                    </w:rPr>
                    <w:t>7</w:t>
                  </w:r>
                </w:p>
              </w:tc>
            </w:tr>
            <w:tr w:rsidR="00C477A6">
              <w:trPr>
                <w:trHeight w:val="78"/>
              </w:trPr>
              <w:tc>
                <w:tcPr>
                  <w:tcW w:w="741" w:type="dxa"/>
                  <w:vMerge w:val="restart"/>
                  <w:tcBorders>
                    <w:top w:val="single" w:sz="4" w:space="0" w:color="auto"/>
                    <w:left w:val="single" w:sz="4" w:space="0" w:color="auto"/>
                    <w:right w:val="single" w:sz="4" w:space="0" w:color="auto"/>
                  </w:tcBorders>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C477A6" w:rsidRDefault="00017B4A">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C477A6" w:rsidRDefault="00017B4A">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C477A6" w:rsidRDefault="00017B4A">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C477A6" w:rsidRDefault="00017B4A">
                  <w:pPr>
                    <w:rPr>
                      <w:rFonts w:ascii="新宋体" w:eastAsia="新宋体" w:hAnsi="新宋体" w:cs="宋体"/>
                      <w:szCs w:val="21"/>
                    </w:rPr>
                  </w:pPr>
                  <w:r>
                    <w:rPr>
                      <w:rFonts w:ascii="新宋体" w:eastAsia="新宋体" w:hAnsi="新宋体"/>
                      <w:szCs w:val="21"/>
                    </w:rPr>
                    <w:t>评分准则</w:t>
                  </w:r>
                </w:p>
              </w:tc>
            </w:tr>
            <w:tr w:rsidR="00C477A6">
              <w:trPr>
                <w:trHeight w:val="78"/>
              </w:trPr>
              <w:tc>
                <w:tcPr>
                  <w:tcW w:w="741" w:type="dxa"/>
                  <w:vMerge/>
                  <w:tcBorders>
                    <w:left w:val="single" w:sz="4" w:space="0" w:color="auto"/>
                    <w:right w:val="single" w:sz="4" w:space="0" w:color="auto"/>
                  </w:tcBorders>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C477A6">
              <w:trPr>
                <w:trHeight w:val="78"/>
              </w:trPr>
              <w:tc>
                <w:tcPr>
                  <w:tcW w:w="741" w:type="dxa"/>
                  <w:vMerge/>
                  <w:tcBorders>
                    <w:left w:val="single" w:sz="4" w:space="0" w:color="auto"/>
                    <w:right w:val="single" w:sz="4" w:space="0" w:color="auto"/>
                  </w:tcBorders>
                </w:tcPr>
                <w:p w:rsidR="00C477A6" w:rsidRDefault="00C477A6">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C477A6" w:rsidRDefault="00017B4A">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C477A6" w:rsidRDefault="00C477A6">
            <w:pPr>
              <w:rPr>
                <w:rFonts w:ascii="新宋体" w:eastAsia="新宋体" w:hAnsi="新宋体"/>
              </w:rPr>
            </w:pPr>
          </w:p>
        </w:tc>
      </w:tr>
    </w:tbl>
    <w:p w:rsidR="00C477A6" w:rsidRDefault="00C477A6">
      <w:pPr>
        <w:rPr>
          <w:rFonts w:ascii="新宋体" w:eastAsia="新宋体" w:hAnsi="新宋体"/>
        </w:rPr>
      </w:pPr>
    </w:p>
    <w:p w:rsidR="00C477A6" w:rsidRDefault="00017B4A">
      <w:pPr>
        <w:pStyle w:val="2"/>
        <w:rPr>
          <w:rFonts w:ascii="新宋体" w:eastAsia="新宋体" w:hAnsi="新宋体"/>
          <w:sz w:val="30"/>
          <w:szCs w:val="30"/>
        </w:rPr>
      </w:pPr>
      <w:r>
        <w:rPr>
          <w:rFonts w:ascii="新宋体" w:eastAsia="新宋体" w:hAnsi="新宋体" w:hint="eastAsia"/>
          <w:sz w:val="30"/>
          <w:szCs w:val="30"/>
        </w:rPr>
        <w:t>其它关键信息</w:t>
      </w:r>
    </w:p>
    <w:p w:rsidR="00C477A6" w:rsidRDefault="00017B4A">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C477A6" w:rsidRDefault="00017B4A">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8529" w:type="dxa"/>
        <w:tblLayout w:type="fixed"/>
        <w:tblLook w:val="04A0" w:firstRow="1" w:lastRow="0" w:firstColumn="1" w:lastColumn="0" w:noHBand="0" w:noVBand="1"/>
      </w:tblPr>
      <w:tblGrid>
        <w:gridCol w:w="4264"/>
        <w:gridCol w:w="4265"/>
      </w:tblGrid>
      <w:tr w:rsidR="00C477A6">
        <w:tc>
          <w:tcPr>
            <w:tcW w:w="4264" w:type="dxa"/>
          </w:tcPr>
          <w:p w:rsidR="00C477A6" w:rsidRDefault="00017B4A">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C477A6" w:rsidRDefault="00017B4A">
            <w:pPr>
              <w:spacing w:line="360" w:lineRule="auto"/>
              <w:jc w:val="center"/>
              <w:rPr>
                <w:rFonts w:ascii="新宋体" w:eastAsia="新宋体" w:hAnsi="新宋体"/>
              </w:rPr>
            </w:pPr>
            <w:r>
              <w:rPr>
                <w:rFonts w:hint="eastAsia"/>
              </w:rPr>
              <w:t>综合评分法</w:t>
            </w:r>
          </w:p>
        </w:tc>
      </w:tr>
      <w:tr w:rsidR="00C477A6">
        <w:tc>
          <w:tcPr>
            <w:tcW w:w="4264" w:type="dxa"/>
          </w:tcPr>
          <w:p w:rsidR="00C477A6" w:rsidRDefault="00017B4A">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tcPr>
          <w:p w:rsidR="00C477A6" w:rsidRDefault="00017B4A">
            <w:pPr>
              <w:spacing w:line="360" w:lineRule="auto"/>
              <w:jc w:val="center"/>
              <w:rPr>
                <w:rFonts w:ascii="新宋体" w:eastAsia="新宋体" w:hAnsi="新宋体"/>
              </w:rPr>
            </w:pPr>
            <w:r>
              <w:rPr>
                <w:rFonts w:ascii="新宋体" w:eastAsia="新宋体" w:hAnsi="新宋体" w:hint="eastAsia"/>
              </w:rPr>
              <w:t>1</w:t>
            </w:r>
          </w:p>
        </w:tc>
      </w:tr>
    </w:tbl>
    <w:p w:rsidR="00C477A6" w:rsidRDefault="00C477A6">
      <w:pPr>
        <w:spacing w:line="360" w:lineRule="auto"/>
        <w:rPr>
          <w:rFonts w:ascii="新宋体" w:eastAsia="新宋体" w:hAnsi="新宋体"/>
        </w:rPr>
      </w:pPr>
    </w:p>
    <w:p w:rsidR="00C477A6" w:rsidRDefault="00017B4A">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C477A6" w:rsidRDefault="00017B4A" w:rsidP="006836ED">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w:t>
      </w:r>
      <w:r>
        <w:rPr>
          <w:rFonts w:ascii="新宋体" w:eastAsia="新宋体" w:hAnsi="新宋体" w:hint="eastAsia"/>
        </w:rPr>
        <w:lastRenderedPageBreak/>
        <w:t>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C477A6" w:rsidRDefault="00017B4A" w:rsidP="006836ED">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C477A6" w:rsidRDefault="00017B4A" w:rsidP="006836ED">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C477A6" w:rsidRDefault="00C477A6">
      <w:pPr>
        <w:spacing w:line="360" w:lineRule="auto"/>
        <w:rPr>
          <w:rFonts w:ascii="新宋体" w:eastAsia="新宋体" w:hAnsi="新宋体"/>
        </w:rPr>
      </w:pPr>
    </w:p>
    <w:p w:rsidR="00C477A6" w:rsidRDefault="00017B4A">
      <w:pPr>
        <w:spacing w:line="360" w:lineRule="auto"/>
        <w:rPr>
          <w:rFonts w:ascii="新宋体" w:eastAsia="新宋体" w:hAnsi="新宋体"/>
          <w:b/>
        </w:rPr>
      </w:pPr>
      <w:r>
        <w:rPr>
          <w:rFonts w:ascii="新宋体" w:eastAsia="新宋体" w:hAnsi="新宋体" w:hint="eastAsia"/>
          <w:b/>
        </w:rPr>
        <w:t>三、关于失信供应商的价格上浮</w:t>
      </w:r>
    </w:p>
    <w:p w:rsidR="00C477A6" w:rsidRDefault="00017B4A">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C477A6" w:rsidRDefault="00C477A6">
      <w:pPr>
        <w:spacing w:line="360" w:lineRule="auto"/>
        <w:rPr>
          <w:rFonts w:ascii="新宋体" w:eastAsia="新宋体" w:hAnsi="新宋体"/>
        </w:rPr>
      </w:pPr>
    </w:p>
    <w:p w:rsidR="00C477A6" w:rsidRDefault="00017B4A">
      <w:pPr>
        <w:spacing w:line="360" w:lineRule="auto"/>
        <w:rPr>
          <w:rFonts w:ascii="新宋体" w:eastAsia="新宋体" w:hAnsi="新宋体"/>
          <w:b/>
        </w:rPr>
      </w:pPr>
      <w:r>
        <w:rPr>
          <w:rFonts w:ascii="新宋体" w:eastAsia="新宋体" w:hAnsi="新宋体" w:hint="eastAsia"/>
          <w:b/>
        </w:rPr>
        <w:t>四、其他说明</w:t>
      </w:r>
    </w:p>
    <w:p w:rsidR="00C477A6" w:rsidRDefault="00017B4A">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C477A6" w:rsidRDefault="00C477A6">
      <w:pPr>
        <w:ind w:firstLineChars="1550" w:firstLine="3268"/>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C477A6">
      <w:pPr>
        <w:rPr>
          <w:rFonts w:ascii="新宋体" w:eastAsia="新宋体" w:hAnsi="新宋体"/>
          <w:b/>
        </w:rPr>
      </w:pPr>
    </w:p>
    <w:p w:rsidR="00C477A6" w:rsidRDefault="00017B4A">
      <w:pPr>
        <w:widowControl/>
        <w:jc w:val="left"/>
        <w:rPr>
          <w:rFonts w:ascii="新宋体" w:eastAsia="新宋体" w:hAnsi="新宋体"/>
          <w:b/>
        </w:rPr>
      </w:pPr>
      <w:r>
        <w:rPr>
          <w:rFonts w:ascii="新宋体" w:eastAsia="新宋体" w:hAnsi="新宋体"/>
          <w:b/>
        </w:rPr>
        <w:br w:type="page"/>
      </w:r>
    </w:p>
    <w:p w:rsidR="00C477A6" w:rsidRDefault="00017B4A">
      <w:pPr>
        <w:pStyle w:val="10"/>
      </w:pPr>
      <w:r>
        <w:rPr>
          <w:rFonts w:hint="eastAsia"/>
        </w:rPr>
        <w:lastRenderedPageBreak/>
        <w:t>目  录</w:t>
      </w:r>
    </w:p>
    <w:p w:rsidR="00C477A6" w:rsidRDefault="00017B4A">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C477A6" w:rsidRDefault="00017B4A">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C477A6" w:rsidRDefault="00017B4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C477A6" w:rsidRDefault="00017B4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C477A6" w:rsidRDefault="00017B4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C477A6" w:rsidRDefault="00017B4A">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C477A6" w:rsidRDefault="00017B4A">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C477A6" w:rsidRDefault="00017B4A">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C477A6" w:rsidRDefault="00017B4A">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C477A6" w:rsidRDefault="00017B4A">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C477A6" w:rsidRDefault="00017B4A">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C477A6" w:rsidRDefault="00017B4A">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017B4A">
      <w:pPr>
        <w:pStyle w:val="10"/>
      </w:pPr>
      <w:r>
        <w:rPr>
          <w:rFonts w:hint="eastAsia"/>
        </w:rPr>
        <w:lastRenderedPageBreak/>
        <w:t>第一册  专用条款</w:t>
      </w: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8890" w:type="dxa"/>
        <w:jc w:val="center"/>
        <w:tblCellSpacing w:w="0" w:type="dxa"/>
        <w:tblLayout w:type="fixed"/>
        <w:tblCellMar>
          <w:left w:w="0" w:type="dxa"/>
          <w:right w:w="0" w:type="dxa"/>
        </w:tblCellMar>
        <w:tblLook w:val="04A0" w:firstRow="1" w:lastRow="0" w:firstColumn="1" w:lastColumn="0" w:noHBand="0" w:noVBand="1"/>
      </w:tblPr>
      <w:tblGrid>
        <w:gridCol w:w="8890"/>
      </w:tblGrid>
      <w:tr w:rsidR="00C477A6">
        <w:trPr>
          <w:trHeight w:val="6096"/>
          <w:tblCellSpacing w:w="0" w:type="dxa"/>
          <w:jc w:val="center"/>
        </w:trPr>
        <w:tc>
          <w:tcPr>
            <w:tcW w:w="8890" w:type="dxa"/>
            <w:vAlign w:val="center"/>
          </w:tcPr>
          <w:p w:rsidR="00C477A6" w:rsidRDefault="00017B4A">
            <w:pPr>
              <w:spacing w:line="360" w:lineRule="auto"/>
              <w:rPr>
                <w:rFonts w:ascii="新宋体" w:eastAsia="新宋体" w:hAnsi="新宋体"/>
                <w:szCs w:val="21"/>
              </w:rPr>
            </w:pPr>
            <w:r>
              <w:rPr>
                <w:rFonts w:ascii="新宋体" w:eastAsia="新宋体" w:hAnsi="新宋体" w:hint="eastAsia"/>
                <w:szCs w:val="21"/>
              </w:rPr>
              <w:t>项目概况：</w:t>
            </w:r>
            <w:r>
              <w:rPr>
                <w:rFonts w:ascii="新宋体" w:eastAsia="新宋体" w:hAnsi="新宋体" w:hint="eastAsia"/>
                <w:szCs w:val="21"/>
                <w:u w:val="single"/>
              </w:rPr>
              <w:t>2021年深圳市黑臭水体整治第三</w:t>
            </w:r>
            <w:proofErr w:type="gramStart"/>
            <w:r>
              <w:rPr>
                <w:rFonts w:ascii="新宋体" w:eastAsia="新宋体" w:hAnsi="新宋体" w:hint="eastAsia"/>
                <w:szCs w:val="21"/>
                <w:u w:val="single"/>
              </w:rPr>
              <w:t>方现场</w:t>
            </w:r>
            <w:proofErr w:type="gramEnd"/>
            <w:r>
              <w:rPr>
                <w:rFonts w:ascii="新宋体" w:eastAsia="新宋体" w:hAnsi="新宋体" w:hint="eastAsia"/>
                <w:szCs w:val="21"/>
                <w:u w:val="single"/>
              </w:rPr>
              <w:t>评估</w:t>
            </w:r>
            <w:r>
              <w:rPr>
                <w:rFonts w:ascii="新宋体" w:eastAsia="新宋体" w:hAnsi="新宋体" w:hint="eastAsia"/>
                <w:szCs w:val="21"/>
              </w:rPr>
              <w:t>采购项目的潜在投标人应在</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r>
              <w:rPr>
                <w:rFonts w:ascii="新宋体" w:eastAsia="新宋体" w:hAnsi="新宋体" w:hint="eastAsia"/>
                <w:szCs w:val="21"/>
              </w:rPr>
              <w:t>获取招标文件，并于</w:t>
            </w:r>
            <w:r w:rsidR="00A56987" w:rsidRPr="00562F13">
              <w:rPr>
                <w:rFonts w:ascii="新宋体" w:eastAsia="新宋体" w:hAnsi="新宋体" w:hint="eastAsia"/>
                <w:szCs w:val="21"/>
                <w:u w:val="single"/>
              </w:rPr>
              <w:t>2021</w:t>
            </w:r>
            <w:r w:rsidRPr="00562F13">
              <w:rPr>
                <w:rFonts w:ascii="新宋体" w:eastAsia="新宋体" w:hAnsi="新宋体" w:hint="eastAsia"/>
                <w:bCs/>
                <w:szCs w:val="21"/>
                <w:u w:val="single"/>
              </w:rPr>
              <w:t>年</w:t>
            </w:r>
            <w:r w:rsidR="00A56987" w:rsidRPr="00562F13">
              <w:rPr>
                <w:rFonts w:ascii="新宋体" w:eastAsia="新宋体" w:hAnsi="新宋体" w:hint="eastAsia"/>
                <w:bCs/>
                <w:szCs w:val="21"/>
                <w:u w:val="single"/>
              </w:rPr>
              <w:t>07</w:t>
            </w:r>
            <w:r w:rsidRPr="00562F13">
              <w:rPr>
                <w:rFonts w:ascii="新宋体" w:eastAsia="新宋体" w:hAnsi="新宋体" w:hint="eastAsia"/>
                <w:bCs/>
                <w:szCs w:val="21"/>
                <w:u w:val="single"/>
              </w:rPr>
              <w:t>月</w:t>
            </w:r>
            <w:r w:rsidR="00A56987" w:rsidRPr="00562F13">
              <w:rPr>
                <w:rFonts w:ascii="新宋体" w:eastAsia="新宋体" w:hAnsi="新宋体" w:hint="eastAsia"/>
                <w:bCs/>
                <w:szCs w:val="21"/>
                <w:u w:val="single"/>
              </w:rPr>
              <w:t>30</w:t>
            </w:r>
            <w:r w:rsidRPr="00562F13">
              <w:rPr>
                <w:rFonts w:ascii="新宋体" w:eastAsia="新宋体" w:hAnsi="新宋体" w:hint="eastAsia"/>
                <w:bCs/>
                <w:szCs w:val="21"/>
                <w:u w:val="single"/>
              </w:rPr>
              <w:t>日</w:t>
            </w:r>
            <w:r w:rsidR="00A56987" w:rsidRPr="00562F13">
              <w:rPr>
                <w:rFonts w:ascii="新宋体" w:eastAsia="新宋体" w:hAnsi="新宋体" w:hint="eastAsia"/>
                <w:bCs/>
                <w:szCs w:val="21"/>
                <w:u w:val="single"/>
              </w:rPr>
              <w:t>14</w:t>
            </w:r>
            <w:r w:rsidRPr="00562F13">
              <w:rPr>
                <w:rFonts w:ascii="新宋体" w:eastAsia="新宋体" w:hAnsi="新宋体" w:hint="eastAsia"/>
                <w:bCs/>
                <w:szCs w:val="21"/>
                <w:u w:val="single"/>
              </w:rPr>
              <w:t>：</w:t>
            </w:r>
            <w:r w:rsidR="00A56987" w:rsidRPr="00562F13">
              <w:rPr>
                <w:rFonts w:ascii="新宋体" w:eastAsia="新宋体" w:hAnsi="新宋体" w:hint="eastAsia"/>
                <w:bCs/>
                <w:szCs w:val="21"/>
                <w:u w:val="single"/>
              </w:rPr>
              <w:t>30</w:t>
            </w:r>
            <w:r w:rsidRPr="00562F13">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C477A6" w:rsidRDefault="00017B4A">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C477A6" w:rsidRDefault="00017B4A">
            <w:pPr>
              <w:spacing w:line="360" w:lineRule="auto"/>
              <w:rPr>
                <w:rFonts w:ascii="新宋体" w:eastAsia="新宋体" w:hAnsi="新宋体"/>
                <w:color w:val="FF0000"/>
                <w:szCs w:val="21"/>
              </w:rPr>
            </w:pPr>
            <w:r>
              <w:rPr>
                <w:rFonts w:ascii="新宋体" w:eastAsia="新宋体" w:hAnsi="新宋体" w:hint="eastAsia"/>
                <w:szCs w:val="21"/>
              </w:rPr>
              <w:t>1.项目编号：</w:t>
            </w:r>
            <w:r>
              <w:rPr>
                <w:rFonts w:ascii="新宋体" w:eastAsia="新宋体" w:hAnsi="新宋体"/>
                <w:szCs w:val="21"/>
              </w:rPr>
              <w:t>RNX2021131ZC-SZSHJ</w:t>
            </w:r>
          </w:p>
          <w:p w:rsidR="00C477A6" w:rsidRDefault="00017B4A">
            <w:pPr>
              <w:spacing w:line="360" w:lineRule="auto"/>
              <w:rPr>
                <w:rFonts w:ascii="新宋体" w:eastAsia="新宋体" w:hAnsi="新宋体"/>
                <w:szCs w:val="21"/>
              </w:rPr>
            </w:pPr>
            <w:r>
              <w:rPr>
                <w:rFonts w:ascii="新宋体" w:eastAsia="新宋体" w:hAnsi="新宋体" w:hint="eastAsia"/>
                <w:szCs w:val="21"/>
              </w:rPr>
              <w:t>2.项目名称：2021年深圳市黑臭水体整治第三</w:t>
            </w:r>
            <w:proofErr w:type="gramStart"/>
            <w:r>
              <w:rPr>
                <w:rFonts w:ascii="新宋体" w:eastAsia="新宋体" w:hAnsi="新宋体" w:hint="eastAsia"/>
                <w:szCs w:val="21"/>
              </w:rPr>
              <w:t>方现场</w:t>
            </w:r>
            <w:proofErr w:type="gramEnd"/>
            <w:r>
              <w:rPr>
                <w:rFonts w:ascii="新宋体" w:eastAsia="新宋体" w:hAnsi="新宋体" w:hint="eastAsia"/>
                <w:szCs w:val="21"/>
              </w:rPr>
              <w:t>评估</w:t>
            </w:r>
          </w:p>
          <w:p w:rsidR="00C477A6" w:rsidRDefault="00017B4A">
            <w:pPr>
              <w:spacing w:line="360" w:lineRule="auto"/>
              <w:rPr>
                <w:rFonts w:ascii="新宋体" w:eastAsia="新宋体" w:hAnsi="新宋体"/>
                <w:szCs w:val="21"/>
              </w:rPr>
            </w:pPr>
            <w:r>
              <w:rPr>
                <w:rFonts w:ascii="新宋体" w:eastAsia="新宋体" w:hAnsi="新宋体" w:hint="eastAsia"/>
                <w:szCs w:val="21"/>
              </w:rPr>
              <w:t>3.预算金额：人民币</w:t>
            </w:r>
            <w:r>
              <w:rPr>
                <w:rFonts w:ascii="新宋体" w:eastAsia="新宋体" w:hAnsi="新宋体"/>
                <w:szCs w:val="21"/>
              </w:rPr>
              <w:t>900</w:t>
            </w:r>
            <w:r>
              <w:rPr>
                <w:rFonts w:ascii="新宋体" w:eastAsia="新宋体" w:hAnsi="新宋体" w:hint="eastAsia"/>
                <w:szCs w:val="21"/>
              </w:rPr>
              <w:t>,</w:t>
            </w:r>
            <w:r>
              <w:rPr>
                <w:rFonts w:ascii="新宋体" w:eastAsia="新宋体" w:hAnsi="新宋体"/>
                <w:szCs w:val="21"/>
              </w:rPr>
              <w:t>000.00</w:t>
            </w:r>
            <w:r>
              <w:rPr>
                <w:rFonts w:ascii="新宋体" w:eastAsia="新宋体" w:hAnsi="新宋体" w:hint="eastAsia"/>
                <w:szCs w:val="21"/>
              </w:rPr>
              <w:t>元</w:t>
            </w:r>
          </w:p>
          <w:p w:rsidR="00C477A6" w:rsidRDefault="00017B4A">
            <w:pPr>
              <w:spacing w:line="360" w:lineRule="auto"/>
              <w:rPr>
                <w:rFonts w:ascii="新宋体" w:eastAsia="新宋体" w:hAnsi="新宋体"/>
                <w:szCs w:val="21"/>
              </w:rPr>
            </w:pPr>
            <w:r>
              <w:rPr>
                <w:rFonts w:ascii="新宋体" w:eastAsia="新宋体" w:hAnsi="新宋体" w:hint="eastAsia"/>
                <w:szCs w:val="21"/>
              </w:rPr>
              <w:t>4.最高限价：人民币</w:t>
            </w:r>
            <w:r>
              <w:rPr>
                <w:rFonts w:ascii="新宋体" w:eastAsia="新宋体" w:hAnsi="新宋体"/>
                <w:szCs w:val="21"/>
              </w:rPr>
              <w:t>900</w:t>
            </w:r>
            <w:r>
              <w:rPr>
                <w:rFonts w:ascii="新宋体" w:eastAsia="新宋体" w:hAnsi="新宋体" w:hint="eastAsia"/>
                <w:szCs w:val="21"/>
              </w:rPr>
              <w:t>,</w:t>
            </w:r>
            <w:r>
              <w:rPr>
                <w:rFonts w:ascii="新宋体" w:eastAsia="新宋体" w:hAnsi="新宋体"/>
                <w:szCs w:val="21"/>
              </w:rPr>
              <w:t>000.00</w:t>
            </w:r>
            <w:r>
              <w:rPr>
                <w:rFonts w:ascii="新宋体" w:eastAsia="新宋体" w:hAnsi="新宋体" w:hint="eastAsia"/>
                <w:szCs w:val="21"/>
              </w:rPr>
              <w:t>元</w:t>
            </w:r>
          </w:p>
          <w:p w:rsidR="00C477A6" w:rsidRDefault="00017B4A">
            <w:pPr>
              <w:spacing w:line="360" w:lineRule="auto"/>
              <w:rPr>
                <w:rFonts w:ascii="新宋体" w:eastAsia="新宋体" w:hAnsi="新宋体"/>
                <w:color w:val="FF0000"/>
                <w:szCs w:val="21"/>
              </w:rPr>
            </w:pPr>
            <w:r>
              <w:rPr>
                <w:rFonts w:ascii="新宋体" w:eastAsia="新宋体" w:hAnsi="新宋体" w:hint="eastAsia"/>
                <w:szCs w:val="21"/>
              </w:rPr>
              <w:t>5.采购需求：</w:t>
            </w:r>
            <w:r>
              <w:rPr>
                <w:rFonts w:ascii="新宋体" w:eastAsia="新宋体" w:hAnsi="新宋体"/>
                <w:color w:val="FF0000"/>
                <w:szCs w:val="21"/>
              </w:rPr>
              <w:t xml:space="preserve"> </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9"/>
              <w:gridCol w:w="708"/>
              <w:gridCol w:w="2779"/>
              <w:gridCol w:w="1092"/>
            </w:tblGrid>
            <w:tr w:rsidR="00C477A6">
              <w:trPr>
                <w:jc w:val="center"/>
              </w:trPr>
              <w:tc>
                <w:tcPr>
                  <w:tcW w:w="4299" w:type="dxa"/>
                  <w:shd w:val="clear" w:color="auto" w:fill="4BACC6"/>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708" w:type="dxa"/>
                  <w:shd w:val="clear" w:color="auto" w:fill="4BACC6"/>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数量</w:t>
                  </w:r>
                </w:p>
              </w:tc>
              <w:tc>
                <w:tcPr>
                  <w:tcW w:w="2779" w:type="dxa"/>
                  <w:shd w:val="clear" w:color="auto" w:fill="4BACC6"/>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备注</w:t>
                  </w:r>
                </w:p>
              </w:tc>
            </w:tr>
            <w:tr w:rsidR="00C477A6">
              <w:trPr>
                <w:jc w:val="center"/>
              </w:trPr>
              <w:tc>
                <w:tcPr>
                  <w:tcW w:w="4299" w:type="dxa"/>
                  <w:shd w:val="clear" w:color="auto" w:fill="auto"/>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2021年深圳市黑臭水体整治第三</w:t>
                  </w:r>
                  <w:proofErr w:type="gramStart"/>
                  <w:r>
                    <w:rPr>
                      <w:rFonts w:ascii="新宋体" w:eastAsia="新宋体" w:hAnsi="新宋体" w:hint="eastAsia"/>
                      <w:szCs w:val="21"/>
                    </w:rPr>
                    <w:t>方现场</w:t>
                  </w:r>
                  <w:proofErr w:type="gramEnd"/>
                  <w:r>
                    <w:rPr>
                      <w:rFonts w:ascii="新宋体" w:eastAsia="新宋体" w:hAnsi="新宋体" w:hint="eastAsia"/>
                      <w:szCs w:val="21"/>
                    </w:rPr>
                    <w:t>评估</w:t>
                  </w:r>
                </w:p>
              </w:tc>
              <w:tc>
                <w:tcPr>
                  <w:tcW w:w="708" w:type="dxa"/>
                  <w:shd w:val="clear" w:color="auto" w:fill="auto"/>
                  <w:vAlign w:val="center"/>
                </w:tcPr>
                <w:p w:rsidR="00C477A6" w:rsidRDefault="00017B4A">
                  <w:pPr>
                    <w:spacing w:line="360" w:lineRule="auto"/>
                    <w:jc w:val="center"/>
                    <w:rPr>
                      <w:rFonts w:ascii="新宋体" w:eastAsia="新宋体" w:hAnsi="新宋体"/>
                      <w:szCs w:val="21"/>
                    </w:rPr>
                  </w:pPr>
                  <w:r>
                    <w:rPr>
                      <w:rFonts w:ascii="新宋体" w:eastAsia="新宋体" w:hAnsi="新宋体"/>
                      <w:szCs w:val="21"/>
                    </w:rPr>
                    <w:t>一项</w:t>
                  </w:r>
                </w:p>
              </w:tc>
              <w:tc>
                <w:tcPr>
                  <w:tcW w:w="2779" w:type="dxa"/>
                  <w:shd w:val="clear" w:color="auto" w:fill="auto"/>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详见附件内容</w:t>
                  </w:r>
                </w:p>
              </w:tc>
              <w:tc>
                <w:tcPr>
                  <w:tcW w:w="1092" w:type="dxa"/>
                  <w:shd w:val="clear" w:color="auto" w:fill="auto"/>
                  <w:vAlign w:val="center"/>
                </w:tcPr>
                <w:p w:rsidR="00C477A6" w:rsidRDefault="00C477A6">
                  <w:pPr>
                    <w:spacing w:line="360" w:lineRule="auto"/>
                    <w:jc w:val="center"/>
                    <w:rPr>
                      <w:rFonts w:ascii="新宋体" w:eastAsia="新宋体" w:hAnsi="新宋体"/>
                      <w:szCs w:val="21"/>
                      <w:u w:val="single"/>
                    </w:rPr>
                  </w:pPr>
                </w:p>
              </w:tc>
            </w:tr>
          </w:tbl>
          <w:p w:rsidR="00C477A6" w:rsidRDefault="00017B4A">
            <w:pPr>
              <w:spacing w:line="360" w:lineRule="auto"/>
              <w:rPr>
                <w:rFonts w:ascii="新宋体" w:eastAsia="新宋体" w:hAnsi="新宋体"/>
                <w:szCs w:val="21"/>
                <w:u w:val="single"/>
              </w:rPr>
            </w:pPr>
            <w:r>
              <w:rPr>
                <w:rFonts w:ascii="新宋体" w:eastAsia="新宋体" w:hAnsi="新宋体" w:hint="eastAsia"/>
                <w:szCs w:val="21"/>
              </w:rPr>
              <w:t>6.合同履行期限：自合同签订之日起8个月</w:t>
            </w:r>
          </w:p>
          <w:p w:rsidR="00C477A6" w:rsidRDefault="00017B4A">
            <w:pPr>
              <w:spacing w:line="360" w:lineRule="auto"/>
              <w:rPr>
                <w:rFonts w:ascii="新宋体" w:eastAsia="新宋体" w:hAnsi="新宋体"/>
                <w:szCs w:val="21"/>
              </w:rPr>
            </w:pPr>
            <w:r>
              <w:rPr>
                <w:rFonts w:ascii="新宋体" w:eastAsia="新宋体" w:hAnsi="新宋体" w:hint="eastAsia"/>
                <w:szCs w:val="21"/>
              </w:rPr>
              <w:t>7.</w:t>
            </w:r>
            <w:r>
              <w:rPr>
                <w:rFonts w:hint="eastAsia"/>
              </w:rPr>
              <w:t xml:space="preserve"> </w:t>
            </w:r>
            <w:r>
              <w:rPr>
                <w:rFonts w:ascii="新宋体" w:eastAsia="新宋体" w:hAnsi="新宋体" w:hint="eastAsia"/>
                <w:szCs w:val="21"/>
              </w:rPr>
              <w:t>本项目接受联合体投标，联合体数量不超过 2 家。（备注：如联合体投标，投标人还必须提供《联合体投标协议》（格式自定），《联合体投标协议》须明确牵头人，并载明联合体各方承担的工作和义务。）</w:t>
            </w:r>
          </w:p>
          <w:p w:rsidR="00C477A6" w:rsidRDefault="00017B4A">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C477A6" w:rsidRDefault="00017B4A">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C477A6" w:rsidRDefault="00017B4A">
            <w:pPr>
              <w:spacing w:line="360" w:lineRule="auto"/>
              <w:rPr>
                <w:rFonts w:ascii="新宋体" w:eastAsia="新宋体" w:hAnsi="新宋体"/>
              </w:rPr>
            </w:pPr>
            <w:r>
              <w:rPr>
                <w:rFonts w:ascii="新宋体" w:eastAsia="新宋体" w:hAnsi="新宋体" w:hint="eastAsia"/>
              </w:rPr>
              <w:t>（2）落实政府采购政策需满足的资格要求：无</w:t>
            </w:r>
          </w:p>
          <w:p w:rsidR="00C477A6" w:rsidRDefault="00017B4A">
            <w:pPr>
              <w:spacing w:line="360" w:lineRule="auto"/>
              <w:rPr>
                <w:rFonts w:ascii="新宋体" w:eastAsia="新宋体" w:hAnsi="新宋体" w:cs="宋体"/>
                <w:kern w:val="0"/>
              </w:rPr>
            </w:pPr>
            <w:r>
              <w:rPr>
                <w:rFonts w:ascii="新宋体" w:eastAsia="新宋体" w:hAnsi="新宋体" w:hint="eastAsia"/>
              </w:rPr>
              <w:t>（3）</w:t>
            </w:r>
            <w:r>
              <w:rPr>
                <w:rFonts w:ascii="新宋体" w:eastAsia="新宋体" w:hAnsi="新宋体" w:cs="宋体" w:hint="eastAsia"/>
                <w:kern w:val="0"/>
              </w:rPr>
              <w:t>本项目的特定资格要求：</w:t>
            </w:r>
            <w:r w:rsidRPr="00A44D14">
              <w:rPr>
                <w:rFonts w:ascii="新宋体" w:eastAsia="新宋体" w:hAnsi="新宋体" w:cs="宋体" w:hint="eastAsia"/>
                <w:kern w:val="0"/>
              </w:rPr>
              <w:t>为采购项目提供整体设计、规范编制或者项目管理、监理、检测等服务的供应商，不得再参加该采购项目同一合同项下的其他采购活动。（由供应商提供书面声明，格式自拟）</w:t>
            </w:r>
            <w:r w:rsidRPr="00A44D14">
              <w:rPr>
                <w:rFonts w:ascii="新宋体" w:eastAsia="新宋体" w:hAnsi="新宋体" w:hint="eastAsia"/>
              </w:rPr>
              <w:t>。</w:t>
            </w:r>
          </w:p>
          <w:p w:rsidR="00C477A6" w:rsidRDefault="00017B4A">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C477A6" w:rsidRDefault="00017B4A">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477A6" w:rsidRDefault="00017B4A">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C477A6" w:rsidRDefault="00017B4A">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C477A6" w:rsidRDefault="00017B4A">
            <w:pPr>
              <w:spacing w:line="360" w:lineRule="auto"/>
              <w:rPr>
                <w:rFonts w:ascii="新宋体" w:eastAsia="新宋体" w:hAnsi="新宋体" w:cs="宋体"/>
                <w:szCs w:val="21"/>
              </w:rPr>
            </w:pPr>
            <w:r w:rsidRPr="00411E3E">
              <w:rPr>
                <w:rFonts w:ascii="新宋体" w:eastAsia="新宋体" w:hAnsi="新宋体" w:hint="eastAsia"/>
                <w:szCs w:val="21"/>
              </w:rPr>
              <w:lastRenderedPageBreak/>
              <w:t>1.</w:t>
            </w:r>
            <w:r w:rsidRPr="00411E3E">
              <w:rPr>
                <w:rFonts w:ascii="新宋体" w:eastAsia="新宋体" w:hAnsi="新宋体" w:cs="宋体" w:hint="eastAsia"/>
                <w:szCs w:val="21"/>
              </w:rPr>
              <w:t>时间：</w:t>
            </w:r>
            <w:r w:rsidR="00411E3E" w:rsidRPr="00411E3E">
              <w:rPr>
                <w:rFonts w:ascii="新宋体" w:eastAsia="新宋体" w:hAnsi="新宋体" w:cs="宋体" w:hint="eastAsia"/>
                <w:szCs w:val="21"/>
              </w:rPr>
              <w:t>2021</w:t>
            </w:r>
            <w:r w:rsidRPr="00411E3E">
              <w:rPr>
                <w:rFonts w:ascii="新宋体" w:eastAsia="新宋体" w:hAnsi="新宋体"/>
                <w:szCs w:val="21"/>
              </w:rPr>
              <w:t>年</w:t>
            </w:r>
            <w:r w:rsidR="00411E3E" w:rsidRPr="00411E3E">
              <w:rPr>
                <w:rFonts w:ascii="新宋体" w:eastAsia="新宋体" w:hAnsi="新宋体" w:hint="eastAsia"/>
                <w:szCs w:val="21"/>
              </w:rPr>
              <w:t>07</w:t>
            </w:r>
            <w:r w:rsidRPr="00411E3E">
              <w:rPr>
                <w:rFonts w:ascii="新宋体" w:eastAsia="新宋体" w:hAnsi="新宋体"/>
                <w:szCs w:val="21"/>
              </w:rPr>
              <w:t>月</w:t>
            </w:r>
            <w:r w:rsidR="00411E3E" w:rsidRPr="00411E3E">
              <w:rPr>
                <w:rFonts w:ascii="新宋体" w:eastAsia="新宋体" w:hAnsi="新宋体" w:hint="eastAsia"/>
                <w:szCs w:val="21"/>
              </w:rPr>
              <w:t>20</w:t>
            </w:r>
            <w:r w:rsidRPr="00411E3E">
              <w:rPr>
                <w:rFonts w:ascii="新宋体" w:eastAsia="新宋体" w:hAnsi="新宋体"/>
                <w:szCs w:val="21"/>
              </w:rPr>
              <w:t>日</w:t>
            </w:r>
            <w:r w:rsidRPr="00411E3E">
              <w:rPr>
                <w:rFonts w:ascii="新宋体" w:eastAsia="新宋体" w:hAnsi="新宋体" w:cs="宋体" w:hint="eastAsia"/>
                <w:szCs w:val="21"/>
              </w:rPr>
              <w:t>起至</w:t>
            </w:r>
            <w:r w:rsidR="00411E3E" w:rsidRPr="00411E3E">
              <w:rPr>
                <w:rFonts w:ascii="新宋体" w:eastAsia="新宋体" w:hAnsi="新宋体" w:cs="宋体" w:hint="eastAsia"/>
                <w:szCs w:val="21"/>
              </w:rPr>
              <w:t>2021</w:t>
            </w:r>
            <w:r w:rsidRPr="00411E3E">
              <w:rPr>
                <w:rFonts w:ascii="新宋体" w:eastAsia="新宋体" w:hAnsi="新宋体"/>
                <w:szCs w:val="21"/>
              </w:rPr>
              <w:t>年</w:t>
            </w:r>
            <w:r w:rsidR="00411E3E" w:rsidRPr="00411E3E">
              <w:rPr>
                <w:rFonts w:ascii="新宋体" w:eastAsia="新宋体" w:hAnsi="新宋体" w:hint="eastAsia"/>
                <w:szCs w:val="21"/>
              </w:rPr>
              <w:t>07</w:t>
            </w:r>
            <w:r w:rsidRPr="00411E3E">
              <w:rPr>
                <w:rFonts w:ascii="新宋体" w:eastAsia="新宋体" w:hAnsi="新宋体"/>
                <w:szCs w:val="21"/>
              </w:rPr>
              <w:t>月</w:t>
            </w:r>
            <w:r w:rsidR="00411E3E" w:rsidRPr="00411E3E">
              <w:rPr>
                <w:rFonts w:ascii="新宋体" w:eastAsia="新宋体" w:hAnsi="新宋体" w:hint="eastAsia"/>
                <w:szCs w:val="21"/>
              </w:rPr>
              <w:t>26</w:t>
            </w:r>
            <w:r w:rsidRPr="00411E3E">
              <w:rPr>
                <w:rFonts w:ascii="新宋体" w:eastAsia="新宋体" w:hAnsi="新宋体"/>
                <w:szCs w:val="21"/>
              </w:rPr>
              <w:t>日</w:t>
            </w:r>
            <w:r w:rsidRPr="00411E3E">
              <w:rPr>
                <w:rFonts w:ascii="新宋体" w:eastAsia="新宋体" w:hAnsi="新宋体" w:cs="宋体" w:hint="eastAsia"/>
                <w:szCs w:val="21"/>
              </w:rPr>
              <w:t>，每天</w:t>
            </w:r>
            <w:r>
              <w:rPr>
                <w:rFonts w:ascii="新宋体" w:eastAsia="新宋体" w:hAnsi="新宋体" w:cs="宋体" w:hint="eastAsia"/>
                <w:szCs w:val="21"/>
              </w:rPr>
              <w:t>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C477A6" w:rsidRDefault="00017B4A">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C477A6" w:rsidRDefault="00017B4A">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C477A6" w:rsidRPr="001B001A" w:rsidRDefault="00017B4A">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w:t>
            </w:r>
            <w:r w:rsidRPr="001B001A">
              <w:rPr>
                <w:rFonts w:ascii="新宋体" w:eastAsia="新宋体" w:hAnsi="新宋体" w:cs="宋体" w:hint="eastAsia"/>
                <w:szCs w:val="21"/>
              </w:rPr>
              <w:t>公章，法定代表人授权书，如联合体投标，投标人还必须提供《联合体投标协议》（格式自定）；</w:t>
            </w:r>
            <w:r w:rsidRPr="001B001A">
              <w:rPr>
                <w:rFonts w:ascii="新宋体" w:eastAsia="新宋体" w:hAnsi="新宋体" w:cs="宋体"/>
                <w:szCs w:val="21"/>
              </w:rPr>
              <w:t>现场购买或邮购；</w:t>
            </w:r>
          </w:p>
          <w:p w:rsidR="00C477A6" w:rsidRPr="001B001A" w:rsidRDefault="00017B4A">
            <w:pPr>
              <w:spacing w:line="360" w:lineRule="auto"/>
              <w:rPr>
                <w:rFonts w:ascii="新宋体" w:eastAsia="新宋体" w:hAnsi="新宋体" w:cs="宋体"/>
                <w:szCs w:val="21"/>
              </w:rPr>
            </w:pPr>
            <w:r w:rsidRPr="001B001A">
              <w:rPr>
                <w:rFonts w:ascii="新宋体" w:eastAsia="新宋体" w:hAnsi="新宋体" w:cs="宋体" w:hint="eastAsia"/>
                <w:szCs w:val="21"/>
              </w:rPr>
              <w:t>（2）采用汇款方式购买招标文件请汇至以下账户</w:t>
            </w:r>
          </w:p>
          <w:p w:rsidR="00C477A6" w:rsidRDefault="00017B4A">
            <w:pPr>
              <w:spacing w:line="360" w:lineRule="auto"/>
              <w:ind w:firstLineChars="50" w:firstLine="105"/>
              <w:rPr>
                <w:rFonts w:ascii="新宋体" w:eastAsia="新宋体" w:hAnsi="新宋体" w:cs="宋体"/>
                <w:szCs w:val="21"/>
              </w:rPr>
            </w:pPr>
            <w:r>
              <w:rPr>
                <w:rFonts w:ascii="新宋体" w:eastAsia="新宋体" w:hAnsi="新宋体" w:cs="宋体" w:hint="eastAsia"/>
                <w:szCs w:val="21"/>
              </w:rPr>
              <w:t>开户银行：兴业银行蛇口支行</w:t>
            </w:r>
          </w:p>
          <w:p w:rsidR="00C477A6" w:rsidRDefault="00017B4A">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帐户</w:t>
            </w:r>
            <w:proofErr w:type="gramEnd"/>
            <w:r>
              <w:rPr>
                <w:rFonts w:ascii="新宋体" w:eastAsia="新宋体" w:hAnsi="新宋体" w:cs="宋体" w:hint="eastAsia"/>
                <w:szCs w:val="21"/>
              </w:rPr>
              <w:t>名称：深圳市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w:t>
            </w:r>
          </w:p>
          <w:p w:rsidR="00C477A6" w:rsidRDefault="00017B4A">
            <w:pPr>
              <w:spacing w:line="360" w:lineRule="auto"/>
              <w:ind w:firstLineChars="50" w:firstLine="105"/>
              <w:rPr>
                <w:rFonts w:ascii="新宋体" w:eastAsia="新宋体" w:hAnsi="新宋体" w:cs="宋体"/>
                <w:szCs w:val="21"/>
              </w:rPr>
            </w:pPr>
            <w:proofErr w:type="gramStart"/>
            <w:r>
              <w:rPr>
                <w:rFonts w:ascii="新宋体" w:eastAsia="新宋体" w:hAnsi="新宋体" w:cs="宋体" w:hint="eastAsia"/>
                <w:szCs w:val="21"/>
              </w:rPr>
              <w:t>账</w:t>
            </w:r>
            <w:proofErr w:type="gramEnd"/>
            <w:r>
              <w:rPr>
                <w:rFonts w:ascii="新宋体" w:eastAsia="新宋体" w:hAnsi="新宋体" w:cs="宋体" w:hint="eastAsia"/>
                <w:szCs w:val="21"/>
              </w:rPr>
              <w:t xml:space="preserve">　　号：338150100100051162</w:t>
            </w:r>
          </w:p>
          <w:p w:rsidR="00C477A6" w:rsidRPr="00761D84" w:rsidRDefault="00017B4A">
            <w:pPr>
              <w:spacing w:line="360" w:lineRule="auto"/>
              <w:rPr>
                <w:rFonts w:ascii="新宋体" w:eastAsia="新宋体" w:hAnsi="新宋体" w:cs="宋体"/>
                <w:szCs w:val="21"/>
              </w:rPr>
            </w:pPr>
            <w:r w:rsidRPr="00761D84">
              <w:rPr>
                <w:rFonts w:ascii="新宋体" w:eastAsia="新宋体" w:hAnsi="新宋体" w:cs="宋体" w:hint="eastAsia"/>
                <w:szCs w:val="21"/>
              </w:rPr>
              <w:t>（3）获取招标文件请自带U盘拷贝电子文档；</w:t>
            </w:r>
          </w:p>
          <w:p w:rsidR="00C477A6" w:rsidRPr="00761D84" w:rsidRDefault="00017B4A">
            <w:pPr>
              <w:spacing w:line="360" w:lineRule="auto"/>
              <w:rPr>
                <w:rFonts w:ascii="新宋体" w:eastAsia="新宋体" w:hAnsi="新宋体" w:cs="宋体"/>
                <w:szCs w:val="21"/>
              </w:rPr>
            </w:pPr>
            <w:r w:rsidRPr="00761D84">
              <w:rPr>
                <w:rFonts w:ascii="新宋体" w:eastAsia="新宋体" w:hAnsi="新宋体" w:cs="宋体" w:hint="eastAsia"/>
                <w:szCs w:val="21"/>
              </w:rPr>
              <w:t>4</w:t>
            </w:r>
            <w:r w:rsidRPr="00761D84">
              <w:rPr>
                <w:rFonts w:ascii="新宋体" w:eastAsia="新宋体" w:hAnsi="新宋体" w:cs="宋体"/>
                <w:szCs w:val="21"/>
              </w:rPr>
              <w:t>.</w:t>
            </w:r>
            <w:r w:rsidRPr="00761D84">
              <w:rPr>
                <w:rFonts w:ascii="新宋体" w:eastAsia="新宋体" w:hAnsi="新宋体" w:cs="宋体" w:hint="eastAsia"/>
                <w:szCs w:val="21"/>
              </w:rPr>
              <w:t>招标文件售价：每套售价</w:t>
            </w:r>
            <w:r w:rsidRPr="00761D84">
              <w:rPr>
                <w:rFonts w:ascii="新宋体" w:eastAsia="新宋体" w:hAnsi="新宋体" w:cs="宋体"/>
                <w:szCs w:val="21"/>
              </w:rPr>
              <w:t>500元。</w:t>
            </w:r>
          </w:p>
          <w:p w:rsidR="00C477A6" w:rsidRPr="00761D84" w:rsidRDefault="00017B4A">
            <w:pPr>
              <w:spacing w:line="360" w:lineRule="auto"/>
              <w:rPr>
                <w:rFonts w:ascii="新宋体" w:eastAsia="新宋体" w:hAnsi="新宋体" w:cs="宋体"/>
                <w:b/>
                <w:szCs w:val="21"/>
              </w:rPr>
            </w:pPr>
            <w:r w:rsidRPr="00761D84">
              <w:rPr>
                <w:rFonts w:ascii="新宋体" w:eastAsia="新宋体" w:hAnsi="新宋体" w:cs="宋体" w:hint="eastAsia"/>
                <w:b/>
                <w:szCs w:val="21"/>
              </w:rPr>
              <w:t>四、提交投标文件截止时间、开标时间和地点</w:t>
            </w:r>
          </w:p>
          <w:p w:rsidR="00C477A6" w:rsidRPr="00761D84" w:rsidRDefault="00017B4A">
            <w:pPr>
              <w:spacing w:line="360" w:lineRule="auto"/>
              <w:rPr>
                <w:rFonts w:ascii="新宋体" w:eastAsia="新宋体" w:hAnsi="新宋体" w:cs="宋体"/>
                <w:kern w:val="0"/>
                <w:szCs w:val="21"/>
              </w:rPr>
            </w:pPr>
            <w:r w:rsidRPr="00761D84">
              <w:rPr>
                <w:rFonts w:ascii="新宋体" w:eastAsia="新宋体" w:hAnsi="新宋体" w:cs="宋体" w:hint="eastAsia"/>
                <w:kern w:val="0"/>
                <w:szCs w:val="21"/>
              </w:rPr>
              <w:t>1.</w:t>
            </w:r>
            <w:r w:rsidRPr="00761D84">
              <w:rPr>
                <w:rFonts w:ascii="新宋体" w:eastAsia="新宋体" w:hAnsi="新宋体" w:cs="宋体"/>
                <w:kern w:val="0"/>
                <w:szCs w:val="21"/>
              </w:rPr>
              <w:t>投标截止时间</w:t>
            </w:r>
            <w:r w:rsidRPr="00761D84">
              <w:rPr>
                <w:rFonts w:ascii="新宋体" w:eastAsia="新宋体" w:hAnsi="新宋体" w:cs="宋体" w:hint="eastAsia"/>
                <w:kern w:val="0"/>
                <w:szCs w:val="21"/>
              </w:rPr>
              <w:t>：</w:t>
            </w:r>
            <w:r w:rsidR="00761D84" w:rsidRPr="00761D84">
              <w:rPr>
                <w:rFonts w:ascii="新宋体" w:eastAsia="新宋体" w:hAnsi="新宋体" w:cs="宋体" w:hint="eastAsia"/>
                <w:kern w:val="0"/>
                <w:szCs w:val="21"/>
              </w:rPr>
              <w:t>2021</w:t>
            </w:r>
            <w:r w:rsidRPr="00761D84">
              <w:rPr>
                <w:rFonts w:ascii="新宋体" w:eastAsia="新宋体" w:hAnsi="新宋体"/>
                <w:szCs w:val="21"/>
              </w:rPr>
              <w:t>年</w:t>
            </w:r>
            <w:r w:rsidR="00761D84" w:rsidRPr="00761D84">
              <w:rPr>
                <w:rFonts w:ascii="新宋体" w:eastAsia="新宋体" w:hAnsi="新宋体" w:hint="eastAsia"/>
                <w:szCs w:val="21"/>
              </w:rPr>
              <w:t>07</w:t>
            </w:r>
            <w:r w:rsidRPr="00761D84">
              <w:rPr>
                <w:rFonts w:ascii="新宋体" w:eastAsia="新宋体" w:hAnsi="新宋体"/>
                <w:szCs w:val="21"/>
              </w:rPr>
              <w:t>月</w:t>
            </w:r>
            <w:r w:rsidR="00761D84" w:rsidRPr="00761D84">
              <w:rPr>
                <w:rFonts w:ascii="新宋体" w:eastAsia="新宋体" w:hAnsi="新宋体" w:hint="eastAsia"/>
                <w:szCs w:val="21"/>
              </w:rPr>
              <w:t>30</w:t>
            </w:r>
            <w:r w:rsidRPr="00761D84">
              <w:rPr>
                <w:rFonts w:ascii="新宋体" w:eastAsia="新宋体" w:hAnsi="新宋体"/>
                <w:szCs w:val="21"/>
              </w:rPr>
              <w:t>日</w:t>
            </w:r>
            <w:r w:rsidR="00761D84" w:rsidRPr="00761D84">
              <w:rPr>
                <w:rFonts w:ascii="新宋体" w:eastAsia="新宋体" w:hAnsi="新宋体" w:hint="eastAsia"/>
                <w:szCs w:val="21"/>
              </w:rPr>
              <w:t>14</w:t>
            </w:r>
            <w:r w:rsidRPr="00761D84">
              <w:rPr>
                <w:rFonts w:ascii="新宋体" w:eastAsia="新宋体" w:hAnsi="新宋体"/>
                <w:szCs w:val="21"/>
              </w:rPr>
              <w:t>:</w:t>
            </w:r>
            <w:r w:rsidR="00761D84" w:rsidRPr="00761D84">
              <w:rPr>
                <w:rFonts w:ascii="新宋体" w:eastAsia="新宋体" w:hAnsi="新宋体" w:hint="eastAsia"/>
                <w:szCs w:val="21"/>
              </w:rPr>
              <w:t>30</w:t>
            </w:r>
            <w:r w:rsidRPr="00761D84">
              <w:rPr>
                <w:rFonts w:ascii="新宋体" w:eastAsia="新宋体" w:hAnsi="新宋体" w:cs="宋体" w:hint="eastAsia"/>
                <w:szCs w:val="21"/>
                <w:u w:val="single"/>
              </w:rPr>
              <w:t>（北京时间）</w:t>
            </w:r>
            <w:r w:rsidRPr="00761D84">
              <w:rPr>
                <w:rFonts w:ascii="新宋体" w:eastAsia="新宋体" w:hAnsi="新宋体" w:cs="宋体"/>
                <w:kern w:val="0"/>
                <w:szCs w:val="21"/>
              </w:rPr>
              <w:t xml:space="preserve">时。 </w:t>
            </w:r>
          </w:p>
          <w:p w:rsidR="00C477A6" w:rsidRPr="00761D84" w:rsidRDefault="00017B4A">
            <w:pPr>
              <w:spacing w:line="360" w:lineRule="auto"/>
              <w:rPr>
                <w:rFonts w:ascii="新宋体" w:eastAsia="新宋体" w:hAnsi="新宋体" w:cs="宋体"/>
                <w:kern w:val="0"/>
                <w:szCs w:val="21"/>
              </w:rPr>
            </w:pPr>
            <w:r w:rsidRPr="00761D84">
              <w:rPr>
                <w:rFonts w:ascii="新宋体" w:eastAsia="新宋体" w:hAnsi="新宋体" w:cs="宋体" w:hint="eastAsia"/>
                <w:kern w:val="0"/>
                <w:szCs w:val="21"/>
              </w:rPr>
              <w:t>2.</w:t>
            </w:r>
            <w:r w:rsidRPr="00761D84">
              <w:rPr>
                <w:rFonts w:ascii="新宋体" w:eastAsia="新宋体" w:hAnsi="新宋体" w:cs="宋体"/>
                <w:kern w:val="0"/>
                <w:szCs w:val="21"/>
              </w:rPr>
              <w:t>开标时间和地点</w:t>
            </w:r>
            <w:r w:rsidRPr="00761D84">
              <w:rPr>
                <w:rFonts w:ascii="新宋体" w:eastAsia="新宋体" w:hAnsi="新宋体" w:cs="宋体" w:hint="eastAsia"/>
                <w:kern w:val="0"/>
                <w:szCs w:val="21"/>
              </w:rPr>
              <w:t>：</w:t>
            </w:r>
            <w:r w:rsidRPr="00761D84">
              <w:rPr>
                <w:rFonts w:ascii="新宋体" w:eastAsia="新宋体" w:hAnsi="新宋体" w:cs="宋体"/>
                <w:kern w:val="0"/>
                <w:szCs w:val="21"/>
              </w:rPr>
              <w:t>定于</w:t>
            </w:r>
            <w:r w:rsidR="00761D84" w:rsidRPr="00761D84">
              <w:rPr>
                <w:rFonts w:ascii="新宋体" w:eastAsia="新宋体" w:hAnsi="新宋体" w:cs="宋体" w:hint="eastAsia"/>
                <w:kern w:val="0"/>
                <w:szCs w:val="21"/>
              </w:rPr>
              <w:t>2021</w:t>
            </w:r>
            <w:r w:rsidRPr="00761D84">
              <w:rPr>
                <w:rFonts w:ascii="新宋体" w:eastAsia="新宋体" w:hAnsi="新宋体"/>
                <w:szCs w:val="21"/>
              </w:rPr>
              <w:t>年</w:t>
            </w:r>
            <w:r w:rsidR="00761D84" w:rsidRPr="00761D84">
              <w:rPr>
                <w:rFonts w:ascii="新宋体" w:eastAsia="新宋体" w:hAnsi="新宋体" w:hint="eastAsia"/>
                <w:szCs w:val="21"/>
              </w:rPr>
              <w:t>07</w:t>
            </w:r>
            <w:r w:rsidRPr="00761D84">
              <w:rPr>
                <w:rFonts w:ascii="新宋体" w:eastAsia="新宋体" w:hAnsi="新宋体"/>
                <w:szCs w:val="21"/>
              </w:rPr>
              <w:t>月</w:t>
            </w:r>
            <w:r w:rsidR="00761D84" w:rsidRPr="00761D84">
              <w:rPr>
                <w:rFonts w:ascii="新宋体" w:eastAsia="新宋体" w:hAnsi="新宋体" w:hint="eastAsia"/>
                <w:szCs w:val="21"/>
              </w:rPr>
              <w:t>30</w:t>
            </w:r>
            <w:r w:rsidRPr="00761D84">
              <w:rPr>
                <w:rFonts w:ascii="新宋体" w:eastAsia="新宋体" w:hAnsi="新宋体"/>
                <w:szCs w:val="21"/>
              </w:rPr>
              <w:t>日</w:t>
            </w:r>
            <w:r w:rsidR="00761D84" w:rsidRPr="00761D84">
              <w:rPr>
                <w:rFonts w:ascii="新宋体" w:eastAsia="新宋体" w:hAnsi="新宋体" w:hint="eastAsia"/>
                <w:szCs w:val="21"/>
              </w:rPr>
              <w:t>14</w:t>
            </w:r>
            <w:r w:rsidRPr="00761D84">
              <w:rPr>
                <w:rFonts w:ascii="新宋体" w:eastAsia="新宋体" w:hAnsi="新宋体"/>
                <w:szCs w:val="21"/>
              </w:rPr>
              <w:t>:</w:t>
            </w:r>
            <w:r w:rsidR="00761D84" w:rsidRPr="00761D84">
              <w:rPr>
                <w:rFonts w:ascii="新宋体" w:eastAsia="新宋体" w:hAnsi="新宋体" w:hint="eastAsia"/>
                <w:szCs w:val="21"/>
              </w:rPr>
              <w:t>30</w:t>
            </w:r>
            <w:r w:rsidRPr="00761D84">
              <w:rPr>
                <w:rFonts w:ascii="新宋体" w:eastAsia="新宋体" w:hAnsi="新宋体" w:cs="宋体" w:hint="eastAsia"/>
                <w:szCs w:val="21"/>
                <w:u w:val="single"/>
              </w:rPr>
              <w:t>（北京时间）</w:t>
            </w:r>
            <w:r w:rsidRPr="00761D84">
              <w:rPr>
                <w:rFonts w:ascii="新宋体" w:eastAsia="新宋体" w:hAnsi="新宋体" w:cs="宋体"/>
                <w:kern w:val="0"/>
                <w:szCs w:val="21"/>
              </w:rPr>
              <w:t>时，在</w:t>
            </w:r>
            <w:r w:rsidRPr="00761D84">
              <w:rPr>
                <w:rFonts w:ascii="新宋体" w:eastAsia="新宋体" w:hAnsi="新宋体" w:cs="宋体" w:hint="eastAsia"/>
                <w:kern w:val="0"/>
                <w:szCs w:val="21"/>
              </w:rPr>
              <w:t>深圳市福田区天安数码</w:t>
            </w:r>
            <w:proofErr w:type="gramStart"/>
            <w:r w:rsidRPr="00761D84">
              <w:rPr>
                <w:rFonts w:ascii="新宋体" w:eastAsia="新宋体" w:hAnsi="新宋体" w:cs="宋体" w:hint="eastAsia"/>
                <w:kern w:val="0"/>
                <w:szCs w:val="21"/>
              </w:rPr>
              <w:t>城创新</w:t>
            </w:r>
            <w:proofErr w:type="gramEnd"/>
            <w:r w:rsidRPr="00761D84">
              <w:rPr>
                <w:rFonts w:ascii="新宋体" w:eastAsia="新宋体" w:hAnsi="新宋体" w:cs="宋体" w:hint="eastAsia"/>
                <w:kern w:val="0"/>
                <w:szCs w:val="21"/>
              </w:rPr>
              <w:t>科技广场一期B座1210</w:t>
            </w:r>
            <w:proofErr w:type="gramStart"/>
            <w:r w:rsidRPr="00761D84">
              <w:rPr>
                <w:rFonts w:ascii="新宋体" w:eastAsia="新宋体" w:hAnsi="新宋体" w:cs="宋体" w:hint="eastAsia"/>
                <w:kern w:val="0"/>
                <w:szCs w:val="21"/>
              </w:rPr>
              <w:t>室</w:t>
            </w:r>
            <w:r w:rsidRPr="00761D84">
              <w:rPr>
                <w:rFonts w:ascii="新宋体" w:eastAsia="新宋体" w:hAnsi="新宋体" w:cs="宋体"/>
                <w:kern w:val="0"/>
                <w:szCs w:val="21"/>
              </w:rPr>
              <w:t>公开</w:t>
            </w:r>
            <w:proofErr w:type="gramEnd"/>
            <w:r w:rsidRPr="00761D84">
              <w:rPr>
                <w:rFonts w:ascii="新宋体" w:eastAsia="新宋体" w:hAnsi="新宋体" w:cs="宋体"/>
                <w:kern w:val="0"/>
                <w:szCs w:val="21"/>
              </w:rPr>
              <w:t>开标</w:t>
            </w:r>
            <w:r w:rsidRPr="00761D84">
              <w:rPr>
                <w:rFonts w:ascii="新宋体" w:eastAsia="新宋体" w:hAnsi="新宋体" w:cs="宋体" w:hint="eastAsia"/>
                <w:kern w:val="0"/>
                <w:szCs w:val="21"/>
              </w:rPr>
              <w:t>；逾期送达的、未送达指定地点的或者不按照招标文件要求密封的投标文件，采购人将予以拒收。</w:t>
            </w:r>
          </w:p>
          <w:p w:rsidR="00C477A6" w:rsidRPr="00761D84" w:rsidRDefault="00017B4A">
            <w:pPr>
              <w:spacing w:line="360" w:lineRule="auto"/>
              <w:rPr>
                <w:rFonts w:ascii="新宋体" w:eastAsia="新宋体" w:hAnsi="新宋体" w:cs="宋体"/>
                <w:kern w:val="0"/>
                <w:szCs w:val="21"/>
              </w:rPr>
            </w:pPr>
            <w:r w:rsidRPr="00761D84">
              <w:rPr>
                <w:rFonts w:ascii="新宋体" w:eastAsia="新宋体" w:hAnsi="新宋体" w:cs="宋体" w:hint="eastAsia"/>
                <w:b/>
                <w:szCs w:val="21"/>
              </w:rPr>
              <w:t>五、公告期限：</w:t>
            </w:r>
            <w:r w:rsidRPr="00761D84">
              <w:rPr>
                <w:rFonts w:ascii="新宋体" w:eastAsia="新宋体" w:hAnsi="新宋体" w:cs="宋体" w:hint="eastAsia"/>
                <w:kern w:val="0"/>
                <w:szCs w:val="21"/>
              </w:rPr>
              <w:t>自本公告发布之日起5个工作日。</w:t>
            </w:r>
          </w:p>
          <w:p w:rsidR="00C477A6" w:rsidRPr="00761D84" w:rsidRDefault="00017B4A">
            <w:pPr>
              <w:spacing w:line="360" w:lineRule="auto"/>
              <w:rPr>
                <w:rFonts w:ascii="新宋体" w:eastAsia="新宋体" w:hAnsi="新宋体" w:cs="宋体"/>
                <w:b/>
                <w:szCs w:val="21"/>
              </w:rPr>
            </w:pPr>
            <w:r w:rsidRPr="00761D84">
              <w:rPr>
                <w:rFonts w:ascii="新宋体" w:eastAsia="新宋体" w:hAnsi="新宋体" w:cs="宋体" w:hint="eastAsia"/>
                <w:b/>
                <w:szCs w:val="21"/>
              </w:rPr>
              <w:t>六、其他补充事宜</w:t>
            </w:r>
          </w:p>
          <w:p w:rsidR="00C477A6" w:rsidRPr="00761D84" w:rsidRDefault="00017B4A">
            <w:pPr>
              <w:spacing w:line="360" w:lineRule="auto"/>
              <w:rPr>
                <w:rFonts w:ascii="新宋体" w:eastAsia="新宋体" w:hAnsi="新宋体" w:cs="宋体"/>
                <w:szCs w:val="21"/>
              </w:rPr>
            </w:pPr>
            <w:r w:rsidRPr="00761D84">
              <w:rPr>
                <w:rFonts w:ascii="新宋体" w:eastAsia="新宋体" w:hAnsi="新宋体" w:cs="宋体" w:hint="eastAsia"/>
                <w:szCs w:val="21"/>
              </w:rPr>
              <w:t>1.</w:t>
            </w:r>
            <w:r w:rsidRPr="00761D84">
              <w:rPr>
                <w:rFonts w:ascii="新宋体" w:eastAsia="新宋体" w:hAnsi="新宋体" w:cs="宋体"/>
                <w:szCs w:val="21"/>
              </w:rPr>
              <w:t>本项目实行网下投标，采用纸质投标文件。</w:t>
            </w:r>
          </w:p>
          <w:p w:rsidR="00C477A6" w:rsidRDefault="00017B4A">
            <w:pPr>
              <w:spacing w:line="360" w:lineRule="auto"/>
              <w:rPr>
                <w:rFonts w:ascii="新宋体" w:eastAsia="新宋体" w:hAnsi="新宋体" w:cs="宋体"/>
                <w:szCs w:val="21"/>
              </w:rPr>
            </w:pPr>
            <w:r w:rsidRPr="00761D84">
              <w:rPr>
                <w:rFonts w:ascii="新宋体" w:eastAsia="新宋体" w:hAnsi="新宋体" w:cs="宋体" w:hint="eastAsia"/>
                <w:szCs w:val="21"/>
              </w:rPr>
              <w:t>2.</w:t>
            </w:r>
            <w:r w:rsidRPr="00761D84">
              <w:rPr>
                <w:rFonts w:ascii="新宋体" w:eastAsia="新宋体" w:hAnsi="新宋体" w:cs="宋体"/>
                <w:szCs w:val="21"/>
              </w:rPr>
              <w:t>采购文件澄清/修改事</w:t>
            </w:r>
            <w:r w:rsidRPr="00761D84">
              <w:rPr>
                <w:rFonts w:ascii="新宋体" w:eastAsia="新宋体" w:hAnsi="新宋体" w:cs="宋体" w:hint="eastAsia"/>
                <w:szCs w:val="21"/>
              </w:rPr>
              <w:t>项：</w:t>
            </w:r>
            <w:r w:rsidR="00761D84" w:rsidRPr="00761D84">
              <w:rPr>
                <w:rFonts w:ascii="新宋体" w:eastAsia="新宋体" w:hAnsi="新宋体" w:cs="宋体" w:hint="eastAsia"/>
                <w:szCs w:val="21"/>
              </w:rPr>
              <w:t>2021</w:t>
            </w:r>
            <w:r w:rsidRPr="00761D84">
              <w:rPr>
                <w:rFonts w:ascii="新宋体" w:eastAsia="新宋体" w:hAnsi="新宋体"/>
                <w:szCs w:val="21"/>
              </w:rPr>
              <w:t>年</w:t>
            </w:r>
            <w:r w:rsidR="00761D84" w:rsidRPr="00761D84">
              <w:rPr>
                <w:rFonts w:ascii="新宋体" w:eastAsia="新宋体" w:hAnsi="新宋体" w:hint="eastAsia"/>
                <w:szCs w:val="21"/>
              </w:rPr>
              <w:t>07</w:t>
            </w:r>
            <w:r w:rsidRPr="00761D84">
              <w:rPr>
                <w:rFonts w:ascii="新宋体" w:eastAsia="新宋体" w:hAnsi="新宋体"/>
                <w:szCs w:val="21"/>
              </w:rPr>
              <w:t>月</w:t>
            </w:r>
            <w:r w:rsidR="00761D84" w:rsidRPr="00761D84">
              <w:rPr>
                <w:rFonts w:ascii="新宋体" w:eastAsia="新宋体" w:hAnsi="新宋体" w:hint="eastAsia"/>
                <w:szCs w:val="21"/>
              </w:rPr>
              <w:t>26</w:t>
            </w:r>
            <w:r w:rsidRPr="00761D84">
              <w:rPr>
                <w:rFonts w:ascii="新宋体" w:eastAsia="新宋体" w:hAnsi="新宋体"/>
                <w:szCs w:val="21"/>
              </w:rPr>
              <w:t>日</w:t>
            </w:r>
            <w:r w:rsidR="00761D84" w:rsidRPr="00761D84">
              <w:rPr>
                <w:rFonts w:ascii="新宋体" w:eastAsia="新宋体" w:hAnsi="新宋体" w:hint="eastAsia"/>
                <w:szCs w:val="21"/>
              </w:rPr>
              <w:t>17</w:t>
            </w:r>
            <w:r w:rsidRPr="00761D84">
              <w:rPr>
                <w:rFonts w:ascii="新宋体" w:eastAsia="新宋体" w:hAnsi="新宋体"/>
                <w:szCs w:val="21"/>
              </w:rPr>
              <w:t>:</w:t>
            </w:r>
            <w:r w:rsidR="00761D84" w:rsidRPr="00761D84">
              <w:rPr>
                <w:rFonts w:ascii="新宋体" w:eastAsia="新宋体" w:hAnsi="新宋体" w:hint="eastAsia"/>
                <w:szCs w:val="21"/>
              </w:rPr>
              <w:t>30</w:t>
            </w:r>
            <w:r w:rsidRPr="00761D84">
              <w:rPr>
                <w:rFonts w:ascii="新宋体" w:eastAsia="新宋体" w:hAnsi="新宋体" w:cs="宋体" w:hint="eastAsia"/>
                <w:szCs w:val="21"/>
                <w:u w:val="single"/>
              </w:rPr>
              <w:t>（北京时间）</w:t>
            </w:r>
            <w:r>
              <w:rPr>
                <w:rFonts w:ascii="新宋体" w:eastAsia="新宋体" w:hAnsi="新宋体" w:cs="宋体"/>
                <w:szCs w:val="21"/>
              </w:rPr>
              <w:t>时前，供应商如认为采购文件存在不明确、不清晰和前后不一致等问题，要求对采购文件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Pr>
                <w:rFonts w:ascii="新宋体" w:eastAsia="新宋体" w:hAnsi="新宋体" w:cs="宋体" w:hint="eastAsia"/>
                <w:szCs w:val="21"/>
              </w:rPr>
              <w:t>邮时间</w:t>
            </w:r>
            <w:proofErr w:type="gramEnd"/>
            <w:r>
              <w:rPr>
                <w:rFonts w:ascii="新宋体" w:eastAsia="新宋体" w:hAnsi="新宋体" w:cs="宋体" w:hint="eastAsia"/>
                <w:szCs w:val="21"/>
              </w:rPr>
              <w:t>应在本公告发布之日起七个工作日内。现场提交、邮寄地址：深圳市福田区天安数码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科技广场一期B座1210室。质疑咨询电话：</w:t>
            </w:r>
            <w:r>
              <w:rPr>
                <w:rFonts w:ascii="新宋体" w:eastAsia="新宋体" w:hAnsi="新宋体" w:cs="宋体"/>
                <w:szCs w:val="21"/>
              </w:rPr>
              <w:t>0755-88602731</w:t>
            </w:r>
            <w:r>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Pr>
                <w:rFonts w:ascii="新宋体" w:eastAsia="新宋体" w:hAnsi="新宋体" w:cs="宋体"/>
                <w:szCs w:val="21"/>
              </w:rPr>
              <w:t xml:space="preserve">。 </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lastRenderedPageBreak/>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Pr>
                <w:rFonts w:ascii="新宋体" w:eastAsia="新宋体" w:hAnsi="新宋体" w:cs="宋体" w:hint="eastAsia"/>
                <w:bCs/>
                <w:kern w:val="0"/>
                <w:szCs w:val="21"/>
              </w:rPr>
              <w:t>民共和国政府采购法》第二十二条规定条件的供应商，将取消其参与本次投标的资格。</w:t>
            </w:r>
          </w:p>
          <w:p w:rsidR="00C477A6" w:rsidRDefault="00017B4A">
            <w:pPr>
              <w:spacing w:line="360" w:lineRule="auto"/>
              <w:rPr>
                <w:rFonts w:ascii="新宋体" w:eastAsia="新宋体" w:hAnsi="新宋体" w:cs="宋体"/>
                <w:bCs/>
                <w:kern w:val="0"/>
                <w:szCs w:val="21"/>
              </w:rPr>
            </w:pPr>
            <w:r>
              <w:rPr>
                <w:rFonts w:ascii="新宋体" w:eastAsia="新宋体" w:hAnsi="新宋体" w:cs="宋体" w:hint="eastAsia"/>
                <w:szCs w:val="21"/>
              </w:rPr>
              <w:t>6.</w:t>
            </w:r>
            <w:r>
              <w:rPr>
                <w:rFonts w:ascii="新宋体" w:eastAsia="新宋体" w:hAnsi="新宋体" w:cs="宋体" w:hint="eastAsia"/>
                <w:bCs/>
                <w:kern w:val="0"/>
                <w:szCs w:val="21"/>
              </w:rPr>
              <w:t>评标方法：综合评分法。</w:t>
            </w:r>
          </w:p>
          <w:p w:rsidR="00C477A6" w:rsidRDefault="00017B4A">
            <w:pPr>
              <w:spacing w:line="360" w:lineRule="auto"/>
              <w:rPr>
                <w:rFonts w:ascii="新宋体" w:eastAsia="新宋体" w:hAnsi="新宋体" w:cs="宋体"/>
                <w:b/>
                <w:szCs w:val="21"/>
              </w:rPr>
            </w:pPr>
            <w:r>
              <w:rPr>
                <w:rFonts w:ascii="新宋体" w:eastAsia="新宋体" w:hAnsi="新宋体" w:cs="宋体" w:hint="eastAsia"/>
                <w:b/>
                <w:szCs w:val="21"/>
              </w:rPr>
              <w:t>七、对本次采购提出询问，请按</w:t>
            </w:r>
            <w:r>
              <w:rPr>
                <w:rFonts w:ascii="新宋体" w:eastAsia="新宋体" w:hAnsi="新宋体" w:cs="宋体"/>
                <w:b/>
                <w:szCs w:val="21"/>
              </w:rPr>
              <w:t>以下方式</w:t>
            </w:r>
            <w:r>
              <w:rPr>
                <w:rFonts w:ascii="新宋体" w:eastAsia="新宋体" w:hAnsi="新宋体" w:cs="宋体" w:hint="eastAsia"/>
                <w:b/>
                <w:szCs w:val="21"/>
              </w:rPr>
              <w:t>联系。</w:t>
            </w:r>
          </w:p>
          <w:p w:rsidR="00C477A6" w:rsidRDefault="00017B4A">
            <w:pPr>
              <w:spacing w:line="360" w:lineRule="auto"/>
              <w:rPr>
                <w:rFonts w:ascii="新宋体" w:eastAsia="新宋体" w:hAnsi="新宋体"/>
                <w:szCs w:val="21"/>
              </w:rPr>
            </w:pPr>
            <w:r>
              <w:rPr>
                <w:rFonts w:ascii="新宋体" w:eastAsia="新宋体" w:hAnsi="新宋体" w:cs="宋体" w:hint="eastAsia"/>
                <w:szCs w:val="21"/>
              </w:rPr>
              <w:t>1.采购人信息</w:t>
            </w:r>
          </w:p>
          <w:p w:rsidR="00C477A6" w:rsidRDefault="00017B4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深圳市生态环境局</w:t>
            </w:r>
          </w:p>
          <w:p w:rsidR="00C477A6" w:rsidRPr="00761D84" w:rsidRDefault="00017B4A">
            <w:pPr>
              <w:spacing w:line="360" w:lineRule="auto"/>
              <w:rPr>
                <w:rFonts w:ascii="新宋体" w:eastAsia="新宋体" w:hAnsi="新宋体"/>
                <w:szCs w:val="21"/>
              </w:rPr>
            </w:pPr>
            <w:r w:rsidRPr="00761D84">
              <w:rPr>
                <w:rFonts w:ascii="新宋体" w:eastAsia="新宋体" w:hAnsi="新宋体" w:hint="eastAsia"/>
                <w:szCs w:val="21"/>
              </w:rPr>
              <w:t>地址：</w:t>
            </w:r>
            <w:r w:rsidRPr="00761D84">
              <w:rPr>
                <w:rFonts w:ascii="新宋体" w:eastAsia="新宋体" w:hAnsi="新宋体" w:hint="eastAsia"/>
                <w:szCs w:val="21"/>
                <w:u w:val="single"/>
              </w:rPr>
              <w:t>深圳市福田区红荔西路8007号土地房产交易大厦</w:t>
            </w:r>
          </w:p>
          <w:p w:rsidR="00C477A6" w:rsidRPr="00761D84" w:rsidRDefault="00017B4A">
            <w:pPr>
              <w:spacing w:line="360" w:lineRule="auto"/>
              <w:rPr>
                <w:rFonts w:ascii="新宋体" w:eastAsia="新宋体" w:hAnsi="新宋体"/>
                <w:szCs w:val="21"/>
                <w:u w:val="single"/>
              </w:rPr>
            </w:pPr>
            <w:r w:rsidRPr="00761D84">
              <w:rPr>
                <w:rFonts w:ascii="新宋体" w:eastAsia="新宋体" w:hAnsi="新宋体" w:hint="eastAsia"/>
                <w:szCs w:val="21"/>
              </w:rPr>
              <w:t>联系方式：</w:t>
            </w:r>
            <w:r w:rsidR="00761D84" w:rsidRPr="00761D84">
              <w:rPr>
                <w:rFonts w:ascii="新宋体" w:eastAsia="新宋体" w:hAnsi="新宋体" w:hint="eastAsia"/>
                <w:szCs w:val="21"/>
                <w:u w:val="single"/>
              </w:rPr>
              <w:t>杨工　0755-23934558</w:t>
            </w:r>
          </w:p>
          <w:p w:rsidR="00C477A6" w:rsidRDefault="00017B4A">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C477A6" w:rsidRDefault="00017B4A">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C477A6" w:rsidRDefault="00017B4A">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C477A6" w:rsidRDefault="00017B4A">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C477A6" w:rsidRDefault="00017B4A">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C477A6" w:rsidRDefault="00017B4A">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C477A6" w:rsidRDefault="00017B4A">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C477A6" w:rsidRDefault="00017B4A">
            <w:pPr>
              <w:spacing w:line="360" w:lineRule="auto"/>
              <w:rPr>
                <w:rFonts w:ascii="新宋体" w:eastAsia="新宋体" w:hAnsi="新宋体"/>
                <w:szCs w:val="21"/>
              </w:rPr>
            </w:pPr>
            <w:r>
              <w:rPr>
                <w:rFonts w:ascii="新宋体" w:eastAsia="新宋体" w:hAnsi="新宋体" w:hint="eastAsia"/>
                <w:szCs w:val="21"/>
              </w:rPr>
              <w:t>附件1.采购需求.doc</w:t>
            </w:r>
          </w:p>
          <w:p w:rsidR="00C477A6" w:rsidRDefault="00C477A6">
            <w:pPr>
              <w:spacing w:line="360" w:lineRule="auto"/>
              <w:rPr>
                <w:rFonts w:ascii="新宋体" w:eastAsia="新宋体" w:hAnsi="新宋体"/>
                <w:szCs w:val="21"/>
              </w:rPr>
            </w:pPr>
          </w:p>
          <w:p w:rsidR="00C477A6" w:rsidRDefault="00017B4A">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C477A6" w:rsidRPr="00761D84" w:rsidRDefault="00017B4A">
            <w:pPr>
              <w:spacing w:line="360" w:lineRule="auto"/>
              <w:jc w:val="right"/>
              <w:rPr>
                <w:rFonts w:ascii="新宋体" w:eastAsia="新宋体" w:hAnsi="新宋体"/>
                <w:bCs/>
                <w:szCs w:val="21"/>
              </w:rPr>
            </w:pPr>
            <w:r w:rsidRPr="00761D84">
              <w:rPr>
                <w:rFonts w:ascii="新宋体" w:eastAsia="新宋体" w:hAnsi="新宋体" w:hint="eastAsia"/>
                <w:bCs/>
                <w:szCs w:val="21"/>
              </w:rPr>
              <w:t>2021年</w:t>
            </w:r>
            <w:r w:rsidR="00761D84" w:rsidRPr="00761D84">
              <w:rPr>
                <w:rFonts w:ascii="新宋体" w:eastAsia="新宋体" w:hAnsi="新宋体" w:hint="eastAsia"/>
                <w:bCs/>
                <w:szCs w:val="21"/>
              </w:rPr>
              <w:t>07</w:t>
            </w:r>
            <w:r w:rsidRPr="00761D84">
              <w:rPr>
                <w:rFonts w:ascii="新宋体" w:eastAsia="新宋体" w:hAnsi="新宋体" w:hint="eastAsia"/>
                <w:bCs/>
                <w:szCs w:val="21"/>
              </w:rPr>
              <w:t>月</w:t>
            </w:r>
            <w:r w:rsidR="00761D84" w:rsidRPr="00761D84">
              <w:rPr>
                <w:rFonts w:ascii="新宋体" w:eastAsia="新宋体" w:hAnsi="新宋体" w:hint="eastAsia"/>
                <w:bCs/>
                <w:szCs w:val="21"/>
              </w:rPr>
              <w:t>19</w:t>
            </w:r>
            <w:r w:rsidRPr="00761D84">
              <w:rPr>
                <w:rFonts w:ascii="新宋体" w:eastAsia="新宋体" w:hAnsi="新宋体" w:hint="eastAsia"/>
                <w:bCs/>
                <w:szCs w:val="21"/>
              </w:rPr>
              <w:t>日</w:t>
            </w:r>
          </w:p>
          <w:p w:rsidR="00C477A6" w:rsidRDefault="00C477A6">
            <w:pPr>
              <w:rPr>
                <w:rFonts w:ascii="新宋体" w:eastAsia="新宋体" w:hAnsi="新宋体" w:cs="宋体"/>
                <w:sz w:val="24"/>
              </w:rPr>
            </w:pPr>
          </w:p>
        </w:tc>
      </w:tr>
    </w:tbl>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C477A6">
      <w:pPr>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C477A6" w:rsidRDefault="00017B4A">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12"/>
        <w:gridCol w:w="6239"/>
      </w:tblGrid>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C477A6" w:rsidRDefault="00017B4A">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C477A6" w:rsidRDefault="00017B4A">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C477A6" w:rsidRDefault="00017B4A">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C477A6" w:rsidRDefault="00017B4A">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C477A6" w:rsidRDefault="00017B4A">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C477A6" w:rsidRDefault="00017B4A">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C477A6" w:rsidRDefault="00017B4A">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C477A6" w:rsidRDefault="00017B4A">
            <w:pPr>
              <w:spacing w:line="276" w:lineRule="auto"/>
              <w:rPr>
                <w:rFonts w:ascii="新宋体" w:eastAsia="新宋体" w:hAnsi="新宋体"/>
              </w:rPr>
            </w:pPr>
            <w:r>
              <w:rPr>
                <w:rFonts w:ascii="新宋体" w:eastAsia="新宋体" w:hAnsi="新宋体" w:hint="eastAsia"/>
              </w:rPr>
              <w:t>不允许</w:t>
            </w:r>
          </w:p>
        </w:tc>
      </w:tr>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C477A6" w:rsidRDefault="00017B4A">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C477A6" w:rsidRDefault="00017B4A">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2" w:name="投递标书方式"/>
            <w:r>
              <w:rPr>
                <w:rFonts w:ascii="新宋体" w:eastAsia="新宋体" w:hAnsi="新宋体" w:hint="eastAsia"/>
                <w:snapToGrid w:val="0"/>
                <w:szCs w:val="21"/>
                <w:u w:val="single"/>
                <w:lang w:val="zh-CN"/>
              </w:rPr>
              <w:t>网下投标</w:t>
            </w:r>
            <w:bookmarkEnd w:id="2"/>
            <w:r>
              <w:rPr>
                <w:rFonts w:ascii="新宋体" w:eastAsia="新宋体" w:hAnsi="新宋体" w:hint="eastAsia"/>
                <w:snapToGrid w:val="0"/>
                <w:szCs w:val="21"/>
                <w:lang w:val="zh-CN"/>
              </w:rPr>
              <w:t>，按照投标文件的要求提交纸质文件正本1份，副本4份，电子文件1份（WORD和PDF格式电子文档各1份）电子文档要求U盘或刻录光盘，PDF格式有签字盖章，不留密码，无病毒，不压缩，密封提交，所有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C477A6" w:rsidRDefault="00017B4A">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C477A6" w:rsidRDefault="00017B4A">
            <w:pPr>
              <w:spacing w:line="276" w:lineRule="auto"/>
              <w:rPr>
                <w:rFonts w:ascii="新宋体" w:eastAsia="新宋体" w:hAnsi="新宋体"/>
              </w:rPr>
            </w:pPr>
            <w:r>
              <w:rPr>
                <w:rFonts w:ascii="新宋体" w:eastAsia="新宋体" w:hAnsi="新宋体" w:hint="eastAsia"/>
              </w:rPr>
              <w:t>_____万元或合同金额的_____%，缴纳方式：</w:t>
            </w:r>
          </w:p>
        </w:tc>
      </w:tr>
      <w:tr w:rsidR="00C477A6">
        <w:trPr>
          <w:cantSplit/>
          <w:trHeight w:val="20"/>
          <w:jc w:val="center"/>
        </w:trPr>
        <w:tc>
          <w:tcPr>
            <w:tcW w:w="827" w:type="dxa"/>
            <w:vAlign w:val="center"/>
          </w:tcPr>
          <w:p w:rsidR="00C477A6" w:rsidRDefault="00017B4A">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C477A6" w:rsidRDefault="00017B4A">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C477A6" w:rsidRDefault="00017B4A">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C477A6" w:rsidRDefault="00017B4A">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C477A6" w:rsidRDefault="00C477A6">
      <w:pPr>
        <w:rPr>
          <w:rFonts w:ascii="新宋体" w:eastAsia="新宋体" w:hAnsi="新宋体"/>
          <w:b/>
        </w:rPr>
      </w:pPr>
    </w:p>
    <w:p w:rsidR="00C477A6" w:rsidRDefault="00017B4A">
      <w:pPr>
        <w:pStyle w:val="30"/>
        <w:rPr>
          <w:rFonts w:ascii="新宋体" w:eastAsia="新宋体" w:hAnsi="新宋体"/>
          <w:kern w:val="44"/>
          <w:szCs w:val="28"/>
        </w:rPr>
      </w:pPr>
      <w:bookmarkStart w:id="3"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938"/>
      </w:tblGrid>
      <w:tr w:rsidR="00C477A6">
        <w:trPr>
          <w:jc w:val="center"/>
        </w:trPr>
        <w:tc>
          <w:tcPr>
            <w:tcW w:w="959" w:type="dxa"/>
          </w:tcPr>
          <w:p w:rsidR="00C477A6" w:rsidRDefault="00017B4A">
            <w:pPr>
              <w:spacing w:line="276" w:lineRule="auto"/>
              <w:jc w:val="center"/>
              <w:rPr>
                <w:rFonts w:ascii="新宋体" w:eastAsia="新宋体" w:hAnsi="新宋体"/>
              </w:rPr>
            </w:pPr>
            <w:r>
              <w:rPr>
                <w:rFonts w:ascii="新宋体" w:eastAsia="新宋体" w:hAnsi="新宋体" w:hint="eastAsia"/>
              </w:rPr>
              <w:t>序号</w:t>
            </w:r>
          </w:p>
        </w:tc>
        <w:tc>
          <w:tcPr>
            <w:tcW w:w="7938" w:type="dxa"/>
          </w:tcPr>
          <w:p w:rsidR="00C477A6" w:rsidRDefault="00017B4A">
            <w:pPr>
              <w:spacing w:line="276" w:lineRule="auto"/>
              <w:jc w:val="center"/>
              <w:rPr>
                <w:rFonts w:ascii="新宋体" w:eastAsia="新宋体" w:hAnsi="新宋体"/>
              </w:rPr>
            </w:pPr>
            <w:r>
              <w:rPr>
                <w:rFonts w:ascii="新宋体" w:eastAsia="新宋体" w:hAnsi="新宋体" w:hint="eastAsia"/>
              </w:rPr>
              <w:t>具体内容</w:t>
            </w:r>
          </w:p>
        </w:tc>
      </w:tr>
      <w:tr w:rsidR="00C477A6">
        <w:trPr>
          <w:jc w:val="center"/>
        </w:trPr>
        <w:tc>
          <w:tcPr>
            <w:tcW w:w="959" w:type="dxa"/>
          </w:tcPr>
          <w:p w:rsidR="00C477A6" w:rsidRPr="00017B4A" w:rsidRDefault="00017B4A">
            <w:pPr>
              <w:spacing w:line="276" w:lineRule="auto"/>
              <w:jc w:val="center"/>
              <w:rPr>
                <w:rFonts w:ascii="新宋体" w:eastAsia="新宋体" w:hAnsi="新宋体"/>
              </w:rPr>
            </w:pPr>
            <w:r w:rsidRPr="00017B4A">
              <w:rPr>
                <w:rFonts w:ascii="新宋体" w:eastAsia="新宋体" w:hAnsi="新宋体" w:hint="eastAsia"/>
              </w:rPr>
              <w:t>1</w:t>
            </w:r>
          </w:p>
        </w:tc>
        <w:tc>
          <w:tcPr>
            <w:tcW w:w="7938" w:type="dxa"/>
          </w:tcPr>
          <w:p w:rsidR="00C477A6" w:rsidRPr="00017B4A" w:rsidRDefault="00017B4A">
            <w:pPr>
              <w:spacing w:line="276" w:lineRule="auto"/>
              <w:jc w:val="center"/>
              <w:rPr>
                <w:rFonts w:ascii="新宋体" w:eastAsia="新宋体" w:hAnsi="新宋体"/>
              </w:rPr>
            </w:pPr>
            <w:r w:rsidRPr="00017B4A">
              <w:rPr>
                <w:rFonts w:ascii="新宋体" w:eastAsia="新宋体" w:hAnsi="新宋体" w:hint="eastAsia"/>
              </w:rPr>
              <w:t>完全满足本项目服务期限的要求。</w:t>
            </w:r>
          </w:p>
        </w:tc>
      </w:tr>
      <w:tr w:rsidR="00C477A6">
        <w:trPr>
          <w:jc w:val="center"/>
        </w:trPr>
        <w:tc>
          <w:tcPr>
            <w:tcW w:w="959" w:type="dxa"/>
          </w:tcPr>
          <w:p w:rsidR="00C477A6" w:rsidRPr="00017B4A" w:rsidRDefault="00017B4A">
            <w:pPr>
              <w:spacing w:line="276" w:lineRule="auto"/>
              <w:jc w:val="center"/>
              <w:rPr>
                <w:rFonts w:ascii="新宋体" w:eastAsia="新宋体" w:hAnsi="新宋体"/>
              </w:rPr>
            </w:pPr>
            <w:r w:rsidRPr="00017B4A">
              <w:rPr>
                <w:rFonts w:ascii="新宋体" w:eastAsia="新宋体" w:hAnsi="新宋体" w:hint="eastAsia"/>
              </w:rPr>
              <w:t>2</w:t>
            </w:r>
          </w:p>
        </w:tc>
        <w:tc>
          <w:tcPr>
            <w:tcW w:w="7938" w:type="dxa"/>
          </w:tcPr>
          <w:p w:rsidR="00C477A6" w:rsidRPr="00017B4A" w:rsidRDefault="00017B4A">
            <w:pPr>
              <w:spacing w:line="276" w:lineRule="auto"/>
              <w:jc w:val="center"/>
              <w:rPr>
                <w:rFonts w:ascii="新宋体" w:eastAsia="新宋体" w:hAnsi="新宋体"/>
              </w:rPr>
            </w:pPr>
            <w:r w:rsidRPr="00017B4A">
              <w:rPr>
                <w:rFonts w:ascii="宋体" w:hAnsi="宋体" w:hint="eastAsia"/>
                <w:kern w:val="0"/>
                <w:szCs w:val="21"/>
              </w:rPr>
              <w:t>完全满足</w:t>
            </w:r>
            <w:r w:rsidRPr="00017B4A">
              <w:rPr>
                <w:rFonts w:hint="eastAsia"/>
                <w:kern w:val="0"/>
                <w:szCs w:val="21"/>
              </w:rPr>
              <w:t>本项目服务内容要求。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hint="eastAsia"/>
                <w:kern w:val="0"/>
                <w:szCs w:val="21"/>
              </w:rPr>
              <w:t>3</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完全满足本项目提交成果要求。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4</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完全满足本项目服务期限要求。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5</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完全满足本项目进度安排要求。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6</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完全满足本项目付款方式要求。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kern w:val="0"/>
                <w:szCs w:val="21"/>
              </w:rPr>
              <w:t>7</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完全满足本项目验收要求。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8</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完全满足本项目培训要求。</w:t>
            </w:r>
          </w:p>
        </w:tc>
      </w:tr>
      <w:tr w:rsidR="00C477A6">
        <w:trPr>
          <w:jc w:val="center"/>
        </w:trPr>
        <w:tc>
          <w:tcPr>
            <w:tcW w:w="959" w:type="dxa"/>
            <w:vAlign w:val="center"/>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9</w:t>
            </w:r>
          </w:p>
        </w:tc>
        <w:tc>
          <w:tcPr>
            <w:tcW w:w="7938" w:type="dxa"/>
          </w:tcPr>
          <w:p w:rsidR="00C477A6" w:rsidRPr="00017B4A" w:rsidRDefault="00017B4A">
            <w:pPr>
              <w:adjustRightInd w:val="0"/>
              <w:snapToGrid w:val="0"/>
              <w:spacing w:line="360" w:lineRule="auto"/>
              <w:jc w:val="center"/>
              <w:rPr>
                <w:rFonts w:ascii="新宋体" w:eastAsia="新宋体" w:hAnsi="新宋体"/>
              </w:rPr>
            </w:pPr>
            <w:r w:rsidRPr="00017B4A">
              <w:rPr>
                <w:rFonts w:ascii="宋体" w:hAnsi="宋体" w:hint="eastAsia"/>
                <w:kern w:val="0"/>
                <w:szCs w:val="21"/>
              </w:rPr>
              <w:t>完全满足本项目售后服务要求。</w:t>
            </w:r>
          </w:p>
        </w:tc>
      </w:tr>
      <w:tr w:rsidR="00C477A6">
        <w:trPr>
          <w:jc w:val="center"/>
        </w:trPr>
        <w:tc>
          <w:tcPr>
            <w:tcW w:w="959" w:type="dxa"/>
          </w:tcPr>
          <w:p w:rsidR="00C477A6" w:rsidRDefault="00017B4A">
            <w:pPr>
              <w:spacing w:line="276" w:lineRule="auto"/>
              <w:rPr>
                <w:rFonts w:ascii="新宋体" w:eastAsia="新宋体" w:hAnsi="新宋体"/>
              </w:rPr>
            </w:pPr>
            <w:r>
              <w:rPr>
                <w:rFonts w:ascii="新宋体" w:eastAsia="新宋体" w:hAnsi="新宋体" w:hint="eastAsia"/>
              </w:rPr>
              <w:t>……</w:t>
            </w:r>
          </w:p>
        </w:tc>
        <w:tc>
          <w:tcPr>
            <w:tcW w:w="7938" w:type="dxa"/>
          </w:tcPr>
          <w:p w:rsidR="00C477A6" w:rsidRDefault="00C477A6">
            <w:pPr>
              <w:spacing w:line="276" w:lineRule="auto"/>
              <w:rPr>
                <w:rFonts w:ascii="新宋体" w:eastAsia="新宋体" w:hAnsi="新宋体"/>
              </w:rPr>
            </w:pPr>
          </w:p>
        </w:tc>
      </w:tr>
    </w:tbl>
    <w:p w:rsidR="00C477A6" w:rsidRDefault="00017B4A">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3"/>
    <w:p w:rsidR="00C477A6" w:rsidRDefault="00017B4A">
      <w:pPr>
        <w:pStyle w:val="30"/>
        <w:rPr>
          <w:rFonts w:ascii="新宋体" w:eastAsia="新宋体" w:hAnsi="新宋体"/>
          <w:kern w:val="44"/>
          <w:szCs w:val="28"/>
        </w:rPr>
      </w:pPr>
      <w:r>
        <w:rPr>
          <w:rFonts w:ascii="新宋体" w:eastAsia="新宋体" w:hAnsi="新宋体" w:hint="eastAsia"/>
          <w:kern w:val="44"/>
          <w:szCs w:val="28"/>
        </w:rPr>
        <w:t>三、项目概况</w:t>
      </w:r>
    </w:p>
    <w:p w:rsidR="00C477A6" w:rsidRDefault="00017B4A">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人民币900,000.00元，</w:t>
      </w:r>
      <w:r>
        <w:rPr>
          <w:rFonts w:ascii="新宋体" w:eastAsia="新宋体" w:hAnsi="新宋体" w:cs="宋体"/>
          <w:szCs w:val="21"/>
        </w:rPr>
        <w:t>最高投标限价</w:t>
      </w:r>
      <w:r>
        <w:rPr>
          <w:rFonts w:ascii="新宋体" w:eastAsia="新宋体" w:hAnsi="新宋体" w:cs="宋体" w:hint="eastAsia"/>
          <w:szCs w:val="21"/>
        </w:rPr>
        <w:t>: 人民币900,000.00元</w:t>
      </w:r>
    </w:p>
    <w:p w:rsidR="00C477A6" w:rsidRDefault="00C477A6">
      <w:pPr>
        <w:rPr>
          <w:rFonts w:ascii="新宋体" w:eastAsia="新宋体" w:hAnsi="新宋体" w:cs="宋体"/>
          <w:szCs w:val="21"/>
        </w:rPr>
      </w:pPr>
    </w:p>
    <w:p w:rsidR="00C477A6" w:rsidRDefault="00017B4A" w:rsidP="00017B4A">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C477A6" w:rsidRDefault="00017B4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为落实《深圳市2021年水污染治理工作方案》《深圳市城市黑臭水体治理攻坚实施方案》《关于推进农村黑臭水体治理工作的指导意见》《农村黑臭水体治理工作指南（试行）》等文件要求，按市委市政府的决策部署和治水提质的工作要求，我市进一步开展水污染治理工作，黑臭水体整治要实现“长制久清”。根据国家生态环境部、住建部两部委要求，除完成消除黑臭的工作目标外，也要标本兼治，重在治本，将重点</w:t>
      </w:r>
      <w:proofErr w:type="gramStart"/>
      <w:r>
        <w:rPr>
          <w:rFonts w:ascii="新宋体" w:eastAsia="新宋体" w:hAnsi="新宋体" w:cs="宋体" w:hint="eastAsia"/>
          <w:szCs w:val="21"/>
        </w:rPr>
        <w:t>考察控源截污</w:t>
      </w:r>
      <w:proofErr w:type="gramEnd"/>
      <w:r>
        <w:rPr>
          <w:rFonts w:ascii="新宋体" w:eastAsia="新宋体" w:hAnsi="新宋体" w:cs="宋体" w:hint="eastAsia"/>
          <w:szCs w:val="21"/>
        </w:rPr>
        <w:t>、内源治理等核心工程是否有效运行。同时，将对卫星遥感识别疑似黑臭、群众举报集中的水体开展重点检查。2021年，我市还将迎来国家黑臭水体治理示范城市验收工作。</w:t>
      </w:r>
    </w:p>
    <w:p w:rsidR="00C477A6" w:rsidRDefault="00017B4A">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因此，有必要在2021年继续开展黑臭水体整治第三方评估，对全市（含深</w:t>
      </w:r>
      <w:proofErr w:type="gramStart"/>
      <w:r>
        <w:rPr>
          <w:rFonts w:ascii="新宋体" w:eastAsia="新宋体" w:hAnsi="新宋体" w:cs="宋体" w:hint="eastAsia"/>
          <w:szCs w:val="21"/>
        </w:rPr>
        <w:t>汕</w:t>
      </w:r>
      <w:proofErr w:type="gramEnd"/>
      <w:r>
        <w:rPr>
          <w:rFonts w:ascii="新宋体" w:eastAsia="新宋体" w:hAnsi="新宋体" w:cs="宋体" w:hint="eastAsia"/>
          <w:szCs w:val="21"/>
        </w:rPr>
        <w:t>特别合作区）黑臭水体定期开展核查评估工作，全面分析水体返</w:t>
      </w:r>
      <w:proofErr w:type="gramStart"/>
      <w:r>
        <w:rPr>
          <w:rFonts w:ascii="新宋体" w:eastAsia="新宋体" w:hAnsi="新宋体" w:cs="宋体" w:hint="eastAsia"/>
          <w:szCs w:val="21"/>
        </w:rPr>
        <w:t>黑返臭</w:t>
      </w:r>
      <w:proofErr w:type="gramEnd"/>
      <w:r>
        <w:rPr>
          <w:rFonts w:ascii="新宋体" w:eastAsia="新宋体" w:hAnsi="新宋体" w:cs="宋体" w:hint="eastAsia"/>
          <w:szCs w:val="21"/>
        </w:rPr>
        <w:t>的风险和核心工程的运行情况，提出有针对性的管理措施，为巩固提升我市黑臭水体整治成效，长效管理水体“不返黑返臭”，加快我市水污染治理工作实现从“治污”向“提质”的迈进提供有力支撑。</w:t>
      </w:r>
    </w:p>
    <w:p w:rsidR="00C477A6" w:rsidRDefault="00C477A6">
      <w:pPr>
        <w:rPr>
          <w:rFonts w:ascii="新宋体" w:eastAsia="新宋体" w:hAnsi="新宋体"/>
          <w:b/>
          <w:bCs/>
          <w:szCs w:val="21"/>
        </w:rPr>
      </w:pPr>
    </w:p>
    <w:p w:rsidR="00C477A6" w:rsidRDefault="00017B4A">
      <w:pPr>
        <w:pStyle w:val="30"/>
        <w:rPr>
          <w:rFonts w:ascii="新宋体" w:eastAsia="新宋体" w:hAnsi="新宋体"/>
          <w:kern w:val="44"/>
          <w:szCs w:val="28"/>
        </w:rPr>
      </w:pPr>
      <w:r>
        <w:rPr>
          <w:rFonts w:ascii="新宋体" w:eastAsia="新宋体" w:hAnsi="新宋体" w:hint="eastAsia"/>
          <w:kern w:val="44"/>
          <w:szCs w:val="28"/>
        </w:rPr>
        <w:t>四、项目技术要求</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一</w:t>
      </w:r>
      <w:r>
        <w:rPr>
          <w:rFonts w:ascii="新宋体" w:eastAsia="新宋体" w:hAnsi="新宋体" w:hint="eastAsia"/>
        </w:rPr>
        <w:t>）</w:t>
      </w:r>
      <w:r>
        <w:rPr>
          <w:rFonts w:ascii="新宋体" w:eastAsia="新宋体" w:hAnsi="新宋体"/>
        </w:rPr>
        <w:t>工作目标</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进一步深入实施《水污染防治行动计划》，着力打好碧水保卫战，巩固提升我市（含深</w:t>
      </w:r>
      <w:proofErr w:type="gramStart"/>
      <w:r>
        <w:rPr>
          <w:rFonts w:ascii="新宋体" w:eastAsia="新宋体" w:hAnsi="新宋体" w:hint="eastAsia"/>
        </w:rPr>
        <w:t>汕</w:t>
      </w:r>
      <w:proofErr w:type="gramEnd"/>
      <w:r>
        <w:rPr>
          <w:rFonts w:ascii="新宋体" w:eastAsia="新宋体" w:hAnsi="新宋体" w:hint="eastAsia"/>
        </w:rPr>
        <w:t>特别合作区，下同）黑臭水体整治成效。对我市返</w:t>
      </w:r>
      <w:proofErr w:type="gramStart"/>
      <w:r>
        <w:rPr>
          <w:rFonts w:ascii="新宋体" w:eastAsia="新宋体" w:hAnsi="新宋体" w:hint="eastAsia"/>
        </w:rPr>
        <w:t>黑返臭</w:t>
      </w:r>
      <w:proofErr w:type="gramEnd"/>
      <w:r>
        <w:rPr>
          <w:rFonts w:ascii="新宋体" w:eastAsia="新宋体" w:hAnsi="新宋体" w:hint="eastAsia"/>
        </w:rPr>
        <w:t>水体进行摸排，对水体返</w:t>
      </w:r>
      <w:proofErr w:type="gramStart"/>
      <w:r>
        <w:rPr>
          <w:rFonts w:ascii="新宋体" w:eastAsia="新宋体" w:hAnsi="新宋体" w:hint="eastAsia"/>
        </w:rPr>
        <w:t>黑返臭</w:t>
      </w:r>
      <w:proofErr w:type="gramEnd"/>
      <w:r>
        <w:rPr>
          <w:rFonts w:ascii="新宋体" w:eastAsia="新宋体" w:hAnsi="新宋体" w:hint="eastAsia"/>
        </w:rPr>
        <w:t>的原因、风险进行分析，重点开展核心治污工程运行情况核查评估工作，提出有针对性的黑臭水体治理建议与长效管理措施，以进一步强化水污染治理巩固管理各项工作，确保我市黑臭水体整治成效“不返黑返臭”，实现全市河流水质基本达到或优于地表水V类标准。</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二</w:t>
      </w:r>
      <w:r>
        <w:rPr>
          <w:rFonts w:ascii="新宋体" w:eastAsia="新宋体" w:hAnsi="新宋体" w:hint="eastAsia"/>
        </w:rPr>
        <w:t>）</w:t>
      </w:r>
      <w:r>
        <w:rPr>
          <w:rFonts w:ascii="新宋体" w:eastAsia="新宋体" w:hAnsi="新宋体"/>
        </w:rPr>
        <w:t>服务内容</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对我市包括福田、罗湖、南山、盐田、宝安、龙岗、光明、坪山、龙华、大鹏和深</w:t>
      </w:r>
      <w:proofErr w:type="gramStart"/>
      <w:r>
        <w:rPr>
          <w:rFonts w:ascii="新宋体" w:eastAsia="新宋体" w:hAnsi="新宋体" w:hint="eastAsia"/>
        </w:rPr>
        <w:t>汕</w:t>
      </w:r>
      <w:proofErr w:type="gramEnd"/>
      <w:r>
        <w:rPr>
          <w:rFonts w:ascii="新宋体" w:eastAsia="新宋体" w:hAnsi="新宋体" w:hint="eastAsia"/>
        </w:rPr>
        <w:t>11个片区的黑臭水体定期逐一核查评估，重点</w:t>
      </w:r>
      <w:proofErr w:type="gramStart"/>
      <w:r>
        <w:rPr>
          <w:rFonts w:ascii="新宋体" w:eastAsia="新宋体" w:hAnsi="新宋体" w:hint="eastAsia"/>
        </w:rPr>
        <w:t>考察控源截污</w:t>
      </w:r>
      <w:proofErr w:type="gramEnd"/>
      <w:r>
        <w:rPr>
          <w:rFonts w:ascii="新宋体" w:eastAsia="新宋体" w:hAnsi="新宋体" w:hint="eastAsia"/>
        </w:rPr>
        <w:t>、内源治理等核心工程运行情况，全面分析水体返</w:t>
      </w:r>
      <w:proofErr w:type="gramStart"/>
      <w:r>
        <w:rPr>
          <w:rFonts w:ascii="新宋体" w:eastAsia="新宋体" w:hAnsi="新宋体" w:hint="eastAsia"/>
        </w:rPr>
        <w:t>黑返臭原因</w:t>
      </w:r>
      <w:proofErr w:type="gramEnd"/>
      <w:r>
        <w:rPr>
          <w:rFonts w:ascii="新宋体" w:eastAsia="新宋体" w:hAnsi="新宋体" w:hint="eastAsia"/>
        </w:rPr>
        <w:t>和风险，有针对性的提出我市黑臭水体治理建议和对策措施。</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1. 根据我市黑臭水体水质监测报告，对我市返</w:t>
      </w:r>
      <w:proofErr w:type="gramStart"/>
      <w:r>
        <w:rPr>
          <w:rFonts w:ascii="新宋体" w:eastAsia="新宋体" w:hAnsi="新宋体" w:hint="eastAsia"/>
        </w:rPr>
        <w:t>黑返臭</w:t>
      </w:r>
      <w:proofErr w:type="gramEnd"/>
      <w:r>
        <w:rPr>
          <w:rFonts w:ascii="新宋体" w:eastAsia="新宋体" w:hAnsi="新宋体" w:hint="eastAsia"/>
        </w:rPr>
        <w:t>的水体每月逐一开展现场核查工作，全面掌握黑臭水体返</w:t>
      </w:r>
      <w:proofErr w:type="gramStart"/>
      <w:r>
        <w:rPr>
          <w:rFonts w:ascii="新宋体" w:eastAsia="新宋体" w:hAnsi="新宋体" w:hint="eastAsia"/>
        </w:rPr>
        <w:t>黑返臭情况</w:t>
      </w:r>
      <w:proofErr w:type="gramEnd"/>
      <w:r>
        <w:rPr>
          <w:rFonts w:ascii="新宋体" w:eastAsia="新宋体" w:hAnsi="新宋体" w:hint="eastAsia"/>
        </w:rPr>
        <w:t>并及时上报，确保我市黑臭水体整治工作落到实处；</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2. 重点核查黑臭</w:t>
      </w:r>
      <w:proofErr w:type="gramStart"/>
      <w:r>
        <w:rPr>
          <w:rFonts w:ascii="新宋体" w:eastAsia="新宋体" w:hAnsi="新宋体" w:hint="eastAsia"/>
        </w:rPr>
        <w:t>水体控源截污</w:t>
      </w:r>
      <w:proofErr w:type="gramEnd"/>
      <w:r>
        <w:rPr>
          <w:rFonts w:ascii="新宋体" w:eastAsia="新宋体" w:hAnsi="新宋体" w:hint="eastAsia"/>
        </w:rPr>
        <w:t xml:space="preserve">、内源治理等核心工程运行情况，开展水质分析和治理效果评估工作； </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3. 结合黑臭水体水质变化的诸多影响因素（黑臭水体整治工程运行、上游支流汇水、</w:t>
      </w:r>
      <w:proofErr w:type="gramStart"/>
      <w:r>
        <w:rPr>
          <w:rFonts w:ascii="新宋体" w:eastAsia="新宋体" w:hAnsi="新宋体" w:hint="eastAsia"/>
        </w:rPr>
        <w:t>控源截污</w:t>
      </w:r>
      <w:proofErr w:type="gramEnd"/>
      <w:r>
        <w:rPr>
          <w:rFonts w:ascii="新宋体" w:eastAsia="新宋体" w:hAnsi="新宋体" w:hint="eastAsia"/>
        </w:rPr>
        <w:t>措施、内源污染、垃圾收集转运、部分工程未完工、旱季生态补水等），及时发现可能造成水体返</w:t>
      </w:r>
      <w:proofErr w:type="gramStart"/>
      <w:r>
        <w:rPr>
          <w:rFonts w:ascii="新宋体" w:eastAsia="新宋体" w:hAnsi="新宋体" w:hint="eastAsia"/>
        </w:rPr>
        <w:t>黑返臭</w:t>
      </w:r>
      <w:proofErr w:type="gramEnd"/>
      <w:r>
        <w:rPr>
          <w:rFonts w:ascii="新宋体" w:eastAsia="新宋体" w:hAnsi="新宋体" w:hint="eastAsia"/>
        </w:rPr>
        <w:t>的风险问题，全面分析黑臭水体返</w:t>
      </w:r>
      <w:proofErr w:type="gramStart"/>
      <w:r>
        <w:rPr>
          <w:rFonts w:ascii="新宋体" w:eastAsia="新宋体" w:hAnsi="新宋体" w:hint="eastAsia"/>
        </w:rPr>
        <w:t>黑返臭</w:t>
      </w:r>
      <w:proofErr w:type="gramEnd"/>
      <w:r>
        <w:rPr>
          <w:rFonts w:ascii="新宋体" w:eastAsia="新宋体" w:hAnsi="新宋体" w:hint="eastAsia"/>
        </w:rPr>
        <w:t>原因，提出相应的对策建议；</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4.</w:t>
      </w:r>
      <w:r>
        <w:rPr>
          <w:rFonts w:ascii="新宋体" w:eastAsia="新宋体" w:hAnsi="新宋体"/>
        </w:rPr>
        <w:t xml:space="preserve"> </w:t>
      </w:r>
      <w:r>
        <w:rPr>
          <w:rFonts w:ascii="新宋体" w:eastAsia="新宋体" w:hAnsi="新宋体" w:hint="eastAsia"/>
        </w:rPr>
        <w:t>及时反馈现场核查评估工作小结，按时提交工作报告；</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5.</w:t>
      </w:r>
      <w:r>
        <w:rPr>
          <w:rFonts w:ascii="新宋体" w:eastAsia="新宋体" w:hAnsi="新宋体"/>
        </w:rPr>
        <w:t xml:space="preserve"> </w:t>
      </w:r>
      <w:r>
        <w:rPr>
          <w:rFonts w:ascii="新宋体" w:eastAsia="新宋体" w:hAnsi="新宋体" w:hint="eastAsia"/>
        </w:rPr>
        <w:t>涉及黑臭水体的其他工作。</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三</w:t>
      </w:r>
      <w:r>
        <w:rPr>
          <w:rFonts w:ascii="新宋体" w:eastAsia="新宋体" w:hAnsi="新宋体" w:hint="eastAsia"/>
        </w:rPr>
        <w:t>）</w:t>
      </w:r>
      <w:r>
        <w:rPr>
          <w:rFonts w:ascii="新宋体" w:eastAsia="新宋体" w:hAnsi="新宋体"/>
        </w:rPr>
        <w:t>提交成果</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lastRenderedPageBreak/>
        <w:t>每月15日前提交上月的《深圳市黑臭水体整治第三方现场评估》月度报告，项目验收前提交总报告。</w:t>
      </w:r>
    </w:p>
    <w:p w:rsidR="00C477A6" w:rsidRDefault="00017B4A">
      <w:pPr>
        <w:spacing w:line="360" w:lineRule="auto"/>
        <w:ind w:firstLineChars="200" w:firstLine="420"/>
        <w:rPr>
          <w:rFonts w:ascii="新宋体" w:eastAsia="新宋体" w:hAnsi="新宋体"/>
        </w:rPr>
      </w:pPr>
      <w:r>
        <w:rPr>
          <w:rFonts w:ascii="新宋体" w:eastAsia="新宋体" w:hAnsi="新宋体" w:hint="eastAsia"/>
        </w:rPr>
        <w:t>（</w:t>
      </w:r>
      <w:r>
        <w:rPr>
          <w:rFonts w:ascii="新宋体" w:eastAsia="新宋体" w:hAnsi="新宋体"/>
        </w:rPr>
        <w:t>四</w:t>
      </w:r>
      <w:r>
        <w:rPr>
          <w:rFonts w:ascii="新宋体" w:eastAsia="新宋体" w:hAnsi="新宋体" w:hint="eastAsia"/>
        </w:rPr>
        <w:t>）</w:t>
      </w:r>
      <w:r>
        <w:rPr>
          <w:rFonts w:ascii="新宋体" w:eastAsia="新宋体" w:hAnsi="新宋体"/>
        </w:rPr>
        <w:t>人员要求</w:t>
      </w:r>
    </w:p>
    <w:p w:rsidR="00C477A6" w:rsidRDefault="00017B4A">
      <w:pPr>
        <w:spacing w:line="360" w:lineRule="auto"/>
        <w:ind w:firstLineChars="200" w:firstLine="420"/>
        <w:rPr>
          <w:rFonts w:ascii="新宋体" w:eastAsia="新宋体" w:hAnsi="新宋体"/>
        </w:rPr>
      </w:pPr>
      <w:r>
        <w:rPr>
          <w:rFonts w:ascii="新宋体" w:eastAsia="新宋体" w:hAnsi="新宋体"/>
        </w:rPr>
        <w:t>为保证项目的顺利进行，中标方需组织一支经验丰富的团队来开展此项目</w:t>
      </w:r>
      <w:r>
        <w:rPr>
          <w:rFonts w:ascii="新宋体" w:eastAsia="新宋体" w:hAnsi="新宋体" w:hint="eastAsia"/>
        </w:rPr>
        <w:t>，</w:t>
      </w:r>
      <w:r>
        <w:rPr>
          <w:rFonts w:ascii="新宋体" w:eastAsia="新宋体" w:hAnsi="新宋体"/>
        </w:rPr>
        <w:t>中标方需合理安排工作和时间节点，并严格按照各项规章制度组织项目的实施。</w:t>
      </w:r>
    </w:p>
    <w:p w:rsidR="00C477A6" w:rsidRDefault="00C477A6">
      <w:pPr>
        <w:rPr>
          <w:rFonts w:ascii="新宋体" w:eastAsia="新宋体" w:hAnsi="新宋体"/>
          <w:b/>
        </w:rPr>
      </w:pPr>
    </w:p>
    <w:p w:rsidR="00C477A6" w:rsidRDefault="00017B4A">
      <w:pPr>
        <w:pStyle w:val="30"/>
        <w:rPr>
          <w:rFonts w:ascii="新宋体" w:eastAsia="新宋体" w:hAnsi="新宋体"/>
          <w:kern w:val="44"/>
          <w:szCs w:val="28"/>
        </w:rPr>
      </w:pPr>
      <w:r>
        <w:rPr>
          <w:rFonts w:ascii="新宋体" w:eastAsia="新宋体" w:hAnsi="新宋体" w:hint="eastAsia"/>
          <w:kern w:val="44"/>
          <w:szCs w:val="28"/>
        </w:rPr>
        <w:t>五、项目商务要求</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w:t>
      </w:r>
      <w:r>
        <w:rPr>
          <w:rFonts w:ascii="新宋体" w:eastAsia="新宋体" w:hAnsi="新宋体" w:cs="宋体"/>
          <w:szCs w:val="21"/>
        </w:rPr>
        <w:t>一</w:t>
      </w:r>
      <w:r>
        <w:rPr>
          <w:rFonts w:ascii="新宋体" w:eastAsia="新宋体" w:hAnsi="新宋体" w:cs="宋体" w:hint="eastAsia"/>
          <w:szCs w:val="21"/>
        </w:rPr>
        <w:t>）</w:t>
      </w:r>
      <w:r>
        <w:rPr>
          <w:rFonts w:ascii="新宋体" w:eastAsia="新宋体" w:hAnsi="新宋体" w:cs="宋体"/>
          <w:szCs w:val="21"/>
        </w:rPr>
        <w:t>服务期限：</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自合同签订之日起8个月。</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（二）</w:t>
      </w:r>
      <w:r>
        <w:rPr>
          <w:rFonts w:ascii="新宋体" w:eastAsia="新宋体" w:hAnsi="新宋体" w:cs="宋体"/>
          <w:szCs w:val="21"/>
        </w:rPr>
        <w:t>项目进度安排：</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在合同服务期</w:t>
      </w:r>
      <w:r>
        <w:rPr>
          <w:rFonts w:ascii="新宋体" w:eastAsia="新宋体" w:hAnsi="新宋体" w:cs="宋体"/>
          <w:szCs w:val="21"/>
        </w:rPr>
        <w:t>内，</w:t>
      </w:r>
      <w:r>
        <w:rPr>
          <w:rFonts w:ascii="新宋体" w:eastAsia="新宋体" w:hAnsi="新宋体" w:cs="宋体" w:hint="eastAsia"/>
          <w:szCs w:val="21"/>
        </w:rPr>
        <w:t>按要求</w:t>
      </w:r>
      <w:r>
        <w:rPr>
          <w:rFonts w:ascii="新宋体" w:eastAsia="新宋体" w:hAnsi="新宋体" w:cs="宋体"/>
          <w:szCs w:val="21"/>
        </w:rPr>
        <w:t>编制完成</w:t>
      </w:r>
      <w:r>
        <w:rPr>
          <w:rFonts w:ascii="新宋体" w:eastAsia="新宋体" w:hAnsi="新宋体" w:cs="宋体" w:hint="eastAsia"/>
          <w:szCs w:val="21"/>
        </w:rPr>
        <w:t>各项工作</w:t>
      </w:r>
      <w:r>
        <w:rPr>
          <w:rFonts w:ascii="新宋体" w:eastAsia="新宋体" w:hAnsi="新宋体" w:cs="宋体"/>
          <w:szCs w:val="21"/>
        </w:rPr>
        <w:t>报告，组织专家评审并提交最终成果。</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（三）</w:t>
      </w:r>
      <w:r>
        <w:rPr>
          <w:rFonts w:ascii="新宋体" w:eastAsia="新宋体" w:hAnsi="新宋体" w:cs="宋体"/>
          <w:szCs w:val="21"/>
        </w:rPr>
        <w:t>付款方式：</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自合同签订生效后15个工作日内支付合同总金额的50%；项目按要求验收后15个工作日内支付剩余50%</w:t>
      </w:r>
      <w:r>
        <w:rPr>
          <w:rFonts w:ascii="新宋体" w:eastAsia="新宋体" w:hAnsi="新宋体" w:cs="宋体"/>
          <w:szCs w:val="21"/>
        </w:rPr>
        <w:t>。</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（四）</w:t>
      </w:r>
      <w:r>
        <w:rPr>
          <w:rFonts w:ascii="新宋体" w:eastAsia="新宋体" w:hAnsi="新宋体" w:cs="宋体"/>
          <w:szCs w:val="21"/>
        </w:rPr>
        <w:t>验收要求：</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每月按期提交甲方要求的月度报告，项目服务期满时形成《深圳市黑臭水体整治第三方现场评估》总报告，总报告应满足招标要求且应当通过专家评审，并获得甲方认可。</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（五）</w:t>
      </w:r>
      <w:r>
        <w:rPr>
          <w:rFonts w:ascii="新宋体" w:eastAsia="新宋体" w:hAnsi="新宋体" w:cs="宋体"/>
          <w:szCs w:val="21"/>
        </w:rPr>
        <w:t>培训要求：</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中标人需组织参与此项目的团队成员进行相关技术培训，确保参与人员能满足相关工作技术要求，保证高质量完成任务。</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（六）</w:t>
      </w:r>
      <w:r>
        <w:rPr>
          <w:rFonts w:ascii="新宋体" w:eastAsia="新宋体" w:hAnsi="新宋体" w:cs="宋体"/>
          <w:szCs w:val="21"/>
        </w:rPr>
        <w:t>售后服务要求：</w:t>
      </w:r>
    </w:p>
    <w:p w:rsidR="00C477A6" w:rsidRDefault="00017B4A" w:rsidP="001E177B">
      <w:pPr>
        <w:spacing w:line="360" w:lineRule="auto"/>
        <w:rPr>
          <w:rFonts w:ascii="新宋体" w:eastAsia="新宋体" w:hAnsi="新宋体" w:cs="宋体"/>
          <w:szCs w:val="21"/>
        </w:rPr>
      </w:pPr>
      <w:r>
        <w:rPr>
          <w:rFonts w:ascii="新宋体" w:eastAsia="新宋体" w:hAnsi="新宋体" w:cs="宋体" w:hint="eastAsia"/>
          <w:szCs w:val="21"/>
        </w:rPr>
        <w:t>本项目由甲方审查通过后进入售后服务期，期限为1年，中标人在售后服务期限内提供相关咨询、相关决策支持等服务。</w:t>
      </w:r>
    </w:p>
    <w:p w:rsidR="00C477A6" w:rsidRDefault="00017B4A">
      <w:pPr>
        <w:pStyle w:val="30"/>
        <w:rPr>
          <w:rFonts w:ascii="新宋体" w:eastAsia="新宋体" w:hAnsi="新宋体"/>
          <w:kern w:val="44"/>
          <w:szCs w:val="28"/>
        </w:rPr>
      </w:pPr>
      <w:r>
        <w:rPr>
          <w:rFonts w:ascii="新宋体" w:eastAsia="新宋体" w:hAnsi="新宋体" w:hint="eastAsia"/>
          <w:kern w:val="44"/>
          <w:szCs w:val="28"/>
        </w:rPr>
        <w:t>六、投标报价</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w:t>
      </w:r>
      <w:r>
        <w:rPr>
          <w:rFonts w:ascii="新宋体" w:eastAsia="新宋体" w:hAnsi="新宋体" w:cs="宋体" w:hint="eastAsia"/>
          <w:szCs w:val="21"/>
        </w:rPr>
        <w:lastRenderedPageBreak/>
        <w:t>不得以任何理由予以重复，并以投标人在投标文件中提出的综合单价或总价为依据。</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C477A6" w:rsidRDefault="00017B4A">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C477A6" w:rsidRDefault="00017B4A" w:rsidP="004C25A8">
      <w:pPr>
        <w:widowControl/>
        <w:jc w:val="left"/>
        <w:rPr>
          <w:rFonts w:ascii="新宋体" w:eastAsia="新宋体" w:hAnsi="新宋体"/>
          <w:szCs w:val="21"/>
        </w:rPr>
      </w:pPr>
      <w:r>
        <w:rPr>
          <w:rFonts w:ascii="新宋体" w:eastAsia="新宋体" w:hAnsi="新宋体"/>
          <w:szCs w:val="21"/>
        </w:rPr>
        <w:br w:type="page"/>
      </w: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C477A6" w:rsidRDefault="00017B4A">
      <w:pPr>
        <w:spacing w:line="360" w:lineRule="auto"/>
        <w:rPr>
          <w:rFonts w:ascii="新宋体" w:eastAsia="新宋体" w:hAnsi="新宋体"/>
          <w:b/>
          <w:sz w:val="24"/>
        </w:rPr>
      </w:pPr>
      <w:r>
        <w:rPr>
          <w:rFonts w:ascii="新宋体" w:eastAsia="新宋体" w:hAnsi="新宋体" w:hint="eastAsia"/>
          <w:b/>
          <w:sz w:val="24"/>
        </w:rPr>
        <w:t>投标文件组成：</w:t>
      </w:r>
    </w:p>
    <w:p w:rsidR="00C477A6" w:rsidRDefault="00017B4A">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（1）投标函</w:t>
      </w:r>
    </w:p>
    <w:p w:rsidR="00C477A6" w:rsidRDefault="00017B4A">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C477A6" w:rsidRDefault="00017B4A">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（11）环保执行情况（格式自定）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（12）服务网点（格式自定）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C477A6" w:rsidRDefault="00C477A6">
      <w:pPr>
        <w:spacing w:line="360" w:lineRule="auto"/>
        <w:rPr>
          <w:rFonts w:ascii="新宋体" w:eastAsia="新宋体" w:hAnsi="新宋体"/>
          <w:szCs w:val="21"/>
        </w:rPr>
      </w:pPr>
    </w:p>
    <w:p w:rsidR="00C477A6" w:rsidRDefault="00017B4A">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（1）法定代表人证明书</w:t>
      </w:r>
    </w:p>
    <w:p w:rsidR="00C477A6" w:rsidRDefault="00017B4A">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C477A6" w:rsidRDefault="00017B4A">
      <w:pPr>
        <w:spacing w:line="360" w:lineRule="auto"/>
        <w:rPr>
          <w:rFonts w:ascii="新宋体" w:eastAsia="新宋体" w:hAnsi="新宋体"/>
          <w:szCs w:val="21"/>
        </w:rPr>
      </w:pPr>
      <w:r>
        <w:rPr>
          <w:rFonts w:ascii="新宋体" w:eastAsia="新宋体" w:hAnsi="新宋体" w:hint="eastAsia"/>
          <w:szCs w:val="21"/>
        </w:rPr>
        <w:t>（3）实质性条款响应情况表</w:t>
      </w:r>
    </w:p>
    <w:p w:rsidR="00C477A6" w:rsidRDefault="00017B4A">
      <w:pPr>
        <w:spacing w:line="360" w:lineRule="auto"/>
        <w:rPr>
          <w:rFonts w:ascii="新宋体" w:eastAsia="新宋体" w:hAnsi="新宋体"/>
          <w:szCs w:val="21"/>
        </w:rPr>
      </w:pPr>
      <w:r>
        <w:rPr>
          <w:rFonts w:ascii="新宋体" w:eastAsia="新宋体" w:hAnsi="新宋体" w:hint="eastAsia"/>
          <w:szCs w:val="21"/>
        </w:rPr>
        <w:t>（4）详细分项报价清单</w:t>
      </w:r>
    </w:p>
    <w:p w:rsidR="00C477A6" w:rsidRDefault="00017B4A">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C477A6" w:rsidRDefault="00017B4A">
      <w:pPr>
        <w:spacing w:line="360" w:lineRule="auto"/>
        <w:rPr>
          <w:rFonts w:ascii="新宋体" w:eastAsia="新宋体" w:hAnsi="新宋体"/>
          <w:szCs w:val="21"/>
        </w:rPr>
      </w:pPr>
      <w:r>
        <w:rPr>
          <w:rFonts w:ascii="新宋体" w:eastAsia="新宋体" w:hAnsi="新宋体" w:hint="eastAsia"/>
          <w:szCs w:val="21"/>
        </w:rPr>
        <w:t>（9）违约承诺（格式自定）</w:t>
      </w:r>
    </w:p>
    <w:p w:rsidR="00C477A6" w:rsidRDefault="00C477A6">
      <w:pPr>
        <w:rPr>
          <w:rFonts w:ascii="新宋体" w:eastAsia="新宋体" w:hAnsi="新宋体"/>
          <w:sz w:val="24"/>
        </w:rPr>
      </w:pPr>
    </w:p>
    <w:p w:rsidR="00C477A6" w:rsidRDefault="00C477A6">
      <w:pPr>
        <w:ind w:firstLineChars="202" w:firstLine="426"/>
        <w:rPr>
          <w:rFonts w:ascii="新宋体" w:eastAsia="新宋体" w:hAnsi="新宋体"/>
          <w:b/>
          <w:szCs w:val="21"/>
        </w:rPr>
      </w:pPr>
    </w:p>
    <w:p w:rsidR="00C477A6" w:rsidRDefault="00C477A6">
      <w:pPr>
        <w:ind w:firstLineChars="202" w:firstLine="426"/>
        <w:rPr>
          <w:rFonts w:ascii="新宋体" w:eastAsia="新宋体" w:hAnsi="新宋体"/>
          <w:b/>
          <w:szCs w:val="21"/>
        </w:rPr>
      </w:pPr>
    </w:p>
    <w:p w:rsidR="00C477A6" w:rsidRDefault="00C477A6">
      <w:pPr>
        <w:ind w:firstLineChars="202" w:firstLine="426"/>
        <w:rPr>
          <w:rFonts w:ascii="新宋体" w:eastAsia="新宋体" w:hAnsi="新宋体"/>
          <w:b/>
          <w:szCs w:val="21"/>
        </w:rPr>
      </w:pPr>
    </w:p>
    <w:p w:rsidR="00C477A6" w:rsidRDefault="00C477A6">
      <w:pPr>
        <w:ind w:firstLineChars="202" w:firstLine="426"/>
        <w:rPr>
          <w:rFonts w:ascii="新宋体" w:eastAsia="新宋体" w:hAnsi="新宋体"/>
          <w:b/>
          <w:szCs w:val="21"/>
        </w:rPr>
      </w:pPr>
    </w:p>
    <w:p w:rsidR="00C477A6" w:rsidRDefault="00017B4A">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C477A6" w:rsidRDefault="00017B4A">
      <w:pPr>
        <w:pStyle w:val="4"/>
        <w:jc w:val="center"/>
        <w:rPr>
          <w:rFonts w:ascii="新宋体" w:eastAsia="新宋体" w:hAnsi="新宋体"/>
          <w:kern w:val="44"/>
        </w:rPr>
      </w:pPr>
      <w:r>
        <w:rPr>
          <w:rFonts w:ascii="新宋体" w:eastAsia="新宋体" w:hAnsi="新宋体" w:hint="eastAsia"/>
          <w:kern w:val="44"/>
        </w:rPr>
        <w:t>一、投标函</w:t>
      </w:r>
    </w:p>
    <w:p w:rsidR="00C477A6" w:rsidRDefault="00017B4A">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C477A6" w:rsidRDefault="00017B4A">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C477A6" w:rsidRDefault="00017B4A">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C477A6" w:rsidRDefault="00017B4A">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C477A6" w:rsidRDefault="00017B4A">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C477A6" w:rsidRDefault="00017B4A">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C477A6" w:rsidRDefault="00017B4A">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C477A6" w:rsidRDefault="00017B4A">
      <w:pPr>
        <w:spacing w:line="480" w:lineRule="auto"/>
        <w:rPr>
          <w:rFonts w:ascii="新宋体" w:eastAsia="新宋体" w:hAnsi="新宋体"/>
        </w:rPr>
      </w:pPr>
      <w:r>
        <w:rPr>
          <w:rFonts w:ascii="新宋体" w:eastAsia="新宋体" w:hAnsi="新宋体" w:hint="eastAsia"/>
        </w:rPr>
        <w:t xml:space="preserve">投标人：（公章）                       </w:t>
      </w:r>
    </w:p>
    <w:p w:rsidR="00C477A6" w:rsidRDefault="00017B4A">
      <w:pPr>
        <w:spacing w:line="480" w:lineRule="auto"/>
        <w:rPr>
          <w:rFonts w:ascii="新宋体" w:eastAsia="新宋体" w:hAnsi="新宋体"/>
        </w:rPr>
      </w:pPr>
      <w:r>
        <w:rPr>
          <w:rFonts w:ascii="新宋体" w:eastAsia="新宋体" w:hAnsi="新宋体" w:hint="eastAsia"/>
        </w:rPr>
        <w:t xml:space="preserve">单位地址：               </w:t>
      </w:r>
    </w:p>
    <w:p w:rsidR="00C477A6" w:rsidRDefault="00017B4A">
      <w:pPr>
        <w:spacing w:line="480" w:lineRule="auto"/>
        <w:rPr>
          <w:rFonts w:ascii="新宋体" w:eastAsia="新宋体" w:hAnsi="新宋体"/>
        </w:rPr>
      </w:pPr>
      <w:r>
        <w:rPr>
          <w:rFonts w:ascii="新宋体" w:eastAsia="新宋体" w:hAnsi="新宋体" w:hint="eastAsia"/>
        </w:rPr>
        <w:t>法定代表人或其委托代理人：（签章或签字）</w:t>
      </w:r>
    </w:p>
    <w:p w:rsidR="00C477A6" w:rsidRDefault="00017B4A">
      <w:pPr>
        <w:spacing w:line="480" w:lineRule="auto"/>
        <w:rPr>
          <w:rFonts w:ascii="新宋体" w:eastAsia="新宋体" w:hAnsi="新宋体"/>
        </w:rPr>
      </w:pPr>
      <w:r>
        <w:rPr>
          <w:rFonts w:ascii="新宋体" w:eastAsia="新宋体" w:hAnsi="新宋体" w:hint="eastAsia"/>
        </w:rPr>
        <w:t>日期：    年   月   日</w:t>
      </w:r>
    </w:p>
    <w:p w:rsidR="00C477A6" w:rsidRDefault="00017B4A">
      <w:pPr>
        <w:spacing w:line="480" w:lineRule="auto"/>
        <w:rPr>
          <w:rFonts w:ascii="新宋体" w:eastAsia="新宋体" w:hAnsi="新宋体"/>
        </w:rPr>
      </w:pPr>
      <w:r>
        <w:rPr>
          <w:rFonts w:ascii="新宋体" w:eastAsia="新宋体" w:hAnsi="新宋体" w:hint="eastAsia"/>
        </w:rPr>
        <w:t xml:space="preserve">邮政编码：            电话：            传真：            </w:t>
      </w:r>
    </w:p>
    <w:p w:rsidR="00C477A6" w:rsidRDefault="00017B4A">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477A6" w:rsidRDefault="00017B4A">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477A6" w:rsidRDefault="00017B4A">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477A6" w:rsidRDefault="00017B4A">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C477A6" w:rsidRDefault="00C477A6">
      <w:pPr>
        <w:rPr>
          <w:rFonts w:ascii="新宋体" w:eastAsia="新宋体" w:hAnsi="新宋体"/>
        </w:rPr>
      </w:pPr>
    </w:p>
    <w:p w:rsidR="00C477A6" w:rsidRDefault="00017B4A">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C477A6" w:rsidRDefault="00C477A6">
      <w:pPr>
        <w:rPr>
          <w:rFonts w:ascii="新宋体" w:eastAsia="新宋体" w:hAnsi="新宋体"/>
        </w:rPr>
      </w:pPr>
    </w:p>
    <w:p w:rsidR="00C477A6" w:rsidRDefault="00017B4A">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C477A6" w:rsidRDefault="00017B4A">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C477A6" w:rsidRDefault="00017B4A">
      <w:pPr>
        <w:spacing w:line="360" w:lineRule="auto"/>
        <w:rPr>
          <w:rFonts w:ascii="新宋体" w:eastAsia="新宋体" w:hAnsi="新宋体"/>
        </w:rPr>
      </w:pPr>
      <w:r>
        <w:rPr>
          <w:rFonts w:ascii="新宋体" w:eastAsia="新宋体" w:hAnsi="新宋体" w:hint="eastAsia"/>
        </w:rPr>
        <w:t>我公司承诺：</w:t>
      </w:r>
    </w:p>
    <w:p w:rsidR="00C477A6" w:rsidRDefault="00017B4A">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C477A6" w:rsidRDefault="00017B4A">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C477A6" w:rsidRDefault="00017B4A">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C477A6" w:rsidRDefault="00017B4A">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C477A6" w:rsidRDefault="00017B4A">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C477A6" w:rsidRDefault="00017B4A">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C477A6" w:rsidRDefault="00017B4A">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C477A6" w:rsidRDefault="00017B4A">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C477A6" w:rsidRDefault="00017B4A">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C477A6" w:rsidRDefault="00017B4A">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C477A6" w:rsidRDefault="00017B4A">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C477A6" w:rsidRDefault="00017B4A">
      <w:pPr>
        <w:spacing w:line="360" w:lineRule="auto"/>
        <w:rPr>
          <w:rFonts w:ascii="新宋体" w:eastAsia="新宋体" w:hAnsi="新宋体"/>
        </w:rPr>
      </w:pPr>
      <w:r>
        <w:rPr>
          <w:rFonts w:ascii="新宋体" w:eastAsia="新宋体" w:hAnsi="新宋体" w:hint="eastAsia"/>
        </w:rPr>
        <w:t xml:space="preserve">投标人：（公章）                       </w:t>
      </w:r>
    </w:p>
    <w:p w:rsidR="00C477A6" w:rsidRDefault="00017B4A">
      <w:pPr>
        <w:spacing w:line="360" w:lineRule="auto"/>
        <w:rPr>
          <w:rFonts w:ascii="新宋体" w:eastAsia="新宋体" w:hAnsi="新宋体"/>
        </w:rPr>
      </w:pPr>
      <w:r>
        <w:rPr>
          <w:rFonts w:ascii="新宋体" w:eastAsia="新宋体" w:hAnsi="新宋体" w:hint="eastAsia"/>
        </w:rPr>
        <w:t xml:space="preserve">单位地址：               </w:t>
      </w:r>
    </w:p>
    <w:p w:rsidR="00C477A6" w:rsidRDefault="00017B4A">
      <w:pPr>
        <w:spacing w:line="360" w:lineRule="auto"/>
        <w:rPr>
          <w:rFonts w:ascii="新宋体" w:eastAsia="新宋体" w:hAnsi="新宋体"/>
        </w:rPr>
      </w:pPr>
      <w:r>
        <w:rPr>
          <w:rFonts w:ascii="新宋体" w:eastAsia="新宋体" w:hAnsi="新宋体" w:hint="eastAsia"/>
        </w:rPr>
        <w:t>法定代表人或其委托代理人：（签章或签字）</w:t>
      </w:r>
    </w:p>
    <w:p w:rsidR="00C477A6" w:rsidRDefault="00017B4A">
      <w:pPr>
        <w:spacing w:line="360" w:lineRule="auto"/>
        <w:rPr>
          <w:rFonts w:ascii="新宋体" w:eastAsia="新宋体" w:hAnsi="新宋体"/>
        </w:rPr>
      </w:pPr>
      <w:r>
        <w:rPr>
          <w:rFonts w:ascii="新宋体" w:eastAsia="新宋体" w:hAnsi="新宋体" w:hint="eastAsia"/>
        </w:rPr>
        <w:t xml:space="preserve">日期：    年   月   日   </w:t>
      </w:r>
    </w:p>
    <w:p w:rsidR="00C477A6" w:rsidRDefault="00C477A6">
      <w:pPr>
        <w:ind w:firstLine="645"/>
        <w:rPr>
          <w:rFonts w:ascii="新宋体" w:eastAsia="新宋体" w:hAnsi="新宋体"/>
          <w:szCs w:val="21"/>
        </w:rPr>
      </w:pPr>
    </w:p>
    <w:p w:rsidR="00C477A6" w:rsidRDefault="00C477A6">
      <w:pPr>
        <w:ind w:firstLineChars="202" w:firstLine="424"/>
        <w:rPr>
          <w:rFonts w:ascii="新宋体" w:eastAsia="新宋体" w:hAnsi="新宋体"/>
          <w:szCs w:val="21"/>
        </w:rPr>
      </w:pPr>
    </w:p>
    <w:p w:rsidR="00C477A6" w:rsidRDefault="00C477A6">
      <w:pPr>
        <w:ind w:firstLineChars="202" w:firstLine="424"/>
        <w:rPr>
          <w:rFonts w:ascii="新宋体" w:eastAsia="新宋体" w:hAnsi="新宋体"/>
          <w:szCs w:val="21"/>
        </w:rPr>
      </w:pPr>
    </w:p>
    <w:p w:rsidR="00C477A6" w:rsidRDefault="00C477A6">
      <w:pPr>
        <w:rPr>
          <w:rFonts w:ascii="新宋体" w:eastAsia="新宋体" w:hAnsi="新宋体"/>
          <w:szCs w:val="21"/>
        </w:rPr>
      </w:pPr>
    </w:p>
    <w:p w:rsidR="00C477A6" w:rsidRDefault="00017B4A">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1. 投标人情况介绍：</w:t>
      </w:r>
    </w:p>
    <w:p w:rsidR="00C477A6" w:rsidRDefault="00017B4A">
      <w:pPr>
        <w:spacing w:line="360" w:lineRule="auto"/>
        <w:rPr>
          <w:rFonts w:ascii="新宋体" w:eastAsia="新宋体" w:hAnsi="新宋体"/>
          <w:szCs w:val="21"/>
        </w:rPr>
      </w:pPr>
      <w:r>
        <w:rPr>
          <w:rFonts w:ascii="新宋体" w:eastAsia="新宋体" w:hAnsi="新宋体" w:hint="eastAsia"/>
          <w:szCs w:val="21"/>
        </w:rPr>
        <w:t>2.资格证明材料：</w:t>
      </w:r>
    </w:p>
    <w:p w:rsidR="00C477A6" w:rsidRDefault="00017B4A">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C477A6" w:rsidRDefault="00017B4A">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w:t>
      </w:r>
      <w:r>
        <w:rPr>
          <w:rFonts w:ascii="新宋体" w:eastAsia="新宋体" w:hAnsi="新宋体" w:hint="eastAsia"/>
          <w:szCs w:val="21"/>
        </w:rPr>
        <w:t>。</w:t>
      </w:r>
    </w:p>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C477A6" w:rsidRDefault="00017B4A">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C477A6" w:rsidRDefault="00017B4A">
      <w:pPr>
        <w:spacing w:line="360" w:lineRule="auto"/>
        <w:rPr>
          <w:rFonts w:ascii="新宋体" w:eastAsia="新宋体" w:hAnsi="新宋体"/>
          <w:szCs w:val="21"/>
        </w:rPr>
      </w:pPr>
      <w:r>
        <w:rPr>
          <w:rFonts w:ascii="新宋体" w:eastAsia="新宋体" w:hAnsi="新宋体" w:hint="eastAsia"/>
          <w:szCs w:val="21"/>
        </w:rPr>
        <w:t>……</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C477A6" w:rsidRDefault="00017B4A">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C477A6" w:rsidRDefault="00017B4A">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C477A6" w:rsidRDefault="00017B4A">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C477A6" w:rsidRDefault="00017B4A">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C477A6" w:rsidRDefault="00017B4A">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C477A6" w:rsidRDefault="00C477A6">
      <w:pPr>
        <w:spacing w:line="360" w:lineRule="auto"/>
        <w:jc w:val="center"/>
        <w:rPr>
          <w:rFonts w:ascii="新宋体" w:eastAsia="新宋体" w:hAnsi="新宋体"/>
          <w:kern w:val="0"/>
          <w:sz w:val="28"/>
          <w:szCs w:val="28"/>
        </w:rPr>
      </w:pPr>
    </w:p>
    <w:p w:rsidR="00C477A6" w:rsidRDefault="00017B4A">
      <w:pPr>
        <w:pStyle w:val="4"/>
        <w:jc w:val="center"/>
        <w:rPr>
          <w:rFonts w:ascii="新宋体" w:eastAsia="新宋体" w:hAnsi="新宋体"/>
          <w:kern w:val="44"/>
        </w:rPr>
      </w:pPr>
      <w:r>
        <w:rPr>
          <w:rFonts w:ascii="新宋体" w:eastAsia="新宋体" w:hAnsi="新宋体" w:hint="eastAsia"/>
          <w:kern w:val="44"/>
        </w:rPr>
        <w:t>其它内容格式自定</w:t>
      </w:r>
    </w:p>
    <w:p w:rsidR="00C477A6" w:rsidRDefault="00C477A6">
      <w:pPr>
        <w:rPr>
          <w:rFonts w:ascii="新宋体" w:eastAsia="新宋体" w:hAnsi="新宋体"/>
        </w:rPr>
      </w:pPr>
    </w:p>
    <w:p w:rsidR="00C477A6" w:rsidRDefault="00017B4A">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C477A6" w:rsidRDefault="00017B4A">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C477A6" w:rsidRDefault="00017B4A">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C477A6" w:rsidRDefault="00017B4A">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C477A6" w:rsidRDefault="00017B4A">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C477A6" w:rsidRDefault="00017B4A">
      <w:pPr>
        <w:spacing w:line="360" w:lineRule="auto"/>
        <w:rPr>
          <w:rFonts w:ascii="新宋体" w:eastAsia="新宋体" w:hAnsi="新宋体"/>
          <w:szCs w:val="21"/>
        </w:rPr>
      </w:pPr>
      <w:r>
        <w:rPr>
          <w:rFonts w:ascii="新宋体" w:eastAsia="新宋体" w:hAnsi="新宋体" w:hint="eastAsia"/>
          <w:szCs w:val="21"/>
        </w:rPr>
        <w:t>日 期：     年   月    日</w:t>
      </w:r>
    </w:p>
    <w:p w:rsidR="00C477A6" w:rsidRDefault="00C477A6">
      <w:pPr>
        <w:adjustRightInd w:val="0"/>
        <w:spacing w:line="360" w:lineRule="auto"/>
        <w:jc w:val="left"/>
        <w:textAlignment w:val="baseline"/>
        <w:rPr>
          <w:rFonts w:ascii="新宋体" w:eastAsia="新宋体" w:hAnsi="新宋体"/>
          <w:kern w:val="0"/>
          <w:sz w:val="24"/>
        </w:rPr>
      </w:pPr>
    </w:p>
    <w:p w:rsidR="00C477A6" w:rsidRDefault="00017B4A">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C477A6" w:rsidRDefault="00017B4A">
      <w:pPr>
        <w:spacing w:line="360" w:lineRule="auto"/>
        <w:rPr>
          <w:rFonts w:ascii="新宋体" w:eastAsia="新宋体" w:hAnsi="新宋体"/>
          <w:szCs w:val="21"/>
        </w:rPr>
      </w:pPr>
      <w:r>
        <w:rPr>
          <w:rFonts w:ascii="新宋体" w:eastAsia="新宋体" w:hAnsi="新宋体" w:hint="eastAsia"/>
          <w:szCs w:val="21"/>
        </w:rPr>
        <w:t>代理人：联系电话：  手机：</w:t>
      </w:r>
    </w:p>
    <w:p w:rsidR="00C477A6" w:rsidRDefault="00017B4A">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C477A6" w:rsidRDefault="00017B4A">
      <w:pPr>
        <w:spacing w:line="360" w:lineRule="auto"/>
        <w:rPr>
          <w:rFonts w:ascii="新宋体" w:eastAsia="新宋体" w:hAnsi="新宋体"/>
          <w:szCs w:val="21"/>
        </w:rPr>
      </w:pPr>
      <w:r>
        <w:rPr>
          <w:rFonts w:ascii="新宋体" w:eastAsia="新宋体" w:hAnsi="新宋体" w:hint="eastAsia"/>
          <w:szCs w:val="21"/>
        </w:rPr>
        <w:t>授权委托日期：年月 日</w:t>
      </w:r>
    </w:p>
    <w:p w:rsidR="00C477A6" w:rsidRDefault="00017B4A">
      <w:pPr>
        <w:spacing w:line="360" w:lineRule="auto"/>
        <w:rPr>
          <w:rFonts w:ascii="新宋体" w:eastAsia="新宋体" w:hAnsi="新宋体"/>
          <w:szCs w:val="21"/>
        </w:rPr>
      </w:pPr>
      <w:r>
        <w:rPr>
          <w:rFonts w:ascii="新宋体" w:eastAsia="新宋体" w:hAnsi="新宋体" w:hint="eastAsia"/>
          <w:szCs w:val="21"/>
        </w:rPr>
        <w:t>单位名称：（公章）</w:t>
      </w:r>
    </w:p>
    <w:p w:rsidR="00C477A6" w:rsidRDefault="00017B4A">
      <w:pPr>
        <w:spacing w:line="360" w:lineRule="auto"/>
        <w:rPr>
          <w:rFonts w:ascii="新宋体" w:eastAsia="新宋体" w:hAnsi="新宋体"/>
          <w:szCs w:val="21"/>
        </w:rPr>
      </w:pPr>
      <w:r>
        <w:rPr>
          <w:rFonts w:ascii="新宋体" w:eastAsia="新宋体" w:hAnsi="新宋体" w:hint="eastAsia"/>
          <w:szCs w:val="21"/>
        </w:rPr>
        <w:t>法人代表：（签章）</w:t>
      </w:r>
    </w:p>
    <w:p w:rsidR="00C477A6" w:rsidRDefault="00017B4A">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C477A6" w:rsidRDefault="00C477A6">
      <w:pPr>
        <w:spacing w:line="360" w:lineRule="auto"/>
        <w:rPr>
          <w:rFonts w:ascii="新宋体" w:eastAsia="新宋体" w:hAnsi="新宋体"/>
          <w:szCs w:val="21"/>
        </w:rPr>
      </w:pPr>
    </w:p>
    <w:p w:rsidR="00C477A6" w:rsidRDefault="00017B4A">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3969"/>
      </w:tblGrid>
      <w:tr w:rsidR="00C477A6">
        <w:tc>
          <w:tcPr>
            <w:tcW w:w="709" w:type="dxa"/>
          </w:tcPr>
          <w:p w:rsidR="00C477A6" w:rsidRDefault="00017B4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C477A6" w:rsidRDefault="00017B4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C477A6" w:rsidRDefault="00017B4A">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kern w:val="0"/>
                <w:szCs w:val="21"/>
              </w:rPr>
              <w:t>1</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w:t>
            </w:r>
            <w:r w:rsidRPr="00017B4A">
              <w:rPr>
                <w:kern w:val="0"/>
                <w:szCs w:val="21"/>
              </w:rPr>
              <w:t>本项目</w:t>
            </w:r>
            <w:r w:rsidRPr="00017B4A">
              <w:rPr>
                <w:rFonts w:hint="eastAsia"/>
                <w:kern w:val="0"/>
                <w:szCs w:val="21"/>
              </w:rPr>
              <w:t>工作目标要求。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kern w:val="0"/>
                <w:szCs w:val="21"/>
              </w:rPr>
              <w:t>2</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w:t>
            </w:r>
            <w:r w:rsidRPr="00017B4A">
              <w:rPr>
                <w:rFonts w:hint="eastAsia"/>
                <w:kern w:val="0"/>
                <w:szCs w:val="21"/>
              </w:rPr>
              <w:t>本项目服务内容要求。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rFonts w:hint="eastAsia"/>
                <w:kern w:val="0"/>
                <w:szCs w:val="21"/>
              </w:rPr>
              <w:t>3</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完全满足本项目提交成果要求。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rFonts w:ascii="宋体" w:hAnsi="宋体" w:hint="eastAsia"/>
                <w:kern w:val="0"/>
                <w:szCs w:val="21"/>
              </w:rPr>
              <w:t>4</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完全满足本项目服务期限要求。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rFonts w:ascii="宋体" w:hAnsi="宋体" w:hint="eastAsia"/>
                <w:kern w:val="0"/>
                <w:szCs w:val="21"/>
              </w:rPr>
              <w:t>5</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完全满足本项目进度安排要求。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rFonts w:ascii="宋体" w:hAnsi="宋体" w:hint="eastAsia"/>
                <w:kern w:val="0"/>
                <w:szCs w:val="21"/>
              </w:rPr>
              <w:t>6</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完全满足本项目付款方式要求。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rFonts w:ascii="宋体" w:hAnsi="宋体"/>
                <w:kern w:val="0"/>
                <w:szCs w:val="21"/>
              </w:rPr>
              <w:t>7</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完全满足本项目验收要求。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rPr>
          <w:trHeight w:val="158"/>
        </w:trPr>
        <w:tc>
          <w:tcPr>
            <w:tcW w:w="709" w:type="dxa"/>
            <w:vAlign w:val="center"/>
          </w:tcPr>
          <w:p w:rsidR="00C477A6" w:rsidRPr="00017B4A" w:rsidRDefault="00017B4A">
            <w:pPr>
              <w:adjustRightInd w:val="0"/>
              <w:snapToGrid w:val="0"/>
              <w:spacing w:line="360" w:lineRule="auto"/>
              <w:rPr>
                <w:rFonts w:ascii="新宋体" w:eastAsia="新宋体" w:hAnsi="新宋体"/>
                <w:kern w:val="0"/>
                <w:szCs w:val="21"/>
              </w:rPr>
            </w:pPr>
            <w:r w:rsidRPr="00017B4A">
              <w:rPr>
                <w:rFonts w:ascii="宋体" w:hAnsi="宋体" w:hint="eastAsia"/>
                <w:kern w:val="0"/>
                <w:szCs w:val="21"/>
              </w:rPr>
              <w:t>8</w:t>
            </w:r>
          </w:p>
        </w:tc>
        <w:tc>
          <w:tcPr>
            <w:tcW w:w="4394" w:type="dxa"/>
          </w:tcPr>
          <w:p w:rsidR="00C477A6" w:rsidRPr="00017B4A" w:rsidRDefault="00017B4A">
            <w:pPr>
              <w:adjustRightInd w:val="0"/>
              <w:snapToGrid w:val="0"/>
              <w:spacing w:line="360" w:lineRule="auto"/>
              <w:jc w:val="center"/>
              <w:rPr>
                <w:rFonts w:ascii="新宋体" w:eastAsia="新宋体" w:hAnsi="新宋体"/>
                <w:kern w:val="0"/>
                <w:szCs w:val="21"/>
              </w:rPr>
            </w:pPr>
            <w:r w:rsidRPr="00017B4A">
              <w:rPr>
                <w:rFonts w:ascii="宋体" w:hAnsi="宋体" w:hint="eastAsia"/>
                <w:kern w:val="0"/>
                <w:szCs w:val="21"/>
              </w:rPr>
              <w:t>完全满足本项目培训要求。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vAlign w:val="center"/>
          </w:tcPr>
          <w:p w:rsidR="00C477A6" w:rsidRPr="00017B4A" w:rsidRDefault="00017B4A">
            <w:pPr>
              <w:adjustRightInd w:val="0"/>
              <w:snapToGrid w:val="0"/>
              <w:spacing w:line="360" w:lineRule="auto"/>
              <w:rPr>
                <w:rFonts w:ascii="宋体" w:hAnsi="宋体"/>
                <w:kern w:val="0"/>
                <w:szCs w:val="21"/>
              </w:rPr>
            </w:pPr>
            <w:r w:rsidRPr="00017B4A">
              <w:rPr>
                <w:rFonts w:ascii="宋体" w:hAnsi="宋体" w:hint="eastAsia"/>
                <w:kern w:val="0"/>
                <w:szCs w:val="21"/>
              </w:rPr>
              <w:t>9</w:t>
            </w:r>
          </w:p>
        </w:tc>
        <w:tc>
          <w:tcPr>
            <w:tcW w:w="4394" w:type="dxa"/>
          </w:tcPr>
          <w:p w:rsidR="00C477A6" w:rsidRPr="00017B4A" w:rsidRDefault="00017B4A">
            <w:pPr>
              <w:adjustRightInd w:val="0"/>
              <w:snapToGrid w:val="0"/>
              <w:spacing w:line="360" w:lineRule="auto"/>
              <w:jc w:val="center"/>
              <w:rPr>
                <w:rFonts w:ascii="宋体" w:hAnsi="宋体"/>
                <w:kern w:val="0"/>
                <w:szCs w:val="21"/>
              </w:rPr>
            </w:pPr>
            <w:r w:rsidRPr="00017B4A">
              <w:rPr>
                <w:rFonts w:ascii="宋体" w:hAnsi="宋体" w:hint="eastAsia"/>
                <w:kern w:val="0"/>
                <w:szCs w:val="21"/>
              </w:rPr>
              <w:t>完全满足本项目售后服务要求。</w:t>
            </w:r>
          </w:p>
        </w:tc>
        <w:tc>
          <w:tcPr>
            <w:tcW w:w="3969" w:type="dxa"/>
          </w:tcPr>
          <w:p w:rsidR="00C477A6" w:rsidRDefault="00C477A6">
            <w:pPr>
              <w:adjustRightInd w:val="0"/>
              <w:snapToGrid w:val="0"/>
              <w:spacing w:line="360" w:lineRule="auto"/>
              <w:rPr>
                <w:rFonts w:ascii="新宋体" w:eastAsia="新宋体" w:hAnsi="新宋体"/>
                <w:kern w:val="0"/>
                <w:szCs w:val="21"/>
              </w:rPr>
            </w:pPr>
          </w:p>
        </w:tc>
      </w:tr>
      <w:tr w:rsidR="00C477A6">
        <w:tc>
          <w:tcPr>
            <w:tcW w:w="709" w:type="dxa"/>
          </w:tcPr>
          <w:p w:rsidR="00C477A6" w:rsidRDefault="00017B4A">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C477A6" w:rsidRDefault="00C477A6">
            <w:pPr>
              <w:adjustRightInd w:val="0"/>
              <w:snapToGrid w:val="0"/>
              <w:spacing w:line="360" w:lineRule="auto"/>
              <w:jc w:val="center"/>
              <w:rPr>
                <w:rFonts w:ascii="新宋体" w:eastAsia="新宋体" w:hAnsi="新宋体"/>
                <w:kern w:val="0"/>
                <w:szCs w:val="21"/>
              </w:rPr>
            </w:pPr>
          </w:p>
        </w:tc>
        <w:tc>
          <w:tcPr>
            <w:tcW w:w="3969" w:type="dxa"/>
          </w:tcPr>
          <w:p w:rsidR="00C477A6" w:rsidRDefault="00C477A6">
            <w:pPr>
              <w:adjustRightInd w:val="0"/>
              <w:snapToGrid w:val="0"/>
              <w:spacing w:line="360" w:lineRule="auto"/>
              <w:rPr>
                <w:rFonts w:ascii="新宋体" w:eastAsia="新宋体" w:hAnsi="新宋体"/>
                <w:kern w:val="0"/>
                <w:szCs w:val="21"/>
              </w:rPr>
            </w:pPr>
          </w:p>
        </w:tc>
      </w:tr>
    </w:tbl>
    <w:p w:rsidR="00C477A6" w:rsidRDefault="00017B4A">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C477A6" w:rsidRDefault="00017B4A">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C477A6" w:rsidRDefault="00017B4A">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C477A6" w:rsidRDefault="00017B4A">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7"/>
        <w:gridCol w:w="3350"/>
        <w:gridCol w:w="993"/>
        <w:gridCol w:w="1275"/>
        <w:gridCol w:w="1985"/>
        <w:gridCol w:w="1309"/>
      </w:tblGrid>
      <w:tr w:rsidR="00C477A6">
        <w:trPr>
          <w:trHeight w:val="1201"/>
        </w:trPr>
        <w:tc>
          <w:tcPr>
            <w:tcW w:w="727" w:type="dxa"/>
            <w:tcBorders>
              <w:top w:val="single" w:sz="12" w:space="0" w:color="auto"/>
              <w:left w:val="single" w:sz="12" w:space="0" w:color="auto"/>
              <w:bottom w:val="single" w:sz="6" w:space="0" w:color="auto"/>
              <w:right w:val="single" w:sz="4" w:space="0" w:color="auto"/>
            </w:tcBorders>
            <w:vAlign w:val="center"/>
          </w:tcPr>
          <w:p w:rsidR="00C477A6" w:rsidRDefault="00017B4A">
            <w:pPr>
              <w:spacing w:line="400" w:lineRule="exact"/>
              <w:jc w:val="center"/>
              <w:rPr>
                <w:rFonts w:ascii="宋体"/>
              </w:rPr>
            </w:pPr>
            <w:r>
              <w:rPr>
                <w:rFonts w:ascii="宋体" w:hAnsi="宋体" w:hint="eastAsia"/>
              </w:rPr>
              <w:t>序号</w:t>
            </w:r>
          </w:p>
        </w:tc>
        <w:tc>
          <w:tcPr>
            <w:tcW w:w="3350" w:type="dxa"/>
            <w:tcBorders>
              <w:top w:val="single" w:sz="12" w:space="0" w:color="auto"/>
              <w:left w:val="nil"/>
              <w:bottom w:val="single" w:sz="6" w:space="0" w:color="auto"/>
              <w:right w:val="single" w:sz="4" w:space="0" w:color="auto"/>
            </w:tcBorders>
            <w:vAlign w:val="center"/>
          </w:tcPr>
          <w:p w:rsidR="00C477A6" w:rsidRDefault="00017B4A">
            <w:pPr>
              <w:spacing w:line="400" w:lineRule="exact"/>
              <w:jc w:val="center"/>
              <w:rPr>
                <w:rFonts w:ascii="宋体"/>
              </w:rPr>
            </w:pPr>
            <w:r>
              <w:rPr>
                <w:rFonts w:ascii="宋体" w:hAnsi="宋体" w:hint="eastAsia"/>
              </w:rPr>
              <w:t>名称</w:t>
            </w:r>
          </w:p>
        </w:tc>
        <w:tc>
          <w:tcPr>
            <w:tcW w:w="993" w:type="dxa"/>
            <w:tcBorders>
              <w:top w:val="single" w:sz="12" w:space="0" w:color="auto"/>
              <w:left w:val="single" w:sz="6" w:space="0" w:color="auto"/>
              <w:bottom w:val="single" w:sz="6" w:space="0" w:color="auto"/>
              <w:right w:val="single" w:sz="4" w:space="0" w:color="auto"/>
            </w:tcBorders>
            <w:vAlign w:val="center"/>
          </w:tcPr>
          <w:p w:rsidR="00C477A6" w:rsidRDefault="00017B4A">
            <w:pPr>
              <w:spacing w:line="400" w:lineRule="exact"/>
              <w:jc w:val="center"/>
              <w:rPr>
                <w:rFonts w:ascii="宋体"/>
              </w:rPr>
            </w:pPr>
            <w:r>
              <w:rPr>
                <w:rFonts w:ascii="宋体" w:hint="eastAsia"/>
              </w:rPr>
              <w:t>数量</w:t>
            </w:r>
          </w:p>
        </w:tc>
        <w:tc>
          <w:tcPr>
            <w:tcW w:w="1275" w:type="dxa"/>
            <w:tcBorders>
              <w:top w:val="single" w:sz="12" w:space="0" w:color="auto"/>
              <w:left w:val="nil"/>
              <w:bottom w:val="single" w:sz="6" w:space="0" w:color="auto"/>
              <w:right w:val="single" w:sz="4" w:space="0" w:color="auto"/>
            </w:tcBorders>
            <w:vAlign w:val="center"/>
          </w:tcPr>
          <w:p w:rsidR="00C477A6" w:rsidRDefault="00017B4A">
            <w:pPr>
              <w:spacing w:line="400" w:lineRule="exact"/>
              <w:jc w:val="center"/>
              <w:rPr>
                <w:rFonts w:ascii="宋体"/>
              </w:rPr>
            </w:pPr>
            <w:r>
              <w:rPr>
                <w:rFonts w:ascii="宋体" w:hAnsi="宋体" w:hint="eastAsia"/>
              </w:rPr>
              <w:t>单价（元）</w:t>
            </w:r>
          </w:p>
        </w:tc>
        <w:tc>
          <w:tcPr>
            <w:tcW w:w="1985" w:type="dxa"/>
            <w:tcBorders>
              <w:top w:val="single" w:sz="12" w:space="0" w:color="auto"/>
              <w:left w:val="nil"/>
              <w:bottom w:val="single" w:sz="6" w:space="0" w:color="auto"/>
              <w:right w:val="single" w:sz="4" w:space="0" w:color="auto"/>
            </w:tcBorders>
            <w:vAlign w:val="center"/>
          </w:tcPr>
          <w:p w:rsidR="00C477A6" w:rsidRDefault="00017B4A">
            <w:pPr>
              <w:spacing w:line="400" w:lineRule="exact"/>
              <w:jc w:val="center"/>
              <w:rPr>
                <w:rFonts w:ascii="宋体"/>
              </w:rPr>
            </w:pPr>
            <w:r>
              <w:rPr>
                <w:rFonts w:ascii="宋体" w:hAnsi="宋体" w:hint="eastAsia"/>
              </w:rPr>
              <w:t>总价（元）</w:t>
            </w:r>
          </w:p>
        </w:tc>
        <w:tc>
          <w:tcPr>
            <w:tcW w:w="1309" w:type="dxa"/>
            <w:tcBorders>
              <w:top w:val="single" w:sz="12" w:space="0" w:color="auto"/>
              <w:left w:val="nil"/>
              <w:bottom w:val="single" w:sz="6" w:space="0" w:color="auto"/>
              <w:right w:val="single" w:sz="4" w:space="0" w:color="auto"/>
            </w:tcBorders>
            <w:vAlign w:val="center"/>
          </w:tcPr>
          <w:p w:rsidR="00C477A6" w:rsidRDefault="00017B4A">
            <w:pPr>
              <w:spacing w:line="400" w:lineRule="exact"/>
              <w:jc w:val="center"/>
              <w:rPr>
                <w:rFonts w:ascii="宋体"/>
              </w:rPr>
            </w:pPr>
            <w:r>
              <w:rPr>
                <w:rFonts w:ascii="宋体" w:hAnsi="宋体" w:hint="eastAsia"/>
              </w:rPr>
              <w:t>备注</w:t>
            </w:r>
          </w:p>
        </w:tc>
      </w:tr>
      <w:tr w:rsidR="00C477A6">
        <w:trPr>
          <w:trHeight w:val="397"/>
        </w:trPr>
        <w:tc>
          <w:tcPr>
            <w:tcW w:w="727" w:type="dxa"/>
            <w:tcBorders>
              <w:top w:val="single" w:sz="6" w:space="0" w:color="auto"/>
              <w:left w:val="single" w:sz="12" w:space="0" w:color="auto"/>
              <w:bottom w:val="single" w:sz="6" w:space="0" w:color="auto"/>
              <w:right w:val="single" w:sz="4" w:space="0" w:color="auto"/>
            </w:tcBorders>
            <w:vAlign w:val="center"/>
          </w:tcPr>
          <w:p w:rsidR="00C477A6" w:rsidRDefault="00017B4A">
            <w:pPr>
              <w:spacing w:line="400" w:lineRule="exact"/>
              <w:jc w:val="center"/>
              <w:rPr>
                <w:rFonts w:ascii="宋体" w:hAnsi="宋体"/>
              </w:rPr>
            </w:pPr>
            <w:r>
              <w:rPr>
                <w:rFonts w:ascii="宋体" w:hAnsi="宋体" w:hint="eastAsia"/>
              </w:rPr>
              <w:t>1</w:t>
            </w:r>
          </w:p>
        </w:tc>
        <w:tc>
          <w:tcPr>
            <w:tcW w:w="3350" w:type="dxa"/>
            <w:tcBorders>
              <w:top w:val="single" w:sz="6" w:space="0" w:color="auto"/>
              <w:left w:val="nil"/>
              <w:bottom w:val="single" w:sz="6" w:space="0" w:color="auto"/>
              <w:right w:val="single" w:sz="4" w:space="0" w:color="auto"/>
            </w:tcBorders>
            <w:vAlign w:val="center"/>
          </w:tcPr>
          <w:p w:rsidR="00C477A6" w:rsidRDefault="00C477A6">
            <w:pPr>
              <w:jc w:val="center"/>
              <w:rPr>
                <w:rFonts w:ascii="宋体" w:hAnsi="宋体"/>
              </w:rPr>
            </w:pPr>
          </w:p>
        </w:tc>
        <w:tc>
          <w:tcPr>
            <w:tcW w:w="993" w:type="dxa"/>
            <w:tcBorders>
              <w:top w:val="single" w:sz="6" w:space="0" w:color="auto"/>
              <w:left w:val="single" w:sz="6" w:space="0" w:color="auto"/>
              <w:bottom w:val="single" w:sz="6" w:space="0" w:color="auto"/>
              <w:right w:val="single" w:sz="4" w:space="0" w:color="auto"/>
            </w:tcBorders>
            <w:vAlign w:val="center"/>
          </w:tcPr>
          <w:p w:rsidR="00C477A6" w:rsidRDefault="00C477A6">
            <w:pPr>
              <w:jc w:val="center"/>
              <w:rPr>
                <w:rFonts w:ascii="宋体" w:hAnsi="宋体"/>
              </w:rPr>
            </w:pPr>
          </w:p>
        </w:tc>
        <w:tc>
          <w:tcPr>
            <w:tcW w:w="127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hAnsi="宋体"/>
              </w:rPr>
            </w:pPr>
          </w:p>
        </w:tc>
        <w:tc>
          <w:tcPr>
            <w:tcW w:w="198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hAnsi="宋体"/>
              </w:rPr>
            </w:pPr>
          </w:p>
        </w:tc>
        <w:tc>
          <w:tcPr>
            <w:tcW w:w="1309"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hAnsi="宋体"/>
              </w:rPr>
            </w:pPr>
          </w:p>
        </w:tc>
      </w:tr>
      <w:tr w:rsidR="00C477A6">
        <w:trPr>
          <w:trHeight w:val="397"/>
        </w:trPr>
        <w:tc>
          <w:tcPr>
            <w:tcW w:w="727" w:type="dxa"/>
            <w:tcBorders>
              <w:top w:val="single" w:sz="6" w:space="0" w:color="auto"/>
              <w:left w:val="single" w:sz="12" w:space="0" w:color="auto"/>
              <w:bottom w:val="single" w:sz="6" w:space="0" w:color="auto"/>
              <w:right w:val="single" w:sz="4" w:space="0" w:color="auto"/>
            </w:tcBorders>
            <w:vAlign w:val="center"/>
          </w:tcPr>
          <w:p w:rsidR="00C477A6" w:rsidRDefault="00C477A6">
            <w:pPr>
              <w:spacing w:line="400" w:lineRule="exact"/>
              <w:jc w:val="center"/>
              <w:rPr>
                <w:rFonts w:ascii="宋体" w:hAnsi="宋体"/>
              </w:rPr>
            </w:pPr>
          </w:p>
        </w:tc>
        <w:tc>
          <w:tcPr>
            <w:tcW w:w="3350" w:type="dxa"/>
            <w:tcBorders>
              <w:top w:val="single" w:sz="6" w:space="0" w:color="auto"/>
              <w:left w:val="nil"/>
              <w:bottom w:val="single" w:sz="6" w:space="0" w:color="auto"/>
              <w:right w:val="single" w:sz="4" w:space="0" w:color="auto"/>
            </w:tcBorders>
            <w:vAlign w:val="center"/>
          </w:tcPr>
          <w:p w:rsidR="00C477A6" w:rsidRDefault="00C477A6">
            <w:pPr>
              <w:jc w:val="center"/>
              <w:rPr>
                <w:rFonts w:ascii="宋体" w:hAnsi="宋体"/>
              </w:rPr>
            </w:pPr>
          </w:p>
        </w:tc>
        <w:tc>
          <w:tcPr>
            <w:tcW w:w="993" w:type="dxa"/>
            <w:tcBorders>
              <w:top w:val="single" w:sz="6" w:space="0" w:color="auto"/>
              <w:left w:val="single" w:sz="6" w:space="0" w:color="auto"/>
              <w:bottom w:val="single" w:sz="6" w:space="0" w:color="auto"/>
              <w:right w:val="single" w:sz="4" w:space="0" w:color="auto"/>
            </w:tcBorders>
            <w:vAlign w:val="center"/>
          </w:tcPr>
          <w:p w:rsidR="00C477A6" w:rsidRDefault="00C477A6">
            <w:pPr>
              <w:jc w:val="center"/>
              <w:rPr>
                <w:rFonts w:ascii="宋体" w:hAnsi="宋体"/>
              </w:rPr>
            </w:pPr>
          </w:p>
        </w:tc>
        <w:tc>
          <w:tcPr>
            <w:tcW w:w="127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hAnsi="宋体"/>
              </w:rPr>
            </w:pPr>
          </w:p>
        </w:tc>
        <w:tc>
          <w:tcPr>
            <w:tcW w:w="198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hAnsi="宋体"/>
              </w:rPr>
            </w:pPr>
          </w:p>
        </w:tc>
        <w:tc>
          <w:tcPr>
            <w:tcW w:w="1309"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hAnsi="宋体"/>
              </w:rPr>
            </w:pPr>
          </w:p>
        </w:tc>
      </w:tr>
      <w:tr w:rsidR="00C477A6">
        <w:trPr>
          <w:trHeight w:val="397"/>
        </w:trPr>
        <w:tc>
          <w:tcPr>
            <w:tcW w:w="727" w:type="dxa"/>
            <w:tcBorders>
              <w:top w:val="single" w:sz="6" w:space="0" w:color="auto"/>
              <w:left w:val="single" w:sz="12" w:space="0" w:color="auto"/>
              <w:bottom w:val="single" w:sz="6" w:space="0" w:color="auto"/>
              <w:right w:val="single" w:sz="4" w:space="0" w:color="auto"/>
            </w:tcBorders>
            <w:vAlign w:val="center"/>
          </w:tcPr>
          <w:p w:rsidR="00C477A6" w:rsidRDefault="00C477A6">
            <w:pPr>
              <w:spacing w:line="400" w:lineRule="exact"/>
              <w:jc w:val="center"/>
              <w:rPr>
                <w:rFonts w:ascii="宋体"/>
              </w:rPr>
            </w:pPr>
          </w:p>
        </w:tc>
        <w:tc>
          <w:tcPr>
            <w:tcW w:w="3350" w:type="dxa"/>
            <w:tcBorders>
              <w:top w:val="single" w:sz="6" w:space="0" w:color="auto"/>
              <w:left w:val="nil"/>
              <w:bottom w:val="single" w:sz="6" w:space="0" w:color="auto"/>
              <w:right w:val="single" w:sz="4" w:space="0" w:color="auto"/>
            </w:tcBorders>
            <w:vAlign w:val="center"/>
          </w:tcPr>
          <w:p w:rsidR="00C477A6" w:rsidRDefault="00C477A6">
            <w:pPr>
              <w:ind w:leftChars="-4" w:hangingChars="4" w:hanging="8"/>
              <w:jc w:val="center"/>
              <w:rPr>
                <w:rFonts w:ascii="宋体"/>
              </w:rPr>
            </w:pPr>
          </w:p>
        </w:tc>
        <w:tc>
          <w:tcPr>
            <w:tcW w:w="993" w:type="dxa"/>
            <w:tcBorders>
              <w:top w:val="single" w:sz="6" w:space="0" w:color="auto"/>
              <w:left w:val="single" w:sz="6" w:space="0" w:color="auto"/>
              <w:bottom w:val="single" w:sz="6" w:space="0" w:color="auto"/>
              <w:right w:val="single" w:sz="4" w:space="0" w:color="auto"/>
            </w:tcBorders>
            <w:vAlign w:val="center"/>
          </w:tcPr>
          <w:p w:rsidR="00C477A6" w:rsidRDefault="00C477A6">
            <w:pPr>
              <w:jc w:val="center"/>
              <w:rPr>
                <w:rFonts w:ascii="宋体"/>
              </w:rPr>
            </w:pPr>
          </w:p>
        </w:tc>
        <w:tc>
          <w:tcPr>
            <w:tcW w:w="127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rPr>
            </w:pPr>
          </w:p>
        </w:tc>
        <w:tc>
          <w:tcPr>
            <w:tcW w:w="198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rPr>
            </w:pPr>
          </w:p>
        </w:tc>
        <w:tc>
          <w:tcPr>
            <w:tcW w:w="1309"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rPr>
            </w:pPr>
          </w:p>
        </w:tc>
      </w:tr>
      <w:tr w:rsidR="00C477A6">
        <w:trPr>
          <w:trHeight w:val="397"/>
        </w:trPr>
        <w:tc>
          <w:tcPr>
            <w:tcW w:w="727" w:type="dxa"/>
            <w:tcBorders>
              <w:top w:val="single" w:sz="6" w:space="0" w:color="auto"/>
              <w:left w:val="single" w:sz="12" w:space="0" w:color="auto"/>
              <w:bottom w:val="single" w:sz="6" w:space="0" w:color="auto"/>
              <w:right w:val="single" w:sz="4" w:space="0" w:color="auto"/>
            </w:tcBorders>
            <w:vAlign w:val="center"/>
          </w:tcPr>
          <w:p w:rsidR="00C477A6" w:rsidRDefault="00C477A6">
            <w:pPr>
              <w:spacing w:line="400" w:lineRule="exact"/>
              <w:jc w:val="center"/>
              <w:rPr>
                <w:rFonts w:ascii="宋体"/>
              </w:rPr>
            </w:pPr>
          </w:p>
        </w:tc>
        <w:tc>
          <w:tcPr>
            <w:tcW w:w="3350" w:type="dxa"/>
            <w:tcBorders>
              <w:top w:val="single" w:sz="6" w:space="0" w:color="auto"/>
              <w:left w:val="nil"/>
              <w:bottom w:val="single" w:sz="6" w:space="0" w:color="auto"/>
              <w:right w:val="single" w:sz="4" w:space="0" w:color="auto"/>
            </w:tcBorders>
            <w:vAlign w:val="center"/>
          </w:tcPr>
          <w:p w:rsidR="00C477A6" w:rsidRDefault="00C477A6">
            <w:pPr>
              <w:jc w:val="center"/>
              <w:rPr>
                <w:rFonts w:ascii="宋体"/>
              </w:rPr>
            </w:pPr>
          </w:p>
        </w:tc>
        <w:tc>
          <w:tcPr>
            <w:tcW w:w="993" w:type="dxa"/>
            <w:tcBorders>
              <w:top w:val="single" w:sz="6" w:space="0" w:color="auto"/>
              <w:left w:val="single" w:sz="6" w:space="0" w:color="auto"/>
              <w:bottom w:val="single" w:sz="6" w:space="0" w:color="auto"/>
              <w:right w:val="single" w:sz="4" w:space="0" w:color="auto"/>
            </w:tcBorders>
            <w:vAlign w:val="center"/>
          </w:tcPr>
          <w:p w:rsidR="00C477A6" w:rsidRDefault="00C477A6">
            <w:pPr>
              <w:jc w:val="center"/>
              <w:rPr>
                <w:rFonts w:ascii="宋体"/>
              </w:rPr>
            </w:pPr>
          </w:p>
        </w:tc>
        <w:tc>
          <w:tcPr>
            <w:tcW w:w="127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rPr>
            </w:pPr>
          </w:p>
        </w:tc>
        <w:tc>
          <w:tcPr>
            <w:tcW w:w="1985"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rPr>
            </w:pPr>
          </w:p>
        </w:tc>
        <w:tc>
          <w:tcPr>
            <w:tcW w:w="1309" w:type="dxa"/>
            <w:tcBorders>
              <w:top w:val="single" w:sz="6" w:space="0" w:color="auto"/>
              <w:left w:val="nil"/>
              <w:bottom w:val="single" w:sz="6" w:space="0" w:color="auto"/>
              <w:right w:val="single" w:sz="4" w:space="0" w:color="auto"/>
            </w:tcBorders>
            <w:vAlign w:val="center"/>
          </w:tcPr>
          <w:p w:rsidR="00C477A6" w:rsidRDefault="00C477A6">
            <w:pPr>
              <w:spacing w:line="400" w:lineRule="exact"/>
              <w:jc w:val="center"/>
              <w:rPr>
                <w:rFonts w:ascii="宋体"/>
              </w:rPr>
            </w:pPr>
          </w:p>
        </w:tc>
      </w:tr>
      <w:tr w:rsidR="00C477A6">
        <w:trPr>
          <w:trHeight w:val="397"/>
        </w:trPr>
        <w:tc>
          <w:tcPr>
            <w:tcW w:w="9639" w:type="dxa"/>
            <w:gridSpan w:val="6"/>
            <w:tcBorders>
              <w:top w:val="single" w:sz="6" w:space="0" w:color="auto"/>
              <w:left w:val="single" w:sz="12" w:space="0" w:color="auto"/>
              <w:bottom w:val="single" w:sz="12" w:space="0" w:color="auto"/>
              <w:right w:val="single" w:sz="4" w:space="0" w:color="auto"/>
            </w:tcBorders>
            <w:vAlign w:val="center"/>
          </w:tcPr>
          <w:p w:rsidR="00C477A6" w:rsidRDefault="00017B4A">
            <w:pPr>
              <w:spacing w:line="400" w:lineRule="exact"/>
              <w:rPr>
                <w:rFonts w:ascii="宋体"/>
              </w:rPr>
            </w:pPr>
            <w:r>
              <w:rPr>
                <w:rFonts w:ascii="宋体" w:hint="eastAsia"/>
              </w:rPr>
              <w:t>合计（大写）：</w:t>
            </w:r>
          </w:p>
        </w:tc>
      </w:tr>
    </w:tbl>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法定代表人或其委托代理人：（签章或签字）</w:t>
      </w:r>
    </w:p>
    <w:p w:rsidR="00C477A6" w:rsidRDefault="00017B4A">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C477A6" w:rsidRDefault="00017B4A">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C477A6" w:rsidRDefault="00017B4A">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C477A6" w:rsidRDefault="00017B4A">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C477A6">
        <w:trPr>
          <w:trHeight w:val="318"/>
          <w:jc w:val="center"/>
        </w:trPr>
        <w:tc>
          <w:tcPr>
            <w:tcW w:w="3323" w:type="dxa"/>
            <w:vAlign w:val="center"/>
          </w:tcPr>
          <w:p w:rsidR="00C477A6" w:rsidRDefault="00017B4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C477A6" w:rsidRDefault="00017B4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C477A6" w:rsidRDefault="00017B4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C477A6" w:rsidRDefault="00017B4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C477A6">
        <w:trPr>
          <w:cantSplit/>
          <w:trHeight w:val="265"/>
          <w:jc w:val="center"/>
        </w:trPr>
        <w:tc>
          <w:tcPr>
            <w:tcW w:w="3323" w:type="dxa"/>
          </w:tcPr>
          <w:p w:rsidR="00C477A6" w:rsidRDefault="00C477A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C477A6" w:rsidRDefault="00017B4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C477A6" w:rsidRDefault="00C477A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C477A6" w:rsidRDefault="00C477A6">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C477A6">
        <w:trPr>
          <w:cantSplit/>
          <w:trHeight w:val="369"/>
          <w:jc w:val="center"/>
        </w:trPr>
        <w:tc>
          <w:tcPr>
            <w:tcW w:w="8946" w:type="dxa"/>
            <w:gridSpan w:val="4"/>
            <w:vAlign w:val="center"/>
          </w:tcPr>
          <w:p w:rsidR="00C477A6" w:rsidRDefault="00017B4A">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C477A6" w:rsidRDefault="00017B4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C477A6" w:rsidRDefault="00017B4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C477A6" w:rsidRDefault="00017B4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C477A6" w:rsidRDefault="00017B4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C477A6" w:rsidRDefault="00017B4A">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C477A6" w:rsidRDefault="00017B4A">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C477A6" w:rsidRDefault="00017B4A">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C477A6" w:rsidRDefault="00C477A6">
      <w:pPr>
        <w:rPr>
          <w:rFonts w:ascii="新宋体" w:eastAsia="新宋体" w:hAnsi="新宋体"/>
          <w:szCs w:val="21"/>
        </w:rPr>
      </w:pPr>
    </w:p>
    <w:p w:rsidR="00C477A6" w:rsidRDefault="00017B4A">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C477A6" w:rsidRDefault="00017B4A">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C477A6" w:rsidRDefault="00017B4A">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C477A6" w:rsidRDefault="00017B4A">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C477A6" w:rsidRDefault="00017B4A">
      <w:pPr>
        <w:spacing w:line="276" w:lineRule="auto"/>
        <w:rPr>
          <w:rFonts w:ascii="新宋体" w:eastAsia="新宋体" w:hAnsi="新宋体"/>
          <w:szCs w:val="21"/>
        </w:rPr>
      </w:pPr>
      <w:r>
        <w:rPr>
          <w:rFonts w:ascii="新宋体" w:eastAsia="新宋体" w:hAnsi="新宋体" w:hint="eastAsia"/>
          <w:szCs w:val="21"/>
        </w:rPr>
        <w:t>投标人名称：     （公章）</w:t>
      </w:r>
    </w:p>
    <w:p w:rsidR="00C477A6" w:rsidRDefault="00017B4A">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C477A6" w:rsidRDefault="00017B4A">
      <w:pPr>
        <w:spacing w:line="360" w:lineRule="auto"/>
        <w:rPr>
          <w:rFonts w:ascii="新宋体" w:eastAsia="新宋体" w:hAnsi="新宋体"/>
          <w:szCs w:val="21"/>
        </w:rPr>
      </w:pPr>
      <w:r>
        <w:rPr>
          <w:rFonts w:ascii="新宋体" w:eastAsia="新宋体" w:hAnsi="新宋体" w:hint="eastAsia"/>
          <w:szCs w:val="21"/>
        </w:rPr>
        <w:t>日期：______年____月____日</w:t>
      </w:r>
    </w:p>
    <w:p w:rsidR="00C477A6" w:rsidRDefault="00C477A6">
      <w:pPr>
        <w:rPr>
          <w:rFonts w:ascii="新宋体" w:eastAsia="新宋体" w:hAnsi="新宋体"/>
          <w:szCs w:val="21"/>
        </w:rPr>
      </w:pPr>
    </w:p>
    <w:p w:rsidR="00C477A6" w:rsidRDefault="00017B4A">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C477A6" w:rsidRDefault="00C477A6">
      <w:pPr>
        <w:pStyle w:val="a4"/>
      </w:pPr>
    </w:p>
    <w:p w:rsidR="00C477A6" w:rsidRDefault="00C477A6">
      <w:pPr>
        <w:pStyle w:val="a4"/>
      </w:pPr>
    </w:p>
    <w:p w:rsidR="00C477A6" w:rsidRDefault="00017B4A">
      <w:pPr>
        <w:pStyle w:val="2"/>
        <w:rPr>
          <w:rFonts w:ascii="新宋体" w:eastAsia="新宋体" w:hAnsi="新宋体"/>
          <w:kern w:val="44"/>
          <w:sz w:val="30"/>
          <w:szCs w:val="30"/>
        </w:rPr>
      </w:pPr>
      <w:bookmarkStart w:id="4" w:name="_GoBack"/>
      <w:bookmarkEnd w:id="4"/>
      <w:r>
        <w:rPr>
          <w:rFonts w:ascii="新宋体" w:eastAsia="新宋体" w:hAnsi="新宋体" w:hint="eastAsia"/>
          <w:kern w:val="44"/>
          <w:sz w:val="30"/>
          <w:szCs w:val="30"/>
        </w:rPr>
        <w:lastRenderedPageBreak/>
        <w:t>第四章  合同及履约情况反馈格式</w:t>
      </w:r>
    </w:p>
    <w:p w:rsidR="00C477A6" w:rsidRDefault="00017B4A">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21592"/>
      <w:bookmarkStart w:id="7" w:name="_Toc73518163"/>
      <w:bookmarkStart w:id="8" w:name="_Toc73517685"/>
      <w:bookmarkStart w:id="9" w:name="_Toc100052414"/>
      <w:bookmarkStart w:id="10" w:name="_Toc101074886"/>
      <w:bookmarkStart w:id="11" w:name="_Toc84303603"/>
    </w:p>
    <w:p w:rsidR="00C477A6" w:rsidRDefault="00017B4A">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甲方：</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乙方：</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C477A6" w:rsidRDefault="00017B4A">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C477A6" w:rsidRDefault="00017B4A">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C477A6" w:rsidRDefault="00017B4A">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C477A6" w:rsidRDefault="00017B4A">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C477A6" w:rsidRDefault="00C477A6">
      <w:pPr>
        <w:spacing w:line="360" w:lineRule="auto"/>
        <w:ind w:firstLineChars="200" w:firstLine="420"/>
        <w:rPr>
          <w:rFonts w:ascii="新宋体" w:eastAsia="新宋体" w:hAnsi="新宋体"/>
          <w:szCs w:val="21"/>
        </w:rPr>
      </w:pPr>
    </w:p>
    <w:p w:rsidR="00C477A6" w:rsidRDefault="00017B4A">
      <w:pPr>
        <w:spacing w:line="360" w:lineRule="auto"/>
        <w:rPr>
          <w:rFonts w:ascii="新宋体" w:eastAsia="新宋体" w:hAnsi="新宋体"/>
          <w:szCs w:val="21"/>
          <w:u w:val="single"/>
        </w:rPr>
      </w:pPr>
      <w:r>
        <w:rPr>
          <w:rFonts w:ascii="新宋体" w:eastAsia="新宋体" w:hAnsi="新宋体" w:hint="eastAsia"/>
          <w:szCs w:val="21"/>
        </w:rPr>
        <w:t>甲方：    乙方：</w:t>
      </w:r>
    </w:p>
    <w:p w:rsidR="00C477A6" w:rsidRDefault="00017B4A">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C477A6" w:rsidRDefault="00C477A6">
      <w:pPr>
        <w:spacing w:line="360" w:lineRule="auto"/>
        <w:ind w:firstLineChars="1300" w:firstLine="2730"/>
        <w:rPr>
          <w:rFonts w:ascii="新宋体" w:eastAsia="新宋体" w:hAnsi="新宋体"/>
          <w:szCs w:val="21"/>
        </w:rPr>
      </w:pP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C477A6" w:rsidRDefault="00C477A6">
      <w:pPr>
        <w:rPr>
          <w:rFonts w:ascii="新宋体" w:eastAsia="新宋体" w:hAnsi="新宋体"/>
          <w:szCs w:val="21"/>
        </w:rPr>
      </w:pPr>
    </w:p>
    <w:p w:rsidR="00C477A6" w:rsidRDefault="00C477A6">
      <w:pPr>
        <w:ind w:firstLineChars="200" w:firstLine="420"/>
        <w:rPr>
          <w:rFonts w:ascii="新宋体" w:eastAsia="新宋体" w:hAnsi="新宋体"/>
          <w:szCs w:val="21"/>
        </w:rPr>
      </w:pPr>
    </w:p>
    <w:p w:rsidR="00C477A6" w:rsidRDefault="00C477A6">
      <w:pPr>
        <w:ind w:firstLineChars="200" w:firstLine="420"/>
        <w:rPr>
          <w:rFonts w:ascii="新宋体" w:eastAsia="新宋体" w:hAnsi="新宋体"/>
          <w:szCs w:val="21"/>
        </w:rPr>
      </w:pPr>
    </w:p>
    <w:p w:rsidR="00C477A6" w:rsidRDefault="00C477A6">
      <w:pPr>
        <w:ind w:firstLineChars="200" w:firstLine="420"/>
        <w:rPr>
          <w:rFonts w:ascii="新宋体" w:eastAsia="新宋体" w:hAnsi="新宋体"/>
          <w:szCs w:val="21"/>
        </w:rPr>
      </w:pPr>
    </w:p>
    <w:p w:rsidR="00C477A6" w:rsidRDefault="00C477A6">
      <w:pPr>
        <w:ind w:firstLineChars="200" w:firstLine="420"/>
        <w:rPr>
          <w:rFonts w:ascii="新宋体" w:eastAsia="新宋体" w:hAnsi="新宋体"/>
          <w:szCs w:val="21"/>
        </w:rPr>
      </w:pPr>
    </w:p>
    <w:p w:rsidR="00C477A6" w:rsidRDefault="00C477A6">
      <w:pPr>
        <w:ind w:firstLineChars="200" w:firstLine="420"/>
        <w:rPr>
          <w:rFonts w:ascii="新宋体" w:eastAsia="新宋体" w:hAnsi="新宋体"/>
          <w:szCs w:val="21"/>
        </w:rPr>
      </w:pPr>
    </w:p>
    <w:p w:rsidR="00C477A6" w:rsidRDefault="00C477A6">
      <w:pPr>
        <w:ind w:firstLineChars="200" w:firstLine="420"/>
        <w:rPr>
          <w:rFonts w:ascii="新宋体" w:eastAsia="新宋体" w:hAnsi="新宋体"/>
          <w:szCs w:val="21"/>
        </w:rPr>
      </w:pPr>
    </w:p>
    <w:p w:rsidR="00C477A6" w:rsidRDefault="00017B4A">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C477A6" w:rsidRDefault="00017B4A">
      <w:pPr>
        <w:rPr>
          <w:rFonts w:ascii="新宋体" w:eastAsia="新宋体" w:hAnsi="新宋体"/>
          <w:b/>
          <w:szCs w:val="21"/>
        </w:rPr>
      </w:pPr>
      <w:r>
        <w:rPr>
          <w:rFonts w:ascii="新宋体" w:eastAsia="新宋体" w:hAnsi="新宋体" w:hint="eastAsia"/>
          <w:b/>
          <w:szCs w:val="21"/>
        </w:rPr>
        <w:lastRenderedPageBreak/>
        <w:t>采购人名称：                       联系人及电话：</w:t>
      </w:r>
    </w:p>
    <w:p w:rsidR="00C477A6" w:rsidRDefault="00C477A6">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C477A6">
        <w:trPr>
          <w:cantSplit/>
          <w:trHeight w:val="450"/>
          <w:jc w:val="center"/>
        </w:trPr>
        <w:tc>
          <w:tcPr>
            <w:tcW w:w="2900" w:type="dxa"/>
            <w:gridSpan w:val="3"/>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C477A6" w:rsidRDefault="00C477A6">
            <w:pPr>
              <w:spacing w:line="360" w:lineRule="auto"/>
              <w:jc w:val="center"/>
              <w:rPr>
                <w:rFonts w:ascii="新宋体" w:eastAsia="新宋体" w:hAnsi="新宋体"/>
                <w:szCs w:val="21"/>
              </w:rPr>
            </w:pPr>
          </w:p>
        </w:tc>
        <w:tc>
          <w:tcPr>
            <w:tcW w:w="1980" w:type="dxa"/>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C477A6" w:rsidRDefault="00C477A6">
            <w:pPr>
              <w:spacing w:line="360" w:lineRule="auto"/>
              <w:jc w:val="center"/>
              <w:rPr>
                <w:rFonts w:ascii="新宋体" w:eastAsia="新宋体" w:hAnsi="新宋体"/>
                <w:szCs w:val="21"/>
              </w:rPr>
            </w:pPr>
          </w:p>
        </w:tc>
      </w:tr>
      <w:tr w:rsidR="00C477A6">
        <w:trPr>
          <w:cantSplit/>
          <w:trHeight w:val="461"/>
          <w:jc w:val="center"/>
        </w:trPr>
        <w:tc>
          <w:tcPr>
            <w:tcW w:w="2900" w:type="dxa"/>
            <w:gridSpan w:val="3"/>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C477A6" w:rsidRDefault="00C477A6">
            <w:pPr>
              <w:spacing w:line="360" w:lineRule="auto"/>
              <w:jc w:val="center"/>
              <w:rPr>
                <w:rFonts w:ascii="新宋体" w:eastAsia="新宋体" w:hAnsi="新宋体"/>
                <w:szCs w:val="21"/>
              </w:rPr>
            </w:pPr>
          </w:p>
        </w:tc>
        <w:tc>
          <w:tcPr>
            <w:tcW w:w="1980" w:type="dxa"/>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供应商</w:t>
            </w:r>
          </w:p>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C477A6" w:rsidRDefault="00C477A6">
            <w:pPr>
              <w:spacing w:line="360" w:lineRule="auto"/>
              <w:jc w:val="center"/>
              <w:rPr>
                <w:rFonts w:ascii="新宋体" w:eastAsia="新宋体" w:hAnsi="新宋体"/>
                <w:szCs w:val="21"/>
              </w:rPr>
            </w:pPr>
          </w:p>
        </w:tc>
      </w:tr>
      <w:tr w:rsidR="00C477A6">
        <w:trPr>
          <w:cantSplit/>
          <w:trHeight w:val="438"/>
          <w:jc w:val="center"/>
        </w:trPr>
        <w:tc>
          <w:tcPr>
            <w:tcW w:w="2900" w:type="dxa"/>
            <w:gridSpan w:val="3"/>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C477A6" w:rsidRDefault="00C477A6">
            <w:pPr>
              <w:spacing w:line="360" w:lineRule="auto"/>
              <w:jc w:val="center"/>
              <w:rPr>
                <w:rFonts w:ascii="新宋体" w:eastAsia="新宋体" w:hAnsi="新宋体"/>
                <w:szCs w:val="21"/>
              </w:rPr>
            </w:pPr>
          </w:p>
        </w:tc>
        <w:tc>
          <w:tcPr>
            <w:tcW w:w="1980" w:type="dxa"/>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C477A6" w:rsidRDefault="00017B4A">
            <w:pPr>
              <w:spacing w:line="360" w:lineRule="auto"/>
              <w:rPr>
                <w:rFonts w:ascii="新宋体" w:eastAsia="新宋体" w:hAnsi="新宋体"/>
                <w:szCs w:val="21"/>
              </w:rPr>
            </w:pPr>
            <w:r>
              <w:rPr>
                <w:rFonts w:ascii="新宋体" w:eastAsia="新宋体" w:hAnsi="新宋体" w:hint="eastAsia"/>
                <w:szCs w:val="21"/>
              </w:rPr>
              <w:t>自       至</w:t>
            </w:r>
          </w:p>
        </w:tc>
      </w:tr>
      <w:tr w:rsidR="00C477A6">
        <w:trPr>
          <w:cantSplit/>
          <w:trHeight w:val="544"/>
          <w:jc w:val="center"/>
        </w:trPr>
        <w:tc>
          <w:tcPr>
            <w:tcW w:w="842" w:type="dxa"/>
            <w:vMerge w:val="restart"/>
            <w:vAlign w:val="center"/>
          </w:tcPr>
          <w:p w:rsidR="00C477A6" w:rsidRDefault="00017B4A">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C477A6" w:rsidRDefault="00017B4A">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C477A6">
        <w:trPr>
          <w:cantSplit/>
          <w:trHeight w:val="458"/>
          <w:jc w:val="center"/>
        </w:trPr>
        <w:tc>
          <w:tcPr>
            <w:tcW w:w="842" w:type="dxa"/>
            <w:vMerge/>
            <w:vAlign w:val="center"/>
          </w:tcPr>
          <w:p w:rsidR="00C477A6" w:rsidRDefault="00C477A6">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477A6">
        <w:trPr>
          <w:cantSplit/>
          <w:trHeight w:val="458"/>
          <w:jc w:val="center"/>
        </w:trPr>
        <w:tc>
          <w:tcPr>
            <w:tcW w:w="842" w:type="dxa"/>
            <w:vMerge/>
            <w:vAlign w:val="center"/>
          </w:tcPr>
          <w:p w:rsidR="00C477A6" w:rsidRDefault="00C477A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477A6" w:rsidRDefault="00C477A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477A6">
        <w:trPr>
          <w:cantSplit/>
          <w:trHeight w:val="458"/>
          <w:jc w:val="center"/>
        </w:trPr>
        <w:tc>
          <w:tcPr>
            <w:tcW w:w="842" w:type="dxa"/>
            <w:vMerge/>
            <w:vAlign w:val="center"/>
          </w:tcPr>
          <w:p w:rsidR="00C477A6" w:rsidRDefault="00C477A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477A6" w:rsidRDefault="00C477A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477A6">
        <w:trPr>
          <w:cantSplit/>
          <w:trHeight w:val="458"/>
          <w:jc w:val="center"/>
        </w:trPr>
        <w:tc>
          <w:tcPr>
            <w:tcW w:w="842" w:type="dxa"/>
            <w:vMerge/>
            <w:vAlign w:val="center"/>
          </w:tcPr>
          <w:p w:rsidR="00C477A6" w:rsidRDefault="00C477A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477A6" w:rsidRDefault="00C477A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477A6">
        <w:trPr>
          <w:cantSplit/>
          <w:trHeight w:val="458"/>
          <w:jc w:val="center"/>
        </w:trPr>
        <w:tc>
          <w:tcPr>
            <w:tcW w:w="842" w:type="dxa"/>
            <w:vMerge/>
            <w:vAlign w:val="center"/>
          </w:tcPr>
          <w:p w:rsidR="00C477A6" w:rsidRDefault="00C477A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477A6" w:rsidRDefault="00C477A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C477A6">
        <w:trPr>
          <w:cantSplit/>
          <w:trHeight w:val="458"/>
          <w:jc w:val="center"/>
        </w:trPr>
        <w:tc>
          <w:tcPr>
            <w:tcW w:w="842" w:type="dxa"/>
            <w:vMerge/>
            <w:vAlign w:val="center"/>
          </w:tcPr>
          <w:p w:rsidR="00C477A6" w:rsidRDefault="00C477A6">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C477A6" w:rsidRDefault="00C477A6">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C477A6" w:rsidRDefault="00017B4A">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C477A6" w:rsidRDefault="00017B4A">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C477A6">
        <w:trPr>
          <w:cantSplit/>
          <w:trHeight w:val="994"/>
          <w:jc w:val="center"/>
        </w:trPr>
        <w:tc>
          <w:tcPr>
            <w:tcW w:w="1562" w:type="dxa"/>
            <w:gridSpan w:val="2"/>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tc>
      </w:tr>
      <w:tr w:rsidR="00C477A6">
        <w:trPr>
          <w:cantSplit/>
          <w:trHeight w:val="1577"/>
          <w:jc w:val="center"/>
        </w:trPr>
        <w:tc>
          <w:tcPr>
            <w:tcW w:w="1562" w:type="dxa"/>
            <w:gridSpan w:val="2"/>
            <w:vAlign w:val="center"/>
          </w:tcPr>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采购人意见</w:t>
            </w:r>
          </w:p>
          <w:p w:rsidR="00C477A6" w:rsidRDefault="00017B4A">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C477A6">
            <w:pPr>
              <w:spacing w:line="360" w:lineRule="auto"/>
              <w:ind w:firstLineChars="1800" w:firstLine="3780"/>
              <w:rPr>
                <w:rFonts w:ascii="新宋体" w:eastAsia="新宋体" w:hAnsi="新宋体"/>
                <w:szCs w:val="21"/>
              </w:rPr>
            </w:pPr>
          </w:p>
          <w:p w:rsidR="00C477A6" w:rsidRDefault="00017B4A">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C477A6" w:rsidRDefault="00017B4A">
      <w:pPr>
        <w:spacing w:line="360" w:lineRule="auto"/>
        <w:rPr>
          <w:rFonts w:ascii="新宋体" w:eastAsia="新宋体" w:hAnsi="新宋体"/>
          <w:szCs w:val="21"/>
        </w:rPr>
      </w:pPr>
      <w:r>
        <w:rPr>
          <w:rFonts w:ascii="新宋体" w:eastAsia="新宋体" w:hAnsi="新宋体" w:hint="eastAsia"/>
          <w:szCs w:val="21"/>
        </w:rPr>
        <w:t>说明：</w:t>
      </w:r>
    </w:p>
    <w:p w:rsidR="00C477A6" w:rsidRDefault="00017B4A">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C477A6" w:rsidRDefault="00017B4A">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C477A6">
      <w:pPr>
        <w:spacing w:line="360" w:lineRule="auto"/>
        <w:rPr>
          <w:rFonts w:ascii="新宋体" w:eastAsia="新宋体" w:hAnsi="新宋体"/>
          <w:szCs w:val="21"/>
        </w:rPr>
      </w:pPr>
    </w:p>
    <w:p w:rsidR="00C477A6" w:rsidRDefault="00017B4A">
      <w:pPr>
        <w:pStyle w:val="10"/>
      </w:pPr>
      <w:r>
        <w:rPr>
          <w:rFonts w:hint="eastAsia"/>
        </w:rPr>
        <w:lastRenderedPageBreak/>
        <w:t>第二册  通用条款（公开招标）</w:t>
      </w: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C477A6" w:rsidRDefault="00017B4A">
      <w:pPr>
        <w:spacing w:line="360" w:lineRule="auto"/>
        <w:rPr>
          <w:rFonts w:ascii="新宋体" w:eastAsia="新宋体" w:hAnsi="新宋体"/>
          <w:szCs w:val="21"/>
        </w:rPr>
      </w:pPr>
      <w:r>
        <w:rPr>
          <w:rFonts w:ascii="新宋体" w:eastAsia="新宋体" w:hAnsi="新宋体" w:hint="eastAsia"/>
          <w:szCs w:val="21"/>
        </w:rPr>
        <w:t>1. 通用条款说明</w:t>
      </w:r>
    </w:p>
    <w:p w:rsidR="00C477A6" w:rsidRDefault="00017B4A">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C477A6" w:rsidRDefault="00017B4A">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C477A6" w:rsidRDefault="00017B4A">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C477A6" w:rsidRDefault="00017B4A">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C477A6" w:rsidRDefault="00017B4A">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3．定义</w:t>
      </w:r>
    </w:p>
    <w:p w:rsidR="00C477A6" w:rsidRDefault="00017B4A">
      <w:pPr>
        <w:spacing w:line="360" w:lineRule="auto"/>
        <w:rPr>
          <w:rFonts w:ascii="新宋体" w:eastAsia="新宋体" w:hAnsi="新宋体"/>
          <w:szCs w:val="21"/>
        </w:rPr>
      </w:pPr>
      <w:r>
        <w:rPr>
          <w:rFonts w:ascii="新宋体" w:eastAsia="新宋体" w:hAnsi="新宋体"/>
          <w:szCs w:val="21"/>
        </w:rPr>
        <w:t>招标文件中下列术语应解释为：</w:t>
      </w:r>
    </w:p>
    <w:p w:rsidR="00C477A6" w:rsidRDefault="00017B4A">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C477A6" w:rsidRDefault="00017B4A">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C477A6" w:rsidRDefault="00017B4A">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C477A6" w:rsidRDefault="00017B4A">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C477A6" w:rsidRDefault="00017B4A">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C477A6" w:rsidRDefault="00017B4A">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C477A6" w:rsidRDefault="00017B4A">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C477A6" w:rsidRDefault="00017B4A">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C477A6" w:rsidRDefault="00017B4A">
      <w:pPr>
        <w:spacing w:line="360" w:lineRule="auto"/>
        <w:rPr>
          <w:rFonts w:ascii="新宋体" w:eastAsia="新宋体" w:hAnsi="新宋体"/>
          <w:szCs w:val="21"/>
        </w:rPr>
      </w:pPr>
      <w:r>
        <w:rPr>
          <w:rFonts w:ascii="新宋体" w:eastAsia="新宋体" w:hAnsi="新宋体" w:hint="eastAsia"/>
          <w:szCs w:val="21"/>
        </w:rPr>
        <w:t>4. 政府采购供应商责任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C477A6" w:rsidRDefault="00017B4A">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C477A6" w:rsidRDefault="00017B4A">
      <w:pPr>
        <w:spacing w:line="360" w:lineRule="auto"/>
        <w:rPr>
          <w:rFonts w:ascii="新宋体" w:eastAsia="新宋体" w:hAnsi="新宋体"/>
          <w:szCs w:val="21"/>
        </w:rPr>
      </w:pPr>
      <w:r>
        <w:rPr>
          <w:rFonts w:ascii="新宋体" w:eastAsia="新宋体" w:hAnsi="新宋体" w:hint="eastAsia"/>
          <w:szCs w:val="21"/>
        </w:rPr>
        <w:t>5.2投标人的资格要求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5.3联合体投标</w:t>
      </w:r>
    </w:p>
    <w:p w:rsidR="00C477A6" w:rsidRDefault="00017B4A">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C477A6" w:rsidRDefault="00017B4A">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C477A6" w:rsidRDefault="00017B4A">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C477A6" w:rsidRDefault="00017B4A">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C477A6" w:rsidRDefault="00017B4A">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C477A6" w:rsidRDefault="00017B4A">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C477A6" w:rsidRDefault="00017B4A">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C477A6" w:rsidRDefault="00017B4A">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C477A6" w:rsidRDefault="00017B4A">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C477A6" w:rsidRDefault="00017B4A">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C477A6" w:rsidRDefault="00017B4A">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C477A6" w:rsidRDefault="00017B4A">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C477A6" w:rsidRDefault="00017B4A">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C477A6" w:rsidRDefault="00017B4A">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C477A6" w:rsidRDefault="00017B4A">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C477A6" w:rsidRDefault="00017B4A">
      <w:pPr>
        <w:spacing w:line="360" w:lineRule="auto"/>
        <w:rPr>
          <w:rFonts w:ascii="新宋体" w:eastAsia="新宋体" w:hAnsi="新宋体"/>
          <w:szCs w:val="21"/>
        </w:rPr>
      </w:pPr>
      <w:r>
        <w:rPr>
          <w:rFonts w:ascii="新宋体" w:eastAsia="新宋体" w:hAnsi="新宋体" w:hint="eastAsia"/>
          <w:szCs w:val="21"/>
        </w:rPr>
        <w:t>6．政策导向</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C477A6" w:rsidRDefault="00017B4A">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C477A6" w:rsidRDefault="00017B4A">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C477A6" w:rsidRDefault="00017B4A">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477A6" w:rsidRDefault="00017B4A">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C477A6" w:rsidRDefault="00017B4A">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C477A6" w:rsidRDefault="00017B4A">
      <w:pPr>
        <w:spacing w:line="360" w:lineRule="auto"/>
        <w:rPr>
          <w:rFonts w:ascii="新宋体" w:eastAsia="新宋体" w:hAnsi="新宋体"/>
          <w:szCs w:val="21"/>
        </w:rPr>
      </w:pPr>
      <w:r>
        <w:rPr>
          <w:rFonts w:ascii="新宋体" w:eastAsia="新宋体" w:hAnsi="新宋体" w:hint="eastAsia"/>
          <w:szCs w:val="21"/>
        </w:rPr>
        <w:t>8．投标费用</w:t>
      </w:r>
    </w:p>
    <w:p w:rsidR="00C477A6" w:rsidRDefault="00017B4A">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C477A6" w:rsidRDefault="00017B4A">
      <w:pPr>
        <w:spacing w:line="360" w:lineRule="auto"/>
        <w:rPr>
          <w:rFonts w:ascii="新宋体" w:eastAsia="新宋体" w:hAnsi="新宋体"/>
          <w:szCs w:val="21"/>
        </w:rPr>
      </w:pPr>
      <w:r>
        <w:rPr>
          <w:rFonts w:ascii="新宋体" w:eastAsia="新宋体" w:hAnsi="新宋体" w:hint="eastAsia"/>
          <w:szCs w:val="21"/>
        </w:rPr>
        <w:t>9．踏勘现场</w:t>
      </w:r>
    </w:p>
    <w:p w:rsidR="00C477A6" w:rsidRDefault="00017B4A">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C477A6" w:rsidRDefault="00017B4A">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C477A6" w:rsidRDefault="00017B4A">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10．招标答疑</w:t>
      </w:r>
    </w:p>
    <w:p w:rsidR="00C477A6" w:rsidRDefault="00017B4A">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C477A6" w:rsidRDefault="00017B4A">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C477A6" w:rsidRDefault="00017B4A">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C477A6" w:rsidRDefault="00017B4A">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C477A6" w:rsidRDefault="00017B4A">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C477A6" w:rsidRDefault="00C477A6">
      <w:pPr>
        <w:spacing w:line="360" w:lineRule="auto"/>
        <w:rPr>
          <w:rFonts w:ascii="新宋体" w:eastAsia="新宋体" w:hAnsi="新宋体"/>
          <w:szCs w:val="21"/>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C477A6" w:rsidRDefault="00017B4A">
      <w:pPr>
        <w:spacing w:line="360" w:lineRule="auto"/>
        <w:rPr>
          <w:rFonts w:ascii="新宋体" w:eastAsia="新宋体" w:hAnsi="新宋体"/>
          <w:szCs w:val="21"/>
        </w:rPr>
      </w:pPr>
      <w:r>
        <w:rPr>
          <w:rFonts w:ascii="新宋体" w:eastAsia="新宋体" w:hAnsi="新宋体" w:hint="eastAsia"/>
          <w:szCs w:val="21"/>
        </w:rPr>
        <w:t>11．招标文件的编制与组成</w:t>
      </w:r>
    </w:p>
    <w:p w:rsidR="00C477A6" w:rsidRDefault="00017B4A">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C477A6" w:rsidRDefault="00017B4A">
      <w:pPr>
        <w:spacing w:line="360" w:lineRule="auto"/>
        <w:rPr>
          <w:rFonts w:ascii="新宋体" w:eastAsia="新宋体" w:hAnsi="新宋体"/>
          <w:szCs w:val="21"/>
        </w:rPr>
      </w:pPr>
      <w:r>
        <w:rPr>
          <w:rFonts w:ascii="新宋体" w:eastAsia="新宋体" w:hAnsi="新宋体" w:hint="eastAsia"/>
          <w:szCs w:val="21"/>
        </w:rPr>
        <w:t>招标文件包括下列内容：</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第一册  专用条款</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关键信息</w:t>
      </w:r>
    </w:p>
    <w:p w:rsidR="00C477A6" w:rsidRDefault="00017B4A">
      <w:pPr>
        <w:spacing w:line="360" w:lineRule="auto"/>
        <w:rPr>
          <w:rFonts w:ascii="新宋体" w:eastAsia="新宋体" w:hAnsi="新宋体"/>
          <w:szCs w:val="21"/>
        </w:rPr>
      </w:pPr>
      <w:r>
        <w:rPr>
          <w:rFonts w:ascii="新宋体" w:eastAsia="新宋体" w:hAnsi="新宋体" w:hint="eastAsia"/>
          <w:szCs w:val="21"/>
        </w:rPr>
        <w:t>第一章  招标公告</w:t>
      </w:r>
    </w:p>
    <w:p w:rsidR="00C477A6" w:rsidRDefault="00017B4A">
      <w:pPr>
        <w:spacing w:line="360" w:lineRule="auto"/>
        <w:rPr>
          <w:rFonts w:ascii="新宋体" w:eastAsia="新宋体" w:hAnsi="新宋体"/>
          <w:szCs w:val="21"/>
        </w:rPr>
      </w:pPr>
      <w:r>
        <w:rPr>
          <w:rFonts w:ascii="新宋体" w:eastAsia="新宋体" w:hAnsi="新宋体" w:hint="eastAsia"/>
          <w:szCs w:val="21"/>
        </w:rPr>
        <w:t>第二章  招标项目需求</w:t>
      </w:r>
    </w:p>
    <w:p w:rsidR="00C477A6" w:rsidRDefault="00017B4A">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C477A6" w:rsidRDefault="00017B4A">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第二册  通用条款</w:t>
      </w:r>
    </w:p>
    <w:p w:rsidR="00C477A6" w:rsidRDefault="00017B4A">
      <w:pPr>
        <w:spacing w:line="360" w:lineRule="auto"/>
        <w:rPr>
          <w:rFonts w:ascii="新宋体" w:eastAsia="新宋体" w:hAnsi="新宋体"/>
          <w:szCs w:val="21"/>
        </w:rPr>
      </w:pPr>
      <w:r>
        <w:rPr>
          <w:rFonts w:ascii="新宋体" w:eastAsia="新宋体" w:hAnsi="新宋体" w:hint="eastAsia"/>
          <w:szCs w:val="21"/>
        </w:rPr>
        <w:t>第一章  总则</w:t>
      </w:r>
    </w:p>
    <w:p w:rsidR="00C477A6" w:rsidRDefault="00017B4A">
      <w:pPr>
        <w:spacing w:line="360" w:lineRule="auto"/>
        <w:rPr>
          <w:rFonts w:ascii="新宋体" w:eastAsia="新宋体" w:hAnsi="新宋体"/>
          <w:szCs w:val="21"/>
        </w:rPr>
      </w:pPr>
      <w:r>
        <w:rPr>
          <w:rFonts w:ascii="新宋体" w:eastAsia="新宋体" w:hAnsi="新宋体" w:hint="eastAsia"/>
          <w:szCs w:val="21"/>
        </w:rPr>
        <w:t>第二章  招标文件</w:t>
      </w:r>
    </w:p>
    <w:p w:rsidR="00C477A6" w:rsidRDefault="00017B4A">
      <w:pPr>
        <w:spacing w:line="360" w:lineRule="auto"/>
        <w:rPr>
          <w:rFonts w:ascii="新宋体" w:eastAsia="新宋体" w:hAnsi="新宋体"/>
          <w:szCs w:val="21"/>
        </w:rPr>
      </w:pPr>
      <w:r>
        <w:rPr>
          <w:rFonts w:ascii="新宋体" w:eastAsia="新宋体" w:hAnsi="新宋体" w:hint="eastAsia"/>
          <w:szCs w:val="21"/>
        </w:rPr>
        <w:t>第三章  投标文件的编制</w:t>
      </w:r>
    </w:p>
    <w:p w:rsidR="00C477A6" w:rsidRDefault="00017B4A">
      <w:pPr>
        <w:spacing w:line="360" w:lineRule="auto"/>
        <w:rPr>
          <w:rFonts w:ascii="新宋体" w:eastAsia="新宋体" w:hAnsi="新宋体"/>
          <w:szCs w:val="21"/>
        </w:rPr>
      </w:pPr>
      <w:r>
        <w:rPr>
          <w:rFonts w:ascii="新宋体" w:eastAsia="新宋体" w:hAnsi="新宋体" w:hint="eastAsia"/>
          <w:szCs w:val="21"/>
        </w:rPr>
        <w:t>第四章  投标文件的递交</w:t>
      </w:r>
    </w:p>
    <w:p w:rsidR="00C477A6" w:rsidRDefault="00017B4A">
      <w:pPr>
        <w:spacing w:line="360" w:lineRule="auto"/>
        <w:rPr>
          <w:rFonts w:ascii="新宋体" w:eastAsia="新宋体" w:hAnsi="新宋体"/>
          <w:szCs w:val="21"/>
        </w:rPr>
      </w:pPr>
      <w:r>
        <w:rPr>
          <w:rFonts w:ascii="新宋体" w:eastAsia="新宋体" w:hAnsi="新宋体" w:hint="eastAsia"/>
          <w:szCs w:val="21"/>
        </w:rPr>
        <w:t>第五章  开标</w:t>
      </w:r>
    </w:p>
    <w:p w:rsidR="00C477A6" w:rsidRDefault="00017B4A">
      <w:pPr>
        <w:spacing w:line="360" w:lineRule="auto"/>
        <w:rPr>
          <w:rFonts w:ascii="新宋体" w:eastAsia="新宋体" w:hAnsi="新宋体"/>
          <w:szCs w:val="21"/>
        </w:rPr>
      </w:pPr>
      <w:r>
        <w:rPr>
          <w:rFonts w:ascii="新宋体" w:eastAsia="新宋体" w:hAnsi="新宋体" w:hint="eastAsia"/>
          <w:szCs w:val="21"/>
        </w:rPr>
        <w:t>第六章  评标要求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C477A6" w:rsidRDefault="00017B4A">
      <w:pPr>
        <w:spacing w:line="360" w:lineRule="auto"/>
        <w:rPr>
          <w:rFonts w:ascii="新宋体" w:eastAsia="新宋体" w:hAnsi="新宋体"/>
          <w:szCs w:val="21"/>
        </w:rPr>
      </w:pPr>
      <w:r>
        <w:rPr>
          <w:rFonts w:ascii="新宋体" w:eastAsia="新宋体" w:hAnsi="新宋体" w:hint="eastAsia"/>
          <w:szCs w:val="21"/>
        </w:rPr>
        <w:t>第八章  定标及公示</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C477A6" w:rsidRDefault="00017B4A">
      <w:pPr>
        <w:spacing w:line="360" w:lineRule="auto"/>
        <w:rPr>
          <w:rFonts w:ascii="新宋体" w:eastAsia="新宋体" w:hAnsi="新宋体"/>
          <w:szCs w:val="21"/>
        </w:rPr>
      </w:pPr>
      <w:r>
        <w:rPr>
          <w:rFonts w:ascii="新宋体" w:eastAsia="新宋体" w:hAnsi="新宋体" w:hint="eastAsia"/>
          <w:szCs w:val="21"/>
        </w:rPr>
        <w:t>第十一章  质疑处理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C477A6" w:rsidRDefault="00017B4A">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C477A6" w:rsidRDefault="00017B4A">
      <w:pPr>
        <w:spacing w:line="360" w:lineRule="auto"/>
        <w:rPr>
          <w:rFonts w:ascii="新宋体" w:eastAsia="新宋体" w:hAnsi="新宋体"/>
          <w:szCs w:val="21"/>
        </w:rPr>
      </w:pPr>
      <w:r>
        <w:rPr>
          <w:rFonts w:ascii="新宋体" w:eastAsia="新宋体" w:hAnsi="新宋体" w:hint="eastAsia"/>
          <w:szCs w:val="21"/>
        </w:rPr>
        <w:t>12．招标文件的澄清</w:t>
      </w:r>
    </w:p>
    <w:p w:rsidR="00C477A6" w:rsidRDefault="00017B4A">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C477A6" w:rsidRDefault="00017B4A">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C477A6" w:rsidRDefault="00017B4A">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C477A6" w:rsidRDefault="00017B4A">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C477A6" w:rsidRDefault="00017B4A">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C477A6" w:rsidRDefault="00017B4A">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C477A6" w:rsidRDefault="00017B4A">
      <w:pPr>
        <w:spacing w:line="360" w:lineRule="auto"/>
        <w:rPr>
          <w:rFonts w:ascii="新宋体" w:eastAsia="新宋体" w:hAnsi="新宋体"/>
          <w:szCs w:val="21"/>
        </w:rPr>
      </w:pPr>
      <w:r>
        <w:rPr>
          <w:rFonts w:ascii="新宋体" w:eastAsia="新宋体" w:hAnsi="新宋体" w:hint="eastAsia"/>
          <w:szCs w:val="21"/>
        </w:rPr>
        <w:t>15．投标文件的组成</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16．投标文件格式</w:t>
      </w:r>
    </w:p>
    <w:p w:rsidR="00C477A6" w:rsidRDefault="00017B4A">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C477A6" w:rsidRDefault="00017B4A">
      <w:pPr>
        <w:spacing w:line="360" w:lineRule="auto"/>
        <w:rPr>
          <w:rFonts w:ascii="新宋体" w:eastAsia="新宋体" w:hAnsi="新宋体"/>
          <w:szCs w:val="21"/>
        </w:rPr>
      </w:pPr>
      <w:r>
        <w:rPr>
          <w:rFonts w:ascii="新宋体" w:eastAsia="新宋体" w:hAnsi="新宋体" w:hint="eastAsia"/>
          <w:szCs w:val="21"/>
        </w:rPr>
        <w:t>17．投标货币</w:t>
      </w:r>
    </w:p>
    <w:p w:rsidR="00C477A6" w:rsidRDefault="00017B4A">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C477A6" w:rsidRDefault="00017B4A">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C477A6" w:rsidRDefault="00017B4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C477A6" w:rsidRDefault="00017B4A">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C477A6" w:rsidRDefault="00017B4A">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C477A6" w:rsidRDefault="00017B4A">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C477A6" w:rsidRDefault="00017B4A">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C477A6" w:rsidRDefault="00017B4A">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20．投标有效期</w:t>
      </w:r>
    </w:p>
    <w:p w:rsidR="00C477A6" w:rsidRDefault="00017B4A">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C477A6" w:rsidRDefault="00017B4A">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C477A6" w:rsidRDefault="00017B4A">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22．投标人的替代方案</w:t>
      </w:r>
    </w:p>
    <w:p w:rsidR="00C477A6" w:rsidRDefault="00017B4A">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C477A6" w:rsidRDefault="00017B4A">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C477A6" w:rsidRDefault="00017B4A">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C477A6" w:rsidRDefault="00017B4A">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C477A6" w:rsidRDefault="00017B4A">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C477A6" w:rsidRDefault="00017B4A">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C477A6" w:rsidRDefault="00017B4A">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C477A6" w:rsidRDefault="00017B4A">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C477A6" w:rsidRDefault="00017B4A">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C477A6" w:rsidRDefault="00017B4A">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C477A6" w:rsidRDefault="00017B4A">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C477A6" w:rsidRDefault="00017B4A">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C477A6" w:rsidRDefault="00017B4A">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C477A6" w:rsidRDefault="00017B4A">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C477A6" w:rsidRDefault="00017B4A">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C477A6" w:rsidRDefault="00017B4A">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C477A6" w:rsidRDefault="00017B4A">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C477A6" w:rsidRDefault="00017B4A">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C477A6" w:rsidRDefault="00017B4A">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C477A6" w:rsidRDefault="00017B4A">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C477A6" w:rsidRDefault="00017B4A">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C477A6" w:rsidRDefault="00017B4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C477A6" w:rsidRDefault="00017B4A">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C477A6" w:rsidRDefault="00017B4A">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C477A6" w:rsidRDefault="00017B4A">
      <w:pPr>
        <w:spacing w:line="360" w:lineRule="auto"/>
        <w:rPr>
          <w:rFonts w:ascii="新宋体" w:eastAsia="新宋体" w:hAnsi="新宋体"/>
          <w:szCs w:val="21"/>
        </w:rPr>
      </w:pPr>
      <w:r>
        <w:rPr>
          <w:rFonts w:ascii="新宋体" w:eastAsia="新宋体" w:hAnsi="新宋体" w:hint="eastAsia"/>
          <w:szCs w:val="21"/>
        </w:rPr>
        <w:t>26. 样品的递交</w:t>
      </w:r>
    </w:p>
    <w:p w:rsidR="00C477A6" w:rsidRDefault="00017B4A">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C477A6" w:rsidRDefault="00017B4A">
      <w:pPr>
        <w:spacing w:line="360" w:lineRule="auto"/>
        <w:rPr>
          <w:rFonts w:ascii="新宋体" w:eastAsia="新宋体" w:hAnsi="新宋体"/>
          <w:szCs w:val="21"/>
        </w:rPr>
      </w:pPr>
      <w:r>
        <w:rPr>
          <w:rFonts w:ascii="新宋体" w:eastAsia="新宋体" w:hAnsi="新宋体" w:hint="eastAsia"/>
          <w:szCs w:val="21"/>
        </w:rPr>
        <w:t>26.2.1样品递交签到：</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C477A6" w:rsidRDefault="00017B4A">
      <w:pPr>
        <w:spacing w:line="360" w:lineRule="auto"/>
        <w:rPr>
          <w:rFonts w:ascii="新宋体" w:eastAsia="新宋体" w:hAnsi="新宋体"/>
          <w:szCs w:val="21"/>
        </w:rPr>
      </w:pPr>
      <w:r>
        <w:rPr>
          <w:rFonts w:ascii="新宋体" w:eastAsia="新宋体" w:hAnsi="新宋体" w:hint="eastAsia"/>
          <w:szCs w:val="21"/>
        </w:rPr>
        <w:t>26.2.2 样品接收</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C477A6" w:rsidRDefault="00017B4A">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C477A6" w:rsidRDefault="00017B4A">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C477A6" w:rsidRDefault="00017B4A">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C477A6" w:rsidRDefault="00017B4A">
      <w:pPr>
        <w:spacing w:line="360" w:lineRule="auto"/>
        <w:rPr>
          <w:rFonts w:ascii="新宋体" w:eastAsia="新宋体" w:hAnsi="新宋体"/>
          <w:szCs w:val="21"/>
        </w:rPr>
      </w:pPr>
      <w:r>
        <w:rPr>
          <w:rFonts w:ascii="新宋体" w:eastAsia="新宋体" w:hAnsi="新宋体" w:hint="eastAsia"/>
          <w:szCs w:val="21"/>
        </w:rPr>
        <w:t>26.4样品的退回：</w:t>
      </w:r>
    </w:p>
    <w:p w:rsidR="00C477A6" w:rsidRDefault="00017B4A">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C477A6" w:rsidRDefault="00017B4A">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C477A6" w:rsidRDefault="00017B4A">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C477A6" w:rsidRDefault="00017B4A">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C477A6" w:rsidRDefault="00017B4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C477A6" w:rsidRDefault="00017B4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C477A6" w:rsidRDefault="00017B4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C477A6" w:rsidRDefault="00017B4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C477A6" w:rsidRDefault="00017B4A">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C477A6" w:rsidRDefault="00017B4A">
      <w:pPr>
        <w:spacing w:line="360" w:lineRule="auto"/>
        <w:rPr>
          <w:rFonts w:ascii="新宋体" w:eastAsia="新宋体" w:hAnsi="新宋体"/>
          <w:szCs w:val="21"/>
        </w:rPr>
      </w:pPr>
      <w:r>
        <w:rPr>
          <w:rFonts w:ascii="新宋体" w:eastAsia="新宋体" w:hAnsi="新宋体" w:hint="eastAsia"/>
          <w:szCs w:val="21"/>
        </w:rPr>
        <w:t>28．开标</w:t>
      </w:r>
    </w:p>
    <w:p w:rsidR="00C477A6" w:rsidRDefault="00017B4A">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C477A6" w:rsidRDefault="00017B4A">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C477A6" w:rsidRDefault="00017B4A">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C477A6" w:rsidRDefault="00017B4A">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C477A6" w:rsidRDefault="00017B4A">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C477A6" w:rsidRDefault="00017B4A">
      <w:pPr>
        <w:spacing w:line="360" w:lineRule="auto"/>
        <w:rPr>
          <w:rFonts w:ascii="新宋体" w:eastAsia="新宋体" w:hAnsi="新宋体"/>
          <w:szCs w:val="21"/>
        </w:rPr>
      </w:pPr>
      <w:r>
        <w:rPr>
          <w:rFonts w:ascii="新宋体" w:eastAsia="新宋体" w:hAnsi="新宋体" w:hint="eastAsia"/>
          <w:szCs w:val="21"/>
        </w:rPr>
        <w:t>29．评审委员会组成</w:t>
      </w:r>
    </w:p>
    <w:p w:rsidR="00C477A6" w:rsidRDefault="00017B4A">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C477A6" w:rsidRDefault="00017B4A">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C477A6" w:rsidRDefault="00017B4A">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C477A6" w:rsidRDefault="00017B4A">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C477A6" w:rsidRDefault="00017B4A">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C477A6" w:rsidRDefault="00017B4A">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C477A6" w:rsidRDefault="00017B4A">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C477A6" w:rsidRDefault="00017B4A">
      <w:pPr>
        <w:spacing w:line="360" w:lineRule="auto"/>
        <w:rPr>
          <w:rFonts w:ascii="新宋体" w:eastAsia="新宋体" w:hAnsi="新宋体"/>
          <w:szCs w:val="21"/>
        </w:rPr>
      </w:pPr>
      <w:r>
        <w:rPr>
          <w:rFonts w:ascii="新宋体" w:eastAsia="新宋体" w:hAnsi="新宋体" w:hint="eastAsia"/>
          <w:szCs w:val="21"/>
        </w:rPr>
        <w:t>30.2其他评标必须的资料。</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C477A6" w:rsidRDefault="00017B4A">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C477A6" w:rsidRDefault="00017B4A">
      <w:pPr>
        <w:spacing w:line="360" w:lineRule="auto"/>
        <w:rPr>
          <w:rFonts w:ascii="新宋体" w:eastAsia="新宋体" w:hAnsi="新宋体"/>
          <w:szCs w:val="21"/>
        </w:rPr>
      </w:pPr>
      <w:r>
        <w:rPr>
          <w:rFonts w:ascii="新宋体" w:eastAsia="新宋体" w:hAnsi="新宋体" w:hint="eastAsia"/>
          <w:szCs w:val="21"/>
        </w:rPr>
        <w:t>31．独立评标</w:t>
      </w:r>
    </w:p>
    <w:p w:rsidR="00C477A6" w:rsidRDefault="00017B4A">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C477A6" w:rsidRDefault="00017B4A">
      <w:pPr>
        <w:spacing w:line="360" w:lineRule="auto"/>
        <w:rPr>
          <w:rFonts w:ascii="新宋体" w:eastAsia="新宋体" w:hAnsi="新宋体"/>
          <w:szCs w:val="21"/>
        </w:rPr>
      </w:pPr>
      <w:r>
        <w:rPr>
          <w:rFonts w:ascii="新宋体" w:eastAsia="新宋体" w:hAnsi="新宋体" w:hint="eastAsia"/>
          <w:szCs w:val="21"/>
        </w:rPr>
        <w:t>32．投标文件初审</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C477A6" w:rsidRDefault="00017B4A">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477A6" w:rsidRDefault="00017B4A">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C477A6" w:rsidRDefault="00017B4A">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C477A6" w:rsidRDefault="00017B4A">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C477A6" w:rsidRDefault="00017B4A">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C477A6" w:rsidRDefault="00017B4A">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C477A6" w:rsidRDefault="00017B4A">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C477A6" w:rsidRDefault="00017B4A">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C477A6" w:rsidRDefault="00017B4A">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C477A6" w:rsidRDefault="00017B4A">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C477A6" w:rsidRDefault="00017B4A">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C477A6" w:rsidRDefault="00017B4A">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C477A6" w:rsidRDefault="00017B4A">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C477A6" w:rsidRDefault="00017B4A">
      <w:pPr>
        <w:spacing w:line="360" w:lineRule="auto"/>
        <w:rPr>
          <w:rFonts w:ascii="新宋体" w:eastAsia="新宋体" w:hAnsi="新宋体"/>
          <w:szCs w:val="21"/>
        </w:rPr>
      </w:pPr>
      <w:r>
        <w:rPr>
          <w:rFonts w:ascii="新宋体" w:eastAsia="新宋体" w:hAnsi="新宋体" w:hint="eastAsia"/>
          <w:szCs w:val="21"/>
        </w:rPr>
        <w:t>33．澄清有关问题</w:t>
      </w:r>
    </w:p>
    <w:p w:rsidR="00C477A6" w:rsidRDefault="00017B4A">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C477A6" w:rsidRDefault="00017B4A">
      <w:pPr>
        <w:spacing w:line="360" w:lineRule="auto"/>
        <w:rPr>
          <w:rFonts w:ascii="新宋体" w:eastAsia="新宋体" w:hAnsi="新宋体"/>
          <w:szCs w:val="21"/>
        </w:rPr>
      </w:pPr>
      <w:bookmarkStart w:id="12" w:name="_Toc73517673"/>
      <w:bookmarkStart w:id="13" w:name="_Toc73518151"/>
      <w:bookmarkStart w:id="14" w:name="_Toc73521669"/>
      <w:bookmarkStart w:id="15" w:name="_Toc73521581"/>
      <w:bookmarkStart w:id="16" w:name="_Toc100052400"/>
      <w:r>
        <w:rPr>
          <w:rFonts w:ascii="新宋体" w:eastAsia="新宋体" w:hAnsi="新宋体" w:hint="eastAsia"/>
          <w:szCs w:val="21"/>
        </w:rPr>
        <w:t>34．错误的修正</w:t>
      </w:r>
      <w:bookmarkEnd w:id="12"/>
      <w:bookmarkEnd w:id="13"/>
      <w:bookmarkEnd w:id="14"/>
      <w:bookmarkEnd w:id="15"/>
      <w:bookmarkEnd w:id="16"/>
    </w:p>
    <w:p w:rsidR="00C477A6" w:rsidRDefault="00017B4A">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C477A6" w:rsidRDefault="00017B4A">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C477A6" w:rsidRDefault="00017B4A">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C477A6" w:rsidRDefault="00017B4A">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C477A6" w:rsidRDefault="00017B4A">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C477A6" w:rsidRDefault="00017B4A">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C477A6" w:rsidRDefault="00017B4A">
      <w:pPr>
        <w:spacing w:line="360" w:lineRule="auto"/>
        <w:rPr>
          <w:rFonts w:ascii="新宋体" w:eastAsia="新宋体" w:hAnsi="新宋体"/>
          <w:szCs w:val="21"/>
        </w:rPr>
      </w:pPr>
      <w:r>
        <w:rPr>
          <w:rFonts w:ascii="新宋体" w:eastAsia="新宋体" w:hAnsi="新宋体" w:hint="eastAsia"/>
          <w:szCs w:val="21"/>
        </w:rPr>
        <w:t>35．投标文件的比较与评价</w:t>
      </w:r>
    </w:p>
    <w:p w:rsidR="00C477A6" w:rsidRDefault="00017B4A">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C477A6" w:rsidRDefault="00017B4A">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C477A6" w:rsidRDefault="00017B4A">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C477A6" w:rsidRDefault="00017B4A">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C477A6" w:rsidRDefault="00017B4A">
      <w:pPr>
        <w:spacing w:line="360" w:lineRule="auto"/>
        <w:rPr>
          <w:rFonts w:ascii="新宋体" w:eastAsia="新宋体" w:hAnsi="新宋体"/>
          <w:szCs w:val="21"/>
        </w:rPr>
      </w:pPr>
      <w:r>
        <w:rPr>
          <w:rFonts w:ascii="新宋体" w:eastAsia="新宋体" w:hAnsi="新宋体" w:hint="eastAsia"/>
          <w:szCs w:val="21"/>
        </w:rPr>
        <w:t>37．评标方法</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37.1最低价法</w:t>
      </w:r>
    </w:p>
    <w:p w:rsidR="00C477A6" w:rsidRDefault="00017B4A">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C477A6" w:rsidRDefault="00017B4A">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C477A6" w:rsidRDefault="00017B4A">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C477A6" w:rsidRDefault="00017B4A">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C477A6" w:rsidRDefault="00017B4A">
      <w:pPr>
        <w:spacing w:line="360" w:lineRule="auto"/>
        <w:rPr>
          <w:rFonts w:ascii="新宋体" w:eastAsia="新宋体" w:hAnsi="新宋体"/>
          <w:szCs w:val="21"/>
        </w:rPr>
      </w:pPr>
      <w:r>
        <w:rPr>
          <w:rFonts w:ascii="新宋体" w:eastAsia="新宋体" w:hAnsi="新宋体" w:hint="eastAsia"/>
          <w:szCs w:val="21"/>
        </w:rPr>
        <w:t>37.3.1分值汇总计算错误的；</w:t>
      </w:r>
    </w:p>
    <w:p w:rsidR="00C477A6" w:rsidRDefault="00017B4A">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C477A6" w:rsidRDefault="00017B4A">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C477A6" w:rsidRDefault="00017B4A">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C477A6" w:rsidRDefault="00017B4A">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C477A6" w:rsidRDefault="00017B4A">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C477A6" w:rsidRDefault="00017B4A">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C477A6" w:rsidRDefault="00017B4A">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C477A6" w:rsidRDefault="00017B4A">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C477A6" w:rsidRDefault="00017B4A">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C477A6" w:rsidRDefault="00017B4A">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C477A6" w:rsidRDefault="00017B4A">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C477A6" w:rsidRDefault="00017B4A">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C477A6" w:rsidRDefault="00C477A6">
      <w:pPr>
        <w:spacing w:line="360" w:lineRule="auto"/>
        <w:rPr>
          <w:rFonts w:ascii="新宋体" w:eastAsia="新宋体" w:hAnsi="新宋体"/>
          <w:szCs w:val="21"/>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C477A6" w:rsidRDefault="00017B4A">
      <w:pPr>
        <w:spacing w:line="360" w:lineRule="auto"/>
        <w:rPr>
          <w:rFonts w:ascii="新宋体" w:eastAsia="新宋体" w:hAnsi="新宋体"/>
          <w:szCs w:val="21"/>
        </w:rPr>
      </w:pPr>
      <w:r>
        <w:rPr>
          <w:rFonts w:ascii="新宋体" w:eastAsia="新宋体" w:hAnsi="新宋体" w:hint="eastAsia"/>
          <w:szCs w:val="21"/>
        </w:rPr>
        <w:t>38．定标方法</w:t>
      </w:r>
    </w:p>
    <w:p w:rsidR="00C477A6" w:rsidRDefault="00017B4A">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C477A6" w:rsidRDefault="00017B4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477A6" w:rsidRDefault="00017B4A">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C477A6" w:rsidRDefault="00017B4A">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C477A6" w:rsidRDefault="00017B4A">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C477A6" w:rsidRDefault="00017B4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操作程序：</w:t>
      </w:r>
    </w:p>
    <w:p w:rsidR="00C477A6" w:rsidRDefault="00017B4A">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C477A6" w:rsidRDefault="00017B4A">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C477A6" w:rsidRDefault="00017B4A">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C477A6" w:rsidRDefault="00017B4A">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C477A6" w:rsidRDefault="00017B4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C477A6" w:rsidRDefault="00017B4A">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C477A6" w:rsidRDefault="00017B4A">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C477A6" w:rsidRDefault="00017B4A">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C477A6" w:rsidRDefault="00017B4A">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C477A6" w:rsidRDefault="00017B4A">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C477A6" w:rsidRDefault="00017B4A">
      <w:pPr>
        <w:spacing w:line="360" w:lineRule="auto"/>
        <w:rPr>
          <w:rFonts w:ascii="新宋体" w:eastAsia="新宋体" w:hAnsi="新宋体"/>
          <w:szCs w:val="21"/>
        </w:rPr>
      </w:pPr>
      <w:r>
        <w:rPr>
          <w:rFonts w:ascii="新宋体" w:eastAsia="新宋体" w:hAnsi="新宋体" w:hint="eastAsia"/>
          <w:szCs w:val="21"/>
        </w:rPr>
        <w:t>39．编写评标报告</w:t>
      </w:r>
    </w:p>
    <w:p w:rsidR="00C477A6" w:rsidRDefault="00017B4A">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C477A6" w:rsidRDefault="00017B4A">
      <w:pPr>
        <w:spacing w:line="360" w:lineRule="auto"/>
        <w:rPr>
          <w:rFonts w:ascii="新宋体" w:eastAsia="新宋体" w:hAnsi="新宋体"/>
          <w:szCs w:val="21"/>
        </w:rPr>
      </w:pPr>
      <w:r>
        <w:rPr>
          <w:rFonts w:ascii="新宋体" w:eastAsia="新宋体" w:hAnsi="新宋体" w:hint="eastAsia"/>
          <w:szCs w:val="21"/>
        </w:rPr>
        <w:t>40．中标公告</w:t>
      </w:r>
    </w:p>
    <w:p w:rsidR="00C477A6" w:rsidRDefault="00017B4A">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C477A6" w:rsidRDefault="00017B4A">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41．中标通知书</w:t>
      </w:r>
    </w:p>
    <w:p w:rsidR="00C477A6" w:rsidRDefault="00017B4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C477A6" w:rsidRDefault="00017B4A">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C477A6" w:rsidRDefault="00017B4A">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C477A6" w:rsidRDefault="00017B4A">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C477A6" w:rsidRDefault="00017B4A">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42．公开招标失败的处理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C477A6" w:rsidRDefault="00017B4A">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C477A6" w:rsidRDefault="00017B4A">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C477A6" w:rsidRDefault="00017B4A">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C477A6" w:rsidRDefault="00017B4A">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C477A6" w:rsidRDefault="00017B4A">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C477A6" w:rsidRDefault="00017B4A">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C477A6" w:rsidRDefault="00C477A6">
      <w:pPr>
        <w:spacing w:line="360" w:lineRule="auto"/>
        <w:rPr>
          <w:rFonts w:ascii="新宋体" w:eastAsia="新宋体" w:hAnsi="新宋体"/>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C477A6" w:rsidRDefault="00017B4A">
      <w:pPr>
        <w:spacing w:line="360" w:lineRule="auto"/>
        <w:rPr>
          <w:rFonts w:ascii="新宋体" w:eastAsia="新宋体" w:hAnsi="新宋体"/>
          <w:szCs w:val="21"/>
        </w:rPr>
      </w:pPr>
      <w:bookmarkStart w:id="17" w:name="_Toc100052408"/>
      <w:bookmarkStart w:id="18" w:name="_Toc73517679"/>
      <w:bookmarkStart w:id="19" w:name="_Toc73521586"/>
      <w:bookmarkStart w:id="20" w:name="_Toc73518157"/>
      <w:bookmarkStart w:id="21" w:name="_Toc73521674"/>
      <w:r>
        <w:rPr>
          <w:rFonts w:ascii="新宋体" w:eastAsia="新宋体" w:hAnsi="新宋体" w:hint="eastAsia"/>
          <w:szCs w:val="21"/>
        </w:rPr>
        <w:t>43．合同授予标准</w:t>
      </w:r>
      <w:bookmarkEnd w:id="17"/>
      <w:bookmarkEnd w:id="18"/>
      <w:bookmarkEnd w:id="19"/>
      <w:bookmarkEnd w:id="20"/>
      <w:bookmarkEnd w:id="21"/>
    </w:p>
    <w:p w:rsidR="00C477A6" w:rsidRDefault="00017B4A">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C477A6" w:rsidRDefault="00017B4A">
      <w:pPr>
        <w:spacing w:line="360" w:lineRule="auto"/>
        <w:rPr>
          <w:rFonts w:ascii="新宋体" w:eastAsia="新宋体" w:hAnsi="新宋体"/>
          <w:szCs w:val="21"/>
        </w:rPr>
      </w:pPr>
      <w:bookmarkStart w:id="22" w:name="_Toc73517680"/>
      <w:bookmarkStart w:id="23" w:name="_Toc100052409"/>
      <w:bookmarkStart w:id="24" w:name="_Toc73521675"/>
      <w:bookmarkStart w:id="25" w:name="_Toc73521587"/>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C477A6" w:rsidRDefault="00017B4A">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C477A6" w:rsidRDefault="00017B4A">
      <w:pPr>
        <w:spacing w:line="360" w:lineRule="auto"/>
        <w:rPr>
          <w:rFonts w:ascii="新宋体" w:eastAsia="新宋体" w:hAnsi="新宋体"/>
          <w:szCs w:val="21"/>
        </w:rPr>
      </w:pPr>
      <w:bookmarkStart w:id="27" w:name="_Toc73521677"/>
      <w:bookmarkStart w:id="28" w:name="_Toc73521589"/>
      <w:bookmarkStart w:id="29" w:name="_Toc73518160"/>
      <w:bookmarkStart w:id="30" w:name="_Toc73517682"/>
      <w:bookmarkStart w:id="31" w:name="_Toc100052410"/>
      <w:r>
        <w:rPr>
          <w:rFonts w:ascii="新宋体" w:eastAsia="新宋体" w:hAnsi="新宋体" w:hint="eastAsia"/>
          <w:szCs w:val="21"/>
        </w:rPr>
        <w:t>45．合同协议书的签订</w:t>
      </w:r>
      <w:bookmarkEnd w:id="27"/>
      <w:bookmarkEnd w:id="28"/>
      <w:bookmarkEnd w:id="29"/>
      <w:bookmarkEnd w:id="30"/>
      <w:bookmarkEnd w:id="31"/>
    </w:p>
    <w:p w:rsidR="00C477A6" w:rsidRDefault="00017B4A">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C477A6" w:rsidRDefault="00017B4A">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C477A6" w:rsidRDefault="00017B4A">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C477A6" w:rsidRDefault="00017B4A">
      <w:pPr>
        <w:spacing w:line="360" w:lineRule="auto"/>
        <w:rPr>
          <w:rFonts w:ascii="新宋体" w:eastAsia="新宋体" w:hAnsi="新宋体"/>
          <w:szCs w:val="21"/>
        </w:rPr>
      </w:pPr>
      <w:bookmarkStart w:id="32" w:name="_Toc73521590"/>
      <w:bookmarkStart w:id="33" w:name="_Toc73517683"/>
      <w:bookmarkStart w:id="34" w:name="_Toc100052411"/>
      <w:bookmarkStart w:id="35" w:name="_Toc73518161"/>
      <w:bookmarkStart w:id="36" w:name="_Toc73521678"/>
      <w:r>
        <w:rPr>
          <w:rFonts w:ascii="新宋体" w:eastAsia="新宋体" w:hAnsi="新宋体" w:hint="eastAsia"/>
          <w:szCs w:val="21"/>
        </w:rPr>
        <w:t>46．履约担保</w:t>
      </w:r>
      <w:bookmarkEnd w:id="32"/>
      <w:bookmarkEnd w:id="33"/>
      <w:bookmarkEnd w:id="34"/>
      <w:bookmarkEnd w:id="35"/>
      <w:bookmarkEnd w:id="36"/>
    </w:p>
    <w:p w:rsidR="00C477A6" w:rsidRDefault="00017B4A">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C477A6" w:rsidRDefault="00017B4A">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C477A6" w:rsidRDefault="00017B4A">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C477A6" w:rsidRDefault="00017B4A">
      <w:pPr>
        <w:spacing w:line="360" w:lineRule="auto"/>
        <w:rPr>
          <w:rFonts w:ascii="新宋体" w:eastAsia="新宋体" w:hAnsi="新宋体"/>
          <w:szCs w:val="21"/>
        </w:rPr>
      </w:pPr>
      <w:r>
        <w:rPr>
          <w:rFonts w:ascii="新宋体" w:eastAsia="新宋体" w:hAnsi="新宋体" w:hint="eastAsia"/>
          <w:szCs w:val="21"/>
        </w:rPr>
        <w:t>47. 合同的备案</w:t>
      </w:r>
    </w:p>
    <w:p w:rsidR="00C477A6" w:rsidRDefault="00017B4A">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C477A6" w:rsidRDefault="00017B4A">
      <w:pPr>
        <w:spacing w:line="360" w:lineRule="auto"/>
        <w:rPr>
          <w:rFonts w:ascii="新宋体" w:eastAsia="新宋体" w:hAnsi="新宋体"/>
          <w:szCs w:val="21"/>
        </w:rPr>
      </w:pPr>
      <w:r>
        <w:rPr>
          <w:rFonts w:ascii="新宋体" w:eastAsia="新宋体" w:hAnsi="新宋体" w:hint="eastAsia"/>
          <w:szCs w:val="21"/>
        </w:rPr>
        <w:t>48. 合同的变更</w:t>
      </w:r>
    </w:p>
    <w:p w:rsidR="00C477A6" w:rsidRDefault="00017B4A">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C477A6" w:rsidRDefault="00017B4A">
      <w:pPr>
        <w:spacing w:line="360" w:lineRule="auto"/>
        <w:rPr>
          <w:rFonts w:ascii="新宋体" w:eastAsia="新宋体" w:hAnsi="新宋体"/>
          <w:szCs w:val="21"/>
        </w:rPr>
      </w:pPr>
      <w:r>
        <w:rPr>
          <w:rFonts w:ascii="新宋体" w:eastAsia="新宋体" w:hAnsi="新宋体" w:hint="eastAsia"/>
          <w:szCs w:val="21"/>
        </w:rPr>
        <w:t>49. 履约抽检及情况的反馈</w:t>
      </w:r>
    </w:p>
    <w:p w:rsidR="00C477A6" w:rsidRDefault="00017B4A">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C477A6" w:rsidRDefault="00017B4A">
      <w:pPr>
        <w:spacing w:line="360" w:lineRule="auto"/>
        <w:rPr>
          <w:rFonts w:ascii="新宋体" w:eastAsia="新宋体" w:hAnsi="新宋体"/>
          <w:szCs w:val="21"/>
        </w:rPr>
      </w:pPr>
      <w:r>
        <w:rPr>
          <w:rFonts w:ascii="新宋体" w:eastAsia="新宋体" w:hAnsi="新宋体" w:hint="eastAsia"/>
          <w:szCs w:val="21"/>
        </w:rPr>
        <w:t>50. 宣传</w:t>
      </w:r>
    </w:p>
    <w:p w:rsidR="00C477A6" w:rsidRDefault="00017B4A">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C477A6" w:rsidRDefault="00017B4A">
      <w:pPr>
        <w:spacing w:line="360" w:lineRule="auto"/>
        <w:rPr>
          <w:rFonts w:ascii="新宋体" w:eastAsia="新宋体" w:hAnsi="新宋体"/>
          <w:szCs w:val="21"/>
        </w:rPr>
      </w:pPr>
      <w:r>
        <w:rPr>
          <w:rFonts w:ascii="新宋体" w:eastAsia="新宋体" w:hAnsi="新宋体"/>
          <w:szCs w:val="21"/>
        </w:rPr>
        <w:t>a.名片、宣传册、广告标语等；</w:t>
      </w:r>
    </w:p>
    <w:p w:rsidR="00C477A6" w:rsidRDefault="00017B4A">
      <w:pPr>
        <w:spacing w:line="360" w:lineRule="auto"/>
        <w:rPr>
          <w:rFonts w:ascii="新宋体" w:eastAsia="新宋体" w:hAnsi="新宋体"/>
          <w:szCs w:val="21"/>
        </w:rPr>
      </w:pPr>
      <w:r>
        <w:rPr>
          <w:rFonts w:ascii="新宋体" w:eastAsia="新宋体" w:hAnsi="新宋体"/>
          <w:szCs w:val="21"/>
        </w:rPr>
        <w:t>b.案例介绍、推广等；</w:t>
      </w:r>
    </w:p>
    <w:p w:rsidR="00C477A6" w:rsidRDefault="00017B4A">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C477A6" w:rsidRDefault="00017B4A">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C477A6" w:rsidRDefault="00017B4A">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C477A6" w:rsidRDefault="00017B4A">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C477A6" w:rsidRDefault="00017B4A">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C477A6" w:rsidRDefault="00017B4A">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C477A6" w:rsidRDefault="00017B4A">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C477A6" w:rsidRDefault="00017B4A">
      <w:pPr>
        <w:spacing w:line="360" w:lineRule="auto"/>
        <w:rPr>
          <w:rFonts w:ascii="新宋体" w:eastAsia="新宋体" w:hAnsi="新宋体"/>
          <w:szCs w:val="21"/>
        </w:rPr>
      </w:pPr>
      <w:r>
        <w:rPr>
          <w:rFonts w:ascii="新宋体" w:eastAsia="新宋体" w:hAnsi="新宋体" w:hint="eastAsia"/>
          <w:szCs w:val="21"/>
        </w:rPr>
        <w:t>（6）恶意投诉的；</w:t>
      </w:r>
    </w:p>
    <w:p w:rsidR="00C477A6" w:rsidRDefault="00017B4A">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C477A6" w:rsidRDefault="00017B4A">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C477A6" w:rsidRDefault="00017B4A">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C477A6" w:rsidRDefault="00C477A6">
      <w:pPr>
        <w:spacing w:line="360" w:lineRule="auto"/>
        <w:rPr>
          <w:rFonts w:ascii="新宋体" w:eastAsia="新宋体" w:hAnsi="新宋体"/>
          <w:szCs w:val="21"/>
        </w:rPr>
      </w:pPr>
    </w:p>
    <w:p w:rsidR="00C477A6" w:rsidRDefault="00017B4A">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52.质疑提出与答复</w:t>
      </w:r>
    </w:p>
    <w:p w:rsidR="00C477A6" w:rsidRDefault="00017B4A">
      <w:pPr>
        <w:spacing w:line="360" w:lineRule="auto"/>
        <w:rPr>
          <w:rFonts w:ascii="新宋体" w:eastAsia="新宋体" w:hAnsi="新宋体"/>
          <w:szCs w:val="21"/>
        </w:rPr>
      </w:pPr>
      <w:r>
        <w:rPr>
          <w:rFonts w:ascii="新宋体" w:eastAsia="新宋体" w:hAnsi="新宋体" w:hint="eastAsia"/>
          <w:szCs w:val="21"/>
        </w:rPr>
        <w:t>52.1提出质疑</w:t>
      </w:r>
    </w:p>
    <w:p w:rsidR="00C477A6" w:rsidRDefault="00017B4A">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C477A6" w:rsidRDefault="00017B4A">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C477A6" w:rsidRDefault="00017B4A">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C477A6" w:rsidRDefault="00017B4A">
      <w:pPr>
        <w:spacing w:line="360" w:lineRule="auto"/>
        <w:rPr>
          <w:rFonts w:ascii="新宋体" w:eastAsia="新宋体" w:hAnsi="新宋体"/>
          <w:szCs w:val="21"/>
        </w:rPr>
      </w:pPr>
      <w:r>
        <w:rPr>
          <w:rFonts w:ascii="新宋体" w:eastAsia="新宋体" w:hAnsi="新宋体" w:hint="eastAsia"/>
          <w:szCs w:val="21"/>
        </w:rPr>
        <w:t>52.3质疑条件</w:t>
      </w:r>
    </w:p>
    <w:p w:rsidR="00C477A6" w:rsidRDefault="00017B4A">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C477A6" w:rsidRDefault="00017B4A">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C477A6" w:rsidRDefault="00017B4A">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C477A6" w:rsidRDefault="00017B4A">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C477A6" w:rsidRDefault="00017B4A">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C477A6" w:rsidRDefault="00017B4A">
      <w:pPr>
        <w:spacing w:line="360" w:lineRule="auto"/>
        <w:rPr>
          <w:rFonts w:ascii="新宋体" w:eastAsia="新宋体" w:hAnsi="新宋体"/>
          <w:szCs w:val="21"/>
        </w:rPr>
      </w:pPr>
      <w:r>
        <w:rPr>
          <w:rFonts w:ascii="新宋体" w:eastAsia="新宋体" w:hAnsi="新宋体" w:hint="eastAsia"/>
          <w:szCs w:val="21"/>
        </w:rPr>
        <w:t>52.5收文部门</w:t>
      </w:r>
    </w:p>
    <w:p w:rsidR="00C477A6" w:rsidRDefault="00017B4A">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C477A6" w:rsidRDefault="00017B4A">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C477A6" w:rsidRDefault="00017B4A">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C477A6" w:rsidRDefault="00017B4A">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C477A6" w:rsidRDefault="00017B4A">
      <w:pPr>
        <w:spacing w:line="360" w:lineRule="auto"/>
        <w:rPr>
          <w:rFonts w:ascii="新宋体" w:eastAsia="新宋体" w:hAnsi="新宋体"/>
          <w:szCs w:val="21"/>
        </w:rPr>
      </w:pPr>
      <w:r>
        <w:rPr>
          <w:rFonts w:ascii="新宋体" w:eastAsia="新宋体" w:hAnsi="新宋体" w:hint="eastAsia"/>
          <w:szCs w:val="21"/>
        </w:rPr>
        <w:t>52.7质疑答复时限</w:t>
      </w:r>
    </w:p>
    <w:p w:rsidR="00C477A6" w:rsidRDefault="00017B4A">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C477A6" w:rsidRDefault="00017B4A">
      <w:pPr>
        <w:spacing w:line="360" w:lineRule="auto"/>
        <w:rPr>
          <w:rFonts w:ascii="新宋体" w:eastAsia="新宋体" w:hAnsi="新宋体"/>
          <w:szCs w:val="21"/>
        </w:rPr>
      </w:pPr>
      <w:r>
        <w:rPr>
          <w:rFonts w:ascii="新宋体" w:eastAsia="新宋体" w:hAnsi="新宋体" w:hint="eastAsia"/>
          <w:szCs w:val="21"/>
        </w:rPr>
        <w:t>52.8投诉</w:t>
      </w:r>
    </w:p>
    <w:p w:rsidR="00C477A6" w:rsidRDefault="00017B4A">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C477A6" w:rsidRDefault="00017B4A">
      <w:pPr>
        <w:spacing w:line="360" w:lineRule="auto"/>
        <w:rPr>
          <w:rFonts w:ascii="新宋体" w:eastAsia="新宋体" w:hAnsi="新宋体"/>
          <w:szCs w:val="21"/>
        </w:rPr>
      </w:pPr>
      <w:r>
        <w:rPr>
          <w:rFonts w:ascii="新宋体" w:eastAsia="新宋体" w:hAnsi="新宋体" w:hint="eastAsia"/>
          <w:szCs w:val="21"/>
        </w:rPr>
        <w:t>53. 质疑后续处理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C477A6" w:rsidRDefault="00017B4A">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C477A6" w:rsidRDefault="00017B4A">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C477A6" w:rsidRDefault="00017B4A">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C477A6" w:rsidRDefault="00C477A6">
      <w:pPr>
        <w:spacing w:line="360" w:lineRule="auto"/>
        <w:rPr>
          <w:sz w:val="24"/>
        </w:rPr>
      </w:pPr>
    </w:p>
    <w:p w:rsidR="00C477A6" w:rsidRDefault="00C477A6">
      <w:pPr>
        <w:rPr>
          <w:rFonts w:ascii="宋体" w:hAnsi="宋体"/>
          <w:szCs w:val="21"/>
        </w:rPr>
      </w:pPr>
    </w:p>
    <w:sectPr w:rsidR="00C477A6">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8B490B" w15:done="0"/>
  <w15:commentEx w15:paraId="03F512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CA" w:rsidRDefault="00017B4A">
      <w:r>
        <w:separator/>
      </w:r>
    </w:p>
  </w:endnote>
  <w:endnote w:type="continuationSeparator" w:id="0">
    <w:p w:rsidR="00EB53CA" w:rsidRDefault="0001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A6" w:rsidRDefault="00017B4A">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477A6" w:rsidRDefault="00C477A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A6" w:rsidRDefault="00017B4A">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C25A8">
      <w:rPr>
        <w:noProof/>
      </w:rPr>
      <w:t>49</w:t>
    </w:r>
    <w:r>
      <w:fldChar w:fldCharType="end"/>
    </w:r>
    <w:r>
      <w:t xml:space="preserve"> -</w:t>
    </w:r>
  </w:p>
  <w:p w:rsidR="00C477A6" w:rsidRDefault="00C477A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CA" w:rsidRDefault="00017B4A">
      <w:r>
        <w:separator/>
      </w:r>
    </w:p>
  </w:footnote>
  <w:footnote w:type="continuationSeparator" w:id="0">
    <w:p w:rsidR="00EB53CA" w:rsidRDefault="0001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A6" w:rsidRDefault="00C477A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B4A"/>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08C7"/>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3409"/>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070C"/>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01A"/>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177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C7DD3"/>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1E3E"/>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25A8"/>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2F13"/>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3BF"/>
    <w:rsid w:val="00587495"/>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36ED"/>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D8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6C6"/>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310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C27"/>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4E1"/>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4D14"/>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698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477A6"/>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4F"/>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37D51"/>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3BCB"/>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3CA"/>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57A4B"/>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8913BD2"/>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F0483-A1D2-413B-91E9-865943A9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49</Pages>
  <Words>36789</Words>
  <Characters>4225</Characters>
  <Application>Microsoft Office Word</Application>
  <DocSecurity>0</DocSecurity>
  <Lines>35</Lines>
  <Paragraphs>81</Paragraphs>
  <ScaleCrop>false</ScaleCrop>
  <Company>Microsoft</Company>
  <LinksUpToDate>false</LinksUpToDate>
  <CharactersWithSpaces>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13</cp:revision>
  <cp:lastPrinted>2019-08-14T07:26:00Z</cp:lastPrinted>
  <dcterms:created xsi:type="dcterms:W3CDTF">2021-07-12T08:30:00Z</dcterms:created>
  <dcterms:modified xsi:type="dcterms:W3CDTF">2021-07-29T08:03:00Z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41E2893E058C4CB29AA3B4A56F2520F9</vt:lpwstr>
  </property>
</Properties>
</file>