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A74" w:rsidRDefault="002D5A74" w:rsidP="002D5A74">
      <w:pPr>
        <w:pStyle w:val="2"/>
        <w:rPr>
          <w:rFonts w:ascii="新宋体" w:eastAsia="新宋体" w:hAnsi="新宋体"/>
          <w:kern w:val="44"/>
          <w:sz w:val="30"/>
          <w:szCs w:val="30"/>
        </w:rPr>
      </w:pPr>
      <w:r>
        <w:rPr>
          <w:rFonts w:ascii="新宋体" w:eastAsia="新宋体" w:hAnsi="新宋体" w:hint="eastAsia"/>
          <w:kern w:val="44"/>
          <w:sz w:val="30"/>
          <w:szCs w:val="30"/>
        </w:rPr>
        <w:t>招标项目需求</w:t>
      </w:r>
    </w:p>
    <w:p w:rsidR="002D5A74" w:rsidRDefault="002D5A74" w:rsidP="002D5A74">
      <w:pPr>
        <w:pStyle w:val="3"/>
        <w:rPr>
          <w:rFonts w:ascii="新宋体" w:eastAsia="新宋体" w:hAnsi="新宋体"/>
          <w:kern w:val="44"/>
          <w:szCs w:val="28"/>
        </w:rPr>
      </w:pPr>
      <w:r>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2D5A74" w:rsidTr="00C06E67">
        <w:trPr>
          <w:cantSplit/>
          <w:trHeight w:val="20"/>
          <w:jc w:val="center"/>
        </w:trPr>
        <w:tc>
          <w:tcPr>
            <w:tcW w:w="827" w:type="dxa"/>
            <w:vAlign w:val="center"/>
          </w:tcPr>
          <w:p w:rsidR="002D5A74" w:rsidRDefault="002D5A74" w:rsidP="00C06E67">
            <w:pPr>
              <w:spacing w:line="276" w:lineRule="auto"/>
              <w:jc w:val="center"/>
              <w:rPr>
                <w:rFonts w:ascii="新宋体" w:eastAsia="新宋体" w:hAnsi="新宋体"/>
                <w:b/>
                <w:bCs/>
              </w:rPr>
            </w:pPr>
            <w:r>
              <w:rPr>
                <w:rFonts w:ascii="新宋体" w:eastAsia="新宋体" w:hAnsi="新宋体" w:hint="eastAsia"/>
                <w:b/>
                <w:bCs/>
              </w:rPr>
              <w:t>序号</w:t>
            </w:r>
          </w:p>
        </w:tc>
        <w:tc>
          <w:tcPr>
            <w:tcW w:w="2012" w:type="dxa"/>
            <w:vAlign w:val="center"/>
          </w:tcPr>
          <w:p w:rsidR="002D5A74" w:rsidRDefault="002D5A74" w:rsidP="00C06E67">
            <w:pPr>
              <w:spacing w:line="276" w:lineRule="auto"/>
              <w:jc w:val="center"/>
              <w:rPr>
                <w:rFonts w:ascii="新宋体" w:eastAsia="新宋体" w:hAnsi="新宋体"/>
                <w:b/>
                <w:bCs/>
              </w:rPr>
            </w:pPr>
            <w:r>
              <w:rPr>
                <w:rFonts w:ascii="新宋体" w:eastAsia="新宋体" w:hAnsi="新宋体" w:hint="eastAsia"/>
                <w:b/>
                <w:bCs/>
              </w:rPr>
              <w:t>内   容</w:t>
            </w:r>
          </w:p>
        </w:tc>
        <w:tc>
          <w:tcPr>
            <w:tcW w:w="6239" w:type="dxa"/>
            <w:vAlign w:val="center"/>
          </w:tcPr>
          <w:p w:rsidR="002D5A74" w:rsidRDefault="002D5A74" w:rsidP="00C06E67">
            <w:pPr>
              <w:spacing w:line="276" w:lineRule="auto"/>
              <w:jc w:val="center"/>
              <w:rPr>
                <w:rFonts w:ascii="新宋体" w:eastAsia="新宋体" w:hAnsi="新宋体"/>
                <w:b/>
                <w:bCs/>
              </w:rPr>
            </w:pPr>
            <w:proofErr w:type="gramStart"/>
            <w:r>
              <w:rPr>
                <w:rFonts w:ascii="新宋体" w:eastAsia="新宋体" w:hAnsi="新宋体" w:hint="eastAsia"/>
                <w:b/>
                <w:bCs/>
              </w:rPr>
              <w:t>规</w:t>
            </w:r>
            <w:proofErr w:type="gramEnd"/>
            <w:r>
              <w:rPr>
                <w:rFonts w:ascii="新宋体" w:eastAsia="新宋体" w:hAnsi="新宋体" w:hint="eastAsia"/>
                <w:b/>
                <w:bCs/>
              </w:rPr>
              <w:t xml:space="preserve">      定</w:t>
            </w:r>
          </w:p>
        </w:tc>
      </w:tr>
      <w:tr w:rsidR="002D5A74" w:rsidTr="00C06E67">
        <w:trPr>
          <w:cantSplit/>
          <w:trHeight w:val="20"/>
          <w:jc w:val="center"/>
        </w:trPr>
        <w:tc>
          <w:tcPr>
            <w:tcW w:w="827" w:type="dxa"/>
            <w:vAlign w:val="center"/>
          </w:tcPr>
          <w:p w:rsidR="002D5A74" w:rsidRDefault="002D5A74" w:rsidP="00C06E67">
            <w:pPr>
              <w:spacing w:line="276" w:lineRule="auto"/>
              <w:jc w:val="center"/>
              <w:rPr>
                <w:rFonts w:ascii="新宋体" w:eastAsia="新宋体" w:hAnsi="新宋体"/>
              </w:rPr>
            </w:pPr>
            <w:r>
              <w:rPr>
                <w:rFonts w:ascii="新宋体" w:eastAsia="新宋体" w:hAnsi="新宋体" w:hint="eastAsia"/>
              </w:rPr>
              <w:t>1</w:t>
            </w:r>
          </w:p>
        </w:tc>
        <w:tc>
          <w:tcPr>
            <w:tcW w:w="2012"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联合体投标</w:t>
            </w:r>
          </w:p>
        </w:tc>
        <w:tc>
          <w:tcPr>
            <w:tcW w:w="6239" w:type="dxa"/>
            <w:vAlign w:val="center"/>
          </w:tcPr>
          <w:p w:rsidR="002D5A74" w:rsidRDefault="002D5A74" w:rsidP="00C06E67">
            <w:pPr>
              <w:spacing w:line="276" w:lineRule="auto"/>
              <w:rPr>
                <w:rFonts w:ascii="新宋体" w:eastAsia="新宋体" w:hAnsi="新宋体"/>
                <w:snapToGrid w:val="0"/>
                <w:kern w:val="0"/>
                <w:szCs w:val="32"/>
                <w:u w:val="single"/>
                <w:lang w:val="zh-CN"/>
              </w:rPr>
            </w:pPr>
            <w:r>
              <w:rPr>
                <w:rFonts w:ascii="新宋体" w:eastAsia="新宋体" w:hAnsi="新宋体" w:hint="eastAsia"/>
                <w:snapToGrid w:val="0"/>
                <w:kern w:val="0"/>
                <w:szCs w:val="32"/>
                <w:u w:val="single"/>
                <w:lang w:val="zh-CN"/>
              </w:rPr>
              <w:t>见《招标公告》中“投标人资格要求”部分的相关内容</w:t>
            </w:r>
          </w:p>
        </w:tc>
      </w:tr>
      <w:tr w:rsidR="002D5A74" w:rsidTr="00C06E67">
        <w:trPr>
          <w:cantSplit/>
          <w:trHeight w:val="20"/>
          <w:jc w:val="center"/>
        </w:trPr>
        <w:tc>
          <w:tcPr>
            <w:tcW w:w="827" w:type="dxa"/>
            <w:vAlign w:val="center"/>
          </w:tcPr>
          <w:p w:rsidR="002D5A74" w:rsidRDefault="002D5A74" w:rsidP="00C06E67">
            <w:pPr>
              <w:spacing w:line="276" w:lineRule="auto"/>
              <w:jc w:val="center"/>
              <w:rPr>
                <w:rFonts w:ascii="新宋体" w:eastAsia="新宋体" w:hAnsi="新宋体"/>
              </w:rPr>
            </w:pPr>
            <w:r>
              <w:rPr>
                <w:rFonts w:ascii="新宋体" w:eastAsia="新宋体" w:hAnsi="新宋体" w:hint="eastAsia"/>
              </w:rPr>
              <w:t>2</w:t>
            </w:r>
          </w:p>
        </w:tc>
        <w:tc>
          <w:tcPr>
            <w:tcW w:w="2012"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投标有效期</w:t>
            </w:r>
          </w:p>
        </w:tc>
        <w:tc>
          <w:tcPr>
            <w:tcW w:w="6239"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u w:val="single"/>
              </w:rPr>
              <w:t>120</w:t>
            </w:r>
            <w:r>
              <w:rPr>
                <w:rFonts w:ascii="新宋体" w:eastAsia="新宋体" w:hAnsi="新宋体"/>
                <w:u w:val="single"/>
              </w:rPr>
              <w:t>日历天</w:t>
            </w:r>
            <w:r>
              <w:rPr>
                <w:rFonts w:ascii="新宋体" w:eastAsia="新宋体" w:hAnsi="新宋体"/>
              </w:rPr>
              <w:t>（从投标截止之日算起）</w:t>
            </w:r>
          </w:p>
        </w:tc>
      </w:tr>
      <w:tr w:rsidR="002D5A74" w:rsidTr="00C06E67">
        <w:trPr>
          <w:cantSplit/>
          <w:trHeight w:val="20"/>
          <w:jc w:val="center"/>
        </w:trPr>
        <w:tc>
          <w:tcPr>
            <w:tcW w:w="827" w:type="dxa"/>
            <w:vAlign w:val="center"/>
          </w:tcPr>
          <w:p w:rsidR="002D5A74" w:rsidRDefault="002D5A74" w:rsidP="00C06E67">
            <w:pPr>
              <w:spacing w:line="276" w:lineRule="auto"/>
              <w:jc w:val="center"/>
              <w:rPr>
                <w:rFonts w:ascii="新宋体" w:eastAsia="新宋体" w:hAnsi="新宋体"/>
              </w:rPr>
            </w:pPr>
            <w:r>
              <w:rPr>
                <w:rFonts w:ascii="新宋体" w:eastAsia="新宋体" w:hAnsi="新宋体" w:hint="eastAsia"/>
              </w:rPr>
              <w:t>3</w:t>
            </w:r>
          </w:p>
        </w:tc>
        <w:tc>
          <w:tcPr>
            <w:tcW w:w="2012"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投标人的替代方案</w:t>
            </w:r>
          </w:p>
        </w:tc>
        <w:tc>
          <w:tcPr>
            <w:tcW w:w="6239"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不允许</w:t>
            </w:r>
          </w:p>
        </w:tc>
      </w:tr>
      <w:tr w:rsidR="002D5A74" w:rsidTr="00C06E67">
        <w:trPr>
          <w:cantSplit/>
          <w:trHeight w:val="20"/>
          <w:jc w:val="center"/>
        </w:trPr>
        <w:tc>
          <w:tcPr>
            <w:tcW w:w="827" w:type="dxa"/>
            <w:vAlign w:val="center"/>
          </w:tcPr>
          <w:p w:rsidR="002D5A74" w:rsidRDefault="002D5A74" w:rsidP="00C06E67">
            <w:pPr>
              <w:spacing w:line="276" w:lineRule="auto"/>
              <w:jc w:val="center"/>
              <w:rPr>
                <w:rFonts w:ascii="新宋体" w:eastAsia="新宋体" w:hAnsi="新宋体"/>
              </w:rPr>
            </w:pPr>
            <w:r>
              <w:rPr>
                <w:rFonts w:ascii="新宋体" w:eastAsia="新宋体" w:hAnsi="新宋体" w:hint="eastAsia"/>
              </w:rPr>
              <w:t>4</w:t>
            </w:r>
          </w:p>
        </w:tc>
        <w:tc>
          <w:tcPr>
            <w:tcW w:w="2012"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投标文件的投递</w:t>
            </w:r>
          </w:p>
        </w:tc>
        <w:tc>
          <w:tcPr>
            <w:tcW w:w="6239"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snapToGrid w:val="0"/>
                <w:szCs w:val="21"/>
                <w:lang w:val="zh-CN"/>
              </w:rPr>
              <w:t>本项目实行</w:t>
            </w:r>
            <w:bookmarkStart w:id="0" w:name="投递标书方式"/>
            <w:r>
              <w:rPr>
                <w:rFonts w:ascii="新宋体" w:eastAsia="新宋体" w:hAnsi="新宋体" w:hint="eastAsia"/>
                <w:snapToGrid w:val="0"/>
                <w:szCs w:val="21"/>
                <w:u w:val="single"/>
                <w:lang w:val="zh-CN"/>
              </w:rPr>
              <w:t>网下投标</w:t>
            </w:r>
            <w:bookmarkEnd w:id="0"/>
            <w:r>
              <w:rPr>
                <w:rFonts w:ascii="新宋体" w:eastAsia="新宋体" w:hAnsi="新宋体" w:hint="eastAsia"/>
                <w:snapToGrid w:val="0"/>
                <w:szCs w:val="21"/>
                <w:lang w:val="zh-CN"/>
              </w:rPr>
              <w:t>，按照招标文</w:t>
            </w:r>
            <w:r w:rsidRPr="00577156">
              <w:rPr>
                <w:rFonts w:ascii="新宋体" w:eastAsia="新宋体" w:hAnsi="新宋体" w:hint="eastAsia"/>
                <w:snapToGrid w:val="0"/>
                <w:szCs w:val="21"/>
                <w:lang w:val="zh-CN"/>
              </w:rPr>
              <w:t>件的要求提交纸质文件正本1份，副本4份，电子文件1份（WORD和PDF格式电子文档各1份）电子文档要求U盘或刻录光盘，PDF格式有签字盖章，不留密码，无病毒，不压缩，密封提交，所有</w:t>
            </w:r>
            <w:r w:rsidRPr="00577156">
              <w:rPr>
                <w:rFonts w:ascii="新宋体" w:eastAsia="新宋体" w:hAnsi="新宋体" w:cs="宋体" w:hint="eastAsia"/>
                <w:snapToGrid w:val="0"/>
                <w:szCs w:val="21"/>
                <w:lang w:val="zh-CN"/>
              </w:rPr>
              <w:t>应答文件</w:t>
            </w:r>
            <w:r w:rsidRPr="00577156">
              <w:rPr>
                <w:rFonts w:ascii="新宋体" w:eastAsia="新宋体" w:hAnsi="新宋体"/>
                <w:snapToGrid w:val="0"/>
                <w:szCs w:val="21"/>
                <w:lang w:val="zh-CN"/>
              </w:rPr>
              <w:t>应于</w:t>
            </w:r>
            <w:r w:rsidRPr="00577156">
              <w:rPr>
                <w:rFonts w:ascii="新宋体" w:eastAsia="新宋体" w:hAnsi="新宋体" w:hint="eastAsia"/>
                <w:snapToGrid w:val="0"/>
                <w:szCs w:val="21"/>
                <w:lang w:val="zh-CN"/>
              </w:rPr>
              <w:t>递交截止时间</w:t>
            </w:r>
            <w:r w:rsidRPr="00577156">
              <w:rPr>
                <w:rFonts w:ascii="新宋体" w:eastAsia="新宋体" w:hAnsi="新宋体"/>
                <w:snapToGrid w:val="0"/>
                <w:szCs w:val="21"/>
                <w:lang w:val="zh-CN"/>
              </w:rPr>
              <w:t>之前</w:t>
            </w:r>
            <w:r w:rsidRPr="00577156">
              <w:rPr>
                <w:rFonts w:ascii="新宋体" w:eastAsia="新宋体" w:hAnsi="新宋体" w:hint="eastAsia"/>
                <w:snapToGrid w:val="0"/>
                <w:szCs w:val="21"/>
                <w:lang w:val="zh-CN"/>
              </w:rPr>
              <w:t>送达招标文件规定的地址</w:t>
            </w:r>
            <w:r w:rsidRPr="00577156">
              <w:rPr>
                <w:rFonts w:ascii="新宋体" w:eastAsia="新宋体" w:hAnsi="新宋体"/>
                <w:snapToGrid w:val="0"/>
                <w:szCs w:val="21"/>
                <w:lang w:val="zh-CN"/>
              </w:rPr>
              <w:t>。</w:t>
            </w:r>
          </w:p>
        </w:tc>
      </w:tr>
      <w:tr w:rsidR="002D5A74" w:rsidTr="00C06E67">
        <w:trPr>
          <w:cantSplit/>
          <w:trHeight w:val="20"/>
          <w:jc w:val="center"/>
        </w:trPr>
        <w:tc>
          <w:tcPr>
            <w:tcW w:w="827" w:type="dxa"/>
            <w:vAlign w:val="center"/>
          </w:tcPr>
          <w:p w:rsidR="002D5A74" w:rsidRDefault="002D5A74" w:rsidP="00C06E67">
            <w:pPr>
              <w:spacing w:line="276" w:lineRule="auto"/>
              <w:jc w:val="center"/>
              <w:rPr>
                <w:rFonts w:ascii="新宋体" w:eastAsia="新宋体" w:hAnsi="新宋体"/>
              </w:rPr>
            </w:pPr>
            <w:r>
              <w:rPr>
                <w:rFonts w:ascii="新宋体" w:eastAsia="新宋体" w:hAnsi="新宋体" w:hint="eastAsia"/>
              </w:rPr>
              <w:t>5</w:t>
            </w:r>
          </w:p>
        </w:tc>
        <w:tc>
          <w:tcPr>
            <w:tcW w:w="2012"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履约保证金</w:t>
            </w:r>
          </w:p>
        </w:tc>
        <w:tc>
          <w:tcPr>
            <w:tcW w:w="6239"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_____万元或合同金额的_____%，缴纳方式：</w:t>
            </w:r>
          </w:p>
        </w:tc>
      </w:tr>
      <w:tr w:rsidR="002D5A74" w:rsidTr="00C06E67">
        <w:trPr>
          <w:cantSplit/>
          <w:trHeight w:val="20"/>
          <w:jc w:val="center"/>
        </w:trPr>
        <w:tc>
          <w:tcPr>
            <w:tcW w:w="827" w:type="dxa"/>
            <w:vAlign w:val="center"/>
          </w:tcPr>
          <w:p w:rsidR="002D5A74" w:rsidRDefault="002D5A74" w:rsidP="00C06E67">
            <w:pPr>
              <w:spacing w:line="276" w:lineRule="auto"/>
              <w:jc w:val="center"/>
              <w:rPr>
                <w:rFonts w:ascii="新宋体" w:eastAsia="新宋体" w:hAnsi="新宋体"/>
              </w:rPr>
            </w:pPr>
            <w:r>
              <w:rPr>
                <w:rFonts w:ascii="新宋体" w:eastAsia="新宋体" w:hAnsi="新宋体" w:hint="eastAsia"/>
              </w:rPr>
              <w:t>6</w:t>
            </w:r>
          </w:p>
        </w:tc>
        <w:tc>
          <w:tcPr>
            <w:tcW w:w="2012"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rPr>
              <w:t>中标</w:t>
            </w:r>
            <w:r>
              <w:rPr>
                <w:rFonts w:ascii="新宋体" w:eastAsia="新宋体" w:hAnsi="新宋体"/>
              </w:rPr>
              <w:t>服务费</w:t>
            </w:r>
          </w:p>
        </w:tc>
        <w:tc>
          <w:tcPr>
            <w:tcW w:w="6239" w:type="dxa"/>
            <w:vAlign w:val="center"/>
          </w:tcPr>
          <w:p w:rsidR="002D5A74" w:rsidRDefault="002D5A74" w:rsidP="00C06E67">
            <w:pPr>
              <w:spacing w:line="276" w:lineRule="auto"/>
              <w:rPr>
                <w:rFonts w:ascii="新宋体" w:eastAsia="新宋体" w:hAnsi="新宋体"/>
              </w:rPr>
            </w:pPr>
            <w:r>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陆仟元的，按陆仟元计取。</w:t>
            </w:r>
          </w:p>
        </w:tc>
      </w:tr>
    </w:tbl>
    <w:p w:rsidR="002D5A74" w:rsidRDefault="002D5A74" w:rsidP="002D5A74">
      <w:pPr>
        <w:spacing w:line="360" w:lineRule="auto"/>
        <w:rPr>
          <w:rFonts w:ascii="新宋体" w:eastAsia="新宋体" w:hAnsi="新宋体"/>
          <w:b/>
        </w:rPr>
      </w:pPr>
      <w:r>
        <w:rPr>
          <w:rFonts w:ascii="新宋体" w:eastAsia="新宋体" w:hAnsi="新宋体" w:hint="eastAsia"/>
          <w:szCs w:val="21"/>
        </w:rPr>
        <w:t>备注：本表为通用条款相关内容的补充和明确，如与通用条款相冲突的以本表为准。</w:t>
      </w:r>
    </w:p>
    <w:p w:rsidR="002D5A74" w:rsidRDefault="002D5A74" w:rsidP="002D5A74">
      <w:pPr>
        <w:rPr>
          <w:rFonts w:ascii="新宋体" w:eastAsia="新宋体" w:hAnsi="新宋体"/>
          <w:b/>
        </w:rPr>
      </w:pPr>
    </w:p>
    <w:p w:rsidR="002D5A74" w:rsidRDefault="002D5A74" w:rsidP="002D5A74">
      <w:pPr>
        <w:pStyle w:val="3"/>
        <w:rPr>
          <w:rFonts w:ascii="新宋体" w:eastAsia="新宋体" w:hAnsi="新宋体"/>
          <w:kern w:val="44"/>
          <w:szCs w:val="28"/>
        </w:rPr>
      </w:pPr>
      <w:bookmarkStart w:id="1" w:name="_Toc128884461"/>
      <w:r>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938"/>
      </w:tblGrid>
      <w:tr w:rsidR="002D5A74" w:rsidTr="00C06E67">
        <w:trPr>
          <w:jc w:val="center"/>
        </w:trPr>
        <w:tc>
          <w:tcPr>
            <w:tcW w:w="959" w:type="dxa"/>
          </w:tcPr>
          <w:p w:rsidR="002D5A74" w:rsidRDefault="002D5A74" w:rsidP="00C06E67">
            <w:pPr>
              <w:spacing w:line="276" w:lineRule="auto"/>
              <w:rPr>
                <w:rFonts w:ascii="新宋体" w:eastAsia="新宋体" w:hAnsi="新宋体"/>
              </w:rPr>
            </w:pPr>
            <w:r>
              <w:rPr>
                <w:rFonts w:ascii="新宋体" w:eastAsia="新宋体" w:hAnsi="新宋体" w:hint="eastAsia"/>
              </w:rPr>
              <w:t>序号</w:t>
            </w:r>
          </w:p>
        </w:tc>
        <w:tc>
          <w:tcPr>
            <w:tcW w:w="7938" w:type="dxa"/>
          </w:tcPr>
          <w:p w:rsidR="002D5A74" w:rsidRDefault="002D5A74" w:rsidP="00C06E67">
            <w:pPr>
              <w:spacing w:line="276" w:lineRule="auto"/>
              <w:rPr>
                <w:rFonts w:ascii="新宋体" w:eastAsia="新宋体" w:hAnsi="新宋体"/>
              </w:rPr>
            </w:pPr>
            <w:r>
              <w:rPr>
                <w:rFonts w:ascii="新宋体" w:eastAsia="新宋体" w:hAnsi="新宋体" w:hint="eastAsia"/>
              </w:rPr>
              <w:t>具体内容</w:t>
            </w:r>
          </w:p>
        </w:tc>
      </w:tr>
      <w:tr w:rsidR="002D5A74" w:rsidTr="00C06E67">
        <w:trPr>
          <w:jc w:val="center"/>
        </w:trPr>
        <w:tc>
          <w:tcPr>
            <w:tcW w:w="959" w:type="dxa"/>
          </w:tcPr>
          <w:p w:rsidR="002D5A74" w:rsidRDefault="002D5A74" w:rsidP="00C06E67">
            <w:pPr>
              <w:spacing w:line="276" w:lineRule="auto"/>
              <w:rPr>
                <w:rFonts w:ascii="新宋体" w:eastAsia="新宋体" w:hAnsi="新宋体"/>
              </w:rPr>
            </w:pPr>
            <w:r>
              <w:rPr>
                <w:rFonts w:ascii="新宋体" w:eastAsia="新宋体" w:hAnsi="新宋体" w:hint="eastAsia"/>
              </w:rPr>
              <w:t>1</w:t>
            </w:r>
          </w:p>
        </w:tc>
        <w:tc>
          <w:tcPr>
            <w:tcW w:w="7938" w:type="dxa"/>
          </w:tcPr>
          <w:p w:rsidR="002D5A74" w:rsidRDefault="002D5A74" w:rsidP="00C06E67">
            <w:pPr>
              <w:spacing w:line="276" w:lineRule="auto"/>
              <w:rPr>
                <w:rFonts w:ascii="新宋体" w:eastAsia="新宋体" w:hAnsi="新宋体"/>
              </w:rPr>
            </w:pPr>
            <w:r>
              <w:rPr>
                <w:rFonts w:ascii="新宋体" w:eastAsia="新宋体" w:hAnsi="新宋体" w:hint="eastAsia"/>
              </w:rPr>
              <w:t>完全满足本项目服务期限的要求。</w:t>
            </w:r>
          </w:p>
        </w:tc>
      </w:tr>
      <w:tr w:rsidR="002D5A74" w:rsidTr="00C06E67">
        <w:trPr>
          <w:jc w:val="center"/>
        </w:trPr>
        <w:tc>
          <w:tcPr>
            <w:tcW w:w="959" w:type="dxa"/>
          </w:tcPr>
          <w:p w:rsidR="002D5A74" w:rsidRDefault="002D5A74" w:rsidP="00C06E67">
            <w:pPr>
              <w:spacing w:line="276" w:lineRule="auto"/>
              <w:rPr>
                <w:rFonts w:ascii="新宋体" w:eastAsia="新宋体" w:hAnsi="新宋体"/>
              </w:rPr>
            </w:pPr>
            <w:r>
              <w:rPr>
                <w:rFonts w:ascii="新宋体" w:eastAsia="新宋体" w:hAnsi="新宋体" w:hint="eastAsia"/>
              </w:rPr>
              <w:t>2</w:t>
            </w:r>
          </w:p>
        </w:tc>
        <w:tc>
          <w:tcPr>
            <w:tcW w:w="7938" w:type="dxa"/>
          </w:tcPr>
          <w:p w:rsidR="002D5A74" w:rsidRDefault="002D5A74" w:rsidP="00C06E67">
            <w:pPr>
              <w:spacing w:line="276" w:lineRule="auto"/>
              <w:rPr>
                <w:rFonts w:ascii="新宋体" w:eastAsia="新宋体" w:hAnsi="新宋体"/>
              </w:rPr>
            </w:pPr>
          </w:p>
        </w:tc>
      </w:tr>
      <w:tr w:rsidR="002D5A74" w:rsidTr="00C06E67">
        <w:trPr>
          <w:jc w:val="center"/>
        </w:trPr>
        <w:tc>
          <w:tcPr>
            <w:tcW w:w="959" w:type="dxa"/>
          </w:tcPr>
          <w:p w:rsidR="002D5A74" w:rsidRDefault="002D5A74" w:rsidP="00C06E67">
            <w:pPr>
              <w:spacing w:line="276" w:lineRule="auto"/>
              <w:rPr>
                <w:rFonts w:ascii="新宋体" w:eastAsia="新宋体" w:hAnsi="新宋体"/>
              </w:rPr>
            </w:pPr>
            <w:r>
              <w:rPr>
                <w:rFonts w:ascii="新宋体" w:eastAsia="新宋体" w:hAnsi="新宋体" w:hint="eastAsia"/>
              </w:rPr>
              <w:t>……</w:t>
            </w:r>
          </w:p>
        </w:tc>
        <w:tc>
          <w:tcPr>
            <w:tcW w:w="7938" w:type="dxa"/>
          </w:tcPr>
          <w:p w:rsidR="002D5A74" w:rsidRDefault="002D5A74" w:rsidP="00C06E67">
            <w:pPr>
              <w:spacing w:line="276" w:lineRule="auto"/>
              <w:rPr>
                <w:rFonts w:ascii="新宋体" w:eastAsia="新宋体" w:hAnsi="新宋体"/>
              </w:rPr>
            </w:pPr>
          </w:p>
        </w:tc>
      </w:tr>
    </w:tbl>
    <w:p w:rsidR="002D5A74" w:rsidRDefault="002D5A74" w:rsidP="002D5A74">
      <w:pPr>
        <w:widowControl/>
        <w:spacing w:after="100" w:afterAutospacing="1" w:line="276" w:lineRule="auto"/>
        <w:jc w:val="left"/>
        <w:rPr>
          <w:rFonts w:ascii="新宋体" w:eastAsia="新宋体" w:hAnsi="新宋体"/>
          <w:kern w:val="0"/>
          <w:szCs w:val="21"/>
        </w:rPr>
      </w:pPr>
      <w:r>
        <w:rPr>
          <w:rFonts w:ascii="新宋体" w:eastAsia="新宋体" w:hAnsi="新宋体" w:hint="eastAsia"/>
          <w:kern w:val="0"/>
          <w:szCs w:val="21"/>
        </w:rPr>
        <w:t>注：上表所列内容为不可负偏离条款</w:t>
      </w:r>
    </w:p>
    <w:bookmarkEnd w:id="1"/>
    <w:p w:rsidR="002D5A74" w:rsidRDefault="002D5A74" w:rsidP="002D5A74">
      <w:pPr>
        <w:pStyle w:val="3"/>
        <w:rPr>
          <w:rFonts w:ascii="新宋体" w:eastAsia="新宋体" w:hAnsi="新宋体"/>
          <w:kern w:val="44"/>
          <w:szCs w:val="28"/>
        </w:rPr>
      </w:pPr>
      <w:r>
        <w:rPr>
          <w:rFonts w:ascii="新宋体" w:eastAsia="新宋体" w:hAnsi="新宋体" w:hint="eastAsia"/>
          <w:kern w:val="44"/>
          <w:szCs w:val="28"/>
        </w:rPr>
        <w:t>三、项目概况</w:t>
      </w:r>
    </w:p>
    <w:p w:rsidR="002D5A74" w:rsidRDefault="002D5A74" w:rsidP="002D5A74">
      <w:pPr>
        <w:rPr>
          <w:rFonts w:ascii="新宋体" w:eastAsia="新宋体" w:hAnsi="新宋体" w:cs="宋体"/>
          <w:szCs w:val="21"/>
        </w:rPr>
      </w:pPr>
      <w:r>
        <w:rPr>
          <w:rFonts w:ascii="新宋体" w:eastAsia="新宋体" w:hAnsi="新宋体" w:cs="宋体" w:hint="eastAsia"/>
          <w:szCs w:val="21"/>
        </w:rPr>
        <w:t>（一）</w:t>
      </w:r>
      <w:r>
        <w:rPr>
          <w:rFonts w:ascii="新宋体" w:eastAsia="新宋体" w:hAnsi="新宋体" w:cs="宋体"/>
          <w:szCs w:val="21"/>
        </w:rPr>
        <w:t>预算</w:t>
      </w:r>
      <w:r>
        <w:rPr>
          <w:rFonts w:ascii="新宋体" w:eastAsia="新宋体" w:hAnsi="新宋体" w:cs="宋体" w:hint="eastAsia"/>
          <w:szCs w:val="21"/>
        </w:rPr>
        <w:t>金额: 人民币450,000.00元，</w:t>
      </w:r>
      <w:r>
        <w:rPr>
          <w:rFonts w:ascii="新宋体" w:eastAsia="新宋体" w:hAnsi="新宋体" w:cs="宋体"/>
          <w:szCs w:val="21"/>
        </w:rPr>
        <w:t>最高投标限价</w:t>
      </w:r>
      <w:r>
        <w:rPr>
          <w:rFonts w:ascii="新宋体" w:eastAsia="新宋体" w:hAnsi="新宋体" w:cs="宋体" w:hint="eastAsia"/>
          <w:szCs w:val="21"/>
        </w:rPr>
        <w:t>: 人民币450,000.00元</w:t>
      </w:r>
    </w:p>
    <w:p w:rsidR="002D5A74" w:rsidRDefault="002D5A74" w:rsidP="002D5A74">
      <w:pPr>
        <w:rPr>
          <w:rFonts w:ascii="新宋体" w:eastAsia="新宋体" w:hAnsi="新宋体" w:cs="宋体"/>
          <w:szCs w:val="21"/>
        </w:rPr>
      </w:pP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（二）项目概况:</w:t>
      </w:r>
    </w:p>
    <w:p w:rsidR="002D5A74" w:rsidRPr="00885711" w:rsidRDefault="002D5A74" w:rsidP="002D5A74">
      <w:pPr>
        <w:spacing w:line="360" w:lineRule="auto"/>
        <w:ind w:firstLineChars="200" w:firstLine="420"/>
        <w:rPr>
          <w:rFonts w:ascii="新宋体" w:eastAsia="新宋体" w:hAnsi="新宋体" w:cs="宋体"/>
          <w:szCs w:val="21"/>
        </w:rPr>
      </w:pPr>
      <w:r>
        <w:rPr>
          <w:rFonts w:ascii="新宋体" w:eastAsia="新宋体" w:hAnsi="新宋体" w:cs="宋体" w:hint="eastAsia"/>
          <w:szCs w:val="21"/>
        </w:rPr>
        <w:lastRenderedPageBreak/>
        <w:t xml:space="preserve"> </w:t>
      </w:r>
      <w:r w:rsidRPr="00885711">
        <w:rPr>
          <w:rFonts w:ascii="新宋体" w:eastAsia="新宋体" w:hAnsi="新宋体" w:cs="宋体" w:hint="eastAsia"/>
          <w:szCs w:val="21"/>
        </w:rPr>
        <w:t>《中央宣传部、司法部关于开展法治宣传教育的第八个五年规划（2021－2025年）》中提到，我国开启全面建设社会主义现代化国家新征程，进入新发展阶段，迫切要求进一步提升公民法治素养，推动全社会尊法学法守法用法。同时要求健全社会普法教育机制，完善政府购买、社会投入、公益赞助等相结合的社会普法机制，充分运用新技术新媒体开展精准普法，进一步对新时期的普法工作提出了要求。习近平总书记高度重视深圳法治建设工作，他在深圳经济特区建立40周年庆祝大会上指出，“使法治成为经济特区发展的重要保障。”党的十九大以来，深圳市委市政府牢记习近平总书记和党中央的嘱托，深入学习贯彻习近平法治思想，坚决落实党中央关于全面依法治国决策部署。</w:t>
      </w:r>
    </w:p>
    <w:p w:rsidR="002D5A74" w:rsidRDefault="002D5A74" w:rsidP="002D5A74">
      <w:pPr>
        <w:spacing w:line="360" w:lineRule="auto"/>
        <w:ind w:firstLineChars="200" w:firstLine="420"/>
        <w:rPr>
          <w:rFonts w:ascii="新宋体" w:eastAsia="新宋体" w:hAnsi="新宋体"/>
          <w:b/>
          <w:bCs/>
          <w:szCs w:val="21"/>
        </w:rPr>
      </w:pPr>
      <w:r w:rsidRPr="00885711">
        <w:rPr>
          <w:rFonts w:ascii="新宋体" w:eastAsia="新宋体" w:hAnsi="新宋体" w:cs="宋体" w:hint="eastAsia"/>
          <w:szCs w:val="21"/>
        </w:rPr>
        <w:t>为深入贯彻落实党中央关于普法工作的各项指示精神，广泛开展普法宣传，持续深化新媒体影响力，</w:t>
      </w:r>
      <w:proofErr w:type="gramStart"/>
      <w:r w:rsidRPr="00885711">
        <w:rPr>
          <w:rFonts w:ascii="新宋体" w:eastAsia="新宋体" w:hAnsi="新宋体" w:cs="宋体" w:hint="eastAsia"/>
          <w:szCs w:val="21"/>
        </w:rPr>
        <w:t>整合全市</w:t>
      </w:r>
      <w:proofErr w:type="gramEnd"/>
      <w:r w:rsidRPr="00885711">
        <w:rPr>
          <w:rFonts w:ascii="新宋体" w:eastAsia="新宋体" w:hAnsi="新宋体" w:cs="宋体" w:hint="eastAsia"/>
          <w:szCs w:val="21"/>
        </w:rPr>
        <w:t>普法工作资源，在2018年11月1日与深圳特区报企业发展有限公司合作，深圳市普法办开设“党内说法”，后更名为“深圳法宣号”</w:t>
      </w:r>
      <w:proofErr w:type="gramStart"/>
      <w:r w:rsidRPr="00885711">
        <w:rPr>
          <w:rFonts w:ascii="新宋体" w:eastAsia="新宋体" w:hAnsi="新宋体" w:cs="宋体" w:hint="eastAsia"/>
          <w:szCs w:val="21"/>
        </w:rPr>
        <w:t>微信公众号</w:t>
      </w:r>
      <w:proofErr w:type="gramEnd"/>
      <w:r w:rsidRPr="00885711">
        <w:rPr>
          <w:rFonts w:ascii="新宋体" w:eastAsia="新宋体" w:hAnsi="新宋体" w:cs="宋体" w:hint="eastAsia"/>
          <w:szCs w:val="21"/>
        </w:rPr>
        <w:t>。自2019年3月1日正式启用以来，共发布文章将近1800篇，共获得阅读量104.5万人次，多篇原创文章被中国普法、广东省司法厅官方公众号“广东普法”“广东司法行政”及广东省各地司法</w:t>
      </w:r>
      <w:proofErr w:type="gramStart"/>
      <w:r w:rsidRPr="00885711">
        <w:rPr>
          <w:rFonts w:ascii="新宋体" w:eastAsia="新宋体" w:hAnsi="新宋体" w:cs="宋体" w:hint="eastAsia"/>
          <w:szCs w:val="21"/>
        </w:rPr>
        <w:t>局公众号</w:t>
      </w:r>
      <w:proofErr w:type="gramEnd"/>
      <w:r w:rsidRPr="00885711">
        <w:rPr>
          <w:rFonts w:ascii="新宋体" w:eastAsia="新宋体" w:hAnsi="新宋体" w:cs="宋体" w:hint="eastAsia"/>
          <w:szCs w:val="21"/>
        </w:rPr>
        <w:t>转载。“深圳法宣号”自运营以来，以贯彻落实全民普法守法基础性工作为根本，以使法治成为社会共识和基本准则为目标，聚焦普法成员单位工作内容、紧扣法治宣传节点，使得法治观念深入人心。根据实际需求，拟继续运营“深圳法宣号”</w:t>
      </w:r>
      <w:proofErr w:type="gramStart"/>
      <w:r w:rsidRPr="00885711">
        <w:rPr>
          <w:rFonts w:ascii="新宋体" w:eastAsia="新宋体" w:hAnsi="新宋体" w:cs="宋体" w:hint="eastAsia"/>
          <w:szCs w:val="21"/>
        </w:rPr>
        <w:t>微信公众号</w:t>
      </w:r>
      <w:proofErr w:type="gramEnd"/>
      <w:r w:rsidRPr="00885711">
        <w:rPr>
          <w:rFonts w:ascii="新宋体" w:eastAsia="新宋体" w:hAnsi="新宋体" w:cs="宋体" w:hint="eastAsia"/>
          <w:szCs w:val="21"/>
        </w:rPr>
        <w:t>。</w:t>
      </w:r>
    </w:p>
    <w:p w:rsidR="002D5A74" w:rsidRDefault="002D5A74" w:rsidP="002D5A74">
      <w:pPr>
        <w:pStyle w:val="3"/>
        <w:rPr>
          <w:rFonts w:ascii="新宋体" w:eastAsia="新宋体" w:hAnsi="新宋体"/>
          <w:kern w:val="44"/>
          <w:szCs w:val="28"/>
        </w:rPr>
      </w:pPr>
      <w:r>
        <w:rPr>
          <w:rFonts w:ascii="新宋体" w:eastAsia="新宋体" w:hAnsi="新宋体" w:hint="eastAsia"/>
          <w:kern w:val="44"/>
          <w:szCs w:val="28"/>
        </w:rPr>
        <w:t>四、项目技术要求</w:t>
      </w:r>
    </w:p>
    <w:p w:rsidR="002D5A74" w:rsidRPr="00885711" w:rsidRDefault="002D5A74" w:rsidP="002D5A74">
      <w:pPr>
        <w:spacing w:line="360" w:lineRule="auto"/>
        <w:rPr>
          <w:rFonts w:ascii="新宋体" w:eastAsia="新宋体" w:hAnsi="新宋体"/>
          <w:b/>
        </w:rPr>
      </w:pPr>
      <w:r w:rsidRPr="00885711">
        <w:rPr>
          <w:rFonts w:ascii="新宋体" w:eastAsia="新宋体" w:hAnsi="新宋体" w:hint="eastAsia"/>
          <w:b/>
        </w:rPr>
        <w:t>项目服务内容及研究成果</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t>（一）“深圳法宣号”</w:t>
      </w:r>
      <w:proofErr w:type="gramStart"/>
      <w:r w:rsidRPr="00885711">
        <w:rPr>
          <w:rFonts w:ascii="新宋体" w:eastAsia="新宋体" w:hAnsi="新宋体" w:hint="eastAsia"/>
        </w:rPr>
        <w:t>微信公众号项目</w:t>
      </w:r>
      <w:proofErr w:type="gramEnd"/>
      <w:r w:rsidRPr="00885711">
        <w:rPr>
          <w:rFonts w:ascii="新宋体" w:eastAsia="新宋体" w:hAnsi="新宋体" w:hint="eastAsia"/>
        </w:rPr>
        <w:t>服务内容包括：</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t>1.针对“深圳法宣号”</w:t>
      </w:r>
      <w:proofErr w:type="gramStart"/>
      <w:r w:rsidRPr="00885711">
        <w:rPr>
          <w:rFonts w:ascii="新宋体" w:eastAsia="新宋体" w:hAnsi="新宋体" w:hint="eastAsia"/>
        </w:rPr>
        <w:t>微信公众号</w:t>
      </w:r>
      <w:proofErr w:type="gramEnd"/>
      <w:r w:rsidRPr="00885711">
        <w:rPr>
          <w:rFonts w:ascii="新宋体" w:eastAsia="新宋体" w:hAnsi="新宋体" w:hint="eastAsia"/>
        </w:rPr>
        <w:t>的运营和维护设计一套完整的、可实施的工作方案。</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t>2.围绕“深圳法宣号”</w:t>
      </w:r>
      <w:proofErr w:type="gramStart"/>
      <w:r w:rsidRPr="00885711">
        <w:rPr>
          <w:rFonts w:ascii="新宋体" w:eastAsia="新宋体" w:hAnsi="新宋体" w:hint="eastAsia"/>
        </w:rPr>
        <w:t>微信公众号</w:t>
      </w:r>
      <w:proofErr w:type="gramEnd"/>
      <w:r w:rsidRPr="00885711">
        <w:rPr>
          <w:rFonts w:ascii="新宋体" w:eastAsia="新宋体" w:hAnsi="新宋体" w:hint="eastAsia"/>
        </w:rPr>
        <w:t>组建专业运营团队，包括文字编辑、美术编辑等，委派一名编辑进驻采购人单位。</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t>3.在服务期内按时更新、运营“深圳法宣号”</w:t>
      </w:r>
      <w:proofErr w:type="gramStart"/>
      <w:r w:rsidRPr="00885711">
        <w:rPr>
          <w:rFonts w:ascii="新宋体" w:eastAsia="新宋体" w:hAnsi="新宋体" w:hint="eastAsia"/>
        </w:rPr>
        <w:t>微信公众号</w:t>
      </w:r>
      <w:proofErr w:type="gramEnd"/>
      <w:r w:rsidRPr="00885711">
        <w:rPr>
          <w:rFonts w:ascii="新宋体" w:eastAsia="新宋体" w:hAnsi="新宋体" w:hint="eastAsia"/>
        </w:rPr>
        <w:t>栏目，包括视频专栏《普法说说说》、原创文章专栏原《公证故事》《律师故事》《立法故事》、原创漫画专栏《漫法系列》。同时每周通过定期推送原创策划稿件，向市民群众推介优质的法律故事和知识，吸引更多的市民群众学法。每个工作日以生动活泼的方式，讲述热点事件及日常生活事项中可能出现的法律问题。</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t>（二）“深圳法宣号”</w:t>
      </w:r>
      <w:proofErr w:type="gramStart"/>
      <w:r w:rsidRPr="00885711">
        <w:rPr>
          <w:rFonts w:ascii="新宋体" w:eastAsia="新宋体" w:hAnsi="新宋体" w:hint="eastAsia"/>
        </w:rPr>
        <w:t>微信公众号项目</w:t>
      </w:r>
      <w:proofErr w:type="gramEnd"/>
      <w:r w:rsidRPr="00885711">
        <w:rPr>
          <w:rFonts w:ascii="新宋体" w:eastAsia="新宋体" w:hAnsi="新宋体" w:hint="eastAsia"/>
        </w:rPr>
        <w:t>成果包括：</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lastRenderedPageBreak/>
        <w:t>1.项目栏目：视频专栏《普法说说说》、原创文章专栏《公证故事》《律师故事》《立法故事》、原创漫画专栏《漫法系列》。</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t>2.项目各栏目推送数量：视频栏目每月2期，服务期内无特殊情况需推送不少于24期，原创文章每个星期不少于2期，服务期内无特殊情况需推送不少于104期，原创漫画专栏每个星期一期，服务期内无特殊情况需推送不少于50期；其他法治热点、普法宣传推送按工作日推送，每个工作日不少于2篇。</w:t>
      </w:r>
    </w:p>
    <w:p w:rsidR="002D5A74" w:rsidRPr="00885711" w:rsidRDefault="002D5A74" w:rsidP="002D5A74">
      <w:pPr>
        <w:spacing w:line="360" w:lineRule="auto"/>
        <w:rPr>
          <w:rFonts w:ascii="新宋体" w:eastAsia="新宋体" w:hAnsi="新宋体"/>
        </w:rPr>
      </w:pPr>
      <w:r w:rsidRPr="00885711">
        <w:rPr>
          <w:rFonts w:ascii="新宋体" w:eastAsia="新宋体" w:hAnsi="新宋体" w:hint="eastAsia"/>
        </w:rPr>
        <w:t>3.项目结束后，需要交付推送稿件、场景式手绘漫画、普法短视频等栏目的完整设计制作素材，包括但不限于手绘漫画、视频拍摄的源文件、定稿电子版本等。</w:t>
      </w:r>
    </w:p>
    <w:p w:rsidR="002D5A74" w:rsidRDefault="002D5A74" w:rsidP="002D5A74">
      <w:pPr>
        <w:rPr>
          <w:rFonts w:ascii="新宋体" w:eastAsia="新宋体" w:hAnsi="新宋体"/>
          <w:b/>
        </w:rPr>
      </w:pPr>
    </w:p>
    <w:p w:rsidR="002D5A74" w:rsidRDefault="002D5A74" w:rsidP="002D5A74">
      <w:pPr>
        <w:pStyle w:val="3"/>
        <w:rPr>
          <w:rFonts w:ascii="新宋体" w:eastAsia="新宋体" w:hAnsi="新宋体"/>
          <w:kern w:val="44"/>
          <w:szCs w:val="28"/>
        </w:rPr>
      </w:pPr>
      <w:r>
        <w:rPr>
          <w:rFonts w:ascii="新宋体" w:eastAsia="新宋体" w:hAnsi="新宋体" w:hint="eastAsia"/>
          <w:kern w:val="44"/>
          <w:szCs w:val="28"/>
        </w:rPr>
        <w:t>五、项目商务要求</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（一）服务期限：</w:t>
      </w:r>
      <w:r w:rsidRPr="00885711">
        <w:rPr>
          <w:rFonts w:ascii="新宋体" w:eastAsia="新宋体" w:hAnsi="新宋体" w:cs="宋体" w:hint="eastAsia"/>
          <w:szCs w:val="21"/>
        </w:rPr>
        <w:t>2022年1月1日至2022年12月31日</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（二）付款方式：________</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（三）质量考核验收标准及违约金</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1.质量考核验收标准：_______________</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2.违约金：_______________</w:t>
      </w:r>
    </w:p>
    <w:p w:rsidR="002D5A74" w:rsidRDefault="002D5A74" w:rsidP="002D5A74">
      <w:pPr>
        <w:pStyle w:val="3"/>
        <w:rPr>
          <w:rFonts w:ascii="新宋体" w:eastAsia="新宋体" w:hAnsi="新宋体"/>
          <w:kern w:val="44"/>
          <w:szCs w:val="28"/>
        </w:rPr>
      </w:pPr>
      <w:r>
        <w:rPr>
          <w:rFonts w:ascii="新宋体" w:eastAsia="新宋体" w:hAnsi="新宋体" w:hint="eastAsia"/>
          <w:kern w:val="44"/>
          <w:szCs w:val="28"/>
        </w:rPr>
        <w:t>六、投标报价</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Pr>
          <w:rFonts w:ascii="新宋体" w:eastAsia="新宋体" w:hAnsi="新宋体" w:cs="宋体" w:hint="eastAsia"/>
          <w:szCs w:val="21"/>
        </w:rPr>
        <w:t>签定</w:t>
      </w:r>
      <w:proofErr w:type="gramEnd"/>
      <w:r>
        <w:rPr>
          <w:rFonts w:ascii="新宋体" w:eastAsia="新宋体" w:hAnsi="新宋体" w:cs="宋体" w:hint="eastAsia"/>
          <w:szCs w:val="21"/>
        </w:rPr>
        <w:t>的合同金额，合同期限内不做调整。</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4.除非政府集中采购机构通过修改招标文件予以更正，否则，投标人应毫无例外地按招标文件所列的清单</w:t>
      </w:r>
      <w:proofErr w:type="gramStart"/>
      <w:r>
        <w:rPr>
          <w:rFonts w:ascii="新宋体" w:eastAsia="新宋体" w:hAnsi="新宋体" w:cs="宋体" w:hint="eastAsia"/>
          <w:szCs w:val="21"/>
        </w:rPr>
        <w:t>中项目</w:t>
      </w:r>
      <w:proofErr w:type="gramEnd"/>
      <w:r>
        <w:rPr>
          <w:rFonts w:ascii="新宋体" w:eastAsia="新宋体" w:hAnsi="新宋体" w:cs="宋体" w:hint="eastAsia"/>
          <w:szCs w:val="21"/>
        </w:rPr>
        <w:t>和数量填报综合单价或总价。投标人未</w:t>
      </w:r>
      <w:proofErr w:type="gramStart"/>
      <w:r>
        <w:rPr>
          <w:rFonts w:ascii="新宋体" w:eastAsia="新宋体" w:hAnsi="新宋体" w:cs="宋体" w:hint="eastAsia"/>
          <w:szCs w:val="21"/>
        </w:rPr>
        <w:t>填综合</w:t>
      </w:r>
      <w:proofErr w:type="gramEnd"/>
      <w:r>
        <w:rPr>
          <w:rFonts w:ascii="新宋体" w:eastAsia="新宋体" w:hAnsi="新宋体" w:cs="宋体" w:hint="eastAsia"/>
          <w:szCs w:val="21"/>
        </w:rPr>
        <w:t>单价或总价的项目，在实</w:t>
      </w:r>
      <w:r>
        <w:rPr>
          <w:rFonts w:ascii="新宋体" w:eastAsia="新宋体" w:hAnsi="新宋体" w:cs="宋体" w:hint="eastAsia"/>
          <w:szCs w:val="21"/>
        </w:rPr>
        <w:lastRenderedPageBreak/>
        <w:t>施后，将不得以支付，并视作该项费用已包括在其它有价款的综合单价或总价内。</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2D5A74" w:rsidRDefault="002D5A74" w:rsidP="002D5A74">
      <w:pPr>
        <w:spacing w:line="360" w:lineRule="auto"/>
        <w:rPr>
          <w:rFonts w:ascii="新宋体" w:eastAsia="新宋体" w:hAnsi="新宋体" w:cs="宋体"/>
          <w:szCs w:val="21"/>
        </w:rPr>
      </w:pPr>
      <w:r>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2D5A74" w:rsidRDefault="002D5A74">
      <w:bookmarkStart w:id="2" w:name="_GoBack"/>
      <w:bookmarkEnd w:id="2"/>
    </w:p>
    <w:sectPr w:rsidR="00DE1EAD" w:rsidRPr="002D5A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A74" w:rsidRDefault="002D5A74" w:rsidP="002D5A74">
      <w:r>
        <w:separator/>
      </w:r>
    </w:p>
  </w:endnote>
  <w:endnote w:type="continuationSeparator" w:id="0">
    <w:p w:rsidR="002D5A74" w:rsidRDefault="002D5A74" w:rsidP="002D5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A74" w:rsidRDefault="002D5A74" w:rsidP="002D5A74">
      <w:r>
        <w:separator/>
      </w:r>
    </w:p>
  </w:footnote>
  <w:footnote w:type="continuationSeparator" w:id="0">
    <w:p w:rsidR="002D5A74" w:rsidRDefault="002D5A74" w:rsidP="002D5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87"/>
    <w:rsid w:val="00231F82"/>
    <w:rsid w:val="002D5A74"/>
    <w:rsid w:val="00DB7420"/>
    <w:rsid w:val="00FB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74"/>
    <w:pPr>
      <w:widowControl w:val="0"/>
      <w:jc w:val="both"/>
    </w:pPr>
    <w:rPr>
      <w:rFonts w:ascii="Times New Roman" w:eastAsia="宋体" w:hAnsi="Times New Roman" w:cs="Times New Roman"/>
      <w:szCs w:val="24"/>
    </w:rPr>
  </w:style>
  <w:style w:type="paragraph" w:styleId="2">
    <w:name w:val="heading 2"/>
    <w:basedOn w:val="3"/>
    <w:next w:val="4"/>
    <w:link w:val="2Char"/>
    <w:qFormat/>
    <w:rsid w:val="002D5A74"/>
    <w:pPr>
      <w:adjustRightInd w:val="0"/>
      <w:jc w:val="center"/>
      <w:textAlignment w:val="baseline"/>
      <w:outlineLvl w:val="1"/>
    </w:pPr>
    <w:rPr>
      <w:kern w:val="0"/>
      <w:sz w:val="24"/>
      <w:szCs w:val="20"/>
    </w:rPr>
  </w:style>
  <w:style w:type="paragraph" w:styleId="3">
    <w:name w:val="heading 3"/>
    <w:basedOn w:val="4"/>
    <w:next w:val="a"/>
    <w:link w:val="3Char1"/>
    <w:qFormat/>
    <w:rsid w:val="002D5A7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D5A7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A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5A74"/>
    <w:rPr>
      <w:sz w:val="18"/>
      <w:szCs w:val="18"/>
    </w:rPr>
  </w:style>
  <w:style w:type="paragraph" w:styleId="a4">
    <w:name w:val="footer"/>
    <w:basedOn w:val="a"/>
    <w:link w:val="Char0"/>
    <w:uiPriority w:val="99"/>
    <w:unhideWhenUsed/>
    <w:rsid w:val="002D5A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5A74"/>
    <w:rPr>
      <w:sz w:val="18"/>
      <w:szCs w:val="18"/>
    </w:rPr>
  </w:style>
  <w:style w:type="character" w:customStyle="1" w:styleId="2Char">
    <w:name w:val="标题 2 Char"/>
    <w:basedOn w:val="a0"/>
    <w:link w:val="2"/>
    <w:qFormat/>
    <w:rsid w:val="002D5A74"/>
    <w:rPr>
      <w:rFonts w:ascii="宋体" w:eastAsia="宋体" w:hAnsi="宋体" w:cs="Times New Roman"/>
      <w:b/>
      <w:bCs/>
      <w:kern w:val="0"/>
      <w:sz w:val="24"/>
      <w:szCs w:val="20"/>
    </w:rPr>
  </w:style>
  <w:style w:type="character" w:customStyle="1" w:styleId="3Char">
    <w:name w:val="标题 3 Char"/>
    <w:basedOn w:val="a0"/>
    <w:uiPriority w:val="9"/>
    <w:semiHidden/>
    <w:rsid w:val="002D5A74"/>
    <w:rPr>
      <w:rFonts w:ascii="Times New Roman" w:eastAsia="宋体" w:hAnsi="Times New Roman" w:cs="Times New Roman"/>
      <w:b/>
      <w:bCs/>
      <w:sz w:val="32"/>
      <w:szCs w:val="32"/>
    </w:rPr>
  </w:style>
  <w:style w:type="character" w:customStyle="1" w:styleId="3Char1">
    <w:name w:val="标题 3 Char1"/>
    <w:link w:val="3"/>
    <w:qFormat/>
    <w:rsid w:val="002D5A74"/>
    <w:rPr>
      <w:rFonts w:ascii="宋体" w:eastAsia="宋体" w:hAnsi="宋体" w:cs="Times New Roman"/>
      <w:b/>
      <w:bCs/>
      <w:sz w:val="28"/>
      <w:szCs w:val="32"/>
    </w:rPr>
  </w:style>
  <w:style w:type="character" w:customStyle="1" w:styleId="4Char">
    <w:name w:val="标题 4 Char"/>
    <w:basedOn w:val="a0"/>
    <w:link w:val="4"/>
    <w:uiPriority w:val="9"/>
    <w:semiHidden/>
    <w:rsid w:val="002D5A74"/>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A74"/>
    <w:pPr>
      <w:widowControl w:val="0"/>
      <w:jc w:val="both"/>
    </w:pPr>
    <w:rPr>
      <w:rFonts w:ascii="Times New Roman" w:eastAsia="宋体" w:hAnsi="Times New Roman" w:cs="Times New Roman"/>
      <w:szCs w:val="24"/>
    </w:rPr>
  </w:style>
  <w:style w:type="paragraph" w:styleId="2">
    <w:name w:val="heading 2"/>
    <w:basedOn w:val="3"/>
    <w:next w:val="4"/>
    <w:link w:val="2Char"/>
    <w:qFormat/>
    <w:rsid w:val="002D5A74"/>
    <w:pPr>
      <w:adjustRightInd w:val="0"/>
      <w:jc w:val="center"/>
      <w:textAlignment w:val="baseline"/>
      <w:outlineLvl w:val="1"/>
    </w:pPr>
    <w:rPr>
      <w:kern w:val="0"/>
      <w:sz w:val="24"/>
      <w:szCs w:val="20"/>
    </w:rPr>
  </w:style>
  <w:style w:type="paragraph" w:styleId="3">
    <w:name w:val="heading 3"/>
    <w:basedOn w:val="4"/>
    <w:next w:val="a"/>
    <w:link w:val="3Char1"/>
    <w:qFormat/>
    <w:rsid w:val="002D5A74"/>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2D5A74"/>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5A7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2D5A74"/>
    <w:rPr>
      <w:sz w:val="18"/>
      <w:szCs w:val="18"/>
    </w:rPr>
  </w:style>
  <w:style w:type="paragraph" w:styleId="a4">
    <w:name w:val="footer"/>
    <w:basedOn w:val="a"/>
    <w:link w:val="Char0"/>
    <w:uiPriority w:val="99"/>
    <w:unhideWhenUsed/>
    <w:rsid w:val="002D5A7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D5A74"/>
    <w:rPr>
      <w:sz w:val="18"/>
      <w:szCs w:val="18"/>
    </w:rPr>
  </w:style>
  <w:style w:type="character" w:customStyle="1" w:styleId="2Char">
    <w:name w:val="标题 2 Char"/>
    <w:basedOn w:val="a0"/>
    <w:link w:val="2"/>
    <w:qFormat/>
    <w:rsid w:val="002D5A74"/>
    <w:rPr>
      <w:rFonts w:ascii="宋体" w:eastAsia="宋体" w:hAnsi="宋体" w:cs="Times New Roman"/>
      <w:b/>
      <w:bCs/>
      <w:kern w:val="0"/>
      <w:sz w:val="24"/>
      <w:szCs w:val="20"/>
    </w:rPr>
  </w:style>
  <w:style w:type="character" w:customStyle="1" w:styleId="3Char">
    <w:name w:val="标题 3 Char"/>
    <w:basedOn w:val="a0"/>
    <w:uiPriority w:val="9"/>
    <w:semiHidden/>
    <w:rsid w:val="002D5A74"/>
    <w:rPr>
      <w:rFonts w:ascii="Times New Roman" w:eastAsia="宋体" w:hAnsi="Times New Roman" w:cs="Times New Roman"/>
      <w:b/>
      <w:bCs/>
      <w:sz w:val="32"/>
      <w:szCs w:val="32"/>
    </w:rPr>
  </w:style>
  <w:style w:type="character" w:customStyle="1" w:styleId="3Char1">
    <w:name w:val="标题 3 Char1"/>
    <w:link w:val="3"/>
    <w:qFormat/>
    <w:rsid w:val="002D5A74"/>
    <w:rPr>
      <w:rFonts w:ascii="宋体" w:eastAsia="宋体" w:hAnsi="宋体" w:cs="Times New Roman"/>
      <w:b/>
      <w:bCs/>
      <w:sz w:val="28"/>
      <w:szCs w:val="32"/>
    </w:rPr>
  </w:style>
  <w:style w:type="character" w:customStyle="1" w:styleId="4Char">
    <w:name w:val="标题 4 Char"/>
    <w:basedOn w:val="a0"/>
    <w:link w:val="4"/>
    <w:uiPriority w:val="9"/>
    <w:semiHidden/>
    <w:rsid w:val="002D5A74"/>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2021-11-05T09:02:00Z</dcterms:created>
  <dcterms:modified xsi:type="dcterms:W3CDTF">2021-11-05T09:02:00Z</dcterms:modified>
</cp:coreProperties>
</file>