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709"/>
        <w:gridCol w:w="1134"/>
        <w:gridCol w:w="1417"/>
        <w:gridCol w:w="709"/>
        <w:gridCol w:w="1268"/>
        <w:gridCol w:w="575"/>
        <w:gridCol w:w="709"/>
        <w:gridCol w:w="1275"/>
        <w:gridCol w:w="1134"/>
        <w:gridCol w:w="850"/>
      </w:tblGrid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采购计划编号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货物名称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规格/型号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原产地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制造商名称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单价(元)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合价(元)</w:t>
            </w:r>
          </w:p>
        </w:tc>
        <w:tc>
          <w:tcPr>
            <w:tcW w:w="850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财政预算限额（元）</w:t>
            </w: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听证主机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iDS-SNX08L-I4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850" w:type="dxa"/>
            <w:vMerge w:val="restart"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22万</w:t>
            </w:r>
          </w:p>
        </w:tc>
      </w:tr>
      <w:tr w:rsidR="00516B5C" w:rsidTr="00EA7CAA">
        <w:trPr>
          <w:trHeight w:val="385"/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全景摄像机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NP-FVW100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1,220.00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1,220.00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特写摄像机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DS-65VC0400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7,500.00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互联网听证接入终端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iDS-65VT0010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28,000.00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28,000.00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鹅颈话筒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DS-65VA010GM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支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9,360.00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音频主机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DS-65VAP0216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17,900.00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17,900.00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trHeight w:val="511"/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示证展示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台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CW-500C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/>
                <w:sz w:val="22"/>
              </w:rPr>
              <w:t>杭州昌</w:t>
            </w:r>
            <w:proofErr w:type="gramStart"/>
            <w:r>
              <w:rPr>
                <w:rFonts w:asciiTheme="minorEastAsia" w:eastAsiaTheme="minorEastAsia" w:hAnsiTheme="minorEastAsia" w:cs="宋体"/>
                <w:sz w:val="22"/>
              </w:rPr>
              <w:t>文技术</w:t>
            </w:r>
            <w:proofErr w:type="gramEnd"/>
            <w:r>
              <w:rPr>
                <w:rFonts w:asciiTheme="minorEastAsia" w:eastAsiaTheme="minorEastAsia" w:hAnsiTheme="minorEastAsia" w:cs="宋体"/>
                <w:sz w:val="22"/>
              </w:rPr>
              <w:t>展台有限公司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1,860.00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1,860.00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高清HDMI编码器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DS-6701HTH-4K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2,980.00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2,980.00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trHeight w:val="499"/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高清解码器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DS-6901UD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4,800.00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4,800.00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听证接入终端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iDS-65VT0050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24,500.00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00.00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直播终端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/>
                <w:sz w:val="22"/>
              </w:rPr>
              <w:t>CBMT-284-G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lastRenderedPageBreak/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18,500.00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18,500.00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12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壁挂显示屏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DS-D5043FL/D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8,500.00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17,000.00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13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会议平板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DS-D5B55RB/A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台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15,800.00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15,800.00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14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网络存储设备硬盘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DS40HKAI-78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>块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1,390.00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2,780.00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扬声器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/>
                <w:sz w:val="22"/>
              </w:rPr>
              <w:t>DS-65VA0050S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杭州海康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2"/>
              </w:rPr>
              <w:t>威视数字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2"/>
              </w:rPr>
              <w:t>技术股份有限公司</w:t>
            </w: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项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,800.00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,800.00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jc w:val="center"/>
        </w:trPr>
        <w:tc>
          <w:tcPr>
            <w:tcW w:w="618" w:type="dxa"/>
            <w:vAlign w:val="center"/>
          </w:tcPr>
          <w:p w:rsidR="00516B5C" w:rsidRDefault="00516B5C" w:rsidP="00EA7CA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安装调试</w:t>
            </w:r>
          </w:p>
        </w:tc>
        <w:tc>
          <w:tcPr>
            <w:tcW w:w="1417" w:type="dxa"/>
            <w:vAlign w:val="center"/>
          </w:tcPr>
          <w:p w:rsidR="00516B5C" w:rsidRDefault="00516B5C" w:rsidP="00EA7CAA">
            <w:pPr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含布线及辅材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516B5C" w:rsidRDefault="00516B5C" w:rsidP="00EA7C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516B5C" w:rsidRDefault="00516B5C" w:rsidP="00EA7C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项</w:t>
            </w:r>
          </w:p>
        </w:tc>
        <w:tc>
          <w:tcPr>
            <w:tcW w:w="1275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1134" w:type="dxa"/>
            <w:vAlign w:val="center"/>
          </w:tcPr>
          <w:p w:rsidR="00516B5C" w:rsidRDefault="00516B5C" w:rsidP="00EA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850" w:type="dxa"/>
            <w:vMerge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516B5C" w:rsidTr="00EA7CAA">
        <w:trPr>
          <w:trHeight w:val="514"/>
          <w:jc w:val="center"/>
        </w:trPr>
        <w:tc>
          <w:tcPr>
            <w:tcW w:w="10398" w:type="dxa"/>
            <w:gridSpan w:val="11"/>
            <w:vAlign w:val="center"/>
          </w:tcPr>
          <w:p w:rsidR="00516B5C" w:rsidRDefault="00516B5C" w:rsidP="00EA7CA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合计（即：投标总价；币种：人民币；单位：元）：大写：贰拾壹万玖仟伍佰元整 小写：￥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219,500.00</w:t>
            </w:r>
          </w:p>
        </w:tc>
      </w:tr>
    </w:tbl>
    <w:p w:rsidR="00DE1EAD" w:rsidRPr="00516B5C" w:rsidRDefault="0029677B">
      <w:bookmarkStart w:id="0" w:name="_GoBack"/>
      <w:bookmarkEnd w:id="0"/>
    </w:p>
    <w:sectPr w:rsidR="00DE1EAD" w:rsidRPr="0051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7B" w:rsidRDefault="0029677B" w:rsidP="00516B5C">
      <w:r>
        <w:separator/>
      </w:r>
    </w:p>
  </w:endnote>
  <w:endnote w:type="continuationSeparator" w:id="0">
    <w:p w:rsidR="0029677B" w:rsidRDefault="0029677B" w:rsidP="0051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7B" w:rsidRDefault="0029677B" w:rsidP="00516B5C">
      <w:r>
        <w:separator/>
      </w:r>
    </w:p>
  </w:footnote>
  <w:footnote w:type="continuationSeparator" w:id="0">
    <w:p w:rsidR="0029677B" w:rsidRDefault="0029677B" w:rsidP="0051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A7"/>
    <w:rsid w:val="000655A7"/>
    <w:rsid w:val="00231F82"/>
    <w:rsid w:val="0029677B"/>
    <w:rsid w:val="00516B5C"/>
    <w:rsid w:val="00D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2021-12-02T10:13:00Z</dcterms:created>
  <dcterms:modified xsi:type="dcterms:W3CDTF">2021-12-02T10:13:00Z</dcterms:modified>
</cp:coreProperties>
</file>