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ADB" w:rsidRDefault="00AE6ADB">
      <w:pPr>
        <w:tabs>
          <w:tab w:val="left" w:pos="142"/>
        </w:tabs>
        <w:snapToGrid w:val="0"/>
        <w:spacing w:line="360" w:lineRule="auto"/>
        <w:ind w:left="284" w:rightChars="-27" w:right="-57"/>
        <w:rPr>
          <w:rFonts w:ascii="Arial" w:hAnsi="Arial" w:cs="Arial"/>
          <w:kern w:val="0"/>
          <w:sz w:val="20"/>
          <w:szCs w:val="20"/>
        </w:rPr>
      </w:pPr>
    </w:p>
    <w:p w:rsidR="00AE6ADB" w:rsidRDefault="00E17E5A">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AE6ADB" w:rsidRDefault="00AE6ADB">
      <w:pPr>
        <w:rPr>
          <w:rFonts w:ascii="Calibri" w:hAnsi="Calibri"/>
          <w:szCs w:val="22"/>
        </w:rPr>
      </w:pPr>
    </w:p>
    <w:p w:rsidR="00AE6ADB" w:rsidRDefault="00AE6ADB">
      <w:pPr>
        <w:rPr>
          <w:rFonts w:ascii="Calibri" w:hAnsi="Calibri"/>
          <w:szCs w:val="22"/>
        </w:rPr>
      </w:pPr>
    </w:p>
    <w:p w:rsidR="00AE6ADB" w:rsidRDefault="00E17E5A">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AE6ADB" w:rsidRDefault="00AE6ADB">
      <w:pPr>
        <w:spacing w:line="360" w:lineRule="auto"/>
        <w:ind w:firstLineChars="200" w:firstLine="480"/>
        <w:rPr>
          <w:kern w:val="0"/>
          <w:sz w:val="24"/>
        </w:rPr>
      </w:pPr>
      <w:bookmarkStart w:id="0" w:name="_Hlk520380463"/>
    </w:p>
    <w:p w:rsidR="00AE6ADB" w:rsidRDefault="00E17E5A">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项目名称：深圳市统一政务服务APP“i深圳”（二期）监理服务</w:t>
      </w:r>
    </w:p>
    <w:p w:rsidR="00AE6ADB" w:rsidRDefault="00E17E5A">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RNX2021277ZC</w:t>
      </w:r>
      <w:r>
        <w:rPr>
          <w:rFonts w:ascii="华文中宋" w:eastAsia="华文中宋" w:hAnsi="华文中宋" w:hint="eastAsia"/>
          <w:sz w:val="32"/>
          <w:szCs w:val="32"/>
        </w:rPr>
        <w:t>-ZWFW</w:t>
      </w:r>
    </w:p>
    <w:p w:rsidR="00AE6ADB" w:rsidRDefault="00E17E5A">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AE6ADB" w:rsidRDefault="00E17E5A">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采购人名称：深圳市政务服务数据管理局</w:t>
      </w:r>
    </w:p>
    <w:p w:rsidR="00AE6ADB" w:rsidRDefault="00AE6ADB"/>
    <w:bookmarkEnd w:id="0"/>
    <w:p w:rsidR="00AE6ADB" w:rsidRDefault="00AE6ADB">
      <w:pPr>
        <w:rPr>
          <w:rFonts w:ascii="Calibri" w:hAnsi="Calibri"/>
          <w:szCs w:val="22"/>
        </w:rPr>
      </w:pPr>
    </w:p>
    <w:p w:rsidR="00AE6ADB" w:rsidRDefault="00AE6ADB">
      <w:pPr>
        <w:rPr>
          <w:rFonts w:ascii="Calibri" w:hAnsi="Calibri"/>
          <w:szCs w:val="22"/>
        </w:rPr>
      </w:pPr>
    </w:p>
    <w:p w:rsidR="00AE6ADB" w:rsidRDefault="00AE6ADB">
      <w:pPr>
        <w:rPr>
          <w:rFonts w:ascii="Calibri" w:hAnsi="Calibri"/>
          <w:szCs w:val="22"/>
        </w:rPr>
      </w:pPr>
    </w:p>
    <w:p w:rsidR="00AE6ADB" w:rsidRDefault="00AE6ADB">
      <w:pPr>
        <w:rPr>
          <w:rFonts w:ascii="Calibri" w:hAnsi="Calibri"/>
          <w:szCs w:val="22"/>
        </w:rPr>
      </w:pPr>
    </w:p>
    <w:p w:rsidR="00AE6ADB" w:rsidRDefault="00AE6ADB">
      <w:pPr>
        <w:rPr>
          <w:rFonts w:ascii="Calibri" w:hAnsi="Calibri"/>
          <w:szCs w:val="22"/>
        </w:rPr>
      </w:pPr>
    </w:p>
    <w:p w:rsidR="00AE6ADB" w:rsidRDefault="00AE6ADB">
      <w:pPr>
        <w:rPr>
          <w:rFonts w:ascii="Calibri" w:hAnsi="Calibri"/>
          <w:szCs w:val="22"/>
        </w:rPr>
      </w:pPr>
    </w:p>
    <w:p w:rsidR="00AE6ADB" w:rsidRDefault="00AE6ADB">
      <w:pPr>
        <w:rPr>
          <w:rFonts w:ascii="Calibri" w:hAnsi="Calibri"/>
          <w:szCs w:val="22"/>
        </w:rPr>
      </w:pPr>
    </w:p>
    <w:p w:rsidR="00AE6ADB" w:rsidRDefault="00AE6ADB">
      <w:pPr>
        <w:rPr>
          <w:rFonts w:ascii="Calibri" w:hAnsi="Calibri"/>
          <w:szCs w:val="22"/>
        </w:rPr>
      </w:pPr>
    </w:p>
    <w:p w:rsidR="00AE6ADB" w:rsidRDefault="00E17E5A">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AE6ADB" w:rsidRDefault="00E17E5A">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AE6ADB" w:rsidRDefault="00E17E5A">
      <w:pPr>
        <w:pStyle w:val="10"/>
      </w:pPr>
      <w:r>
        <w:rPr>
          <w:rFonts w:hint="eastAsia"/>
        </w:rPr>
        <w:lastRenderedPageBreak/>
        <w:t>警示条款</w:t>
      </w:r>
    </w:p>
    <w:p w:rsidR="00AE6ADB" w:rsidRDefault="00E17E5A" w:rsidP="0033023D">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AE6ADB" w:rsidRDefault="00E17E5A">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AE6ADB" w:rsidRDefault="00E17E5A">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AE6ADB" w:rsidRDefault="00E17E5A">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AE6ADB" w:rsidRDefault="00E17E5A">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AE6ADB" w:rsidRDefault="00E17E5A">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AE6ADB" w:rsidRDefault="00E17E5A">
      <w:pPr>
        <w:spacing w:line="360" w:lineRule="auto"/>
        <w:rPr>
          <w:rFonts w:ascii="新宋体" w:eastAsia="新宋体" w:hAnsi="新宋体"/>
          <w:sz w:val="24"/>
        </w:rPr>
      </w:pPr>
      <w:r>
        <w:rPr>
          <w:rFonts w:ascii="新宋体" w:eastAsia="新宋体" w:hAnsi="新宋体" w:hint="eastAsia"/>
          <w:sz w:val="24"/>
        </w:rPr>
        <w:t xml:space="preserve">  （六）恶意投诉的；</w:t>
      </w:r>
    </w:p>
    <w:p w:rsidR="00AE6ADB" w:rsidRDefault="00E17E5A">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AE6ADB" w:rsidRDefault="00E17E5A">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AE6ADB" w:rsidRDefault="00E17E5A">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AE6ADB" w:rsidRDefault="00E17E5A" w:rsidP="0033023D">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AE6ADB" w:rsidRDefault="00E17E5A">
      <w:pPr>
        <w:spacing w:line="360" w:lineRule="auto"/>
        <w:rPr>
          <w:rFonts w:ascii="新宋体" w:eastAsia="新宋体" w:hAnsi="新宋体"/>
          <w:sz w:val="24"/>
        </w:rPr>
      </w:pPr>
      <w:r>
        <w:rPr>
          <w:rFonts w:ascii="新宋体" w:eastAsia="新宋体" w:hAnsi="新宋体"/>
          <w:sz w:val="24"/>
        </w:rPr>
        <w:t>（一）投标截止后，撤销投标的；</w:t>
      </w:r>
    </w:p>
    <w:p w:rsidR="00AE6ADB" w:rsidRDefault="00E17E5A">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AE6ADB" w:rsidRDefault="00E17E5A">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AE6ADB" w:rsidRDefault="00E17E5A">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AE6ADB" w:rsidRDefault="00AE6ADB">
      <w:pPr>
        <w:spacing w:line="360" w:lineRule="auto"/>
        <w:ind w:firstLine="480"/>
        <w:rPr>
          <w:rFonts w:ascii="新宋体" w:eastAsia="新宋体" w:hAnsi="新宋体"/>
          <w:sz w:val="24"/>
        </w:rPr>
      </w:pPr>
    </w:p>
    <w:p w:rsidR="00AE6ADB" w:rsidRDefault="00E17E5A">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AE6ADB" w:rsidRDefault="00E17E5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AE6ADB" w:rsidRDefault="00E17E5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AE6ADB" w:rsidRDefault="00AE6ADB">
      <w:pPr>
        <w:widowControl/>
        <w:spacing w:line="360" w:lineRule="auto"/>
        <w:ind w:firstLineChars="200" w:firstLine="480"/>
        <w:jc w:val="left"/>
        <w:textAlignment w:val="baseline"/>
        <w:rPr>
          <w:rFonts w:ascii="新宋体" w:eastAsia="新宋体" w:hAnsi="新宋体"/>
          <w:sz w:val="24"/>
        </w:rPr>
      </w:pPr>
    </w:p>
    <w:p w:rsidR="00AE6ADB" w:rsidRDefault="00E17E5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AE6ADB" w:rsidRDefault="00E17E5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AE6ADB" w:rsidRDefault="00E17E5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AE6ADB" w:rsidRDefault="00AE6ADB">
      <w:pPr>
        <w:pStyle w:val="af2"/>
        <w:spacing w:line="360" w:lineRule="auto"/>
        <w:textAlignment w:val="baseline"/>
        <w:rPr>
          <w:rFonts w:ascii="新宋体" w:eastAsia="新宋体" w:hAnsi="新宋体"/>
        </w:rPr>
      </w:pPr>
    </w:p>
    <w:p w:rsidR="00AE6ADB" w:rsidRDefault="00E17E5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AE6ADB" w:rsidRDefault="00E17E5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AE6ADB" w:rsidRDefault="00E17E5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AE6ADB" w:rsidRDefault="00E17E5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AE6ADB" w:rsidRDefault="00E17E5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AE6ADB" w:rsidRDefault="00E17E5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AE6ADB" w:rsidRDefault="00E17E5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AE6ADB" w:rsidRDefault="00E17E5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AE6ADB" w:rsidRDefault="00AE6ADB">
      <w:pPr>
        <w:widowControl/>
        <w:spacing w:line="360" w:lineRule="auto"/>
        <w:ind w:firstLineChars="200" w:firstLine="480"/>
        <w:jc w:val="left"/>
        <w:textAlignment w:val="baseline"/>
        <w:rPr>
          <w:rFonts w:ascii="新宋体" w:eastAsia="新宋体" w:hAnsi="新宋体"/>
          <w:sz w:val="24"/>
        </w:rPr>
      </w:pPr>
    </w:p>
    <w:p w:rsidR="00AE6ADB" w:rsidRDefault="00E17E5A">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AE6ADB" w:rsidRDefault="00E17E5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AE6ADB" w:rsidRDefault="00E17E5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AE6ADB" w:rsidRDefault="00E17E5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AE6ADB" w:rsidRDefault="00E17E5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AE6ADB" w:rsidRDefault="00E17E5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AE6ADB" w:rsidRDefault="00E17E5A">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AE6ADB" w:rsidRDefault="00AE6ADB">
      <w:pPr>
        <w:spacing w:line="360" w:lineRule="auto"/>
        <w:ind w:firstLine="480"/>
        <w:rPr>
          <w:rFonts w:ascii="新宋体" w:eastAsia="新宋体" w:hAnsi="新宋体"/>
          <w:sz w:val="24"/>
        </w:rPr>
      </w:pPr>
    </w:p>
    <w:p w:rsidR="00AE6ADB" w:rsidRDefault="00AE6ADB">
      <w:pPr>
        <w:spacing w:line="360" w:lineRule="auto"/>
        <w:ind w:firstLine="480"/>
        <w:rPr>
          <w:rFonts w:ascii="新宋体" w:eastAsia="新宋体" w:hAnsi="新宋体"/>
          <w:sz w:val="24"/>
        </w:rPr>
      </w:pPr>
    </w:p>
    <w:p w:rsidR="00AE6ADB" w:rsidRDefault="00E17E5A">
      <w:pPr>
        <w:widowControl/>
        <w:jc w:val="left"/>
        <w:rPr>
          <w:rFonts w:ascii="新宋体" w:eastAsia="新宋体" w:hAnsi="新宋体"/>
          <w:sz w:val="24"/>
        </w:rPr>
      </w:pPr>
      <w:r>
        <w:rPr>
          <w:rFonts w:ascii="新宋体" w:eastAsia="新宋体" w:hAnsi="新宋体"/>
          <w:sz w:val="24"/>
        </w:rPr>
        <w:br w:type="page"/>
      </w:r>
    </w:p>
    <w:p w:rsidR="00AE6ADB" w:rsidRDefault="00E17E5A">
      <w:pPr>
        <w:pStyle w:val="10"/>
      </w:pPr>
      <w:r>
        <w:rPr>
          <w:rFonts w:hint="eastAsia"/>
        </w:rPr>
        <w:lastRenderedPageBreak/>
        <w:t>招标文件信息</w:t>
      </w:r>
    </w:p>
    <w:p w:rsidR="00AE6ADB" w:rsidRDefault="00E17E5A">
      <w:pPr>
        <w:widowControl/>
        <w:spacing w:after="100" w:afterAutospacing="1"/>
        <w:rPr>
          <w:rFonts w:ascii="新宋体" w:eastAsia="新宋体" w:hAnsi="新宋体"/>
        </w:rPr>
      </w:pPr>
      <w:r>
        <w:rPr>
          <w:rFonts w:ascii="新宋体" w:eastAsia="新宋体" w:hAnsi="新宋体"/>
        </w:rPr>
        <w:t>项目编号：RNX2021277ZC-ZWFW</w:t>
      </w:r>
    </w:p>
    <w:p w:rsidR="00AE6ADB" w:rsidRDefault="00E17E5A">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深圳市统一政务服务APP“i深圳”（二期）监理服务</w:t>
      </w:r>
    </w:p>
    <w:p w:rsidR="00AE6ADB" w:rsidRDefault="00E17E5A">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号：</w:t>
      </w:r>
      <w:r>
        <w:rPr>
          <w:rFonts w:ascii="新宋体" w:eastAsia="新宋体" w:hAnsi="新宋体" w:hint="eastAsia"/>
        </w:rPr>
        <w:t>A  包</w:t>
      </w:r>
    </w:p>
    <w:p w:rsidR="00AE6ADB" w:rsidRDefault="00E17E5A">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rsidR="00AE6ADB" w:rsidRDefault="00E17E5A">
      <w:pPr>
        <w:widowControl/>
        <w:spacing w:after="100" w:afterAutospacing="1"/>
        <w:rPr>
          <w:rFonts w:ascii="新宋体" w:eastAsia="新宋体" w:hAnsi="新宋体"/>
        </w:rPr>
      </w:pPr>
      <w:r>
        <w:rPr>
          <w:rFonts w:ascii="新宋体" w:eastAsia="新宋体" w:hAnsi="新宋体"/>
        </w:rPr>
        <w:t>采购方式：公开招标</w:t>
      </w:r>
    </w:p>
    <w:p w:rsidR="00AE6ADB" w:rsidRDefault="00E17E5A">
      <w:pPr>
        <w:widowControl/>
        <w:spacing w:after="100" w:afterAutospacing="1"/>
        <w:rPr>
          <w:rFonts w:ascii="新宋体" w:eastAsia="新宋体" w:hAnsi="新宋体"/>
          <w:b/>
        </w:rPr>
      </w:pPr>
      <w:r>
        <w:rPr>
          <w:rFonts w:ascii="新宋体" w:eastAsia="新宋体" w:hAnsi="新宋体"/>
        </w:rPr>
        <w:t>货币类型：人民币</w:t>
      </w:r>
    </w:p>
    <w:p w:rsidR="00AE6ADB" w:rsidRDefault="00E17E5A">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AE6AD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E6ADB" w:rsidRDefault="00E17E5A">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E6ADB" w:rsidRDefault="00E17E5A">
            <w:pPr>
              <w:spacing w:line="276" w:lineRule="auto"/>
              <w:jc w:val="center"/>
              <w:rPr>
                <w:rFonts w:ascii="新宋体" w:eastAsia="新宋体" w:hAnsi="新宋体"/>
                <w:b/>
              </w:rPr>
            </w:pPr>
            <w:r>
              <w:rPr>
                <w:rFonts w:ascii="新宋体" w:eastAsia="新宋体" w:hAnsi="新宋体"/>
                <w:b/>
              </w:rPr>
              <w:t>内容</w:t>
            </w:r>
          </w:p>
        </w:tc>
      </w:tr>
      <w:tr w:rsidR="00AE6AD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AE6ADB" w:rsidRDefault="00E17E5A">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rsidR="00AE6ADB" w:rsidRDefault="00E17E5A">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AE6ADB" w:rsidRDefault="00E17E5A">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AE6AD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E6ADB" w:rsidRDefault="00E17E5A">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E6ADB" w:rsidRDefault="00E17E5A">
            <w:pPr>
              <w:spacing w:line="276" w:lineRule="auto"/>
              <w:jc w:val="center"/>
              <w:rPr>
                <w:rFonts w:ascii="新宋体" w:eastAsia="新宋体" w:hAnsi="新宋体"/>
                <w:b/>
              </w:rPr>
            </w:pPr>
            <w:r>
              <w:rPr>
                <w:rFonts w:ascii="新宋体" w:eastAsia="新宋体" w:hAnsi="新宋体"/>
                <w:b/>
              </w:rPr>
              <w:t>内容</w:t>
            </w:r>
          </w:p>
        </w:tc>
      </w:tr>
      <w:tr w:rsidR="00AE6ADB">
        <w:trPr>
          <w:jc w:val="center"/>
        </w:trPr>
        <w:tc>
          <w:tcPr>
            <w:tcW w:w="794" w:type="dxa"/>
            <w:tcBorders>
              <w:top w:val="single" w:sz="8" w:space="0" w:color="000000"/>
              <w:left w:val="single" w:sz="8" w:space="0" w:color="000000"/>
              <w:bottom w:val="single" w:sz="8" w:space="0" w:color="000000"/>
              <w:right w:val="single" w:sz="8" w:space="0" w:color="000000"/>
            </w:tcBorders>
          </w:tcPr>
          <w:p w:rsidR="00AE6ADB" w:rsidRDefault="00E17E5A">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rsidR="00AE6ADB" w:rsidRDefault="00E17E5A">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AE6ADB">
        <w:trPr>
          <w:jc w:val="center"/>
        </w:trPr>
        <w:tc>
          <w:tcPr>
            <w:tcW w:w="794" w:type="dxa"/>
            <w:tcBorders>
              <w:top w:val="single" w:sz="8" w:space="0" w:color="000000"/>
              <w:left w:val="single" w:sz="8" w:space="0" w:color="000000"/>
              <w:bottom w:val="single" w:sz="8" w:space="0" w:color="000000"/>
              <w:right w:val="single" w:sz="8" w:space="0" w:color="000000"/>
            </w:tcBorders>
          </w:tcPr>
          <w:p w:rsidR="00AE6ADB" w:rsidRDefault="00E17E5A">
            <w:pPr>
              <w:spacing w:line="276" w:lineRule="auto"/>
              <w:jc w:val="center"/>
              <w:rPr>
                <w:rFonts w:ascii="新宋体" w:eastAsia="新宋体" w:hAnsi="新宋体"/>
                <w:szCs w:val="21"/>
              </w:rPr>
            </w:pPr>
            <w:r>
              <w:rPr>
                <w:rFonts w:ascii="新宋体" w:eastAsia="新宋体" w:hAnsi="新宋体"/>
                <w:szCs w:val="21"/>
              </w:rPr>
              <w:t>2</w:t>
            </w:r>
          </w:p>
        </w:tc>
        <w:tc>
          <w:tcPr>
            <w:tcW w:w="8278" w:type="dxa"/>
            <w:tcBorders>
              <w:top w:val="single" w:sz="8" w:space="0" w:color="000000"/>
              <w:left w:val="single" w:sz="8" w:space="0" w:color="000000"/>
              <w:bottom w:val="single" w:sz="8" w:space="0" w:color="000000"/>
              <w:right w:val="single" w:sz="8" w:space="0" w:color="000000"/>
            </w:tcBorders>
          </w:tcPr>
          <w:p w:rsidR="00AE6ADB" w:rsidRDefault="00E17E5A">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AE6ADB">
        <w:trPr>
          <w:jc w:val="center"/>
        </w:trPr>
        <w:tc>
          <w:tcPr>
            <w:tcW w:w="794" w:type="dxa"/>
            <w:tcBorders>
              <w:top w:val="single" w:sz="8" w:space="0" w:color="000000"/>
              <w:left w:val="single" w:sz="8" w:space="0" w:color="000000"/>
              <w:bottom w:val="single" w:sz="8" w:space="0" w:color="000000"/>
              <w:right w:val="single" w:sz="8" w:space="0" w:color="000000"/>
            </w:tcBorders>
          </w:tcPr>
          <w:p w:rsidR="00AE6ADB" w:rsidRDefault="00E17E5A">
            <w:pPr>
              <w:spacing w:line="276" w:lineRule="auto"/>
              <w:jc w:val="center"/>
              <w:rPr>
                <w:rFonts w:ascii="新宋体" w:eastAsia="新宋体" w:hAnsi="新宋体"/>
                <w:szCs w:val="21"/>
              </w:rPr>
            </w:pPr>
            <w:r>
              <w:rPr>
                <w:rFonts w:ascii="新宋体" w:eastAsia="新宋体" w:hAnsi="新宋体"/>
                <w:szCs w:val="21"/>
              </w:rPr>
              <w:t>3</w:t>
            </w:r>
          </w:p>
        </w:tc>
        <w:tc>
          <w:tcPr>
            <w:tcW w:w="8278" w:type="dxa"/>
            <w:tcBorders>
              <w:top w:val="single" w:sz="8" w:space="0" w:color="000000"/>
              <w:left w:val="single" w:sz="8" w:space="0" w:color="000000"/>
              <w:bottom w:val="single" w:sz="8" w:space="0" w:color="000000"/>
              <w:right w:val="single" w:sz="8" w:space="0" w:color="000000"/>
            </w:tcBorders>
          </w:tcPr>
          <w:p w:rsidR="00AE6ADB" w:rsidRDefault="00E17E5A">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AE6ADB">
        <w:trPr>
          <w:jc w:val="center"/>
        </w:trPr>
        <w:tc>
          <w:tcPr>
            <w:tcW w:w="794" w:type="dxa"/>
            <w:tcBorders>
              <w:top w:val="single" w:sz="8" w:space="0" w:color="000000"/>
              <w:left w:val="single" w:sz="8" w:space="0" w:color="000000"/>
              <w:bottom w:val="single" w:sz="8" w:space="0" w:color="000000"/>
              <w:right w:val="single" w:sz="8" w:space="0" w:color="000000"/>
            </w:tcBorders>
          </w:tcPr>
          <w:p w:rsidR="00AE6ADB" w:rsidRDefault="00E17E5A">
            <w:pPr>
              <w:spacing w:line="276" w:lineRule="auto"/>
              <w:jc w:val="center"/>
              <w:rPr>
                <w:rFonts w:ascii="新宋体" w:eastAsia="新宋体" w:hAnsi="新宋体"/>
                <w:szCs w:val="21"/>
              </w:rPr>
            </w:pPr>
            <w:r>
              <w:rPr>
                <w:rFonts w:ascii="新宋体" w:eastAsia="新宋体" w:hAnsi="新宋体"/>
                <w:szCs w:val="21"/>
              </w:rPr>
              <w:t>4</w:t>
            </w:r>
          </w:p>
        </w:tc>
        <w:tc>
          <w:tcPr>
            <w:tcW w:w="8278" w:type="dxa"/>
            <w:tcBorders>
              <w:top w:val="single" w:sz="8" w:space="0" w:color="000000"/>
              <w:left w:val="single" w:sz="8" w:space="0" w:color="000000"/>
              <w:bottom w:val="single" w:sz="8" w:space="0" w:color="000000"/>
              <w:right w:val="single" w:sz="8" w:space="0" w:color="000000"/>
            </w:tcBorders>
          </w:tcPr>
          <w:p w:rsidR="00AE6ADB" w:rsidRDefault="00E17E5A">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AE6ADB">
        <w:trPr>
          <w:jc w:val="center"/>
        </w:trPr>
        <w:tc>
          <w:tcPr>
            <w:tcW w:w="794" w:type="dxa"/>
            <w:tcBorders>
              <w:top w:val="single" w:sz="8" w:space="0" w:color="000000"/>
              <w:left w:val="single" w:sz="8" w:space="0" w:color="000000"/>
              <w:bottom w:val="single" w:sz="8" w:space="0" w:color="000000"/>
              <w:right w:val="single" w:sz="8" w:space="0" w:color="000000"/>
            </w:tcBorders>
          </w:tcPr>
          <w:p w:rsidR="00AE6ADB" w:rsidRDefault="00E17E5A">
            <w:pPr>
              <w:spacing w:line="276" w:lineRule="auto"/>
              <w:jc w:val="center"/>
              <w:rPr>
                <w:rFonts w:ascii="新宋体" w:eastAsia="新宋体" w:hAnsi="新宋体"/>
                <w:szCs w:val="21"/>
              </w:rPr>
            </w:pPr>
            <w:r>
              <w:rPr>
                <w:rFonts w:ascii="新宋体" w:eastAsia="新宋体" w:hAnsi="新宋体"/>
                <w:szCs w:val="21"/>
              </w:rPr>
              <w:t>5</w:t>
            </w:r>
          </w:p>
        </w:tc>
        <w:tc>
          <w:tcPr>
            <w:tcW w:w="8278" w:type="dxa"/>
            <w:tcBorders>
              <w:top w:val="single" w:sz="8" w:space="0" w:color="000000"/>
              <w:left w:val="single" w:sz="8" w:space="0" w:color="000000"/>
              <w:bottom w:val="single" w:sz="8" w:space="0" w:color="000000"/>
              <w:right w:val="single" w:sz="8" w:space="0" w:color="000000"/>
            </w:tcBorders>
          </w:tcPr>
          <w:p w:rsidR="00AE6ADB" w:rsidRDefault="00E17E5A">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AE6ADB">
        <w:trPr>
          <w:jc w:val="center"/>
        </w:trPr>
        <w:tc>
          <w:tcPr>
            <w:tcW w:w="794" w:type="dxa"/>
            <w:tcBorders>
              <w:top w:val="single" w:sz="8" w:space="0" w:color="000000"/>
              <w:left w:val="single" w:sz="8" w:space="0" w:color="000000"/>
              <w:bottom w:val="single" w:sz="8" w:space="0" w:color="000000"/>
              <w:right w:val="single" w:sz="8" w:space="0" w:color="000000"/>
            </w:tcBorders>
          </w:tcPr>
          <w:p w:rsidR="00AE6ADB" w:rsidRDefault="00E17E5A">
            <w:pPr>
              <w:spacing w:line="276" w:lineRule="auto"/>
              <w:jc w:val="center"/>
              <w:rPr>
                <w:rFonts w:ascii="新宋体" w:eastAsia="新宋体" w:hAnsi="新宋体"/>
                <w:szCs w:val="21"/>
              </w:rPr>
            </w:pPr>
            <w:r>
              <w:rPr>
                <w:rFonts w:ascii="新宋体" w:eastAsia="新宋体" w:hAnsi="新宋体"/>
                <w:szCs w:val="21"/>
              </w:rPr>
              <w:t>6</w:t>
            </w:r>
          </w:p>
        </w:tc>
        <w:tc>
          <w:tcPr>
            <w:tcW w:w="8278" w:type="dxa"/>
            <w:tcBorders>
              <w:top w:val="single" w:sz="8" w:space="0" w:color="000000"/>
              <w:left w:val="single" w:sz="8" w:space="0" w:color="000000"/>
              <w:bottom w:val="single" w:sz="8" w:space="0" w:color="000000"/>
              <w:right w:val="single" w:sz="8" w:space="0" w:color="000000"/>
            </w:tcBorders>
          </w:tcPr>
          <w:p w:rsidR="00AE6ADB" w:rsidRDefault="00E17E5A">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AE6ADB">
        <w:trPr>
          <w:jc w:val="center"/>
        </w:trPr>
        <w:tc>
          <w:tcPr>
            <w:tcW w:w="794" w:type="dxa"/>
            <w:tcBorders>
              <w:top w:val="single" w:sz="8" w:space="0" w:color="000000"/>
              <w:left w:val="single" w:sz="8" w:space="0" w:color="000000"/>
              <w:bottom w:val="single" w:sz="8" w:space="0" w:color="000000"/>
              <w:right w:val="single" w:sz="8" w:space="0" w:color="000000"/>
            </w:tcBorders>
          </w:tcPr>
          <w:p w:rsidR="00AE6ADB" w:rsidRDefault="00E17E5A">
            <w:pPr>
              <w:spacing w:line="276" w:lineRule="auto"/>
              <w:jc w:val="center"/>
              <w:rPr>
                <w:rFonts w:ascii="新宋体" w:eastAsia="新宋体" w:hAnsi="新宋体"/>
                <w:szCs w:val="21"/>
              </w:rPr>
            </w:pPr>
            <w:r>
              <w:rPr>
                <w:rFonts w:ascii="新宋体" w:eastAsia="新宋体" w:hAnsi="新宋体"/>
                <w:szCs w:val="21"/>
              </w:rPr>
              <w:t>7</w:t>
            </w:r>
          </w:p>
        </w:tc>
        <w:tc>
          <w:tcPr>
            <w:tcW w:w="8278" w:type="dxa"/>
            <w:tcBorders>
              <w:top w:val="single" w:sz="8" w:space="0" w:color="000000"/>
              <w:left w:val="single" w:sz="8" w:space="0" w:color="000000"/>
              <w:bottom w:val="single" w:sz="8" w:space="0" w:color="000000"/>
              <w:right w:val="single" w:sz="8" w:space="0" w:color="000000"/>
            </w:tcBorders>
          </w:tcPr>
          <w:p w:rsidR="00AE6ADB" w:rsidRDefault="00E17E5A">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AE6ADB">
        <w:trPr>
          <w:jc w:val="center"/>
        </w:trPr>
        <w:tc>
          <w:tcPr>
            <w:tcW w:w="794" w:type="dxa"/>
            <w:tcBorders>
              <w:top w:val="single" w:sz="8" w:space="0" w:color="000000"/>
              <w:left w:val="single" w:sz="8" w:space="0" w:color="000000"/>
              <w:bottom w:val="single" w:sz="8" w:space="0" w:color="000000"/>
              <w:right w:val="single" w:sz="8" w:space="0" w:color="000000"/>
            </w:tcBorders>
          </w:tcPr>
          <w:p w:rsidR="00AE6ADB" w:rsidRDefault="00E17E5A">
            <w:pPr>
              <w:spacing w:line="276" w:lineRule="auto"/>
              <w:jc w:val="center"/>
              <w:rPr>
                <w:rFonts w:ascii="新宋体" w:eastAsia="新宋体" w:hAnsi="新宋体"/>
                <w:szCs w:val="21"/>
              </w:rPr>
            </w:pPr>
            <w:r>
              <w:rPr>
                <w:rFonts w:ascii="新宋体" w:eastAsia="新宋体" w:hAnsi="新宋体"/>
                <w:szCs w:val="21"/>
              </w:rPr>
              <w:t>8</w:t>
            </w:r>
          </w:p>
        </w:tc>
        <w:tc>
          <w:tcPr>
            <w:tcW w:w="8278" w:type="dxa"/>
            <w:tcBorders>
              <w:top w:val="single" w:sz="8" w:space="0" w:color="000000"/>
              <w:left w:val="single" w:sz="8" w:space="0" w:color="000000"/>
              <w:bottom w:val="single" w:sz="8" w:space="0" w:color="000000"/>
              <w:right w:val="single" w:sz="8" w:space="0" w:color="000000"/>
            </w:tcBorders>
          </w:tcPr>
          <w:p w:rsidR="00AE6ADB" w:rsidRDefault="00E17E5A">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AE6ADB">
        <w:trPr>
          <w:jc w:val="center"/>
        </w:trPr>
        <w:tc>
          <w:tcPr>
            <w:tcW w:w="794" w:type="dxa"/>
            <w:tcBorders>
              <w:top w:val="single" w:sz="8" w:space="0" w:color="000000"/>
              <w:left w:val="single" w:sz="8" w:space="0" w:color="000000"/>
              <w:bottom w:val="single" w:sz="8" w:space="0" w:color="000000"/>
              <w:right w:val="single" w:sz="8" w:space="0" w:color="000000"/>
            </w:tcBorders>
          </w:tcPr>
          <w:p w:rsidR="00AE6ADB" w:rsidRDefault="00E17E5A">
            <w:pPr>
              <w:spacing w:line="276" w:lineRule="auto"/>
              <w:jc w:val="center"/>
              <w:rPr>
                <w:rFonts w:ascii="新宋体" w:eastAsia="新宋体" w:hAnsi="新宋体"/>
                <w:szCs w:val="21"/>
              </w:rPr>
            </w:pPr>
            <w:r>
              <w:rPr>
                <w:rFonts w:ascii="新宋体" w:eastAsia="新宋体" w:hAnsi="新宋体"/>
                <w:szCs w:val="21"/>
              </w:rPr>
              <w:t>9</w:t>
            </w:r>
          </w:p>
        </w:tc>
        <w:tc>
          <w:tcPr>
            <w:tcW w:w="8278" w:type="dxa"/>
            <w:tcBorders>
              <w:top w:val="single" w:sz="8" w:space="0" w:color="000000"/>
              <w:left w:val="single" w:sz="8" w:space="0" w:color="000000"/>
              <w:bottom w:val="single" w:sz="8" w:space="0" w:color="000000"/>
              <w:right w:val="single" w:sz="8" w:space="0" w:color="000000"/>
            </w:tcBorders>
          </w:tcPr>
          <w:p w:rsidR="00AE6ADB" w:rsidRDefault="00E17E5A">
            <w:pPr>
              <w:spacing w:line="276" w:lineRule="auto"/>
              <w:rPr>
                <w:rFonts w:ascii="新宋体" w:eastAsia="新宋体" w:hAnsi="新宋体"/>
                <w:szCs w:val="21"/>
              </w:rPr>
            </w:pPr>
            <w:r>
              <w:rPr>
                <w:rFonts w:ascii="新宋体" w:eastAsia="新宋体" w:hAnsi="新宋体"/>
                <w:szCs w:val="21"/>
              </w:rPr>
              <w:t>法律、法规规定的其他情形。</w:t>
            </w:r>
          </w:p>
        </w:tc>
      </w:tr>
    </w:tbl>
    <w:p w:rsidR="00AE6ADB" w:rsidRDefault="00E17E5A">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AE6ADB" w:rsidRDefault="00AE6ADB">
      <w:pPr>
        <w:spacing w:line="432" w:lineRule="auto"/>
        <w:ind w:firstLine="480"/>
        <w:rPr>
          <w:rFonts w:ascii="新宋体" w:eastAsia="新宋体" w:hAnsi="新宋体"/>
          <w:sz w:val="24"/>
        </w:rPr>
      </w:pPr>
    </w:p>
    <w:p w:rsidR="00AE6ADB" w:rsidRDefault="00AE6ADB">
      <w:pPr>
        <w:rPr>
          <w:rFonts w:ascii="新宋体" w:eastAsia="新宋体" w:hAnsi="新宋体"/>
        </w:rPr>
      </w:pPr>
    </w:p>
    <w:p w:rsidR="00AE6ADB" w:rsidRDefault="00AE6ADB">
      <w:pPr>
        <w:rPr>
          <w:rFonts w:ascii="新宋体" w:eastAsia="新宋体" w:hAnsi="新宋体"/>
        </w:rPr>
      </w:pPr>
    </w:p>
    <w:p w:rsidR="00AE6ADB" w:rsidRDefault="00AE6ADB">
      <w:pPr>
        <w:rPr>
          <w:rFonts w:ascii="新宋体" w:eastAsia="新宋体" w:hAnsi="新宋体"/>
        </w:rPr>
      </w:pPr>
    </w:p>
    <w:p w:rsidR="00AE6ADB" w:rsidRDefault="00E17E5A">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9281"/>
      </w:tblGrid>
      <w:tr w:rsidR="00AE6ADB">
        <w:trPr>
          <w:tblCellSpacing w:w="0" w:type="dxa"/>
          <w:jc w:val="center"/>
        </w:trPr>
        <w:tc>
          <w:tcPr>
            <w:tcW w:w="9281" w:type="dxa"/>
            <w:tcBorders>
              <w:top w:val="nil"/>
              <w:left w:val="nil"/>
              <w:bottom w:val="nil"/>
              <w:right w:val="nil"/>
            </w:tcBorders>
            <w:vAlign w:val="center"/>
          </w:tcPr>
          <w:p w:rsidR="00AE6ADB" w:rsidRDefault="00E17E5A">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AE6ADB">
        <w:trPr>
          <w:tblCellSpacing w:w="0" w:type="dxa"/>
          <w:jc w:val="center"/>
        </w:trPr>
        <w:tc>
          <w:tcPr>
            <w:tcW w:w="9281" w:type="dxa"/>
            <w:tcBorders>
              <w:top w:val="nil"/>
              <w:left w:val="nil"/>
              <w:bottom w:val="nil"/>
              <w:right w:val="nil"/>
            </w:tcBorders>
            <w:vAlign w:val="center"/>
          </w:tcPr>
          <w:p w:rsidR="00AE6ADB" w:rsidRDefault="00E17E5A">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AE6ADB" w:rsidRDefault="00E17E5A">
            <w:pPr>
              <w:spacing w:line="360" w:lineRule="auto"/>
              <w:rPr>
                <w:rFonts w:ascii="新宋体" w:eastAsia="新宋体" w:hAnsi="新宋体"/>
                <w:szCs w:val="21"/>
              </w:rPr>
            </w:pPr>
            <w:r>
              <w:rPr>
                <w:rFonts w:ascii="新宋体" w:eastAsia="新宋体" w:hAnsi="新宋体"/>
                <w:szCs w:val="21"/>
              </w:rPr>
              <w:t>价格分计算方法：</w:t>
            </w:r>
          </w:p>
          <w:p w:rsidR="00AE6ADB" w:rsidRDefault="00E17E5A">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4"/>
              <w:gridCol w:w="28"/>
              <w:gridCol w:w="1083"/>
              <w:gridCol w:w="930"/>
              <w:gridCol w:w="5553"/>
            </w:tblGrid>
            <w:tr w:rsidR="00AE6ADB">
              <w:tc>
                <w:tcPr>
                  <w:tcW w:w="741" w:type="dxa"/>
                  <w:tcBorders>
                    <w:top w:val="single" w:sz="4" w:space="0" w:color="auto"/>
                    <w:left w:val="single" w:sz="4" w:space="0" w:color="auto"/>
                    <w:bottom w:val="single" w:sz="4" w:space="0" w:color="auto"/>
                    <w:right w:val="single" w:sz="4" w:space="0" w:color="auto"/>
                  </w:tcBorders>
                </w:tcPr>
                <w:p w:rsidR="00AE6ADB" w:rsidRDefault="00E17E5A">
                  <w:pPr>
                    <w:jc w:val="center"/>
                    <w:rPr>
                      <w:rFonts w:ascii="新宋体" w:eastAsia="新宋体" w:hAnsi="新宋体"/>
                      <w:b/>
                      <w:szCs w:val="21"/>
                    </w:rPr>
                  </w:pPr>
                  <w:r>
                    <w:rPr>
                      <w:rFonts w:ascii="新宋体" w:eastAsia="新宋体" w:hAnsi="新宋体" w:hint="eastAsia"/>
                      <w:b/>
                      <w:szCs w:val="21"/>
                    </w:rPr>
                    <w:t>序号</w:t>
                  </w:r>
                </w:p>
              </w:tc>
              <w:tc>
                <w:tcPr>
                  <w:tcW w:w="2745" w:type="dxa"/>
                  <w:gridSpan w:val="4"/>
                  <w:tcBorders>
                    <w:top w:val="single" w:sz="4" w:space="0" w:color="auto"/>
                    <w:left w:val="single" w:sz="4" w:space="0" w:color="auto"/>
                    <w:bottom w:val="single" w:sz="4" w:space="0" w:color="auto"/>
                    <w:right w:val="single" w:sz="4" w:space="0" w:color="auto"/>
                  </w:tcBorders>
                </w:tcPr>
                <w:p w:rsidR="00AE6ADB" w:rsidRDefault="00E17E5A">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AE6ADB" w:rsidRDefault="00E17E5A">
                  <w:pPr>
                    <w:jc w:val="center"/>
                    <w:rPr>
                      <w:rFonts w:ascii="新宋体" w:eastAsia="新宋体" w:hAnsi="新宋体"/>
                      <w:b/>
                      <w:szCs w:val="21"/>
                    </w:rPr>
                  </w:pPr>
                  <w:r>
                    <w:rPr>
                      <w:rFonts w:ascii="新宋体" w:eastAsia="新宋体" w:hAnsi="新宋体" w:hint="eastAsia"/>
                      <w:b/>
                      <w:szCs w:val="21"/>
                    </w:rPr>
                    <w:t>权重</w:t>
                  </w:r>
                </w:p>
              </w:tc>
            </w:tr>
            <w:tr w:rsidR="00AE6ADB">
              <w:tc>
                <w:tcPr>
                  <w:tcW w:w="741" w:type="dxa"/>
                  <w:tcBorders>
                    <w:top w:val="single" w:sz="4" w:space="0" w:color="auto"/>
                    <w:left w:val="single" w:sz="4" w:space="0" w:color="auto"/>
                    <w:bottom w:val="single" w:sz="4" w:space="0" w:color="auto"/>
                    <w:right w:val="single" w:sz="4" w:space="0" w:color="auto"/>
                  </w:tcBorders>
                </w:tcPr>
                <w:p w:rsidR="00AE6ADB" w:rsidRDefault="00E17E5A">
                  <w:pPr>
                    <w:jc w:val="center"/>
                    <w:rPr>
                      <w:rFonts w:ascii="新宋体" w:eastAsia="新宋体" w:hAnsi="新宋体"/>
                      <w:b/>
                      <w:szCs w:val="21"/>
                    </w:rPr>
                  </w:pPr>
                  <w:r>
                    <w:rPr>
                      <w:rFonts w:ascii="新宋体" w:eastAsia="新宋体" w:hAnsi="新宋体"/>
                      <w:b/>
                      <w:szCs w:val="21"/>
                    </w:rPr>
                    <w:t>1</w:t>
                  </w:r>
                </w:p>
              </w:tc>
              <w:tc>
                <w:tcPr>
                  <w:tcW w:w="2745" w:type="dxa"/>
                  <w:gridSpan w:val="4"/>
                  <w:tcBorders>
                    <w:top w:val="single" w:sz="4" w:space="0" w:color="auto"/>
                    <w:left w:val="single" w:sz="4" w:space="0" w:color="auto"/>
                    <w:bottom w:val="single" w:sz="4" w:space="0" w:color="auto"/>
                    <w:right w:val="single" w:sz="4" w:space="0" w:color="auto"/>
                  </w:tcBorders>
                </w:tcPr>
                <w:p w:rsidR="00AE6ADB" w:rsidRDefault="00E17E5A">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AE6ADB" w:rsidRDefault="00E17E5A">
                  <w:pPr>
                    <w:jc w:val="center"/>
                    <w:rPr>
                      <w:rFonts w:ascii="新宋体" w:eastAsia="新宋体" w:hAnsi="新宋体"/>
                      <w:b/>
                      <w:szCs w:val="21"/>
                    </w:rPr>
                  </w:pPr>
                  <w:r>
                    <w:rPr>
                      <w:rFonts w:ascii="新宋体" w:eastAsia="新宋体" w:hAnsi="新宋体" w:hint="eastAsia"/>
                      <w:b/>
                      <w:szCs w:val="21"/>
                    </w:rPr>
                    <w:t>10</w:t>
                  </w:r>
                </w:p>
              </w:tc>
            </w:tr>
            <w:tr w:rsidR="00AE6ADB">
              <w:tc>
                <w:tcPr>
                  <w:tcW w:w="741" w:type="dxa"/>
                  <w:tcBorders>
                    <w:top w:val="single" w:sz="4" w:space="0" w:color="auto"/>
                    <w:left w:val="single" w:sz="4" w:space="0" w:color="auto"/>
                    <w:bottom w:val="single" w:sz="4" w:space="0" w:color="auto"/>
                    <w:right w:val="single" w:sz="4" w:space="0" w:color="auto"/>
                  </w:tcBorders>
                </w:tcPr>
                <w:p w:rsidR="00AE6ADB" w:rsidRDefault="00E17E5A">
                  <w:pPr>
                    <w:jc w:val="center"/>
                    <w:rPr>
                      <w:rFonts w:ascii="新宋体" w:eastAsia="新宋体" w:hAnsi="新宋体"/>
                      <w:b/>
                      <w:szCs w:val="21"/>
                    </w:rPr>
                  </w:pPr>
                  <w:r>
                    <w:rPr>
                      <w:rFonts w:ascii="新宋体" w:eastAsia="新宋体" w:hAnsi="新宋体"/>
                      <w:b/>
                      <w:szCs w:val="21"/>
                    </w:rPr>
                    <w:t>2</w:t>
                  </w:r>
                </w:p>
              </w:tc>
              <w:tc>
                <w:tcPr>
                  <w:tcW w:w="2745" w:type="dxa"/>
                  <w:gridSpan w:val="4"/>
                  <w:tcBorders>
                    <w:top w:val="single" w:sz="4" w:space="0" w:color="auto"/>
                    <w:left w:val="single" w:sz="4" w:space="0" w:color="auto"/>
                    <w:bottom w:val="single" w:sz="4" w:space="0" w:color="auto"/>
                    <w:right w:val="single" w:sz="4" w:space="0" w:color="auto"/>
                  </w:tcBorders>
                </w:tcPr>
                <w:p w:rsidR="00AE6ADB" w:rsidRDefault="00E17E5A">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AE6ADB" w:rsidRDefault="00E17E5A">
                  <w:pPr>
                    <w:jc w:val="center"/>
                    <w:rPr>
                      <w:rFonts w:ascii="新宋体" w:eastAsia="新宋体" w:hAnsi="新宋体"/>
                      <w:b/>
                      <w:szCs w:val="21"/>
                    </w:rPr>
                  </w:pPr>
                  <w:r>
                    <w:rPr>
                      <w:rFonts w:ascii="新宋体" w:eastAsia="新宋体" w:hAnsi="新宋体" w:hint="eastAsia"/>
                      <w:b/>
                      <w:szCs w:val="21"/>
                    </w:rPr>
                    <w:t>43</w:t>
                  </w:r>
                </w:p>
              </w:tc>
            </w:tr>
            <w:tr w:rsidR="00AE6ADB">
              <w:trPr>
                <w:trHeight w:val="63"/>
              </w:trPr>
              <w:tc>
                <w:tcPr>
                  <w:tcW w:w="741" w:type="dxa"/>
                  <w:vMerge w:val="restart"/>
                  <w:tcBorders>
                    <w:top w:val="single" w:sz="4" w:space="0" w:color="auto"/>
                    <w:left w:val="single" w:sz="4" w:space="0" w:color="auto"/>
                    <w:right w:val="single" w:sz="4" w:space="0" w:color="auto"/>
                  </w:tcBorders>
                </w:tcPr>
                <w:p w:rsidR="00AE6ADB" w:rsidRDefault="00AE6AD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行号</w:t>
                  </w:r>
                </w:p>
              </w:tc>
              <w:tc>
                <w:tcPr>
                  <w:tcW w:w="1111" w:type="dxa"/>
                  <w:gridSpan w:val="2"/>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评分准则</w:t>
                  </w:r>
                </w:p>
              </w:tc>
            </w:tr>
            <w:tr w:rsidR="00AE6ADB">
              <w:trPr>
                <w:trHeight w:val="1485"/>
              </w:trPr>
              <w:tc>
                <w:tcPr>
                  <w:tcW w:w="741" w:type="dxa"/>
                  <w:vMerge/>
                  <w:tcBorders>
                    <w:left w:val="single" w:sz="4" w:space="0" w:color="auto"/>
                    <w:right w:val="single" w:sz="4" w:space="0" w:color="auto"/>
                  </w:tcBorders>
                  <w:vAlign w:val="center"/>
                </w:tcPr>
                <w:p w:rsidR="00AE6ADB" w:rsidRDefault="00AE6AD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szCs w:val="21"/>
                    </w:rPr>
                    <w:t>1</w:t>
                  </w:r>
                </w:p>
              </w:tc>
              <w:tc>
                <w:tcPr>
                  <w:tcW w:w="1111" w:type="dxa"/>
                  <w:gridSpan w:val="2"/>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实施方案（工作措施、工作方法、工作手段、工作流程）</w:t>
                  </w:r>
                </w:p>
              </w:tc>
              <w:tc>
                <w:tcPr>
                  <w:tcW w:w="930"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AE6ADB" w:rsidRDefault="00E17E5A">
                  <w:r>
                    <w:rPr>
                      <w:rFonts w:hint="eastAsia"/>
                    </w:rPr>
                    <w:t>（一）评审内容</w:t>
                  </w:r>
                </w:p>
                <w:p w:rsidR="00AE6ADB" w:rsidRDefault="00E17E5A">
                  <w:r>
                    <w:rPr>
                      <w:rFonts w:hint="eastAsia"/>
                    </w:rPr>
                    <w:t>项目监理方案中，对工作内容、方法、标准、流程、范围和项目管理服务承诺描述全面、科学、合理。</w:t>
                  </w:r>
                </w:p>
                <w:p w:rsidR="00AE6ADB" w:rsidRDefault="00E17E5A">
                  <w:r>
                    <w:rPr>
                      <w:rFonts w:hint="eastAsia"/>
                    </w:rPr>
                    <w:t>（二）评分标准</w:t>
                  </w:r>
                </w:p>
                <w:p w:rsidR="00AE6ADB" w:rsidRDefault="00E17E5A">
                  <w:r>
                    <w:rPr>
                      <w:rFonts w:hint="eastAsia"/>
                    </w:rPr>
                    <w:t>根据招标文件的需求和投标文件响应情况进行评分：</w:t>
                  </w:r>
                </w:p>
                <w:p w:rsidR="00AE6ADB" w:rsidRDefault="00E17E5A">
                  <w:r>
                    <w:rPr>
                      <w:rFonts w:hint="eastAsia"/>
                    </w:rPr>
                    <w:t>1.</w:t>
                  </w:r>
                  <w:r>
                    <w:rPr>
                      <w:rFonts w:hint="eastAsia"/>
                    </w:rPr>
                    <w:t>监理方案内容描述全面</w:t>
                  </w:r>
                </w:p>
                <w:p w:rsidR="00AE6ADB" w:rsidRDefault="00E17E5A">
                  <w:r>
                    <w:rPr>
                      <w:rFonts w:hint="eastAsia"/>
                    </w:rPr>
                    <w:t>2.</w:t>
                  </w:r>
                  <w:r>
                    <w:rPr>
                      <w:rFonts w:hint="eastAsia"/>
                    </w:rPr>
                    <w:t>监理方案内容详细</w:t>
                  </w:r>
                </w:p>
                <w:p w:rsidR="00AE6ADB" w:rsidRDefault="00E17E5A">
                  <w:r>
                    <w:rPr>
                      <w:rFonts w:hint="eastAsia"/>
                    </w:rPr>
                    <w:t>3.</w:t>
                  </w:r>
                  <w:r>
                    <w:rPr>
                      <w:rFonts w:hint="eastAsia"/>
                    </w:rPr>
                    <w:t>监理方案内容结构完整</w:t>
                  </w:r>
                </w:p>
                <w:p w:rsidR="00AE6ADB" w:rsidRDefault="00E17E5A">
                  <w:r>
                    <w:rPr>
                      <w:rFonts w:hint="eastAsia"/>
                    </w:rPr>
                    <w:t>4.</w:t>
                  </w:r>
                  <w:r>
                    <w:rPr>
                      <w:rFonts w:hint="eastAsia"/>
                    </w:rPr>
                    <w:t>监理方案工作方案科学</w:t>
                  </w:r>
                </w:p>
                <w:p w:rsidR="00AE6ADB" w:rsidRDefault="00E17E5A">
                  <w:r>
                    <w:rPr>
                      <w:rFonts w:hint="eastAsia"/>
                    </w:rPr>
                    <w:t>5.</w:t>
                  </w:r>
                  <w:r>
                    <w:rPr>
                      <w:rFonts w:hint="eastAsia"/>
                    </w:rPr>
                    <w:t>监理方案内容安排合理</w:t>
                  </w:r>
                </w:p>
                <w:p w:rsidR="00AE6ADB" w:rsidRDefault="00E17E5A">
                  <w:pPr>
                    <w:rPr>
                      <w:rFonts w:ascii="新宋体" w:eastAsia="新宋体" w:hAnsi="新宋体"/>
                      <w:b/>
                      <w:i/>
                      <w:szCs w:val="21"/>
                      <w:u w:val="single"/>
                    </w:rPr>
                  </w:pPr>
                  <w:r>
                    <w:rPr>
                      <w:rFonts w:hint="eastAsia"/>
                    </w:rPr>
                    <w:t>满足以上五项要求得</w:t>
                  </w:r>
                  <w:r>
                    <w:rPr>
                      <w:rFonts w:hint="eastAsia"/>
                    </w:rPr>
                    <w:t>15</w:t>
                  </w:r>
                  <w:r>
                    <w:rPr>
                      <w:rFonts w:hint="eastAsia"/>
                    </w:rPr>
                    <w:t>分，满足以上四项要求得</w:t>
                  </w:r>
                  <w:r>
                    <w:rPr>
                      <w:rFonts w:hint="eastAsia"/>
                    </w:rPr>
                    <w:t>9</w:t>
                  </w:r>
                  <w:r>
                    <w:rPr>
                      <w:rFonts w:hint="eastAsia"/>
                    </w:rPr>
                    <w:t>分，满足以上三项要求得</w:t>
                  </w:r>
                  <w:r>
                    <w:rPr>
                      <w:rFonts w:hint="eastAsia"/>
                    </w:rPr>
                    <w:t>7</w:t>
                  </w:r>
                  <w:r>
                    <w:rPr>
                      <w:rFonts w:hint="eastAsia"/>
                    </w:rPr>
                    <w:t>分，其他情况不得分。</w:t>
                  </w:r>
                </w:p>
              </w:tc>
            </w:tr>
            <w:tr w:rsidR="00AE6ADB">
              <w:trPr>
                <w:trHeight w:val="63"/>
              </w:trPr>
              <w:tc>
                <w:tcPr>
                  <w:tcW w:w="741" w:type="dxa"/>
                  <w:vMerge/>
                  <w:tcBorders>
                    <w:left w:val="single" w:sz="4" w:space="0" w:color="auto"/>
                    <w:right w:val="single" w:sz="4" w:space="0" w:color="auto"/>
                  </w:tcBorders>
                  <w:vAlign w:val="center"/>
                </w:tcPr>
                <w:p w:rsidR="00AE6ADB" w:rsidRDefault="00AE6AD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szCs w:val="21"/>
                    </w:rPr>
                    <w:t>2</w:t>
                  </w:r>
                </w:p>
              </w:tc>
              <w:tc>
                <w:tcPr>
                  <w:tcW w:w="1111" w:type="dxa"/>
                  <w:gridSpan w:val="2"/>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（一）评审内容</w:t>
                  </w:r>
                </w:p>
                <w:p w:rsidR="00AE6ADB" w:rsidRDefault="00E17E5A">
                  <w:pPr>
                    <w:rPr>
                      <w:rFonts w:ascii="新宋体" w:eastAsia="新宋体" w:hAnsi="新宋体"/>
                      <w:szCs w:val="21"/>
                    </w:rPr>
                  </w:pPr>
                  <w:r>
                    <w:rPr>
                      <w:rFonts w:ascii="新宋体" w:eastAsia="新宋体" w:hAnsi="新宋体" w:hint="eastAsia"/>
                      <w:szCs w:val="21"/>
                    </w:rPr>
                    <w:t xml:space="preserve">对项目的现状、需求、主要建设内容、建设原则及建设目标等具有全面、深入的了解，对本项目建设的特点、重点和难点具有准确的理解和把握，并提出相应的监理措施。 </w:t>
                  </w:r>
                </w:p>
                <w:p w:rsidR="00AE6ADB" w:rsidRDefault="00E17E5A">
                  <w:pPr>
                    <w:rPr>
                      <w:rFonts w:ascii="新宋体" w:eastAsia="新宋体" w:hAnsi="新宋体"/>
                      <w:szCs w:val="21"/>
                    </w:rPr>
                  </w:pPr>
                  <w:r>
                    <w:rPr>
                      <w:rFonts w:ascii="新宋体" w:eastAsia="新宋体" w:hAnsi="新宋体" w:hint="eastAsia"/>
                      <w:szCs w:val="21"/>
                    </w:rPr>
                    <w:t>（二）评分标准</w:t>
                  </w:r>
                </w:p>
                <w:p w:rsidR="00AE6ADB" w:rsidRDefault="00E17E5A">
                  <w:pPr>
                    <w:rPr>
                      <w:rFonts w:ascii="新宋体" w:eastAsia="新宋体" w:hAnsi="新宋体"/>
                      <w:szCs w:val="21"/>
                    </w:rPr>
                  </w:pPr>
                  <w:r>
                    <w:rPr>
                      <w:rFonts w:ascii="新宋体" w:eastAsia="新宋体" w:hAnsi="新宋体" w:hint="eastAsia"/>
                      <w:szCs w:val="21"/>
                    </w:rPr>
                    <w:t>根据招标文件的需求和投标文件响应情况进行评分：</w:t>
                  </w:r>
                </w:p>
                <w:p w:rsidR="00AE6ADB" w:rsidRDefault="00E17E5A">
                  <w:pPr>
                    <w:rPr>
                      <w:rFonts w:ascii="新宋体" w:eastAsia="新宋体" w:hAnsi="新宋体"/>
                      <w:szCs w:val="21"/>
                    </w:rPr>
                  </w:pPr>
                  <w:r>
                    <w:rPr>
                      <w:rFonts w:ascii="新宋体" w:eastAsia="新宋体" w:hAnsi="新宋体" w:hint="eastAsia"/>
                      <w:szCs w:val="21"/>
                    </w:rPr>
                    <w:t>1.项目难点分析全面具体</w:t>
                  </w:r>
                </w:p>
                <w:p w:rsidR="00AE6ADB" w:rsidRDefault="00E17E5A">
                  <w:pPr>
                    <w:rPr>
                      <w:rFonts w:ascii="新宋体" w:eastAsia="新宋体" w:hAnsi="新宋体"/>
                      <w:szCs w:val="21"/>
                    </w:rPr>
                  </w:pPr>
                  <w:r>
                    <w:rPr>
                      <w:rFonts w:ascii="新宋体" w:eastAsia="新宋体" w:hAnsi="新宋体" w:hint="eastAsia"/>
                      <w:szCs w:val="21"/>
                    </w:rPr>
                    <w:t>2.项目难点分析准确到位</w:t>
                  </w:r>
                </w:p>
                <w:p w:rsidR="00AE6ADB" w:rsidRDefault="00E17E5A">
                  <w:pPr>
                    <w:rPr>
                      <w:rFonts w:ascii="新宋体" w:eastAsia="新宋体" w:hAnsi="新宋体"/>
                      <w:szCs w:val="21"/>
                    </w:rPr>
                  </w:pPr>
                  <w:r>
                    <w:rPr>
                      <w:rFonts w:ascii="新宋体" w:eastAsia="新宋体" w:hAnsi="新宋体" w:hint="eastAsia"/>
                      <w:szCs w:val="21"/>
                    </w:rPr>
                    <w:t>3项目难点分析</w:t>
                  </w:r>
                  <w:proofErr w:type="gramStart"/>
                  <w:r>
                    <w:rPr>
                      <w:rFonts w:ascii="新宋体" w:eastAsia="新宋体" w:hAnsi="新宋体" w:hint="eastAsia"/>
                      <w:szCs w:val="21"/>
                    </w:rPr>
                    <w:t>准对象强</w:t>
                  </w:r>
                  <w:proofErr w:type="gramEnd"/>
                </w:p>
                <w:p w:rsidR="00AE6ADB" w:rsidRDefault="00E17E5A">
                  <w:pPr>
                    <w:rPr>
                      <w:rFonts w:ascii="新宋体" w:eastAsia="新宋体" w:hAnsi="新宋体"/>
                      <w:szCs w:val="21"/>
                    </w:rPr>
                  </w:pPr>
                  <w:r>
                    <w:rPr>
                      <w:rFonts w:ascii="新宋体" w:eastAsia="新宋体" w:hAnsi="新宋体" w:hint="eastAsia"/>
                      <w:szCs w:val="21"/>
                    </w:rPr>
                    <w:t>4.项目难点分析科学合理</w:t>
                  </w:r>
                </w:p>
                <w:p w:rsidR="00AE6ADB" w:rsidRDefault="00E17E5A">
                  <w:pPr>
                    <w:rPr>
                      <w:rFonts w:ascii="新宋体" w:eastAsia="新宋体" w:hAnsi="新宋体"/>
                      <w:szCs w:val="21"/>
                    </w:rPr>
                  </w:pPr>
                  <w:r>
                    <w:rPr>
                      <w:rFonts w:ascii="新宋体" w:eastAsia="新宋体" w:hAnsi="新宋体" w:hint="eastAsia"/>
                      <w:szCs w:val="21"/>
                    </w:rPr>
                    <w:t>5.项目难点分析操作性强</w:t>
                  </w:r>
                </w:p>
                <w:p w:rsidR="00AE6ADB" w:rsidRDefault="00E17E5A">
                  <w:pPr>
                    <w:rPr>
                      <w:rFonts w:ascii="新宋体" w:eastAsia="新宋体" w:hAnsi="新宋体"/>
                      <w:szCs w:val="21"/>
                    </w:rPr>
                  </w:pPr>
                  <w:r>
                    <w:rPr>
                      <w:rFonts w:ascii="新宋体" w:eastAsia="新宋体" w:hAnsi="新宋体" w:hint="eastAsia"/>
                      <w:szCs w:val="21"/>
                    </w:rPr>
                    <w:t>（二）评分依据</w:t>
                  </w:r>
                  <w:r>
                    <w:rPr>
                      <w:rFonts w:hint="eastAsia"/>
                    </w:rPr>
                    <w:t>满足以上五项要求得</w:t>
                  </w:r>
                  <w:r>
                    <w:rPr>
                      <w:rFonts w:hint="eastAsia"/>
                    </w:rPr>
                    <w:t>12</w:t>
                  </w:r>
                  <w:r>
                    <w:rPr>
                      <w:rFonts w:hint="eastAsia"/>
                    </w:rPr>
                    <w:t>分，满足以上四项要求得</w:t>
                  </w:r>
                  <w:r>
                    <w:rPr>
                      <w:rFonts w:hint="eastAsia"/>
                    </w:rPr>
                    <w:t>8</w:t>
                  </w:r>
                  <w:r>
                    <w:rPr>
                      <w:rFonts w:hint="eastAsia"/>
                    </w:rPr>
                    <w:t>分，满足以上三项要求得</w:t>
                  </w:r>
                  <w:r>
                    <w:rPr>
                      <w:rFonts w:hint="eastAsia"/>
                    </w:rPr>
                    <w:t>6</w:t>
                  </w:r>
                  <w:r>
                    <w:rPr>
                      <w:rFonts w:hint="eastAsia"/>
                    </w:rPr>
                    <w:t>分，其他情况不得分。</w:t>
                  </w:r>
                </w:p>
              </w:tc>
            </w:tr>
            <w:tr w:rsidR="00AE6ADB">
              <w:trPr>
                <w:trHeight w:val="63"/>
              </w:trPr>
              <w:tc>
                <w:tcPr>
                  <w:tcW w:w="741" w:type="dxa"/>
                  <w:vMerge/>
                  <w:tcBorders>
                    <w:left w:val="single" w:sz="4" w:space="0" w:color="auto"/>
                    <w:right w:val="single" w:sz="4" w:space="0" w:color="auto"/>
                  </w:tcBorders>
                  <w:vAlign w:val="center"/>
                </w:tcPr>
                <w:p w:rsidR="00AE6ADB" w:rsidRDefault="00AE6AD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szCs w:val="21"/>
                    </w:rPr>
                    <w:t>3</w:t>
                  </w:r>
                </w:p>
              </w:tc>
              <w:tc>
                <w:tcPr>
                  <w:tcW w:w="1111" w:type="dxa"/>
                  <w:gridSpan w:val="2"/>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质量（完</w:t>
                  </w:r>
                  <w:r>
                    <w:rPr>
                      <w:rFonts w:ascii="新宋体" w:eastAsia="新宋体" w:hAnsi="新宋体" w:hint="eastAsia"/>
                      <w:szCs w:val="21"/>
                    </w:rPr>
                    <w:lastRenderedPageBreak/>
                    <w:t>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lastRenderedPageBreak/>
                    <w:t>8</w:t>
                  </w:r>
                </w:p>
              </w:tc>
              <w:tc>
                <w:tcPr>
                  <w:tcW w:w="5553"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（一）评审内容</w:t>
                  </w:r>
                </w:p>
                <w:p w:rsidR="00AE6ADB" w:rsidRDefault="00E17E5A">
                  <w:pPr>
                    <w:rPr>
                      <w:rFonts w:ascii="新宋体" w:eastAsia="新宋体" w:hAnsi="新宋体"/>
                      <w:szCs w:val="21"/>
                    </w:rPr>
                  </w:pPr>
                  <w:r>
                    <w:rPr>
                      <w:rFonts w:ascii="新宋体" w:eastAsia="新宋体" w:hAnsi="新宋体" w:hint="eastAsia"/>
                      <w:szCs w:val="21"/>
                    </w:rPr>
                    <w:lastRenderedPageBreak/>
                    <w:t>1.提供分阶段项目时间安排、工作进度与阶段性成果并详细阐述；</w:t>
                  </w:r>
                </w:p>
                <w:p w:rsidR="00AE6ADB" w:rsidRDefault="00E17E5A">
                  <w:pPr>
                    <w:rPr>
                      <w:rFonts w:ascii="新宋体" w:eastAsia="新宋体" w:hAnsi="新宋体"/>
                      <w:szCs w:val="21"/>
                    </w:rPr>
                  </w:pPr>
                  <w:r>
                    <w:rPr>
                      <w:rFonts w:ascii="新宋体" w:eastAsia="新宋体" w:hAnsi="新宋体" w:hint="eastAsia"/>
                      <w:szCs w:val="21"/>
                    </w:rPr>
                    <w:t>2.提供详细阐述项目时间管理制度与措施并详细阐述；</w:t>
                  </w:r>
                </w:p>
                <w:p w:rsidR="00AE6ADB" w:rsidRDefault="00E17E5A">
                  <w:pPr>
                    <w:rPr>
                      <w:rFonts w:ascii="新宋体" w:eastAsia="新宋体" w:hAnsi="新宋体"/>
                      <w:szCs w:val="21"/>
                    </w:rPr>
                  </w:pPr>
                  <w:r>
                    <w:rPr>
                      <w:rFonts w:ascii="新宋体" w:eastAsia="新宋体" w:hAnsi="新宋体" w:hint="eastAsia"/>
                      <w:szCs w:val="21"/>
                    </w:rPr>
                    <w:t>3.提供项目质量管理制度与措施并详细阐述；</w:t>
                  </w:r>
                </w:p>
                <w:p w:rsidR="00AE6ADB" w:rsidRDefault="00E17E5A">
                  <w:pPr>
                    <w:rPr>
                      <w:rFonts w:ascii="新宋体" w:eastAsia="新宋体" w:hAnsi="新宋体"/>
                      <w:szCs w:val="21"/>
                    </w:rPr>
                  </w:pPr>
                  <w:r>
                    <w:rPr>
                      <w:rFonts w:ascii="新宋体" w:eastAsia="新宋体" w:hAnsi="新宋体" w:hint="eastAsia"/>
                      <w:szCs w:val="21"/>
                    </w:rPr>
                    <w:t>4.提供项目资料、成果安全性保障制度与措施并详细阐述；</w:t>
                  </w:r>
                </w:p>
                <w:p w:rsidR="00AE6ADB" w:rsidRDefault="00E17E5A">
                  <w:pPr>
                    <w:rPr>
                      <w:rFonts w:ascii="新宋体" w:eastAsia="新宋体" w:hAnsi="新宋体"/>
                      <w:szCs w:val="21"/>
                    </w:rPr>
                  </w:pPr>
                  <w:r>
                    <w:rPr>
                      <w:rFonts w:ascii="新宋体" w:eastAsia="新宋体" w:hAnsi="新宋体" w:hint="eastAsia"/>
                      <w:szCs w:val="21"/>
                    </w:rPr>
                    <w:t>5.提供项目验收后的服务承诺（格式自定），如关于项目移交手续办理、项目后续顾问咨询支持时间等。</w:t>
                  </w:r>
                </w:p>
                <w:p w:rsidR="00AE6ADB" w:rsidRDefault="00E17E5A">
                  <w:pPr>
                    <w:rPr>
                      <w:rFonts w:ascii="新宋体" w:eastAsia="新宋体" w:hAnsi="新宋体"/>
                      <w:szCs w:val="21"/>
                    </w:rPr>
                  </w:pPr>
                  <w:r>
                    <w:rPr>
                      <w:rFonts w:ascii="新宋体" w:eastAsia="新宋体" w:hAnsi="新宋体" w:hint="eastAsia"/>
                      <w:szCs w:val="21"/>
                    </w:rPr>
                    <w:t>（二）评分标准</w:t>
                  </w:r>
                </w:p>
                <w:p w:rsidR="00AE6ADB" w:rsidRDefault="00E17E5A">
                  <w:pPr>
                    <w:rPr>
                      <w:rFonts w:ascii="新宋体" w:eastAsia="新宋体" w:hAnsi="新宋体"/>
                      <w:szCs w:val="21"/>
                    </w:rPr>
                  </w:pPr>
                  <w:r>
                    <w:rPr>
                      <w:rFonts w:ascii="新宋体" w:eastAsia="新宋体" w:hAnsi="新宋体" w:hint="eastAsia"/>
                      <w:szCs w:val="21"/>
                    </w:rPr>
                    <w:t>根据招标文件的需求和投标文件响应情况进行评分：</w:t>
                  </w:r>
                </w:p>
                <w:p w:rsidR="00AE6ADB" w:rsidRDefault="00E17E5A">
                  <w:pPr>
                    <w:rPr>
                      <w:rFonts w:ascii="新宋体" w:eastAsia="新宋体" w:hAnsi="新宋体"/>
                      <w:szCs w:val="21"/>
                    </w:rPr>
                  </w:pPr>
                  <w:r>
                    <w:rPr>
                      <w:rFonts w:ascii="新宋体" w:eastAsia="新宋体" w:hAnsi="新宋体" w:hint="eastAsia"/>
                      <w:szCs w:val="21"/>
                    </w:rPr>
                    <w:t>满足以上五条内容的得8分，满足以上四条内容的得5分，满足以上三条内容的得3分，仅满足两条及以下内容的不得分，其他情况也不得分。</w:t>
                  </w:r>
                </w:p>
              </w:tc>
            </w:tr>
            <w:tr w:rsidR="00AE6ADB">
              <w:trPr>
                <w:trHeight w:val="63"/>
              </w:trPr>
              <w:tc>
                <w:tcPr>
                  <w:tcW w:w="741" w:type="dxa"/>
                  <w:vMerge/>
                  <w:tcBorders>
                    <w:left w:val="single" w:sz="4" w:space="0" w:color="auto"/>
                    <w:right w:val="single" w:sz="4" w:space="0" w:color="auto"/>
                  </w:tcBorders>
                  <w:vAlign w:val="center"/>
                </w:tcPr>
                <w:p w:rsidR="00AE6ADB" w:rsidRDefault="00AE6AD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4</w:t>
                  </w:r>
                </w:p>
              </w:tc>
              <w:tc>
                <w:tcPr>
                  <w:tcW w:w="1111" w:type="dxa"/>
                  <w:gridSpan w:val="2"/>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（一）评审内容</w:t>
                  </w:r>
                </w:p>
                <w:p w:rsidR="00AE6ADB" w:rsidRDefault="00E17E5A">
                  <w:pPr>
                    <w:rPr>
                      <w:rFonts w:ascii="新宋体" w:eastAsia="新宋体" w:hAnsi="新宋体"/>
                      <w:szCs w:val="21"/>
                    </w:rPr>
                  </w:pPr>
                  <w:r>
                    <w:rPr>
                      <w:rFonts w:ascii="新宋体" w:eastAsia="新宋体" w:hAnsi="新宋体" w:hint="eastAsia"/>
                      <w:szCs w:val="21"/>
                    </w:rPr>
                    <w:t xml:space="preserve">根据投标人 ITSS 运维技术服务认证情况及售后承诺完善可行性打分。 </w:t>
                  </w:r>
                </w:p>
                <w:p w:rsidR="00AE6ADB" w:rsidRDefault="00E17E5A">
                  <w:pPr>
                    <w:rPr>
                      <w:rFonts w:ascii="新宋体" w:eastAsia="新宋体" w:hAnsi="新宋体"/>
                      <w:szCs w:val="21"/>
                    </w:rPr>
                  </w:pPr>
                  <w:r>
                    <w:rPr>
                      <w:rFonts w:ascii="新宋体" w:eastAsia="新宋体" w:hAnsi="新宋体" w:hint="eastAsia"/>
                      <w:szCs w:val="21"/>
                    </w:rPr>
                    <w:t>（二）评分标准</w:t>
                  </w:r>
                </w:p>
                <w:p w:rsidR="00AE6ADB" w:rsidRDefault="00E17E5A">
                  <w:pPr>
                    <w:rPr>
                      <w:rFonts w:ascii="新宋体" w:eastAsia="新宋体" w:hAnsi="新宋体"/>
                      <w:szCs w:val="21"/>
                    </w:rPr>
                  </w:pPr>
                  <w:r>
                    <w:rPr>
                      <w:rFonts w:ascii="新宋体" w:eastAsia="新宋体" w:hAnsi="新宋体" w:hint="eastAsia"/>
                      <w:szCs w:val="21"/>
                    </w:rPr>
                    <w:t>1.投标人具备 ITSS 运维技术服务符合性认证且提供售后服务承诺的得5分；</w:t>
                  </w:r>
                </w:p>
                <w:p w:rsidR="00AE6ADB" w:rsidRDefault="00E17E5A">
                  <w:pPr>
                    <w:rPr>
                      <w:rFonts w:ascii="新宋体" w:eastAsia="新宋体" w:hAnsi="新宋体"/>
                      <w:szCs w:val="21"/>
                    </w:rPr>
                  </w:pPr>
                  <w:r>
                    <w:rPr>
                      <w:rFonts w:ascii="新宋体" w:eastAsia="新宋体" w:hAnsi="新宋体" w:hint="eastAsia"/>
                      <w:szCs w:val="21"/>
                    </w:rPr>
                    <w:t>2.投标人具备其他运维技术服务相关认证且提供售后服务承诺的得3分；</w:t>
                  </w:r>
                </w:p>
                <w:p w:rsidR="00AE6ADB" w:rsidRDefault="00E17E5A">
                  <w:pPr>
                    <w:rPr>
                      <w:rFonts w:ascii="新宋体" w:eastAsia="新宋体" w:hAnsi="新宋体"/>
                      <w:szCs w:val="21"/>
                    </w:rPr>
                  </w:pPr>
                  <w:r>
                    <w:rPr>
                      <w:rFonts w:ascii="新宋体" w:eastAsia="新宋体" w:hAnsi="新宋体" w:hint="eastAsia"/>
                      <w:szCs w:val="21"/>
                    </w:rPr>
                    <w:t>3.投标人仅售后服务承诺的得1分；</w:t>
                  </w:r>
                </w:p>
                <w:p w:rsidR="00AE6ADB" w:rsidRDefault="00E17E5A">
                  <w:pPr>
                    <w:rPr>
                      <w:rFonts w:ascii="新宋体" w:eastAsia="新宋体" w:hAnsi="新宋体"/>
                      <w:szCs w:val="21"/>
                    </w:rPr>
                  </w:pPr>
                  <w:r>
                    <w:rPr>
                      <w:rFonts w:ascii="新宋体" w:eastAsia="新宋体" w:hAnsi="新宋体" w:hint="eastAsia"/>
                      <w:szCs w:val="21"/>
                    </w:rPr>
                    <w:t>未提供相关内容的不得分。</w:t>
                  </w:r>
                </w:p>
              </w:tc>
            </w:tr>
            <w:tr w:rsidR="00AE6ADB">
              <w:trPr>
                <w:trHeight w:val="63"/>
              </w:trPr>
              <w:tc>
                <w:tcPr>
                  <w:tcW w:w="741" w:type="dxa"/>
                  <w:vMerge/>
                  <w:tcBorders>
                    <w:left w:val="single" w:sz="4" w:space="0" w:color="auto"/>
                    <w:right w:val="single" w:sz="4" w:space="0" w:color="auto"/>
                  </w:tcBorders>
                  <w:vAlign w:val="center"/>
                </w:tcPr>
                <w:p w:rsidR="00AE6ADB" w:rsidRDefault="00AE6AD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5</w:t>
                  </w:r>
                </w:p>
              </w:tc>
              <w:tc>
                <w:tcPr>
                  <w:tcW w:w="1111" w:type="dxa"/>
                  <w:gridSpan w:val="2"/>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投标人提供违约承诺得3分。要求提供承诺（格式自定）作为得分依据，未提供承诺或承诺内容不满足要求不得分。</w:t>
                  </w:r>
                </w:p>
              </w:tc>
            </w:tr>
            <w:tr w:rsidR="00AE6ADB">
              <w:tc>
                <w:tcPr>
                  <w:tcW w:w="741" w:type="dxa"/>
                  <w:tcBorders>
                    <w:top w:val="single" w:sz="4" w:space="0" w:color="auto"/>
                    <w:left w:val="single" w:sz="4" w:space="0" w:color="auto"/>
                    <w:bottom w:val="single" w:sz="4" w:space="0" w:color="auto"/>
                    <w:right w:val="single" w:sz="4" w:space="0" w:color="auto"/>
                  </w:tcBorders>
                </w:tcPr>
                <w:p w:rsidR="00AE6ADB" w:rsidRDefault="00E17E5A">
                  <w:pPr>
                    <w:jc w:val="center"/>
                    <w:rPr>
                      <w:rFonts w:ascii="新宋体" w:eastAsia="新宋体" w:hAnsi="新宋体"/>
                      <w:b/>
                      <w:szCs w:val="21"/>
                    </w:rPr>
                  </w:pPr>
                  <w:r>
                    <w:rPr>
                      <w:rFonts w:ascii="新宋体" w:eastAsia="新宋体" w:hAnsi="新宋体"/>
                      <w:b/>
                      <w:szCs w:val="21"/>
                    </w:rPr>
                    <w:t>3</w:t>
                  </w:r>
                </w:p>
              </w:tc>
              <w:tc>
                <w:tcPr>
                  <w:tcW w:w="2745" w:type="dxa"/>
                  <w:gridSpan w:val="4"/>
                  <w:tcBorders>
                    <w:top w:val="single" w:sz="4" w:space="0" w:color="auto"/>
                    <w:left w:val="single" w:sz="4" w:space="0" w:color="auto"/>
                    <w:bottom w:val="single" w:sz="4" w:space="0" w:color="auto"/>
                    <w:right w:val="single" w:sz="4" w:space="0" w:color="auto"/>
                  </w:tcBorders>
                </w:tcPr>
                <w:p w:rsidR="00AE6ADB" w:rsidRDefault="00E17E5A">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AE6ADB" w:rsidRDefault="00E17E5A">
                  <w:pPr>
                    <w:jc w:val="center"/>
                    <w:rPr>
                      <w:rFonts w:ascii="新宋体" w:eastAsia="新宋体" w:hAnsi="新宋体"/>
                      <w:b/>
                      <w:szCs w:val="21"/>
                    </w:rPr>
                  </w:pPr>
                  <w:r>
                    <w:rPr>
                      <w:rFonts w:ascii="新宋体" w:eastAsia="新宋体" w:hAnsi="新宋体" w:hint="eastAsia"/>
                      <w:b/>
                      <w:szCs w:val="21"/>
                    </w:rPr>
                    <w:t>40</w:t>
                  </w:r>
                </w:p>
              </w:tc>
            </w:tr>
            <w:tr w:rsidR="00AE6ADB">
              <w:trPr>
                <w:trHeight w:val="81"/>
              </w:trPr>
              <w:tc>
                <w:tcPr>
                  <w:tcW w:w="741" w:type="dxa"/>
                  <w:vMerge w:val="restart"/>
                  <w:tcBorders>
                    <w:top w:val="single" w:sz="4" w:space="0" w:color="auto"/>
                    <w:left w:val="single" w:sz="4" w:space="0" w:color="auto"/>
                    <w:right w:val="single" w:sz="4" w:space="0" w:color="auto"/>
                  </w:tcBorders>
                </w:tcPr>
                <w:p w:rsidR="00AE6ADB" w:rsidRDefault="00AE6AD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行号</w:t>
                  </w:r>
                </w:p>
              </w:tc>
              <w:tc>
                <w:tcPr>
                  <w:tcW w:w="1111" w:type="dxa"/>
                  <w:gridSpan w:val="2"/>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评分准则</w:t>
                  </w:r>
                </w:p>
              </w:tc>
            </w:tr>
            <w:tr w:rsidR="00AE6ADB">
              <w:trPr>
                <w:trHeight w:val="78"/>
              </w:trPr>
              <w:tc>
                <w:tcPr>
                  <w:tcW w:w="741" w:type="dxa"/>
                  <w:vMerge/>
                  <w:tcBorders>
                    <w:left w:val="single" w:sz="4" w:space="0" w:color="auto"/>
                    <w:right w:val="single" w:sz="4" w:space="0" w:color="auto"/>
                  </w:tcBorders>
                  <w:vAlign w:val="center"/>
                </w:tcPr>
                <w:p w:rsidR="00AE6ADB" w:rsidRDefault="00AE6AD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szCs w:val="21"/>
                    </w:rPr>
                    <w:t>1</w:t>
                  </w:r>
                </w:p>
              </w:tc>
              <w:tc>
                <w:tcPr>
                  <w:tcW w:w="1111" w:type="dxa"/>
                  <w:gridSpan w:val="2"/>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投标人资格情况及通过相关认证情况</w:t>
                  </w:r>
                </w:p>
              </w:tc>
              <w:tc>
                <w:tcPr>
                  <w:tcW w:w="930"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（一）评审内容</w:t>
                  </w:r>
                </w:p>
                <w:p w:rsidR="00AE6ADB" w:rsidRDefault="00E17E5A">
                  <w:pPr>
                    <w:rPr>
                      <w:rFonts w:ascii="新宋体" w:eastAsia="新宋体" w:hAnsi="新宋体"/>
                      <w:szCs w:val="21"/>
                    </w:rPr>
                  </w:pPr>
                  <w:r>
                    <w:rPr>
                      <w:rFonts w:ascii="新宋体" w:eastAsia="新宋体" w:hAnsi="新宋体" w:hint="eastAsia"/>
                      <w:szCs w:val="21"/>
                    </w:rPr>
                    <w:t>1.投标人具有中国网络安全审查与认证中心颁发的三级或以上系统集成安全服务资质得1.8分；</w:t>
                  </w:r>
                </w:p>
                <w:p w:rsidR="00AE6ADB" w:rsidRDefault="00E17E5A">
                  <w:pPr>
                    <w:rPr>
                      <w:rFonts w:ascii="新宋体" w:eastAsia="新宋体" w:hAnsi="新宋体"/>
                      <w:szCs w:val="21"/>
                    </w:rPr>
                  </w:pPr>
                  <w:r>
                    <w:rPr>
                      <w:rFonts w:ascii="新宋体" w:eastAsia="新宋体" w:hAnsi="新宋体" w:hint="eastAsia"/>
                      <w:szCs w:val="21"/>
                    </w:rPr>
                    <w:t>2.投标人具有中国电子企业协会颁发的信息系统工程监理甲级证书得2.4分，具有乙级证书得1.2分；</w:t>
                  </w:r>
                </w:p>
                <w:p w:rsidR="00AE6ADB" w:rsidRDefault="00E17E5A">
                  <w:pPr>
                    <w:rPr>
                      <w:rFonts w:ascii="新宋体" w:eastAsia="新宋体" w:hAnsi="新宋体"/>
                      <w:szCs w:val="21"/>
                    </w:rPr>
                  </w:pPr>
                  <w:r>
                    <w:rPr>
                      <w:rFonts w:ascii="新宋体" w:eastAsia="新宋体" w:hAnsi="新宋体" w:hint="eastAsia"/>
                      <w:szCs w:val="21"/>
                    </w:rPr>
                    <w:t>3.投标人具有广东省电子政务协会颁发的广东省电子政务服务能力等级（二级）及以上证书得1.8分。</w:t>
                  </w:r>
                </w:p>
                <w:p w:rsidR="00AE6ADB" w:rsidRDefault="00E17E5A">
                  <w:pPr>
                    <w:rPr>
                      <w:rFonts w:ascii="新宋体" w:eastAsia="新宋体" w:hAnsi="新宋体"/>
                      <w:szCs w:val="21"/>
                    </w:rPr>
                  </w:pPr>
                  <w:r>
                    <w:rPr>
                      <w:rFonts w:ascii="新宋体" w:eastAsia="新宋体" w:hAnsi="新宋体" w:hint="eastAsia"/>
                      <w:szCs w:val="21"/>
                    </w:rPr>
                    <w:t>（二）评分标准</w:t>
                  </w:r>
                </w:p>
                <w:p w:rsidR="00AE6ADB" w:rsidRDefault="00E17E5A">
                  <w:pPr>
                    <w:rPr>
                      <w:rFonts w:ascii="新宋体" w:eastAsia="新宋体" w:hAnsi="新宋体"/>
                      <w:szCs w:val="21"/>
                    </w:rPr>
                  </w:pPr>
                  <w:r>
                    <w:rPr>
                      <w:rFonts w:ascii="新宋体" w:eastAsia="新宋体" w:hAnsi="新宋体" w:hint="eastAsia"/>
                      <w:szCs w:val="21"/>
                    </w:rPr>
                    <w:t xml:space="preserve">要求提供认证证书扫描件（原件备查）作为得分依据。 </w:t>
                  </w:r>
                </w:p>
                <w:p w:rsidR="00AE6ADB" w:rsidRDefault="00E17E5A">
                  <w:pPr>
                    <w:rPr>
                      <w:rFonts w:ascii="新宋体" w:eastAsia="新宋体" w:hAnsi="新宋体"/>
                      <w:szCs w:val="21"/>
                    </w:rPr>
                  </w:pPr>
                  <w:r>
                    <w:rPr>
                      <w:rFonts w:ascii="新宋体" w:eastAsia="新宋体" w:hAnsi="新宋体" w:hint="eastAsia"/>
                      <w:szCs w:val="21"/>
                    </w:rPr>
                    <w:t>评分中出现无证明资料或专家无法凭所提供资料判断是否得分的情况，一律作不得分处理。</w:t>
                  </w:r>
                </w:p>
              </w:tc>
            </w:tr>
            <w:tr w:rsidR="00AE6ADB">
              <w:trPr>
                <w:trHeight w:val="78"/>
              </w:trPr>
              <w:tc>
                <w:tcPr>
                  <w:tcW w:w="741" w:type="dxa"/>
                  <w:vMerge/>
                  <w:tcBorders>
                    <w:left w:val="single" w:sz="4" w:space="0" w:color="auto"/>
                    <w:right w:val="single" w:sz="4" w:space="0" w:color="auto"/>
                  </w:tcBorders>
                  <w:vAlign w:val="center"/>
                </w:tcPr>
                <w:p w:rsidR="00AE6ADB" w:rsidRDefault="00AE6AD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2</w:t>
                  </w:r>
                </w:p>
              </w:tc>
              <w:tc>
                <w:tcPr>
                  <w:tcW w:w="1111" w:type="dxa"/>
                  <w:gridSpan w:val="2"/>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投标人同类业绩情况</w:t>
                  </w:r>
                </w:p>
              </w:tc>
              <w:tc>
                <w:tcPr>
                  <w:tcW w:w="930"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近三年具有副省级或以上城市政务服务信息化监理服务案例（2019年1月1日至本项目招标公告发布之日止，以合同签订日期为准）：每有一个得1分，最高得2分。</w:t>
                  </w:r>
                </w:p>
                <w:p w:rsidR="00AE6ADB" w:rsidRDefault="00E17E5A">
                  <w:pPr>
                    <w:rPr>
                      <w:rFonts w:ascii="新宋体" w:eastAsia="新宋体" w:hAnsi="新宋体"/>
                      <w:szCs w:val="21"/>
                    </w:rPr>
                  </w:pPr>
                  <w:r>
                    <w:rPr>
                      <w:rFonts w:ascii="新宋体" w:eastAsia="新宋体" w:hAnsi="新宋体" w:hint="eastAsia"/>
                      <w:szCs w:val="21"/>
                    </w:rPr>
                    <w:t>要求同时提供合同关键信息（通过合同关键信息无法判断是否得分的，也可以提供能证明得分的其它证明资料，如合同甲方出具的证明文件等）及项目履约（验收）合格评价（证明）文件（均要求提供扫描件，原件备查）作为得分依据。</w:t>
                  </w:r>
                </w:p>
              </w:tc>
            </w:tr>
            <w:tr w:rsidR="00AE6ADB">
              <w:trPr>
                <w:trHeight w:val="78"/>
              </w:trPr>
              <w:tc>
                <w:tcPr>
                  <w:tcW w:w="741" w:type="dxa"/>
                  <w:vMerge/>
                  <w:tcBorders>
                    <w:left w:val="single" w:sz="4" w:space="0" w:color="auto"/>
                    <w:right w:val="single" w:sz="4" w:space="0" w:color="auto"/>
                  </w:tcBorders>
                  <w:vAlign w:val="center"/>
                </w:tcPr>
                <w:p w:rsidR="00AE6ADB" w:rsidRDefault="00AE6AD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3</w:t>
                  </w:r>
                </w:p>
              </w:tc>
              <w:tc>
                <w:tcPr>
                  <w:tcW w:w="1111" w:type="dxa"/>
                  <w:gridSpan w:val="2"/>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投标人获奖情况</w:t>
                  </w:r>
                </w:p>
              </w:tc>
              <w:tc>
                <w:tcPr>
                  <w:tcW w:w="930"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企业获得全国电子信息行业优秀企业奖项的得1分；所监理项目有获得智慧城市相关奖项的得1分。</w:t>
                  </w:r>
                </w:p>
                <w:p w:rsidR="00AE6ADB" w:rsidRDefault="00E17E5A">
                  <w:pPr>
                    <w:rPr>
                      <w:rFonts w:ascii="新宋体" w:eastAsia="新宋体" w:hAnsi="新宋体"/>
                      <w:szCs w:val="21"/>
                    </w:rPr>
                  </w:pPr>
                  <w:r>
                    <w:rPr>
                      <w:rFonts w:ascii="新宋体" w:eastAsia="新宋体" w:hAnsi="新宋体" w:hint="eastAsia"/>
                      <w:szCs w:val="21"/>
                    </w:rPr>
                    <w:t>提供相关获奖证书扫描件（原件备查）作为得分依据。评分中出现无证明资料或专家无法凭所提供资料判断是否得分的情况，一律作不得分处理。</w:t>
                  </w:r>
                </w:p>
              </w:tc>
            </w:tr>
            <w:tr w:rsidR="00AE6ADB">
              <w:trPr>
                <w:trHeight w:val="78"/>
              </w:trPr>
              <w:tc>
                <w:tcPr>
                  <w:tcW w:w="741" w:type="dxa"/>
                  <w:vMerge/>
                  <w:tcBorders>
                    <w:left w:val="single" w:sz="4" w:space="0" w:color="auto"/>
                    <w:right w:val="single" w:sz="4" w:space="0" w:color="auto"/>
                  </w:tcBorders>
                  <w:vAlign w:val="center"/>
                </w:tcPr>
                <w:p w:rsidR="00AE6ADB" w:rsidRDefault="00AE6AD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4</w:t>
                  </w:r>
                </w:p>
              </w:tc>
              <w:tc>
                <w:tcPr>
                  <w:tcW w:w="1111" w:type="dxa"/>
                  <w:gridSpan w:val="2"/>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拟安排的项目负责人情况（仅限1人）</w:t>
                  </w:r>
                </w:p>
              </w:tc>
              <w:tc>
                <w:tcPr>
                  <w:tcW w:w="930"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总监（项目负责人）须为投标人在职员工（以社保为准），且须具有工信部颁发信息系统</w:t>
                  </w:r>
                  <w:proofErr w:type="gramStart"/>
                  <w:r>
                    <w:rPr>
                      <w:rFonts w:ascii="新宋体" w:eastAsia="新宋体" w:hAnsi="新宋体" w:hint="eastAsia"/>
                      <w:szCs w:val="21"/>
                    </w:rPr>
                    <w:t>监理师</w:t>
                  </w:r>
                  <w:proofErr w:type="gramEnd"/>
                  <w:r>
                    <w:rPr>
                      <w:rFonts w:ascii="新宋体" w:eastAsia="新宋体" w:hAnsi="新宋体" w:hint="eastAsia"/>
                      <w:szCs w:val="21"/>
                    </w:rPr>
                    <w:t>证书，否则本项不计分。在此基础上，具备以下资格：</w:t>
                  </w:r>
                </w:p>
                <w:p w:rsidR="00AE6ADB" w:rsidRDefault="00E17E5A">
                  <w:pPr>
                    <w:rPr>
                      <w:rFonts w:ascii="新宋体" w:eastAsia="新宋体" w:hAnsi="新宋体"/>
                      <w:szCs w:val="21"/>
                    </w:rPr>
                  </w:pPr>
                  <w:r>
                    <w:rPr>
                      <w:rFonts w:ascii="新宋体" w:eastAsia="新宋体" w:hAnsi="新宋体" w:hint="eastAsia"/>
                      <w:szCs w:val="21"/>
                    </w:rPr>
                    <w:t>1.总监具有工信部颁发的高级信息系统项目管理师；</w:t>
                  </w:r>
                </w:p>
                <w:p w:rsidR="00AE6ADB" w:rsidRDefault="00E17E5A">
                  <w:pPr>
                    <w:rPr>
                      <w:rFonts w:ascii="新宋体" w:eastAsia="新宋体" w:hAnsi="新宋体"/>
                      <w:szCs w:val="21"/>
                    </w:rPr>
                  </w:pPr>
                  <w:r>
                    <w:rPr>
                      <w:rFonts w:ascii="新宋体" w:eastAsia="新宋体" w:hAnsi="新宋体" w:hint="eastAsia"/>
                      <w:szCs w:val="21"/>
                    </w:rPr>
                    <w:t>2.总监具有中国网络安全审查技术与认证中心颁发的信息安全保障人员认证证书CISAW（风险管理）；</w:t>
                  </w:r>
                </w:p>
                <w:p w:rsidR="00AE6ADB" w:rsidRDefault="00E17E5A">
                  <w:pPr>
                    <w:rPr>
                      <w:rFonts w:ascii="新宋体" w:eastAsia="新宋体" w:hAnsi="新宋体"/>
                      <w:szCs w:val="21"/>
                    </w:rPr>
                  </w:pPr>
                  <w:r>
                    <w:rPr>
                      <w:rFonts w:ascii="新宋体" w:eastAsia="新宋体" w:hAnsi="新宋体" w:hint="eastAsia"/>
                      <w:szCs w:val="21"/>
                    </w:rPr>
                    <w:t>3.总监具有工信部颁发的软件造价工程师；</w:t>
                  </w:r>
                </w:p>
                <w:p w:rsidR="00AE6ADB" w:rsidRDefault="00E17E5A">
                  <w:pPr>
                    <w:rPr>
                      <w:rFonts w:ascii="新宋体" w:eastAsia="新宋体" w:hAnsi="新宋体"/>
                      <w:szCs w:val="21"/>
                    </w:rPr>
                  </w:pPr>
                  <w:r>
                    <w:rPr>
                      <w:rFonts w:ascii="新宋体" w:eastAsia="新宋体" w:hAnsi="新宋体" w:hint="eastAsia"/>
                      <w:szCs w:val="21"/>
                    </w:rPr>
                    <w:t>4.总监具有</w:t>
                  </w:r>
                  <w:proofErr w:type="gramStart"/>
                  <w:r>
                    <w:rPr>
                      <w:rFonts w:ascii="新宋体" w:eastAsia="新宋体" w:hAnsi="新宋体" w:hint="eastAsia"/>
                      <w:szCs w:val="21"/>
                    </w:rPr>
                    <w:t>中国软评颁发</w:t>
                  </w:r>
                  <w:proofErr w:type="gramEnd"/>
                  <w:r>
                    <w:rPr>
                      <w:rFonts w:ascii="新宋体" w:eastAsia="新宋体" w:hAnsi="新宋体" w:hint="eastAsia"/>
                      <w:szCs w:val="21"/>
                    </w:rPr>
                    <w:t>的软件测试高级工程师；</w:t>
                  </w:r>
                </w:p>
                <w:p w:rsidR="00AE6ADB" w:rsidRDefault="00E17E5A">
                  <w:pPr>
                    <w:rPr>
                      <w:rFonts w:ascii="新宋体" w:eastAsia="新宋体" w:hAnsi="新宋体"/>
                      <w:szCs w:val="21"/>
                    </w:rPr>
                  </w:pPr>
                  <w:r>
                    <w:rPr>
                      <w:rFonts w:ascii="新宋体" w:eastAsia="新宋体" w:hAnsi="新宋体" w:hint="eastAsia"/>
                      <w:szCs w:val="21"/>
                    </w:rPr>
                    <w:t>5.总监具有中国电子技术标准化研究院颁发的IT审计师。</w:t>
                  </w:r>
                </w:p>
                <w:p w:rsidR="00AE6ADB" w:rsidRDefault="00E17E5A">
                  <w:pPr>
                    <w:rPr>
                      <w:rFonts w:ascii="新宋体" w:eastAsia="新宋体" w:hAnsi="新宋体"/>
                      <w:szCs w:val="21"/>
                    </w:rPr>
                  </w:pPr>
                  <w:r>
                    <w:rPr>
                      <w:rFonts w:ascii="新宋体" w:eastAsia="新宋体" w:hAnsi="新宋体" w:hint="eastAsia"/>
                      <w:szCs w:val="21"/>
                    </w:rPr>
                    <w:t>满足以上5项得8分，满足4项得4分，满足3项得2分，其他不得分。</w:t>
                  </w:r>
                </w:p>
                <w:p w:rsidR="00AE6ADB" w:rsidRDefault="00E17E5A">
                  <w:pPr>
                    <w:rPr>
                      <w:rFonts w:ascii="新宋体" w:eastAsia="新宋体" w:hAnsi="新宋体"/>
                      <w:szCs w:val="21"/>
                    </w:rPr>
                  </w:pPr>
                  <w:r>
                    <w:rPr>
                      <w:rFonts w:ascii="新宋体" w:eastAsia="新宋体" w:hAnsi="新宋体" w:hint="eastAsia"/>
                      <w:szCs w:val="21"/>
                    </w:rPr>
                    <w:t>提供近6个月（2021年5-10月）的</w:t>
                  </w:r>
                  <w:proofErr w:type="gramStart"/>
                  <w:r>
                    <w:rPr>
                      <w:rFonts w:ascii="新宋体" w:eastAsia="新宋体" w:hAnsi="新宋体" w:hint="eastAsia"/>
                      <w:szCs w:val="21"/>
                    </w:rPr>
                    <w:t>社保证明</w:t>
                  </w:r>
                  <w:proofErr w:type="gramEnd"/>
                  <w:r>
                    <w:rPr>
                      <w:rFonts w:ascii="新宋体" w:eastAsia="新宋体" w:hAnsi="新宋体" w:hint="eastAsia"/>
                      <w:szCs w:val="21"/>
                    </w:rPr>
                    <w:t>。经验评分以获取相关资格证书的时间为依据，不提供或未满年限不得分。</w:t>
                  </w:r>
                </w:p>
              </w:tc>
            </w:tr>
            <w:tr w:rsidR="00AE6ADB">
              <w:trPr>
                <w:trHeight w:val="78"/>
              </w:trPr>
              <w:tc>
                <w:tcPr>
                  <w:tcW w:w="741" w:type="dxa"/>
                  <w:vMerge/>
                  <w:tcBorders>
                    <w:left w:val="single" w:sz="4" w:space="0" w:color="auto"/>
                    <w:right w:val="single" w:sz="4" w:space="0" w:color="auto"/>
                  </w:tcBorders>
                  <w:vAlign w:val="center"/>
                </w:tcPr>
                <w:p w:rsidR="00AE6ADB" w:rsidRDefault="00AE6AD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5</w:t>
                  </w:r>
                </w:p>
              </w:tc>
              <w:tc>
                <w:tcPr>
                  <w:tcW w:w="1111" w:type="dxa"/>
                  <w:gridSpan w:val="2"/>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拟安排的项目团队成员（项目负责人除外）情况</w:t>
                  </w:r>
                </w:p>
              </w:tc>
              <w:tc>
                <w:tcPr>
                  <w:tcW w:w="930"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拟安排的人员不少于4人（项目负责人除外），须为投标人在职员工（以社保为准），且须具有工信部颁发信息系统</w:t>
                  </w:r>
                  <w:proofErr w:type="gramStart"/>
                  <w:r>
                    <w:rPr>
                      <w:rFonts w:ascii="新宋体" w:eastAsia="新宋体" w:hAnsi="新宋体" w:hint="eastAsia"/>
                      <w:szCs w:val="21"/>
                    </w:rPr>
                    <w:t>监理师</w:t>
                  </w:r>
                  <w:proofErr w:type="gramEnd"/>
                  <w:r>
                    <w:rPr>
                      <w:rFonts w:ascii="新宋体" w:eastAsia="新宋体" w:hAnsi="新宋体" w:hint="eastAsia"/>
                      <w:szCs w:val="21"/>
                    </w:rPr>
                    <w:t>证书，否则以下本项不计分，在此基础上，主要技术人员应具备以下资格：</w:t>
                  </w:r>
                </w:p>
                <w:p w:rsidR="00AE6ADB" w:rsidRDefault="00E17E5A">
                  <w:pPr>
                    <w:rPr>
                      <w:rFonts w:ascii="新宋体" w:eastAsia="新宋体" w:hAnsi="新宋体"/>
                      <w:szCs w:val="21"/>
                    </w:rPr>
                  </w:pPr>
                  <w:r>
                    <w:rPr>
                      <w:rFonts w:ascii="新宋体" w:eastAsia="新宋体" w:hAnsi="新宋体" w:hint="eastAsia"/>
                      <w:szCs w:val="21"/>
                    </w:rPr>
                    <w:t>1.软件</w:t>
                  </w:r>
                  <w:proofErr w:type="gramStart"/>
                  <w:r>
                    <w:rPr>
                      <w:rFonts w:ascii="新宋体" w:eastAsia="新宋体" w:hAnsi="新宋体" w:hint="eastAsia"/>
                      <w:szCs w:val="21"/>
                    </w:rPr>
                    <w:t>监理师</w:t>
                  </w:r>
                  <w:proofErr w:type="gramEnd"/>
                  <w:r>
                    <w:rPr>
                      <w:rFonts w:ascii="新宋体" w:eastAsia="新宋体" w:hAnsi="新宋体" w:hint="eastAsia"/>
                      <w:szCs w:val="21"/>
                    </w:rPr>
                    <w:t>1名，同时具有工信部颁发的高级软件设计师资格和计算机软件产品检验员资格，得3.6分；</w:t>
                  </w:r>
                </w:p>
                <w:p w:rsidR="00AE6ADB" w:rsidRDefault="00E17E5A">
                  <w:pPr>
                    <w:rPr>
                      <w:rFonts w:ascii="新宋体" w:eastAsia="新宋体" w:hAnsi="新宋体"/>
                      <w:szCs w:val="21"/>
                    </w:rPr>
                  </w:pPr>
                  <w:r>
                    <w:rPr>
                      <w:rFonts w:ascii="新宋体" w:eastAsia="新宋体" w:hAnsi="新宋体" w:hint="eastAsia"/>
                      <w:szCs w:val="21"/>
                    </w:rPr>
                    <w:t>2.安全工程师1名，同时具备公安部颁发的重要信息系统保护人员证书和信息安全保障员CISAW（安全集成）证书的，得3分；</w:t>
                  </w:r>
                </w:p>
                <w:p w:rsidR="00AE6ADB" w:rsidRDefault="00E17E5A">
                  <w:pPr>
                    <w:rPr>
                      <w:rFonts w:ascii="新宋体" w:eastAsia="新宋体" w:hAnsi="新宋体"/>
                      <w:szCs w:val="21"/>
                    </w:rPr>
                  </w:pPr>
                  <w:r>
                    <w:rPr>
                      <w:rFonts w:ascii="新宋体" w:eastAsia="新宋体" w:hAnsi="新宋体" w:hint="eastAsia"/>
                      <w:szCs w:val="21"/>
                    </w:rPr>
                    <w:t>3.技术支持工程师1名，同时具备软件专业硕士及以上学历和工信部颁发的系统分析师证书（高级）资格，得3分；</w:t>
                  </w:r>
                </w:p>
                <w:p w:rsidR="00AE6ADB" w:rsidRDefault="00E17E5A">
                  <w:pPr>
                    <w:rPr>
                      <w:rFonts w:ascii="新宋体" w:eastAsia="新宋体" w:hAnsi="新宋体"/>
                      <w:szCs w:val="21"/>
                    </w:rPr>
                  </w:pPr>
                  <w:r>
                    <w:rPr>
                      <w:rFonts w:ascii="新宋体" w:eastAsia="新宋体" w:hAnsi="新宋体" w:hint="eastAsia"/>
                      <w:szCs w:val="21"/>
                    </w:rPr>
                    <w:t>4.验收</w:t>
                  </w:r>
                  <w:proofErr w:type="gramStart"/>
                  <w:r>
                    <w:rPr>
                      <w:rFonts w:ascii="新宋体" w:eastAsia="新宋体" w:hAnsi="新宋体" w:hint="eastAsia"/>
                      <w:szCs w:val="21"/>
                    </w:rPr>
                    <w:t>监理师</w:t>
                  </w:r>
                  <w:proofErr w:type="gramEnd"/>
                  <w:r>
                    <w:rPr>
                      <w:rFonts w:ascii="新宋体" w:eastAsia="新宋体" w:hAnsi="新宋体" w:hint="eastAsia"/>
                      <w:szCs w:val="21"/>
                    </w:rPr>
                    <w:t>1名，同时具备工信部颁发软件评测师和高级工程师职称得2.4分。</w:t>
                  </w:r>
                </w:p>
                <w:p w:rsidR="00AE6ADB" w:rsidRDefault="00E17E5A">
                  <w:pPr>
                    <w:rPr>
                      <w:rFonts w:ascii="新宋体" w:eastAsia="新宋体" w:hAnsi="新宋体"/>
                      <w:szCs w:val="21"/>
                    </w:rPr>
                  </w:pPr>
                  <w:r>
                    <w:rPr>
                      <w:rFonts w:ascii="新宋体" w:eastAsia="新宋体" w:hAnsi="新宋体" w:hint="eastAsia"/>
                      <w:szCs w:val="21"/>
                    </w:rPr>
                    <w:t>要求提供通过投标人购买的项目主要团队成员（主要技术人员）近6个月（2021年5-10月）</w:t>
                  </w:r>
                  <w:proofErr w:type="gramStart"/>
                  <w:r>
                    <w:rPr>
                      <w:rFonts w:ascii="新宋体" w:eastAsia="新宋体" w:hAnsi="新宋体" w:hint="eastAsia"/>
                      <w:szCs w:val="21"/>
                    </w:rPr>
                    <w:t>社保证明</w:t>
                  </w:r>
                  <w:proofErr w:type="gramEnd"/>
                  <w:r>
                    <w:rPr>
                      <w:rFonts w:ascii="新宋体" w:eastAsia="新宋体" w:hAnsi="新宋体" w:hint="eastAsia"/>
                      <w:szCs w:val="21"/>
                    </w:rPr>
                    <w:t>和有效证书作为得分依据。</w:t>
                  </w:r>
                </w:p>
                <w:p w:rsidR="00AE6ADB" w:rsidRDefault="00E17E5A">
                  <w:pPr>
                    <w:rPr>
                      <w:rFonts w:ascii="新宋体" w:eastAsia="新宋体" w:hAnsi="新宋体"/>
                      <w:szCs w:val="21"/>
                    </w:rPr>
                  </w:pPr>
                  <w:r>
                    <w:rPr>
                      <w:rFonts w:ascii="新宋体" w:eastAsia="新宋体" w:hAnsi="新宋体" w:hint="eastAsia"/>
                      <w:szCs w:val="21"/>
                    </w:rPr>
                    <w:t>以上资料均要求提供扫描件（或官方网站截图），原件备查,未提供或无法判断的不得分。</w:t>
                  </w:r>
                </w:p>
              </w:tc>
            </w:tr>
            <w:tr w:rsidR="00AE6ADB">
              <w:trPr>
                <w:trHeight w:val="78"/>
              </w:trPr>
              <w:tc>
                <w:tcPr>
                  <w:tcW w:w="741" w:type="dxa"/>
                  <w:vMerge/>
                  <w:tcBorders>
                    <w:left w:val="single" w:sz="4" w:space="0" w:color="auto"/>
                    <w:right w:val="single" w:sz="4" w:space="0" w:color="auto"/>
                  </w:tcBorders>
                  <w:vAlign w:val="center"/>
                </w:tcPr>
                <w:p w:rsidR="00AE6ADB" w:rsidRDefault="00AE6AD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6</w:t>
                  </w:r>
                </w:p>
              </w:tc>
              <w:tc>
                <w:tcPr>
                  <w:tcW w:w="1111" w:type="dxa"/>
                  <w:gridSpan w:val="2"/>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投标人自主知识产权产品（创新、设计）情况</w:t>
                  </w:r>
                </w:p>
              </w:tc>
              <w:tc>
                <w:tcPr>
                  <w:tcW w:w="930"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1.投标人具有信息系统安全相关专利得2分；</w:t>
                  </w:r>
                </w:p>
                <w:p w:rsidR="00AE6ADB" w:rsidRDefault="00E17E5A">
                  <w:pPr>
                    <w:rPr>
                      <w:rFonts w:ascii="新宋体" w:eastAsia="新宋体" w:hAnsi="新宋体"/>
                      <w:szCs w:val="21"/>
                    </w:rPr>
                  </w:pPr>
                  <w:r>
                    <w:rPr>
                      <w:rFonts w:ascii="新宋体" w:eastAsia="新宋体" w:hAnsi="新宋体" w:hint="eastAsia"/>
                      <w:szCs w:val="21"/>
                    </w:rPr>
                    <w:t>2.投标人具有信息系统监理软件和技术文档管理软件著作权得2分；</w:t>
                  </w:r>
                </w:p>
                <w:p w:rsidR="00AE6ADB" w:rsidRDefault="00E17E5A">
                  <w:pPr>
                    <w:rPr>
                      <w:rFonts w:ascii="新宋体" w:eastAsia="新宋体" w:hAnsi="新宋体"/>
                      <w:szCs w:val="21"/>
                    </w:rPr>
                  </w:pPr>
                  <w:r>
                    <w:rPr>
                      <w:rFonts w:ascii="新宋体" w:eastAsia="新宋体" w:hAnsi="新宋体" w:hint="eastAsia"/>
                      <w:szCs w:val="21"/>
                    </w:rPr>
                    <w:t>3.投标人具有信息化工程监理国家标准规范编制经验的得2分；</w:t>
                  </w:r>
                </w:p>
                <w:p w:rsidR="00AE6ADB" w:rsidRDefault="00E17E5A">
                  <w:pPr>
                    <w:rPr>
                      <w:rFonts w:ascii="新宋体" w:eastAsia="新宋体" w:hAnsi="新宋体"/>
                      <w:szCs w:val="21"/>
                    </w:rPr>
                  </w:pPr>
                  <w:r>
                    <w:rPr>
                      <w:rFonts w:ascii="新宋体" w:eastAsia="新宋体" w:hAnsi="新宋体" w:hint="eastAsia"/>
                      <w:szCs w:val="21"/>
                    </w:rPr>
                    <w:t>4.投标人具有信息安全技术国家标准规范编制经验得2分数。</w:t>
                  </w:r>
                </w:p>
                <w:p w:rsidR="00AE6ADB" w:rsidRDefault="00E17E5A">
                  <w:pPr>
                    <w:rPr>
                      <w:rFonts w:ascii="新宋体" w:eastAsia="新宋体" w:hAnsi="新宋体"/>
                      <w:szCs w:val="21"/>
                    </w:rPr>
                  </w:pPr>
                  <w:r>
                    <w:rPr>
                      <w:rFonts w:ascii="新宋体" w:eastAsia="新宋体" w:hAnsi="新宋体" w:hint="eastAsia"/>
                      <w:szCs w:val="21"/>
                    </w:rPr>
                    <w:t>要求提供相关专利、软件著作权、国家标准编制页、本地信息化建设规范编制页等证明材料作为得分依据。</w:t>
                  </w:r>
                </w:p>
                <w:p w:rsidR="00AE6ADB" w:rsidRDefault="00E17E5A">
                  <w:pPr>
                    <w:rPr>
                      <w:rFonts w:ascii="新宋体" w:eastAsia="新宋体" w:hAnsi="新宋体"/>
                      <w:szCs w:val="21"/>
                    </w:rPr>
                  </w:pPr>
                  <w:r>
                    <w:rPr>
                      <w:rFonts w:ascii="新宋体" w:eastAsia="新宋体" w:hAnsi="新宋体" w:hint="eastAsia"/>
                      <w:szCs w:val="21"/>
                    </w:rPr>
                    <w:t>以上资料均要求提供扫描件（或官方网站截图），原件备查。评分中出现无证明资料或专家无法凭所提供资料判断是否得分的情况，一律作不得分处理。</w:t>
                  </w:r>
                </w:p>
              </w:tc>
            </w:tr>
            <w:tr w:rsidR="00AE6ADB">
              <w:trPr>
                <w:trHeight w:val="78"/>
              </w:trPr>
              <w:tc>
                <w:tcPr>
                  <w:tcW w:w="741" w:type="dxa"/>
                  <w:vMerge/>
                  <w:tcBorders>
                    <w:left w:val="single" w:sz="4" w:space="0" w:color="auto"/>
                    <w:right w:val="single" w:sz="4" w:space="0" w:color="auto"/>
                  </w:tcBorders>
                  <w:vAlign w:val="center"/>
                </w:tcPr>
                <w:p w:rsidR="00AE6ADB" w:rsidRDefault="00AE6ADB">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7</w:t>
                  </w:r>
                </w:p>
              </w:tc>
              <w:tc>
                <w:tcPr>
                  <w:tcW w:w="1111" w:type="dxa"/>
                  <w:gridSpan w:val="2"/>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vAlign w:val="center"/>
                </w:tcPr>
                <w:p w:rsidR="00AE6ADB" w:rsidRDefault="00E17E5A">
                  <w:pPr>
                    <w:rPr>
                      <w:rFonts w:ascii="新宋体" w:eastAsia="新宋体" w:hAnsi="新宋体"/>
                      <w:szCs w:val="21"/>
                    </w:rPr>
                  </w:pPr>
                  <w:r>
                    <w:rPr>
                      <w:rFonts w:hint="eastAsia"/>
                      <w:szCs w:val="21"/>
                    </w:rPr>
                    <w:t>深圳企业或非深圳企业，但在深圳市有合法注册的分公司或办事处等机构的，得</w:t>
                  </w:r>
                  <w:r>
                    <w:rPr>
                      <w:rFonts w:hint="eastAsia"/>
                      <w:szCs w:val="21"/>
                    </w:rPr>
                    <w:t>2</w:t>
                  </w:r>
                  <w:r>
                    <w:rPr>
                      <w:rFonts w:hint="eastAsia"/>
                      <w:szCs w:val="21"/>
                    </w:rPr>
                    <w:t>分（须在投标文件中就设立的机构类型进行说明，并提供机构营业执照扫描件，原件备查），否则不得分。</w:t>
                  </w:r>
                </w:p>
              </w:tc>
            </w:tr>
            <w:tr w:rsidR="00AE6ADB">
              <w:trPr>
                <w:trHeight w:val="78"/>
              </w:trPr>
              <w:tc>
                <w:tcPr>
                  <w:tcW w:w="741" w:type="dxa"/>
                  <w:tcBorders>
                    <w:top w:val="single" w:sz="4" w:space="0" w:color="auto"/>
                    <w:left w:val="single" w:sz="4" w:space="0" w:color="auto"/>
                    <w:bottom w:val="single" w:sz="4" w:space="0" w:color="auto"/>
                    <w:right w:val="single" w:sz="4" w:space="0" w:color="auto"/>
                  </w:tcBorders>
                </w:tcPr>
                <w:p w:rsidR="00AE6ADB" w:rsidRDefault="00E17E5A">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4"/>
                  <w:tcBorders>
                    <w:top w:val="single" w:sz="4" w:space="0" w:color="auto"/>
                    <w:left w:val="single" w:sz="4" w:space="0" w:color="auto"/>
                    <w:bottom w:val="single" w:sz="4" w:space="0" w:color="auto"/>
                    <w:right w:val="single" w:sz="4" w:space="0" w:color="auto"/>
                  </w:tcBorders>
                </w:tcPr>
                <w:p w:rsidR="00AE6ADB" w:rsidRDefault="00E17E5A">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AE6ADB" w:rsidRDefault="00E17E5A">
                  <w:pPr>
                    <w:jc w:val="center"/>
                    <w:rPr>
                      <w:rFonts w:ascii="新宋体" w:eastAsia="新宋体" w:hAnsi="新宋体"/>
                      <w:b/>
                      <w:szCs w:val="21"/>
                    </w:rPr>
                  </w:pPr>
                  <w:r>
                    <w:rPr>
                      <w:rFonts w:ascii="新宋体" w:eastAsia="新宋体" w:hAnsi="新宋体" w:hint="eastAsia"/>
                      <w:b/>
                      <w:szCs w:val="21"/>
                    </w:rPr>
                    <w:t>7</w:t>
                  </w:r>
                </w:p>
              </w:tc>
            </w:tr>
            <w:tr w:rsidR="00AE6ADB" w:rsidTr="003B5EB0">
              <w:trPr>
                <w:trHeight w:val="78"/>
              </w:trPr>
              <w:tc>
                <w:tcPr>
                  <w:tcW w:w="741" w:type="dxa"/>
                  <w:vMerge w:val="restart"/>
                  <w:tcBorders>
                    <w:top w:val="single" w:sz="4" w:space="0" w:color="auto"/>
                    <w:left w:val="single" w:sz="4" w:space="0" w:color="auto"/>
                    <w:right w:val="single" w:sz="4" w:space="0" w:color="auto"/>
                  </w:tcBorders>
                </w:tcPr>
                <w:p w:rsidR="00AE6ADB" w:rsidRDefault="00AE6ADB">
                  <w:pPr>
                    <w:rPr>
                      <w:rFonts w:ascii="新宋体" w:eastAsia="新宋体" w:hAnsi="新宋体"/>
                      <w:szCs w:val="21"/>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AE6ADB" w:rsidRDefault="00E17E5A">
                  <w:pPr>
                    <w:rPr>
                      <w:rFonts w:ascii="新宋体" w:eastAsia="新宋体" w:hAnsi="新宋体" w:cs="宋体"/>
                      <w:szCs w:val="21"/>
                    </w:rPr>
                  </w:pPr>
                  <w:r>
                    <w:rPr>
                      <w:rFonts w:ascii="新宋体" w:eastAsia="新宋体" w:hAnsi="新宋体"/>
                      <w:szCs w:val="21"/>
                    </w:rPr>
                    <w:t>序号</w:t>
                  </w:r>
                </w:p>
              </w:tc>
              <w:tc>
                <w:tcPr>
                  <w:tcW w:w="1083" w:type="dxa"/>
                  <w:tcBorders>
                    <w:top w:val="single" w:sz="4" w:space="0" w:color="auto"/>
                    <w:left w:val="single" w:sz="4" w:space="0" w:color="auto"/>
                    <w:bottom w:val="single" w:sz="4" w:space="0" w:color="auto"/>
                    <w:right w:val="single" w:sz="4" w:space="0" w:color="auto"/>
                  </w:tcBorders>
                  <w:vAlign w:val="center"/>
                </w:tcPr>
                <w:p w:rsidR="00AE6ADB" w:rsidRDefault="00E17E5A">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AE6ADB" w:rsidRDefault="00E17E5A">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AE6ADB" w:rsidRDefault="00E17E5A">
                  <w:pPr>
                    <w:rPr>
                      <w:rFonts w:ascii="新宋体" w:eastAsia="新宋体" w:hAnsi="新宋体" w:cs="宋体"/>
                      <w:szCs w:val="21"/>
                    </w:rPr>
                  </w:pPr>
                  <w:r>
                    <w:rPr>
                      <w:rFonts w:ascii="新宋体" w:eastAsia="新宋体" w:hAnsi="新宋体"/>
                      <w:szCs w:val="21"/>
                    </w:rPr>
                    <w:t>评分准则</w:t>
                  </w:r>
                </w:p>
              </w:tc>
            </w:tr>
            <w:tr w:rsidR="00AE6ADB" w:rsidTr="003B5EB0">
              <w:trPr>
                <w:trHeight w:val="78"/>
              </w:trPr>
              <w:tc>
                <w:tcPr>
                  <w:tcW w:w="741" w:type="dxa"/>
                  <w:vMerge/>
                  <w:tcBorders>
                    <w:left w:val="single" w:sz="4" w:space="0" w:color="auto"/>
                    <w:right w:val="single" w:sz="4" w:space="0" w:color="auto"/>
                  </w:tcBorders>
                </w:tcPr>
                <w:p w:rsidR="00AE6ADB" w:rsidRDefault="00AE6ADB">
                  <w:pPr>
                    <w:rPr>
                      <w:rFonts w:ascii="新宋体" w:eastAsia="新宋体" w:hAnsi="新宋体"/>
                      <w:szCs w:val="21"/>
                    </w:rPr>
                  </w:pPr>
                </w:p>
              </w:tc>
              <w:tc>
                <w:tcPr>
                  <w:tcW w:w="732" w:type="dxa"/>
                  <w:gridSpan w:val="2"/>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cs="宋体"/>
                      <w:szCs w:val="21"/>
                    </w:rPr>
                  </w:pPr>
                  <w:r>
                    <w:rPr>
                      <w:rFonts w:ascii="新宋体" w:eastAsia="新宋体" w:hAnsi="新宋体"/>
                      <w:szCs w:val="21"/>
                    </w:rPr>
                    <w:t>1</w:t>
                  </w:r>
                </w:p>
              </w:tc>
              <w:tc>
                <w:tcPr>
                  <w:tcW w:w="1083"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AE6ADB" w:rsidTr="003B5EB0">
              <w:trPr>
                <w:trHeight w:val="78"/>
              </w:trPr>
              <w:tc>
                <w:tcPr>
                  <w:tcW w:w="741" w:type="dxa"/>
                  <w:vMerge/>
                  <w:tcBorders>
                    <w:left w:val="single" w:sz="4" w:space="0" w:color="auto"/>
                    <w:right w:val="single" w:sz="4" w:space="0" w:color="auto"/>
                  </w:tcBorders>
                </w:tcPr>
                <w:p w:rsidR="00AE6ADB" w:rsidRDefault="00AE6ADB">
                  <w:pPr>
                    <w:rPr>
                      <w:rFonts w:ascii="新宋体" w:eastAsia="新宋体" w:hAnsi="新宋体"/>
                      <w:szCs w:val="21"/>
                    </w:rPr>
                  </w:pPr>
                </w:p>
              </w:tc>
              <w:tc>
                <w:tcPr>
                  <w:tcW w:w="732" w:type="dxa"/>
                  <w:gridSpan w:val="2"/>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cs="宋体"/>
                      <w:szCs w:val="21"/>
                    </w:rPr>
                  </w:pPr>
                  <w:r>
                    <w:rPr>
                      <w:rFonts w:ascii="新宋体" w:eastAsia="新宋体" w:hAnsi="新宋体"/>
                      <w:szCs w:val="21"/>
                    </w:rPr>
                    <w:t>2</w:t>
                  </w:r>
                </w:p>
              </w:tc>
              <w:tc>
                <w:tcPr>
                  <w:tcW w:w="1083"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cs="宋体"/>
                      <w:szCs w:val="21"/>
                    </w:rPr>
                  </w:pPr>
                  <w:r>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rsidR="00AE6ADB" w:rsidRDefault="00E17E5A">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AE6ADB" w:rsidRDefault="00AE6ADB">
            <w:pPr>
              <w:rPr>
                <w:rFonts w:ascii="新宋体" w:eastAsia="新宋体" w:hAnsi="新宋体"/>
              </w:rPr>
            </w:pPr>
          </w:p>
        </w:tc>
      </w:tr>
    </w:tbl>
    <w:p w:rsidR="00AE6ADB" w:rsidRPr="003E5C25" w:rsidRDefault="00AE6ADB" w:rsidP="003E5C25"/>
    <w:p w:rsidR="00AE6ADB" w:rsidRDefault="00E17E5A">
      <w:pPr>
        <w:pStyle w:val="2"/>
        <w:rPr>
          <w:rFonts w:ascii="新宋体" w:eastAsia="新宋体" w:hAnsi="新宋体"/>
          <w:sz w:val="30"/>
          <w:szCs w:val="30"/>
        </w:rPr>
      </w:pPr>
      <w:r>
        <w:rPr>
          <w:rFonts w:ascii="新宋体" w:eastAsia="新宋体" w:hAnsi="新宋体" w:hint="eastAsia"/>
          <w:sz w:val="30"/>
          <w:szCs w:val="30"/>
        </w:rPr>
        <w:t>其它关键信息</w:t>
      </w:r>
    </w:p>
    <w:p w:rsidR="00AE6ADB" w:rsidRDefault="00E17E5A">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AE6ADB" w:rsidRDefault="00E17E5A">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8529" w:type="dxa"/>
        <w:tblLayout w:type="fixed"/>
        <w:tblLook w:val="04A0" w:firstRow="1" w:lastRow="0" w:firstColumn="1" w:lastColumn="0" w:noHBand="0" w:noVBand="1"/>
      </w:tblPr>
      <w:tblGrid>
        <w:gridCol w:w="4264"/>
        <w:gridCol w:w="4265"/>
      </w:tblGrid>
      <w:tr w:rsidR="00AE6ADB">
        <w:tc>
          <w:tcPr>
            <w:tcW w:w="4264" w:type="dxa"/>
          </w:tcPr>
          <w:p w:rsidR="00AE6ADB" w:rsidRDefault="00E17E5A">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AE6ADB" w:rsidRDefault="00E17E5A">
            <w:pPr>
              <w:spacing w:line="360" w:lineRule="auto"/>
              <w:jc w:val="center"/>
              <w:rPr>
                <w:rFonts w:ascii="新宋体" w:eastAsia="新宋体" w:hAnsi="新宋体"/>
              </w:rPr>
            </w:pPr>
            <w:r>
              <w:rPr>
                <w:rFonts w:hint="eastAsia"/>
              </w:rPr>
              <w:t>综合评分法</w:t>
            </w:r>
          </w:p>
        </w:tc>
      </w:tr>
      <w:tr w:rsidR="00AE6ADB">
        <w:tc>
          <w:tcPr>
            <w:tcW w:w="4264" w:type="dxa"/>
          </w:tcPr>
          <w:p w:rsidR="00AE6ADB" w:rsidRDefault="00E17E5A">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AE6ADB" w:rsidRDefault="00E17E5A">
            <w:pPr>
              <w:spacing w:line="360" w:lineRule="auto"/>
              <w:jc w:val="center"/>
              <w:rPr>
                <w:rFonts w:ascii="新宋体" w:eastAsia="新宋体" w:hAnsi="新宋体"/>
              </w:rPr>
            </w:pPr>
            <w:r>
              <w:rPr>
                <w:rFonts w:ascii="新宋体" w:eastAsia="新宋体" w:hAnsi="新宋体" w:hint="eastAsia"/>
              </w:rPr>
              <w:t>1</w:t>
            </w:r>
          </w:p>
        </w:tc>
      </w:tr>
    </w:tbl>
    <w:p w:rsidR="00AE6ADB" w:rsidRDefault="00AE6ADB" w:rsidP="003E5C25"/>
    <w:p w:rsidR="00AE6ADB" w:rsidRDefault="00E17E5A">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AE6ADB" w:rsidRDefault="00E17E5A">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6_%后参与评审。投标人组成联合体投标的，如须享受以上价格扣除政策，联合体各方须均为小微企业。对于同时属于小微企业、监狱企业或残疾人福利性单位的，不重</w:t>
      </w:r>
      <w:bookmarkStart w:id="2" w:name="_GoBack"/>
      <w:bookmarkEnd w:id="2"/>
      <w:r>
        <w:rPr>
          <w:rFonts w:ascii="新宋体" w:eastAsia="新宋体" w:hAnsi="新宋体" w:hint="eastAsia"/>
        </w:rPr>
        <w:t>复进行投标报价扣除。如有其它政策支持因素（如鼓励创新等）需一并列出。</w:t>
      </w:r>
    </w:p>
    <w:p w:rsidR="00AE6ADB" w:rsidRDefault="00E17E5A">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2.联合协议中约定，小型、微型企业和监狱企业的协议合同金额占到联合体协议合同总金额30%以上且不足100%的，可给予联合体2%的价格扣除。</w:t>
      </w:r>
    </w:p>
    <w:p w:rsidR="00AE6ADB" w:rsidRDefault="00E17E5A">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AE6ADB" w:rsidRDefault="00AE6ADB" w:rsidP="003E5C25"/>
    <w:p w:rsidR="00AE6ADB" w:rsidRDefault="00E17E5A">
      <w:pPr>
        <w:spacing w:line="360" w:lineRule="auto"/>
        <w:rPr>
          <w:rFonts w:ascii="新宋体" w:eastAsia="新宋体" w:hAnsi="新宋体"/>
          <w:b/>
        </w:rPr>
      </w:pPr>
      <w:r>
        <w:rPr>
          <w:rFonts w:ascii="新宋体" w:eastAsia="新宋体" w:hAnsi="新宋体" w:hint="eastAsia"/>
          <w:b/>
        </w:rPr>
        <w:t>三、关于失信供应商的价格上浮</w:t>
      </w:r>
    </w:p>
    <w:p w:rsidR="00AE6ADB" w:rsidRDefault="00E17E5A">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AE6ADB" w:rsidRDefault="00AE6ADB">
      <w:pPr>
        <w:spacing w:line="360" w:lineRule="auto"/>
        <w:rPr>
          <w:rFonts w:ascii="新宋体" w:eastAsia="新宋体" w:hAnsi="新宋体"/>
        </w:rPr>
      </w:pPr>
    </w:p>
    <w:p w:rsidR="00AE6ADB" w:rsidRDefault="00E17E5A">
      <w:pPr>
        <w:spacing w:line="360" w:lineRule="auto"/>
        <w:rPr>
          <w:rFonts w:ascii="新宋体" w:eastAsia="新宋体" w:hAnsi="新宋体"/>
          <w:b/>
        </w:rPr>
      </w:pPr>
      <w:r>
        <w:rPr>
          <w:rFonts w:ascii="新宋体" w:eastAsia="新宋体" w:hAnsi="新宋体" w:hint="eastAsia"/>
          <w:b/>
        </w:rPr>
        <w:t>四、其他说明</w:t>
      </w:r>
    </w:p>
    <w:p w:rsidR="00AE6ADB" w:rsidRDefault="00E17E5A">
      <w:pPr>
        <w:spacing w:line="360" w:lineRule="auto"/>
        <w:rPr>
          <w:rFonts w:ascii="新宋体" w:eastAsia="新宋体" w:hAnsi="新宋体"/>
        </w:rPr>
      </w:pPr>
      <w:r>
        <w:rPr>
          <w:rFonts w:ascii="新宋体" w:eastAsia="新宋体" w:hAnsi="新宋体" w:hint="eastAsia"/>
        </w:rPr>
        <w:lastRenderedPageBreak/>
        <w:t>1.采购人拟采购的服务（工程）中，如涉及《关于调整优化节能产品环境标志产品政府采购执行机制的通知》（财库〔2019〕9号）中的产品，要依据该通知要求执行。</w:t>
      </w:r>
    </w:p>
    <w:p w:rsidR="00AE6ADB" w:rsidRDefault="00AE6ADB">
      <w:pPr>
        <w:ind w:firstLineChars="1550" w:firstLine="3268"/>
        <w:rPr>
          <w:rFonts w:ascii="新宋体" w:eastAsia="新宋体" w:hAnsi="新宋体"/>
          <w:b/>
        </w:rPr>
      </w:pPr>
    </w:p>
    <w:p w:rsidR="00AE6ADB" w:rsidRDefault="00AE6ADB">
      <w:pPr>
        <w:rPr>
          <w:rFonts w:ascii="新宋体" w:eastAsia="新宋体" w:hAnsi="新宋体"/>
          <w:b/>
        </w:rPr>
      </w:pPr>
    </w:p>
    <w:p w:rsidR="00AE6ADB" w:rsidRDefault="00E17E5A">
      <w:pPr>
        <w:widowControl/>
        <w:jc w:val="left"/>
        <w:rPr>
          <w:rFonts w:ascii="新宋体" w:eastAsia="新宋体" w:hAnsi="新宋体"/>
          <w:b/>
        </w:rPr>
      </w:pPr>
      <w:r>
        <w:rPr>
          <w:rFonts w:ascii="新宋体" w:eastAsia="新宋体" w:hAnsi="新宋体"/>
          <w:b/>
        </w:rPr>
        <w:br w:type="page"/>
      </w:r>
    </w:p>
    <w:p w:rsidR="00AE6ADB" w:rsidRDefault="00E17E5A">
      <w:pPr>
        <w:pStyle w:val="10"/>
      </w:pPr>
      <w:r>
        <w:rPr>
          <w:rFonts w:hint="eastAsia"/>
        </w:rPr>
        <w:lastRenderedPageBreak/>
        <w:t>目  录</w:t>
      </w:r>
    </w:p>
    <w:p w:rsidR="00AE6ADB" w:rsidRDefault="00E17E5A">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AE6ADB" w:rsidRDefault="00E17E5A">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AE6ADB" w:rsidRDefault="00E17E5A">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AE6ADB" w:rsidRDefault="00E17E5A">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AE6ADB" w:rsidRDefault="00E17E5A">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AE6ADB" w:rsidRDefault="00E17E5A">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AE6ADB" w:rsidRDefault="00E17E5A">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AE6ADB" w:rsidRDefault="00E17E5A">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AE6ADB" w:rsidRDefault="00E17E5A">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AE6ADB" w:rsidRDefault="00E17E5A">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AE6ADB" w:rsidRDefault="00E17E5A">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AE6ADB" w:rsidRDefault="00E17E5A">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AE6ADB" w:rsidRDefault="00AE6ADB">
      <w:pPr>
        <w:rPr>
          <w:rFonts w:ascii="新宋体" w:eastAsia="新宋体" w:hAnsi="新宋体"/>
        </w:rPr>
      </w:pPr>
    </w:p>
    <w:p w:rsidR="00AE6ADB" w:rsidRDefault="00AE6ADB">
      <w:pPr>
        <w:rPr>
          <w:rFonts w:ascii="新宋体" w:eastAsia="新宋体" w:hAnsi="新宋体"/>
        </w:rPr>
      </w:pPr>
    </w:p>
    <w:p w:rsidR="00AE6ADB" w:rsidRDefault="00AE6ADB">
      <w:pPr>
        <w:rPr>
          <w:rFonts w:ascii="新宋体" w:eastAsia="新宋体" w:hAnsi="新宋体"/>
        </w:rPr>
      </w:pPr>
    </w:p>
    <w:p w:rsidR="00AE6ADB" w:rsidRDefault="00AE6ADB">
      <w:pPr>
        <w:rPr>
          <w:rFonts w:ascii="新宋体" w:eastAsia="新宋体" w:hAnsi="新宋体"/>
        </w:rPr>
      </w:pPr>
    </w:p>
    <w:p w:rsidR="00AE6ADB" w:rsidRDefault="00AE6ADB">
      <w:pPr>
        <w:rPr>
          <w:rFonts w:ascii="新宋体" w:eastAsia="新宋体" w:hAnsi="新宋体"/>
        </w:rPr>
      </w:pPr>
    </w:p>
    <w:p w:rsidR="00AE6ADB" w:rsidRDefault="00AE6ADB">
      <w:pPr>
        <w:rPr>
          <w:rFonts w:ascii="新宋体" w:eastAsia="新宋体" w:hAnsi="新宋体"/>
        </w:rPr>
      </w:pPr>
    </w:p>
    <w:p w:rsidR="00AE6ADB" w:rsidRDefault="00AE6ADB">
      <w:pPr>
        <w:rPr>
          <w:rFonts w:ascii="新宋体" w:eastAsia="新宋体" w:hAnsi="新宋体"/>
        </w:rPr>
      </w:pPr>
    </w:p>
    <w:p w:rsidR="00AE6ADB" w:rsidRDefault="00AE6ADB">
      <w:pPr>
        <w:rPr>
          <w:rFonts w:ascii="新宋体" w:eastAsia="新宋体" w:hAnsi="新宋体"/>
        </w:rPr>
      </w:pPr>
    </w:p>
    <w:p w:rsidR="00AE6ADB" w:rsidRDefault="00E17E5A">
      <w:pPr>
        <w:pStyle w:val="10"/>
      </w:pPr>
      <w:r>
        <w:rPr>
          <w:rFonts w:hint="eastAsia"/>
        </w:rPr>
        <w:lastRenderedPageBreak/>
        <w:t>第一册  专用条款</w:t>
      </w:r>
    </w:p>
    <w:p w:rsidR="00AE6ADB" w:rsidRDefault="00E17E5A">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8890" w:type="dxa"/>
        <w:jc w:val="center"/>
        <w:tblCellSpacing w:w="0" w:type="dxa"/>
        <w:tblLayout w:type="fixed"/>
        <w:tblCellMar>
          <w:left w:w="0" w:type="dxa"/>
          <w:right w:w="0" w:type="dxa"/>
        </w:tblCellMar>
        <w:tblLook w:val="04A0" w:firstRow="1" w:lastRow="0" w:firstColumn="1" w:lastColumn="0" w:noHBand="0" w:noVBand="1"/>
      </w:tblPr>
      <w:tblGrid>
        <w:gridCol w:w="8890"/>
      </w:tblGrid>
      <w:tr w:rsidR="00AE6ADB">
        <w:trPr>
          <w:trHeight w:val="6096"/>
          <w:tblCellSpacing w:w="0" w:type="dxa"/>
          <w:jc w:val="center"/>
        </w:trPr>
        <w:tc>
          <w:tcPr>
            <w:tcW w:w="8890" w:type="dxa"/>
            <w:vAlign w:val="center"/>
          </w:tcPr>
          <w:p w:rsidR="00AE6ADB" w:rsidRPr="00E17E5A" w:rsidRDefault="00E17E5A">
            <w:pPr>
              <w:spacing w:line="360" w:lineRule="auto"/>
              <w:rPr>
                <w:rFonts w:ascii="新宋体" w:eastAsia="新宋体" w:hAnsi="新宋体"/>
                <w:szCs w:val="21"/>
              </w:rPr>
            </w:pPr>
            <w:r>
              <w:rPr>
                <w:rFonts w:ascii="新宋体" w:eastAsia="新宋体" w:hAnsi="新宋体" w:hint="eastAsia"/>
                <w:szCs w:val="21"/>
              </w:rPr>
              <w:t>项</w:t>
            </w:r>
            <w:r w:rsidRPr="00E17E5A">
              <w:rPr>
                <w:rFonts w:ascii="新宋体" w:eastAsia="新宋体" w:hAnsi="新宋体" w:hint="eastAsia"/>
                <w:szCs w:val="21"/>
              </w:rPr>
              <w:t>目概况：</w:t>
            </w:r>
            <w:r w:rsidRPr="00E17E5A">
              <w:rPr>
                <w:rFonts w:ascii="新宋体" w:eastAsia="新宋体" w:hAnsi="新宋体" w:hint="eastAsia"/>
                <w:szCs w:val="21"/>
                <w:u w:val="single"/>
              </w:rPr>
              <w:t>深圳市统一政务服务APP“i深圳”（二期）监理服务</w:t>
            </w:r>
            <w:r w:rsidRPr="00E17E5A">
              <w:rPr>
                <w:rFonts w:ascii="新宋体" w:eastAsia="新宋体" w:hAnsi="新宋体" w:hint="eastAsia"/>
                <w:szCs w:val="21"/>
              </w:rPr>
              <w:t>采购项目的潜在投标人应在</w:t>
            </w:r>
            <w:r w:rsidRPr="00E17E5A">
              <w:rPr>
                <w:rFonts w:ascii="新宋体" w:eastAsia="新宋体" w:hAnsi="新宋体" w:hint="eastAsia"/>
                <w:szCs w:val="21"/>
                <w:u w:val="single"/>
              </w:rPr>
              <w:t>深圳市福田区天安数码</w:t>
            </w:r>
            <w:proofErr w:type="gramStart"/>
            <w:r w:rsidRPr="00E17E5A">
              <w:rPr>
                <w:rFonts w:ascii="新宋体" w:eastAsia="新宋体" w:hAnsi="新宋体" w:hint="eastAsia"/>
                <w:szCs w:val="21"/>
                <w:u w:val="single"/>
              </w:rPr>
              <w:t>城创新</w:t>
            </w:r>
            <w:proofErr w:type="gramEnd"/>
            <w:r w:rsidRPr="00E17E5A">
              <w:rPr>
                <w:rFonts w:ascii="新宋体" w:eastAsia="新宋体" w:hAnsi="新宋体" w:hint="eastAsia"/>
                <w:szCs w:val="21"/>
                <w:u w:val="single"/>
              </w:rPr>
              <w:t>科技广场一期B座1210</w:t>
            </w:r>
            <w:r w:rsidRPr="00E17E5A">
              <w:rPr>
                <w:rFonts w:ascii="新宋体" w:eastAsia="新宋体" w:hAnsi="新宋体" w:hint="eastAsia"/>
                <w:szCs w:val="21"/>
              </w:rPr>
              <w:t>获取招标文件，并于</w:t>
            </w:r>
            <w:r w:rsidR="0033023D" w:rsidRPr="00E17E5A">
              <w:rPr>
                <w:rFonts w:ascii="新宋体" w:eastAsia="新宋体" w:hAnsi="新宋体" w:hint="eastAsia"/>
                <w:szCs w:val="21"/>
                <w:u w:val="single"/>
              </w:rPr>
              <w:t>2021</w:t>
            </w:r>
            <w:r w:rsidRPr="00E17E5A">
              <w:rPr>
                <w:rFonts w:ascii="新宋体" w:eastAsia="新宋体" w:hAnsi="新宋体" w:hint="eastAsia"/>
                <w:bCs/>
                <w:szCs w:val="21"/>
                <w:u w:val="single"/>
              </w:rPr>
              <w:t>年</w:t>
            </w:r>
            <w:r w:rsidR="0033023D" w:rsidRPr="00E17E5A">
              <w:rPr>
                <w:rFonts w:ascii="新宋体" w:eastAsia="新宋体" w:hAnsi="新宋体" w:hint="eastAsia"/>
                <w:bCs/>
                <w:szCs w:val="21"/>
                <w:u w:val="single"/>
              </w:rPr>
              <w:t>12</w:t>
            </w:r>
            <w:r w:rsidRPr="00E17E5A">
              <w:rPr>
                <w:rFonts w:ascii="新宋体" w:eastAsia="新宋体" w:hAnsi="新宋体" w:hint="eastAsia"/>
                <w:bCs/>
                <w:szCs w:val="21"/>
                <w:u w:val="single"/>
              </w:rPr>
              <w:t>月</w:t>
            </w:r>
            <w:r w:rsidR="0033023D" w:rsidRPr="00E17E5A">
              <w:rPr>
                <w:rFonts w:ascii="新宋体" w:eastAsia="新宋体" w:hAnsi="新宋体" w:hint="eastAsia"/>
                <w:bCs/>
                <w:szCs w:val="21"/>
                <w:u w:val="single"/>
              </w:rPr>
              <w:t>03</w:t>
            </w:r>
            <w:r w:rsidRPr="00E17E5A">
              <w:rPr>
                <w:rFonts w:ascii="新宋体" w:eastAsia="新宋体" w:hAnsi="新宋体" w:hint="eastAsia"/>
                <w:bCs/>
                <w:szCs w:val="21"/>
                <w:u w:val="single"/>
              </w:rPr>
              <w:t xml:space="preserve">日 </w:t>
            </w:r>
            <w:r w:rsidR="0033023D" w:rsidRPr="00E17E5A">
              <w:rPr>
                <w:rFonts w:ascii="新宋体" w:eastAsia="新宋体" w:hAnsi="新宋体" w:hint="eastAsia"/>
                <w:bCs/>
                <w:szCs w:val="21"/>
                <w:u w:val="single"/>
              </w:rPr>
              <w:t>09</w:t>
            </w:r>
            <w:r w:rsidRPr="00E17E5A">
              <w:rPr>
                <w:rFonts w:ascii="新宋体" w:eastAsia="新宋体" w:hAnsi="新宋体" w:hint="eastAsia"/>
                <w:bCs/>
                <w:szCs w:val="21"/>
                <w:u w:val="single"/>
              </w:rPr>
              <w:t>：</w:t>
            </w:r>
            <w:r w:rsidR="0033023D" w:rsidRPr="00E17E5A">
              <w:rPr>
                <w:rFonts w:ascii="新宋体" w:eastAsia="新宋体" w:hAnsi="新宋体" w:hint="eastAsia"/>
                <w:bCs/>
                <w:szCs w:val="21"/>
                <w:u w:val="single"/>
              </w:rPr>
              <w:t>30</w:t>
            </w:r>
            <w:r w:rsidRPr="00E17E5A">
              <w:rPr>
                <w:rFonts w:ascii="新宋体" w:eastAsia="新宋体" w:hAnsi="新宋体" w:hint="eastAsia"/>
                <w:bCs/>
                <w:szCs w:val="21"/>
                <w:u w:val="single"/>
              </w:rPr>
              <w:t>（</w:t>
            </w:r>
            <w:r w:rsidRPr="00E17E5A">
              <w:rPr>
                <w:rFonts w:ascii="新宋体" w:eastAsia="新宋体" w:hAnsi="新宋体" w:hint="eastAsia"/>
                <w:bCs/>
                <w:szCs w:val="21"/>
              </w:rPr>
              <w:t>北京时间）前提交响应文件</w:t>
            </w:r>
            <w:r w:rsidRPr="00E17E5A">
              <w:rPr>
                <w:rFonts w:ascii="新宋体" w:eastAsia="新宋体" w:hAnsi="新宋体" w:hint="eastAsia"/>
                <w:szCs w:val="21"/>
              </w:rPr>
              <w:t>。</w:t>
            </w:r>
          </w:p>
          <w:p w:rsidR="00AE6ADB" w:rsidRPr="00E17E5A" w:rsidRDefault="00E17E5A">
            <w:pPr>
              <w:spacing w:line="360" w:lineRule="auto"/>
              <w:rPr>
                <w:rFonts w:ascii="新宋体" w:eastAsia="新宋体" w:hAnsi="新宋体" w:cs="宋体"/>
                <w:b/>
                <w:szCs w:val="21"/>
              </w:rPr>
            </w:pPr>
            <w:r w:rsidRPr="00E17E5A">
              <w:rPr>
                <w:rFonts w:ascii="新宋体" w:eastAsia="新宋体" w:hAnsi="新宋体" w:cs="宋体" w:hint="eastAsia"/>
                <w:b/>
                <w:szCs w:val="21"/>
              </w:rPr>
              <w:t>一、项目基本情况</w:t>
            </w:r>
          </w:p>
          <w:p w:rsidR="00AE6ADB" w:rsidRDefault="00E17E5A">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RNX2021277ZC-ZWFW</w:t>
            </w:r>
          </w:p>
          <w:p w:rsidR="00AE6ADB" w:rsidRDefault="00E17E5A">
            <w:pPr>
              <w:spacing w:line="360" w:lineRule="auto"/>
              <w:rPr>
                <w:rFonts w:ascii="新宋体" w:eastAsia="新宋体" w:hAnsi="新宋体"/>
                <w:szCs w:val="21"/>
              </w:rPr>
            </w:pPr>
            <w:r>
              <w:rPr>
                <w:rFonts w:ascii="新宋体" w:eastAsia="新宋体" w:hAnsi="新宋体" w:hint="eastAsia"/>
                <w:szCs w:val="21"/>
              </w:rPr>
              <w:t>2.项目名称：深圳市统一政务服务APP“i深圳”（二期）监理服务</w:t>
            </w:r>
          </w:p>
          <w:p w:rsidR="00AE6ADB" w:rsidRDefault="00E17E5A">
            <w:pPr>
              <w:spacing w:line="360" w:lineRule="auto"/>
              <w:rPr>
                <w:rFonts w:ascii="新宋体" w:eastAsia="新宋体" w:hAnsi="新宋体"/>
                <w:szCs w:val="21"/>
              </w:rPr>
            </w:pPr>
            <w:r>
              <w:rPr>
                <w:rFonts w:ascii="新宋体" w:eastAsia="新宋体" w:hAnsi="新宋体" w:hint="eastAsia"/>
                <w:szCs w:val="21"/>
              </w:rPr>
              <w:t>3.预算金额：人民币陆拾柒万柒仟贰佰元（</w:t>
            </w:r>
            <w:r>
              <w:rPr>
                <w:rFonts w:ascii="新宋体" w:eastAsia="新宋体" w:hAnsi="新宋体"/>
                <w:szCs w:val="21"/>
              </w:rPr>
              <w:t>677,200.00</w:t>
            </w:r>
            <w:r>
              <w:rPr>
                <w:rFonts w:ascii="新宋体" w:eastAsia="新宋体" w:hAnsi="新宋体" w:hint="eastAsia"/>
                <w:szCs w:val="21"/>
              </w:rPr>
              <w:t>）</w:t>
            </w:r>
          </w:p>
          <w:p w:rsidR="00AE6ADB" w:rsidRDefault="00E17E5A">
            <w:pPr>
              <w:spacing w:line="360" w:lineRule="auto"/>
              <w:rPr>
                <w:rFonts w:ascii="新宋体" w:eastAsia="新宋体" w:hAnsi="新宋体"/>
                <w:szCs w:val="21"/>
              </w:rPr>
            </w:pPr>
            <w:r>
              <w:rPr>
                <w:rFonts w:ascii="新宋体" w:eastAsia="新宋体" w:hAnsi="新宋体" w:hint="eastAsia"/>
                <w:szCs w:val="21"/>
              </w:rPr>
              <w:t>4.最高限价：人民币陆拾柒万柒仟贰佰元（</w:t>
            </w:r>
            <w:r>
              <w:rPr>
                <w:rFonts w:ascii="新宋体" w:eastAsia="新宋体" w:hAnsi="新宋体"/>
                <w:szCs w:val="21"/>
              </w:rPr>
              <w:t>677,200.00</w:t>
            </w:r>
            <w:r>
              <w:rPr>
                <w:rFonts w:ascii="新宋体" w:eastAsia="新宋体" w:hAnsi="新宋体" w:hint="eastAsia"/>
                <w:szCs w:val="21"/>
              </w:rPr>
              <w:t>）</w:t>
            </w:r>
          </w:p>
          <w:p w:rsidR="00AE6ADB" w:rsidRDefault="00E17E5A">
            <w:pPr>
              <w:spacing w:line="360" w:lineRule="auto"/>
              <w:rPr>
                <w:rFonts w:ascii="新宋体" w:eastAsia="新宋体" w:hAnsi="新宋体"/>
                <w:color w:val="FF0000"/>
                <w:szCs w:val="21"/>
              </w:rPr>
            </w:pPr>
            <w:r>
              <w:rPr>
                <w:rFonts w:ascii="新宋体" w:eastAsia="新宋体" w:hAnsi="新宋体" w:hint="eastAsia"/>
                <w:szCs w:val="21"/>
              </w:rPr>
              <w:t>5.采购需求：</w:t>
            </w:r>
            <w:r>
              <w:rPr>
                <w:rFonts w:ascii="新宋体" w:eastAsia="新宋体" w:hAnsi="新宋体"/>
                <w:color w:val="FF0000"/>
                <w:szCs w:val="21"/>
              </w:rPr>
              <w:t xml:space="preserve"> </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8"/>
              <w:gridCol w:w="1134"/>
              <w:gridCol w:w="3204"/>
              <w:gridCol w:w="1092"/>
            </w:tblGrid>
            <w:tr w:rsidR="00AE6ADB">
              <w:trPr>
                <w:jc w:val="center"/>
              </w:trPr>
              <w:tc>
                <w:tcPr>
                  <w:tcW w:w="3448" w:type="dxa"/>
                  <w:shd w:val="clear" w:color="auto" w:fill="4BACC6"/>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数量</w:t>
                  </w:r>
                </w:p>
              </w:tc>
              <w:tc>
                <w:tcPr>
                  <w:tcW w:w="3204" w:type="dxa"/>
                  <w:shd w:val="clear" w:color="auto" w:fill="4BACC6"/>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备注</w:t>
                  </w:r>
                </w:p>
              </w:tc>
            </w:tr>
            <w:tr w:rsidR="00AE6ADB">
              <w:trPr>
                <w:jc w:val="center"/>
              </w:trPr>
              <w:tc>
                <w:tcPr>
                  <w:tcW w:w="3448" w:type="dxa"/>
                  <w:shd w:val="clear" w:color="auto" w:fill="auto"/>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深圳市统一政务服务APP“i深圳”（二期）监理服务</w:t>
                  </w:r>
                </w:p>
              </w:tc>
              <w:tc>
                <w:tcPr>
                  <w:tcW w:w="1134" w:type="dxa"/>
                  <w:shd w:val="clear" w:color="auto" w:fill="auto"/>
                  <w:vAlign w:val="center"/>
                </w:tcPr>
                <w:p w:rsidR="00AE6ADB" w:rsidRDefault="00E17E5A">
                  <w:pPr>
                    <w:spacing w:line="360" w:lineRule="auto"/>
                    <w:jc w:val="center"/>
                    <w:rPr>
                      <w:rFonts w:ascii="新宋体" w:eastAsia="新宋体" w:hAnsi="新宋体"/>
                      <w:szCs w:val="21"/>
                    </w:rPr>
                  </w:pPr>
                  <w:r>
                    <w:rPr>
                      <w:rFonts w:ascii="新宋体" w:eastAsia="新宋体" w:hAnsi="新宋体"/>
                      <w:szCs w:val="21"/>
                    </w:rPr>
                    <w:t>一项</w:t>
                  </w:r>
                </w:p>
              </w:tc>
              <w:tc>
                <w:tcPr>
                  <w:tcW w:w="3204" w:type="dxa"/>
                  <w:shd w:val="clear" w:color="auto" w:fill="auto"/>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详见附件内容</w:t>
                  </w:r>
                </w:p>
              </w:tc>
              <w:tc>
                <w:tcPr>
                  <w:tcW w:w="1092" w:type="dxa"/>
                  <w:shd w:val="clear" w:color="auto" w:fill="auto"/>
                  <w:vAlign w:val="center"/>
                </w:tcPr>
                <w:p w:rsidR="00AE6ADB" w:rsidRDefault="00AE6ADB">
                  <w:pPr>
                    <w:spacing w:line="360" w:lineRule="auto"/>
                    <w:jc w:val="center"/>
                    <w:rPr>
                      <w:rFonts w:ascii="新宋体" w:eastAsia="新宋体" w:hAnsi="新宋体"/>
                      <w:szCs w:val="21"/>
                      <w:u w:val="single"/>
                    </w:rPr>
                  </w:pPr>
                </w:p>
              </w:tc>
            </w:tr>
          </w:tbl>
          <w:p w:rsidR="00AE6ADB" w:rsidRDefault="00E17E5A">
            <w:pPr>
              <w:spacing w:line="360" w:lineRule="auto"/>
              <w:rPr>
                <w:rFonts w:ascii="新宋体" w:eastAsia="新宋体" w:hAnsi="新宋体"/>
                <w:szCs w:val="21"/>
                <w:u w:val="single"/>
              </w:rPr>
            </w:pPr>
            <w:r>
              <w:rPr>
                <w:rFonts w:ascii="新宋体" w:eastAsia="新宋体" w:hAnsi="新宋体" w:hint="eastAsia"/>
                <w:szCs w:val="21"/>
              </w:rPr>
              <w:t>6.合同履行期限：合同签订之日起至所提供监理服务的项目通过</w:t>
            </w:r>
            <w:proofErr w:type="gramStart"/>
            <w:r>
              <w:rPr>
                <w:rFonts w:ascii="新宋体" w:eastAsia="新宋体" w:hAnsi="新宋体" w:hint="eastAsia"/>
                <w:szCs w:val="21"/>
              </w:rPr>
              <w:t>终验并完成</w:t>
            </w:r>
            <w:proofErr w:type="gramEnd"/>
            <w:r>
              <w:rPr>
                <w:rFonts w:ascii="新宋体" w:eastAsia="新宋体" w:hAnsi="新宋体" w:hint="eastAsia"/>
                <w:szCs w:val="21"/>
              </w:rPr>
              <w:t>决算审计结束，预计工期24个月</w:t>
            </w:r>
          </w:p>
          <w:p w:rsidR="00AE6ADB" w:rsidRDefault="00E17E5A">
            <w:pPr>
              <w:spacing w:line="360" w:lineRule="auto"/>
              <w:rPr>
                <w:rFonts w:ascii="新宋体" w:eastAsia="新宋体" w:hAnsi="新宋体"/>
                <w:szCs w:val="21"/>
              </w:rPr>
            </w:pPr>
            <w:r>
              <w:rPr>
                <w:rFonts w:ascii="新宋体" w:eastAsia="新宋体" w:hAnsi="新宋体" w:hint="eastAsia"/>
                <w:szCs w:val="21"/>
              </w:rPr>
              <w:t>7.本项目不接受联合体投标。</w:t>
            </w:r>
          </w:p>
          <w:p w:rsidR="00AE6ADB" w:rsidRDefault="00E17E5A">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AE6ADB" w:rsidRDefault="00E17E5A">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AE6ADB" w:rsidRDefault="00E17E5A">
            <w:pPr>
              <w:spacing w:line="360" w:lineRule="auto"/>
              <w:rPr>
                <w:rFonts w:ascii="新宋体" w:eastAsia="新宋体" w:hAnsi="新宋体"/>
              </w:rPr>
            </w:pPr>
            <w:r>
              <w:rPr>
                <w:rFonts w:ascii="新宋体" w:eastAsia="新宋体" w:hAnsi="新宋体" w:hint="eastAsia"/>
              </w:rPr>
              <w:t>（2）落实政府采购政策需满足的资格要求：无</w:t>
            </w:r>
          </w:p>
          <w:p w:rsidR="00AE6ADB" w:rsidRDefault="00E17E5A">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本项目的特定资格要求：无</w:t>
            </w:r>
            <w:r>
              <w:rPr>
                <w:rFonts w:ascii="新宋体" w:eastAsia="新宋体" w:hAnsi="新宋体" w:hint="eastAsia"/>
              </w:rPr>
              <w:t>。</w:t>
            </w:r>
          </w:p>
          <w:p w:rsidR="00AE6ADB" w:rsidRDefault="00E17E5A">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AE6ADB" w:rsidRDefault="00E17E5A">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AE6ADB" w:rsidRDefault="00E17E5A">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AE6ADB" w:rsidRPr="00E17E5A" w:rsidRDefault="00E17E5A">
            <w:pPr>
              <w:spacing w:line="360" w:lineRule="auto"/>
              <w:rPr>
                <w:rFonts w:ascii="新宋体" w:eastAsia="新宋体" w:hAnsi="新宋体" w:cs="宋体"/>
                <w:b/>
                <w:szCs w:val="21"/>
              </w:rPr>
            </w:pPr>
            <w:r w:rsidRPr="00E17E5A">
              <w:rPr>
                <w:rFonts w:ascii="新宋体" w:eastAsia="新宋体" w:hAnsi="新宋体" w:cs="宋体" w:hint="eastAsia"/>
                <w:b/>
                <w:szCs w:val="21"/>
              </w:rPr>
              <w:t>三、获取招标文件</w:t>
            </w:r>
          </w:p>
          <w:p w:rsidR="00AE6ADB" w:rsidRDefault="00E17E5A">
            <w:pPr>
              <w:spacing w:line="360" w:lineRule="auto"/>
              <w:rPr>
                <w:rFonts w:ascii="新宋体" w:eastAsia="新宋体" w:hAnsi="新宋体" w:cs="宋体"/>
                <w:szCs w:val="21"/>
              </w:rPr>
            </w:pPr>
            <w:r w:rsidRPr="00E17E5A">
              <w:rPr>
                <w:rFonts w:ascii="新宋体" w:eastAsia="新宋体" w:hAnsi="新宋体" w:hint="eastAsia"/>
                <w:szCs w:val="21"/>
              </w:rPr>
              <w:t>1.</w:t>
            </w:r>
            <w:r w:rsidRPr="00E17E5A">
              <w:rPr>
                <w:rFonts w:ascii="新宋体" w:eastAsia="新宋体" w:hAnsi="新宋体" w:cs="宋体" w:hint="eastAsia"/>
                <w:szCs w:val="21"/>
              </w:rPr>
              <w:t>时间：2021</w:t>
            </w:r>
            <w:r w:rsidRPr="00E17E5A">
              <w:rPr>
                <w:rFonts w:ascii="新宋体" w:eastAsia="新宋体" w:hAnsi="新宋体"/>
                <w:szCs w:val="21"/>
              </w:rPr>
              <w:t>年</w:t>
            </w:r>
            <w:r w:rsidRPr="00E17E5A">
              <w:rPr>
                <w:rFonts w:ascii="新宋体" w:eastAsia="新宋体" w:hAnsi="新宋体" w:hint="eastAsia"/>
                <w:szCs w:val="21"/>
              </w:rPr>
              <w:t>11</w:t>
            </w:r>
            <w:r w:rsidRPr="00E17E5A">
              <w:rPr>
                <w:rFonts w:ascii="新宋体" w:eastAsia="新宋体" w:hAnsi="新宋体"/>
                <w:szCs w:val="21"/>
              </w:rPr>
              <w:t>月</w:t>
            </w:r>
            <w:r w:rsidRPr="00E17E5A">
              <w:rPr>
                <w:rFonts w:ascii="新宋体" w:eastAsia="新宋体" w:hAnsi="新宋体" w:hint="eastAsia"/>
                <w:szCs w:val="21"/>
              </w:rPr>
              <w:t>23</w:t>
            </w:r>
            <w:r w:rsidRPr="00E17E5A">
              <w:rPr>
                <w:rFonts w:ascii="新宋体" w:eastAsia="新宋体" w:hAnsi="新宋体"/>
                <w:szCs w:val="21"/>
              </w:rPr>
              <w:t>日</w:t>
            </w:r>
            <w:r w:rsidRPr="00E17E5A">
              <w:rPr>
                <w:rFonts w:ascii="新宋体" w:eastAsia="新宋体" w:hAnsi="新宋体" w:cs="宋体" w:hint="eastAsia"/>
                <w:szCs w:val="21"/>
              </w:rPr>
              <w:t>起至2021</w:t>
            </w:r>
            <w:r w:rsidRPr="00E17E5A">
              <w:rPr>
                <w:rFonts w:ascii="新宋体" w:eastAsia="新宋体" w:hAnsi="新宋体"/>
                <w:szCs w:val="21"/>
              </w:rPr>
              <w:t>年</w:t>
            </w:r>
            <w:r w:rsidRPr="00E17E5A">
              <w:rPr>
                <w:rFonts w:ascii="新宋体" w:eastAsia="新宋体" w:hAnsi="新宋体" w:hint="eastAsia"/>
                <w:szCs w:val="21"/>
              </w:rPr>
              <w:t>11</w:t>
            </w:r>
            <w:r w:rsidRPr="00E17E5A">
              <w:rPr>
                <w:rFonts w:ascii="新宋体" w:eastAsia="新宋体" w:hAnsi="新宋体"/>
                <w:szCs w:val="21"/>
              </w:rPr>
              <w:t>月</w:t>
            </w:r>
            <w:r w:rsidRPr="00E17E5A">
              <w:rPr>
                <w:rFonts w:ascii="新宋体" w:eastAsia="新宋体" w:hAnsi="新宋体" w:hint="eastAsia"/>
                <w:szCs w:val="21"/>
              </w:rPr>
              <w:t>29</w:t>
            </w:r>
            <w:r w:rsidRPr="00E17E5A">
              <w:rPr>
                <w:rFonts w:ascii="新宋体" w:eastAsia="新宋体" w:hAnsi="新宋体"/>
                <w:szCs w:val="21"/>
              </w:rPr>
              <w:t>日</w:t>
            </w:r>
            <w:r w:rsidRPr="00E17E5A">
              <w:rPr>
                <w:rFonts w:ascii="新宋体" w:eastAsia="新宋体" w:hAnsi="新宋体" w:cs="宋体" w:hint="eastAsia"/>
                <w:szCs w:val="21"/>
              </w:rPr>
              <w:t>，每</w:t>
            </w:r>
            <w:r>
              <w:rPr>
                <w:rFonts w:ascii="新宋体" w:eastAsia="新宋体" w:hAnsi="新宋体" w:cs="宋体" w:hint="eastAsia"/>
                <w:szCs w:val="21"/>
              </w:rPr>
              <w:t>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AE6ADB" w:rsidRPr="00E17E5A" w:rsidRDefault="00E17E5A">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sidRPr="00E17E5A">
              <w:rPr>
                <w:rFonts w:ascii="新宋体" w:eastAsia="新宋体" w:hAnsi="新宋体" w:hint="eastAsia"/>
                <w:szCs w:val="21"/>
              </w:rPr>
              <w:t>.</w:t>
            </w:r>
            <w:r w:rsidRPr="00E17E5A">
              <w:rPr>
                <w:rFonts w:ascii="新宋体" w:eastAsia="新宋体" w:hAnsi="新宋体" w:cs="宋体" w:hint="eastAsia"/>
                <w:szCs w:val="21"/>
              </w:rPr>
              <w:t>地点：深圳市福田区天安数码</w:t>
            </w:r>
            <w:proofErr w:type="gramStart"/>
            <w:r w:rsidRPr="00E17E5A">
              <w:rPr>
                <w:rFonts w:ascii="新宋体" w:eastAsia="新宋体" w:hAnsi="新宋体" w:cs="宋体" w:hint="eastAsia"/>
                <w:szCs w:val="21"/>
              </w:rPr>
              <w:t>城创新</w:t>
            </w:r>
            <w:proofErr w:type="gramEnd"/>
            <w:r w:rsidRPr="00E17E5A">
              <w:rPr>
                <w:rFonts w:ascii="新宋体" w:eastAsia="新宋体" w:hAnsi="新宋体" w:cs="宋体" w:hint="eastAsia"/>
                <w:szCs w:val="21"/>
              </w:rPr>
              <w:t>科技广场一期B座1210室；</w:t>
            </w:r>
          </w:p>
          <w:p w:rsidR="00AE6ADB" w:rsidRPr="00E17E5A" w:rsidRDefault="00E17E5A">
            <w:pPr>
              <w:spacing w:line="360" w:lineRule="auto"/>
              <w:rPr>
                <w:rFonts w:ascii="新宋体" w:eastAsia="新宋体" w:hAnsi="新宋体" w:cs="宋体"/>
                <w:szCs w:val="21"/>
              </w:rPr>
            </w:pPr>
            <w:r w:rsidRPr="00E17E5A">
              <w:rPr>
                <w:rFonts w:ascii="新宋体" w:eastAsia="新宋体" w:hAnsi="新宋体" w:hint="eastAsia"/>
                <w:szCs w:val="21"/>
              </w:rPr>
              <w:t>3.</w:t>
            </w:r>
            <w:r w:rsidRPr="00E17E5A">
              <w:rPr>
                <w:rFonts w:ascii="新宋体" w:eastAsia="新宋体" w:hAnsi="新宋体" w:cs="宋体" w:hint="eastAsia"/>
                <w:szCs w:val="21"/>
              </w:rPr>
              <w:t>方式：</w:t>
            </w:r>
          </w:p>
          <w:p w:rsidR="00AE6ADB" w:rsidRPr="00E17E5A" w:rsidRDefault="00E17E5A">
            <w:pPr>
              <w:spacing w:line="360" w:lineRule="auto"/>
              <w:rPr>
                <w:rFonts w:ascii="新宋体" w:eastAsia="新宋体" w:hAnsi="新宋体" w:cs="宋体"/>
                <w:szCs w:val="21"/>
              </w:rPr>
            </w:pPr>
            <w:r w:rsidRPr="00E17E5A">
              <w:rPr>
                <w:rFonts w:ascii="新宋体" w:eastAsia="新宋体" w:hAnsi="新宋体" w:cs="宋体" w:hint="eastAsia"/>
                <w:szCs w:val="21"/>
              </w:rPr>
              <w:t>（1）投标人获取招标文件须提交投标人营业执照复印件并加盖公章，法定代表人授权书；</w:t>
            </w:r>
            <w:r w:rsidRPr="00E17E5A">
              <w:rPr>
                <w:rFonts w:ascii="新宋体" w:eastAsia="新宋体" w:hAnsi="新宋体" w:cs="宋体"/>
                <w:szCs w:val="21"/>
              </w:rPr>
              <w:t>现场购买或邮购；</w:t>
            </w:r>
          </w:p>
          <w:p w:rsidR="00AE6ADB" w:rsidRPr="00E17E5A" w:rsidRDefault="00E17E5A">
            <w:pPr>
              <w:spacing w:line="360" w:lineRule="auto"/>
              <w:rPr>
                <w:rFonts w:ascii="新宋体" w:eastAsia="新宋体" w:hAnsi="新宋体" w:cs="宋体"/>
                <w:szCs w:val="21"/>
              </w:rPr>
            </w:pPr>
            <w:r w:rsidRPr="00E17E5A">
              <w:rPr>
                <w:rFonts w:ascii="新宋体" w:eastAsia="新宋体" w:hAnsi="新宋体" w:cs="宋体" w:hint="eastAsia"/>
                <w:szCs w:val="21"/>
              </w:rPr>
              <w:t>（2）采用汇款方式购买招标文件请汇至以下账户</w:t>
            </w:r>
          </w:p>
          <w:p w:rsidR="00AE6ADB" w:rsidRPr="00E17E5A" w:rsidRDefault="00E17E5A">
            <w:pPr>
              <w:spacing w:line="360" w:lineRule="auto"/>
              <w:ind w:firstLineChars="50" w:firstLine="105"/>
              <w:rPr>
                <w:rFonts w:ascii="新宋体" w:eastAsia="新宋体" w:hAnsi="新宋体" w:cs="宋体"/>
                <w:szCs w:val="21"/>
              </w:rPr>
            </w:pPr>
            <w:r w:rsidRPr="00E17E5A">
              <w:rPr>
                <w:rFonts w:ascii="新宋体" w:eastAsia="新宋体" w:hAnsi="新宋体" w:cs="宋体" w:hint="eastAsia"/>
                <w:szCs w:val="21"/>
              </w:rPr>
              <w:t>开户银行：兴业银行蛇口支行</w:t>
            </w:r>
          </w:p>
          <w:p w:rsidR="00AE6ADB" w:rsidRDefault="00E17E5A">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AE6ADB" w:rsidRPr="00E17E5A" w:rsidRDefault="00E17E5A">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sidRPr="00E17E5A">
              <w:rPr>
                <w:rFonts w:ascii="新宋体" w:eastAsia="新宋体" w:hAnsi="新宋体" w:cs="宋体" w:hint="eastAsia"/>
                <w:szCs w:val="21"/>
              </w:rPr>
              <w:t xml:space="preserve">　　号：338150100100051162</w:t>
            </w:r>
          </w:p>
          <w:p w:rsidR="00AE6ADB" w:rsidRPr="00E17E5A" w:rsidRDefault="00E17E5A">
            <w:pPr>
              <w:spacing w:line="360" w:lineRule="auto"/>
              <w:rPr>
                <w:rFonts w:ascii="新宋体" w:eastAsia="新宋体" w:hAnsi="新宋体" w:cs="宋体"/>
                <w:szCs w:val="21"/>
              </w:rPr>
            </w:pPr>
            <w:r w:rsidRPr="00E17E5A">
              <w:rPr>
                <w:rFonts w:ascii="新宋体" w:eastAsia="新宋体" w:hAnsi="新宋体" w:cs="宋体" w:hint="eastAsia"/>
                <w:szCs w:val="21"/>
              </w:rPr>
              <w:t>（3）获取招标文件请自带U盘拷贝电子文档；</w:t>
            </w:r>
          </w:p>
          <w:p w:rsidR="00AE6ADB" w:rsidRPr="00E17E5A" w:rsidRDefault="00E17E5A">
            <w:pPr>
              <w:spacing w:line="360" w:lineRule="auto"/>
              <w:rPr>
                <w:rFonts w:ascii="新宋体" w:eastAsia="新宋体" w:hAnsi="新宋体" w:cs="宋体"/>
                <w:szCs w:val="21"/>
              </w:rPr>
            </w:pPr>
            <w:r w:rsidRPr="00E17E5A">
              <w:rPr>
                <w:rFonts w:ascii="新宋体" w:eastAsia="新宋体" w:hAnsi="新宋体" w:cs="宋体" w:hint="eastAsia"/>
                <w:szCs w:val="21"/>
              </w:rPr>
              <w:t>4</w:t>
            </w:r>
            <w:r w:rsidRPr="00E17E5A">
              <w:rPr>
                <w:rFonts w:ascii="新宋体" w:eastAsia="新宋体" w:hAnsi="新宋体" w:cs="宋体"/>
                <w:szCs w:val="21"/>
              </w:rPr>
              <w:t>.</w:t>
            </w:r>
            <w:r w:rsidRPr="00E17E5A">
              <w:rPr>
                <w:rFonts w:ascii="新宋体" w:eastAsia="新宋体" w:hAnsi="新宋体" w:cs="宋体" w:hint="eastAsia"/>
                <w:szCs w:val="21"/>
              </w:rPr>
              <w:t>招标文件售价：每套售价</w:t>
            </w:r>
            <w:r w:rsidRPr="00E17E5A">
              <w:rPr>
                <w:rFonts w:ascii="新宋体" w:eastAsia="新宋体" w:hAnsi="新宋体" w:cs="宋体"/>
                <w:szCs w:val="21"/>
              </w:rPr>
              <w:t>500元</w:t>
            </w:r>
            <w:r w:rsidRPr="00E17E5A">
              <w:rPr>
                <w:rFonts w:ascii="新宋体" w:eastAsia="新宋体" w:hAnsi="新宋体" w:cs="宋体" w:hint="eastAsia"/>
                <w:szCs w:val="21"/>
              </w:rPr>
              <w:t>（售后不退）</w:t>
            </w:r>
            <w:r w:rsidRPr="00E17E5A">
              <w:rPr>
                <w:rFonts w:ascii="新宋体" w:eastAsia="新宋体" w:hAnsi="新宋体" w:cs="宋体"/>
                <w:szCs w:val="21"/>
              </w:rPr>
              <w:t>。</w:t>
            </w:r>
          </w:p>
          <w:p w:rsidR="00AE6ADB" w:rsidRPr="00E17E5A" w:rsidRDefault="00E17E5A">
            <w:pPr>
              <w:spacing w:line="360" w:lineRule="auto"/>
              <w:rPr>
                <w:rFonts w:ascii="新宋体" w:eastAsia="新宋体" w:hAnsi="新宋体" w:cs="宋体"/>
                <w:b/>
                <w:szCs w:val="21"/>
              </w:rPr>
            </w:pPr>
            <w:r w:rsidRPr="00E17E5A">
              <w:rPr>
                <w:rFonts w:ascii="新宋体" w:eastAsia="新宋体" w:hAnsi="新宋体" w:cs="宋体" w:hint="eastAsia"/>
                <w:b/>
                <w:szCs w:val="21"/>
              </w:rPr>
              <w:t>四、提交投标文件截止时间、开标时间和地点</w:t>
            </w:r>
          </w:p>
          <w:p w:rsidR="00AE6ADB" w:rsidRPr="00E17E5A" w:rsidRDefault="00E17E5A">
            <w:pPr>
              <w:spacing w:line="360" w:lineRule="auto"/>
              <w:rPr>
                <w:rFonts w:ascii="新宋体" w:eastAsia="新宋体" w:hAnsi="新宋体" w:cs="宋体"/>
                <w:kern w:val="0"/>
                <w:szCs w:val="21"/>
              </w:rPr>
            </w:pPr>
            <w:r w:rsidRPr="00E17E5A">
              <w:rPr>
                <w:rFonts w:ascii="新宋体" w:eastAsia="新宋体" w:hAnsi="新宋体" w:cs="宋体" w:hint="eastAsia"/>
                <w:kern w:val="0"/>
                <w:szCs w:val="21"/>
              </w:rPr>
              <w:t>1.</w:t>
            </w:r>
            <w:r w:rsidRPr="00E17E5A">
              <w:rPr>
                <w:rFonts w:ascii="新宋体" w:eastAsia="新宋体" w:hAnsi="新宋体" w:cs="宋体"/>
                <w:kern w:val="0"/>
                <w:szCs w:val="21"/>
              </w:rPr>
              <w:t>投标截止时间</w:t>
            </w:r>
            <w:r w:rsidRPr="00E17E5A">
              <w:rPr>
                <w:rFonts w:ascii="新宋体" w:eastAsia="新宋体" w:hAnsi="新宋体" w:cs="宋体" w:hint="eastAsia"/>
                <w:kern w:val="0"/>
                <w:szCs w:val="21"/>
              </w:rPr>
              <w:t>：2021</w:t>
            </w:r>
            <w:r w:rsidRPr="00E17E5A">
              <w:rPr>
                <w:rFonts w:ascii="新宋体" w:eastAsia="新宋体" w:hAnsi="新宋体"/>
                <w:szCs w:val="21"/>
              </w:rPr>
              <w:t>年</w:t>
            </w:r>
            <w:r w:rsidRPr="00E17E5A">
              <w:rPr>
                <w:rFonts w:ascii="新宋体" w:eastAsia="新宋体" w:hAnsi="新宋体" w:hint="eastAsia"/>
                <w:szCs w:val="21"/>
              </w:rPr>
              <w:t>12</w:t>
            </w:r>
            <w:r w:rsidRPr="00E17E5A">
              <w:rPr>
                <w:rFonts w:ascii="新宋体" w:eastAsia="新宋体" w:hAnsi="新宋体"/>
                <w:szCs w:val="21"/>
              </w:rPr>
              <w:t>月</w:t>
            </w:r>
            <w:r w:rsidRPr="00E17E5A">
              <w:rPr>
                <w:rFonts w:ascii="新宋体" w:eastAsia="新宋体" w:hAnsi="新宋体" w:hint="eastAsia"/>
                <w:szCs w:val="21"/>
              </w:rPr>
              <w:t>03</w:t>
            </w:r>
            <w:r w:rsidRPr="00E17E5A">
              <w:rPr>
                <w:rFonts w:ascii="新宋体" w:eastAsia="新宋体" w:hAnsi="新宋体"/>
                <w:szCs w:val="21"/>
              </w:rPr>
              <w:t xml:space="preserve">日 </w:t>
            </w:r>
            <w:r w:rsidRPr="00E17E5A">
              <w:rPr>
                <w:rFonts w:ascii="新宋体" w:eastAsia="新宋体" w:hAnsi="新宋体" w:hint="eastAsia"/>
                <w:szCs w:val="21"/>
              </w:rPr>
              <w:t>09</w:t>
            </w:r>
            <w:r w:rsidRPr="00E17E5A">
              <w:rPr>
                <w:rFonts w:ascii="新宋体" w:eastAsia="新宋体" w:hAnsi="新宋体"/>
                <w:szCs w:val="21"/>
              </w:rPr>
              <w:t>:</w:t>
            </w:r>
            <w:r w:rsidRPr="00E17E5A">
              <w:rPr>
                <w:rFonts w:ascii="新宋体" w:eastAsia="新宋体" w:hAnsi="新宋体" w:hint="eastAsia"/>
                <w:szCs w:val="21"/>
              </w:rPr>
              <w:t>30</w:t>
            </w:r>
            <w:r w:rsidRPr="00E17E5A">
              <w:rPr>
                <w:rFonts w:ascii="新宋体" w:eastAsia="新宋体" w:hAnsi="新宋体" w:cs="宋体" w:hint="eastAsia"/>
                <w:szCs w:val="21"/>
                <w:u w:val="single"/>
              </w:rPr>
              <w:t>（北京时间）</w:t>
            </w:r>
            <w:r w:rsidRPr="00E17E5A">
              <w:rPr>
                <w:rFonts w:ascii="新宋体" w:eastAsia="新宋体" w:hAnsi="新宋体" w:cs="宋体"/>
                <w:kern w:val="0"/>
                <w:szCs w:val="21"/>
              </w:rPr>
              <w:t xml:space="preserve">时。 </w:t>
            </w:r>
          </w:p>
          <w:p w:rsidR="00AE6ADB" w:rsidRDefault="00E17E5A">
            <w:pPr>
              <w:spacing w:line="360" w:lineRule="auto"/>
              <w:rPr>
                <w:rFonts w:ascii="新宋体" w:eastAsia="新宋体" w:hAnsi="新宋体" w:cs="宋体"/>
                <w:kern w:val="0"/>
                <w:szCs w:val="21"/>
              </w:rPr>
            </w:pPr>
            <w:r w:rsidRPr="00E17E5A">
              <w:rPr>
                <w:rFonts w:ascii="新宋体" w:eastAsia="新宋体" w:hAnsi="新宋体" w:cs="宋体" w:hint="eastAsia"/>
                <w:kern w:val="0"/>
                <w:szCs w:val="21"/>
              </w:rPr>
              <w:t>2.</w:t>
            </w:r>
            <w:r w:rsidRPr="00E17E5A">
              <w:rPr>
                <w:rFonts w:ascii="新宋体" w:eastAsia="新宋体" w:hAnsi="新宋体" w:cs="宋体"/>
                <w:kern w:val="0"/>
                <w:szCs w:val="21"/>
              </w:rPr>
              <w:t>开标时间和地点</w:t>
            </w:r>
            <w:r w:rsidRPr="00E17E5A">
              <w:rPr>
                <w:rFonts w:ascii="新宋体" w:eastAsia="新宋体" w:hAnsi="新宋体" w:cs="宋体" w:hint="eastAsia"/>
                <w:kern w:val="0"/>
                <w:szCs w:val="21"/>
              </w:rPr>
              <w:t>：</w:t>
            </w:r>
            <w:r w:rsidRPr="00E17E5A">
              <w:rPr>
                <w:rFonts w:ascii="新宋体" w:eastAsia="新宋体" w:hAnsi="新宋体" w:cs="宋体"/>
                <w:kern w:val="0"/>
                <w:szCs w:val="21"/>
              </w:rPr>
              <w:t>定于</w:t>
            </w:r>
            <w:r w:rsidRPr="00E17E5A">
              <w:rPr>
                <w:rFonts w:ascii="新宋体" w:eastAsia="新宋体" w:hAnsi="新宋体" w:cs="宋体" w:hint="eastAsia"/>
                <w:kern w:val="0"/>
                <w:szCs w:val="21"/>
              </w:rPr>
              <w:t>2021</w:t>
            </w:r>
            <w:r w:rsidRPr="00E17E5A">
              <w:rPr>
                <w:rFonts w:ascii="新宋体" w:eastAsia="新宋体" w:hAnsi="新宋体"/>
                <w:szCs w:val="21"/>
              </w:rPr>
              <w:t>年</w:t>
            </w:r>
            <w:r w:rsidRPr="00E17E5A">
              <w:rPr>
                <w:rFonts w:ascii="新宋体" w:eastAsia="新宋体" w:hAnsi="新宋体" w:hint="eastAsia"/>
                <w:szCs w:val="21"/>
              </w:rPr>
              <w:t>12</w:t>
            </w:r>
            <w:r w:rsidRPr="00E17E5A">
              <w:rPr>
                <w:rFonts w:ascii="新宋体" w:eastAsia="新宋体" w:hAnsi="新宋体"/>
                <w:szCs w:val="21"/>
              </w:rPr>
              <w:t>月</w:t>
            </w:r>
            <w:r w:rsidRPr="00E17E5A">
              <w:rPr>
                <w:rFonts w:ascii="新宋体" w:eastAsia="新宋体" w:hAnsi="新宋体" w:hint="eastAsia"/>
                <w:szCs w:val="21"/>
              </w:rPr>
              <w:t>03</w:t>
            </w:r>
            <w:r w:rsidRPr="00E17E5A">
              <w:rPr>
                <w:rFonts w:ascii="新宋体" w:eastAsia="新宋体" w:hAnsi="新宋体"/>
                <w:szCs w:val="21"/>
              </w:rPr>
              <w:t>日</w:t>
            </w:r>
            <w:r w:rsidRPr="00E17E5A">
              <w:rPr>
                <w:rFonts w:ascii="新宋体" w:eastAsia="新宋体" w:hAnsi="新宋体" w:hint="eastAsia"/>
                <w:szCs w:val="21"/>
              </w:rPr>
              <w:t>09</w:t>
            </w:r>
            <w:r w:rsidRPr="00E17E5A">
              <w:rPr>
                <w:rFonts w:ascii="新宋体" w:eastAsia="新宋体" w:hAnsi="新宋体"/>
                <w:szCs w:val="21"/>
              </w:rPr>
              <w:t>:</w:t>
            </w:r>
            <w:r w:rsidRPr="00E17E5A">
              <w:rPr>
                <w:rFonts w:ascii="新宋体" w:eastAsia="新宋体" w:hAnsi="新宋体" w:hint="eastAsia"/>
                <w:szCs w:val="21"/>
              </w:rPr>
              <w:t>30</w:t>
            </w:r>
            <w:r w:rsidRPr="00E17E5A">
              <w:rPr>
                <w:rFonts w:ascii="新宋体" w:eastAsia="新宋体" w:hAnsi="新宋体" w:cs="宋体" w:hint="eastAsia"/>
                <w:szCs w:val="21"/>
                <w:u w:val="single"/>
              </w:rPr>
              <w:t>（北京时间）</w:t>
            </w:r>
            <w:r w:rsidRPr="00E17E5A">
              <w:rPr>
                <w:rFonts w:ascii="新宋体" w:eastAsia="新宋体" w:hAnsi="新宋体" w:cs="宋体"/>
                <w:kern w:val="0"/>
                <w:szCs w:val="21"/>
              </w:rPr>
              <w:t>时，在</w:t>
            </w:r>
            <w:r w:rsidRPr="00E17E5A">
              <w:rPr>
                <w:rFonts w:ascii="新宋体" w:eastAsia="新宋体" w:hAnsi="新宋体" w:cs="宋体" w:hint="eastAsia"/>
                <w:kern w:val="0"/>
                <w:szCs w:val="21"/>
              </w:rPr>
              <w:t>深圳市福田区天安数码</w:t>
            </w:r>
            <w:proofErr w:type="gramStart"/>
            <w:r w:rsidRPr="00E17E5A">
              <w:rPr>
                <w:rFonts w:ascii="新宋体" w:eastAsia="新宋体" w:hAnsi="新宋体" w:cs="宋体" w:hint="eastAsia"/>
                <w:kern w:val="0"/>
                <w:szCs w:val="21"/>
              </w:rPr>
              <w:t>城创新</w:t>
            </w:r>
            <w:proofErr w:type="gramEnd"/>
            <w:r w:rsidRPr="00E17E5A">
              <w:rPr>
                <w:rFonts w:ascii="新宋体" w:eastAsia="新宋体" w:hAnsi="新宋体" w:cs="宋体" w:hint="eastAsia"/>
                <w:kern w:val="0"/>
                <w:szCs w:val="21"/>
              </w:rPr>
              <w:t>科技广场一期B座1210</w:t>
            </w:r>
            <w:proofErr w:type="gramStart"/>
            <w:r w:rsidRPr="00E17E5A">
              <w:rPr>
                <w:rFonts w:ascii="新宋体" w:eastAsia="新宋体" w:hAnsi="新宋体" w:cs="宋体" w:hint="eastAsia"/>
                <w:kern w:val="0"/>
                <w:szCs w:val="21"/>
              </w:rPr>
              <w:t>室</w:t>
            </w:r>
            <w:r w:rsidRPr="00E17E5A">
              <w:rPr>
                <w:rFonts w:ascii="新宋体" w:eastAsia="新宋体" w:hAnsi="新宋体" w:cs="宋体"/>
                <w:kern w:val="0"/>
                <w:szCs w:val="21"/>
              </w:rPr>
              <w:t>公开</w:t>
            </w:r>
            <w:proofErr w:type="gramEnd"/>
            <w:r w:rsidRPr="00E17E5A">
              <w:rPr>
                <w:rFonts w:ascii="新宋体" w:eastAsia="新宋体" w:hAnsi="新宋体" w:cs="宋体"/>
                <w:kern w:val="0"/>
                <w:szCs w:val="21"/>
              </w:rPr>
              <w:t>开标</w:t>
            </w:r>
            <w:r w:rsidRPr="00E17E5A">
              <w:rPr>
                <w:rFonts w:ascii="新宋体" w:eastAsia="新宋体" w:hAnsi="新宋体" w:cs="宋体" w:hint="eastAsia"/>
                <w:kern w:val="0"/>
                <w:szCs w:val="21"/>
              </w:rPr>
              <w:t>；响应文件不接受邮寄，需法定代表（负责人）或其授权代表委托人送达开标现场并参加开标会，逾期送</w:t>
            </w:r>
            <w:r>
              <w:rPr>
                <w:rFonts w:ascii="新宋体" w:eastAsia="新宋体" w:hAnsi="新宋体" w:cs="宋体" w:hint="eastAsia"/>
                <w:color w:val="000000"/>
                <w:kern w:val="0"/>
                <w:szCs w:val="21"/>
              </w:rPr>
              <w:t>达的、未送达指定地点的或者不按照招标文件要求密封的投标文件，代理机构将予以拒收。</w:t>
            </w:r>
          </w:p>
          <w:p w:rsidR="00AE6ADB" w:rsidRDefault="00E17E5A">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AE6ADB" w:rsidRDefault="00E17E5A">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AE6ADB" w:rsidRDefault="00E17E5A">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AE6ADB" w:rsidRDefault="00E17E5A">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w:t>
            </w:r>
            <w:r w:rsidRPr="00E17E5A">
              <w:rPr>
                <w:rFonts w:ascii="新宋体" w:eastAsia="新宋体" w:hAnsi="新宋体" w:cs="宋体"/>
                <w:szCs w:val="21"/>
              </w:rPr>
              <w:t>清/修改事</w:t>
            </w:r>
            <w:r w:rsidRPr="00E17E5A">
              <w:rPr>
                <w:rFonts w:ascii="新宋体" w:eastAsia="新宋体" w:hAnsi="新宋体" w:cs="宋体" w:hint="eastAsia"/>
                <w:szCs w:val="21"/>
              </w:rPr>
              <w:t>项：2021</w:t>
            </w:r>
            <w:r w:rsidRPr="00E17E5A">
              <w:rPr>
                <w:rFonts w:ascii="新宋体" w:eastAsia="新宋体" w:hAnsi="新宋体"/>
                <w:szCs w:val="21"/>
              </w:rPr>
              <w:t>年</w:t>
            </w:r>
            <w:r w:rsidRPr="00E17E5A">
              <w:rPr>
                <w:rFonts w:ascii="新宋体" w:eastAsia="新宋体" w:hAnsi="新宋体" w:hint="eastAsia"/>
                <w:szCs w:val="21"/>
              </w:rPr>
              <w:t>11</w:t>
            </w:r>
            <w:r w:rsidRPr="00E17E5A">
              <w:rPr>
                <w:rFonts w:ascii="新宋体" w:eastAsia="新宋体" w:hAnsi="新宋体"/>
                <w:szCs w:val="21"/>
              </w:rPr>
              <w:t>月</w:t>
            </w:r>
            <w:r w:rsidRPr="00E17E5A">
              <w:rPr>
                <w:rFonts w:ascii="新宋体" w:eastAsia="新宋体" w:hAnsi="新宋体" w:hint="eastAsia"/>
                <w:szCs w:val="21"/>
              </w:rPr>
              <w:t>29</w:t>
            </w:r>
            <w:r w:rsidRPr="00E17E5A">
              <w:rPr>
                <w:rFonts w:ascii="新宋体" w:eastAsia="新宋体" w:hAnsi="新宋体"/>
                <w:szCs w:val="21"/>
              </w:rPr>
              <w:t>日</w:t>
            </w:r>
            <w:r w:rsidRPr="00E17E5A">
              <w:rPr>
                <w:rFonts w:ascii="新宋体" w:eastAsia="新宋体" w:hAnsi="新宋体" w:hint="eastAsia"/>
                <w:szCs w:val="21"/>
              </w:rPr>
              <w:t>17</w:t>
            </w:r>
            <w:r w:rsidRPr="00E17E5A">
              <w:rPr>
                <w:rFonts w:ascii="新宋体" w:eastAsia="新宋体" w:hAnsi="新宋体"/>
                <w:szCs w:val="21"/>
              </w:rPr>
              <w:t>:</w:t>
            </w:r>
            <w:r w:rsidRPr="00E17E5A">
              <w:rPr>
                <w:rFonts w:ascii="新宋体" w:eastAsia="新宋体" w:hAnsi="新宋体" w:hint="eastAsia"/>
                <w:szCs w:val="21"/>
              </w:rPr>
              <w:t>30</w:t>
            </w:r>
            <w:r w:rsidRPr="00E17E5A">
              <w:rPr>
                <w:rFonts w:ascii="新宋体" w:eastAsia="新宋体" w:hAnsi="新宋体" w:cs="宋体" w:hint="eastAsia"/>
                <w:szCs w:val="21"/>
                <w:u w:val="single"/>
              </w:rPr>
              <w:t>（北京时间）</w:t>
            </w:r>
            <w:r w:rsidRPr="00E17E5A">
              <w:rPr>
                <w:rFonts w:ascii="新宋体" w:eastAsia="新宋体" w:hAnsi="新宋体" w:cs="宋体"/>
                <w:szCs w:val="21"/>
              </w:rPr>
              <w:t>时前，供应商如认为采购文件存在不明确、不清晰和前后不一致等问题，要求对采购文件</w:t>
            </w:r>
            <w:proofErr w:type="gramStart"/>
            <w:r w:rsidRPr="00E17E5A">
              <w:rPr>
                <w:rFonts w:ascii="新宋体" w:eastAsia="新宋体" w:hAnsi="新宋体" w:cs="宋体"/>
                <w:szCs w:val="21"/>
              </w:rPr>
              <w:t>作出</w:t>
            </w:r>
            <w:proofErr w:type="gramEnd"/>
            <w:r w:rsidRPr="00E17E5A">
              <w:rPr>
                <w:rFonts w:ascii="新宋体" w:eastAsia="新宋体" w:hAnsi="新宋体" w:cs="宋体"/>
                <w:szCs w:val="21"/>
              </w:rPr>
              <w:t>澄清的</w:t>
            </w:r>
            <w:r w:rsidRPr="00E17E5A">
              <w:rPr>
                <w:rFonts w:ascii="新宋体" w:eastAsia="新宋体" w:hAnsi="新宋体" w:cs="宋体" w:hint="eastAsia"/>
                <w:szCs w:val="21"/>
              </w:rPr>
              <w:t>以书面形式通知招</w:t>
            </w:r>
            <w:r>
              <w:rPr>
                <w:rFonts w:ascii="新宋体" w:eastAsia="新宋体" w:hAnsi="新宋体" w:cs="宋体" w:hint="eastAsia"/>
                <w:szCs w:val="21"/>
              </w:rPr>
              <w:t>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科技广场一期B座1210室。质疑咨询电话：</w:t>
            </w:r>
            <w:r>
              <w:rPr>
                <w:rFonts w:ascii="新宋体" w:eastAsia="新宋体" w:hAnsi="新宋体" w:cs="宋体"/>
                <w:szCs w:val="21"/>
              </w:rPr>
              <w:t>0755-88602731</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AE6ADB" w:rsidRDefault="00E17E5A">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AE6ADB" w:rsidRDefault="00E17E5A">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AE6ADB" w:rsidRDefault="00E17E5A">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w:t>
            </w:r>
            <w:r>
              <w:rPr>
                <w:rFonts w:ascii="新宋体" w:eastAsia="新宋体" w:hAnsi="新宋体" w:cs="宋体" w:hint="eastAsia"/>
                <w:bCs/>
                <w:kern w:val="0"/>
                <w:szCs w:val="21"/>
              </w:rPr>
              <w:t>人、重大税收违法案件当事人名单、政府采购严重违法失信行为记录名单及其他不符合《中华人民共和国政府采购法》第二十二条规定条件的供应商，将取消其参与本次投标的资格。</w:t>
            </w:r>
          </w:p>
          <w:p w:rsidR="00AE6ADB" w:rsidRDefault="00E17E5A">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AE6ADB" w:rsidRDefault="00E17E5A">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AE6ADB" w:rsidRPr="00E17E5A" w:rsidRDefault="00E17E5A">
            <w:pPr>
              <w:spacing w:line="360" w:lineRule="auto"/>
              <w:rPr>
                <w:rFonts w:ascii="新宋体" w:eastAsia="新宋体" w:hAnsi="新宋体"/>
                <w:szCs w:val="21"/>
              </w:rPr>
            </w:pPr>
            <w:r w:rsidRPr="00E17E5A">
              <w:rPr>
                <w:rFonts w:ascii="新宋体" w:eastAsia="新宋体" w:hAnsi="新宋体" w:cs="宋体" w:hint="eastAsia"/>
                <w:szCs w:val="21"/>
              </w:rPr>
              <w:t>1.采购人信息</w:t>
            </w:r>
          </w:p>
          <w:p w:rsidR="00AE6ADB" w:rsidRPr="00E17E5A" w:rsidRDefault="00E17E5A">
            <w:pPr>
              <w:spacing w:line="360" w:lineRule="auto"/>
              <w:rPr>
                <w:rFonts w:ascii="新宋体" w:eastAsia="新宋体" w:hAnsi="新宋体"/>
                <w:szCs w:val="21"/>
              </w:rPr>
            </w:pPr>
            <w:r w:rsidRPr="00E17E5A">
              <w:rPr>
                <w:rFonts w:ascii="新宋体" w:eastAsia="新宋体" w:hAnsi="新宋体" w:hint="eastAsia"/>
                <w:szCs w:val="21"/>
              </w:rPr>
              <w:t>名 称：</w:t>
            </w:r>
            <w:r w:rsidRPr="00E17E5A">
              <w:rPr>
                <w:rFonts w:ascii="新宋体" w:eastAsia="新宋体" w:hAnsi="新宋体" w:hint="eastAsia"/>
                <w:szCs w:val="21"/>
                <w:u w:val="single"/>
              </w:rPr>
              <w:t>深圳市政务服务数据管理局</w:t>
            </w:r>
          </w:p>
          <w:p w:rsidR="00AE6ADB" w:rsidRPr="00E17E5A" w:rsidRDefault="00E17E5A">
            <w:pPr>
              <w:spacing w:line="360" w:lineRule="auto"/>
              <w:rPr>
                <w:rFonts w:ascii="新宋体" w:eastAsia="新宋体" w:hAnsi="新宋体"/>
                <w:szCs w:val="21"/>
              </w:rPr>
            </w:pPr>
            <w:r w:rsidRPr="00E17E5A">
              <w:rPr>
                <w:rFonts w:ascii="新宋体" w:eastAsia="新宋体" w:hAnsi="新宋体" w:hint="eastAsia"/>
                <w:szCs w:val="21"/>
              </w:rPr>
              <w:t>地址：</w:t>
            </w:r>
            <w:r w:rsidRPr="00E17E5A">
              <w:rPr>
                <w:rFonts w:ascii="新宋体" w:eastAsia="新宋体" w:hAnsi="新宋体" w:hint="eastAsia"/>
                <w:szCs w:val="21"/>
                <w:u w:val="single"/>
              </w:rPr>
              <w:t>深圳市福田区市民中心C区楼</w:t>
            </w:r>
          </w:p>
          <w:p w:rsidR="00AE6ADB" w:rsidRPr="00E17E5A" w:rsidRDefault="00E17E5A">
            <w:pPr>
              <w:spacing w:line="360" w:lineRule="auto"/>
              <w:rPr>
                <w:rFonts w:ascii="新宋体" w:eastAsia="新宋体" w:hAnsi="新宋体"/>
                <w:szCs w:val="21"/>
                <w:u w:val="single"/>
              </w:rPr>
            </w:pPr>
            <w:r w:rsidRPr="00E17E5A">
              <w:rPr>
                <w:rFonts w:ascii="新宋体" w:eastAsia="新宋体" w:hAnsi="新宋体" w:hint="eastAsia"/>
                <w:szCs w:val="21"/>
              </w:rPr>
              <w:t>联系方式：</w:t>
            </w:r>
            <w:r w:rsidRPr="00E17E5A">
              <w:rPr>
                <w:rFonts w:ascii="新宋体" w:eastAsia="新宋体" w:hAnsi="新宋体" w:hint="eastAsia"/>
                <w:szCs w:val="21"/>
                <w:u w:val="single"/>
              </w:rPr>
              <w:t>范婉婷 88127515</w:t>
            </w:r>
          </w:p>
          <w:p w:rsidR="00AE6ADB" w:rsidRDefault="00E17E5A">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AE6ADB" w:rsidRDefault="00E17E5A">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AE6ADB" w:rsidRDefault="00E17E5A">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AE6ADB" w:rsidRDefault="00E17E5A">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AE6ADB" w:rsidRDefault="00E17E5A">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AE6ADB" w:rsidRDefault="00E17E5A">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AE6ADB" w:rsidRDefault="00E17E5A">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AE6ADB" w:rsidRDefault="00E17E5A">
            <w:pPr>
              <w:spacing w:line="360" w:lineRule="auto"/>
              <w:rPr>
                <w:rFonts w:ascii="新宋体" w:eastAsia="新宋体" w:hAnsi="新宋体"/>
                <w:szCs w:val="21"/>
              </w:rPr>
            </w:pPr>
            <w:r>
              <w:rPr>
                <w:rFonts w:ascii="新宋体" w:eastAsia="新宋体" w:hAnsi="新宋体" w:hint="eastAsia"/>
                <w:szCs w:val="21"/>
              </w:rPr>
              <w:t>附件1.采购需求.doc</w:t>
            </w:r>
          </w:p>
          <w:p w:rsidR="00AE6ADB" w:rsidRDefault="00AE6ADB">
            <w:pPr>
              <w:spacing w:line="360" w:lineRule="auto"/>
              <w:rPr>
                <w:rFonts w:ascii="新宋体" w:eastAsia="新宋体" w:hAnsi="新宋体"/>
                <w:szCs w:val="21"/>
              </w:rPr>
            </w:pPr>
          </w:p>
          <w:p w:rsidR="00AE6ADB" w:rsidRDefault="00E17E5A">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AE6ADB" w:rsidRPr="00E17E5A" w:rsidRDefault="00E17E5A">
            <w:pPr>
              <w:spacing w:line="360" w:lineRule="auto"/>
              <w:jc w:val="right"/>
              <w:rPr>
                <w:rFonts w:ascii="新宋体" w:eastAsia="新宋体" w:hAnsi="新宋体"/>
                <w:bCs/>
                <w:szCs w:val="21"/>
              </w:rPr>
            </w:pPr>
            <w:r w:rsidRPr="00E17E5A">
              <w:rPr>
                <w:rFonts w:ascii="新宋体" w:eastAsia="新宋体" w:hAnsi="新宋体" w:hint="eastAsia"/>
                <w:bCs/>
                <w:szCs w:val="21"/>
              </w:rPr>
              <w:t>2021年11月22日</w:t>
            </w:r>
          </w:p>
          <w:p w:rsidR="00AE6ADB" w:rsidRDefault="00AE6ADB">
            <w:pPr>
              <w:rPr>
                <w:rFonts w:ascii="新宋体" w:eastAsia="新宋体" w:hAnsi="新宋体" w:cs="宋体"/>
                <w:sz w:val="24"/>
              </w:rPr>
            </w:pPr>
          </w:p>
        </w:tc>
      </w:tr>
    </w:tbl>
    <w:p w:rsidR="00AE6ADB" w:rsidRDefault="00AE6ADB">
      <w:pPr>
        <w:rPr>
          <w:rFonts w:ascii="新宋体" w:eastAsia="新宋体" w:hAnsi="新宋体"/>
        </w:rPr>
      </w:pPr>
    </w:p>
    <w:p w:rsidR="00AE6ADB" w:rsidRDefault="00AE6ADB">
      <w:pPr>
        <w:rPr>
          <w:rFonts w:ascii="新宋体" w:eastAsia="新宋体" w:hAnsi="新宋体"/>
        </w:rPr>
      </w:pPr>
    </w:p>
    <w:p w:rsidR="00AE6ADB" w:rsidRDefault="00AE6ADB">
      <w:pPr>
        <w:rPr>
          <w:rFonts w:ascii="新宋体" w:eastAsia="新宋体" w:hAnsi="新宋体"/>
        </w:rPr>
      </w:pPr>
    </w:p>
    <w:p w:rsidR="00AE6ADB" w:rsidRDefault="00AE6ADB">
      <w:pPr>
        <w:rPr>
          <w:rFonts w:ascii="新宋体" w:eastAsia="新宋体" w:hAnsi="新宋体"/>
        </w:rPr>
      </w:pPr>
    </w:p>
    <w:p w:rsidR="00AE6ADB" w:rsidRDefault="00AE6ADB">
      <w:pPr>
        <w:rPr>
          <w:rFonts w:ascii="新宋体" w:eastAsia="新宋体" w:hAnsi="新宋体"/>
        </w:rPr>
      </w:pPr>
    </w:p>
    <w:p w:rsidR="00AE6ADB" w:rsidRDefault="00AE6ADB">
      <w:pPr>
        <w:rPr>
          <w:rFonts w:ascii="新宋体" w:eastAsia="新宋体" w:hAnsi="新宋体"/>
        </w:rPr>
      </w:pPr>
    </w:p>
    <w:p w:rsidR="00AE6ADB" w:rsidRDefault="00AE6ADB">
      <w:pPr>
        <w:rPr>
          <w:rFonts w:ascii="新宋体" w:eastAsia="新宋体" w:hAnsi="新宋体"/>
        </w:rPr>
      </w:pPr>
    </w:p>
    <w:p w:rsidR="00AE6ADB" w:rsidRDefault="00AE6ADB">
      <w:pPr>
        <w:rPr>
          <w:rFonts w:ascii="新宋体" w:eastAsia="新宋体" w:hAnsi="新宋体"/>
        </w:rPr>
      </w:pPr>
    </w:p>
    <w:p w:rsidR="00AE6ADB" w:rsidRDefault="00AE6ADB">
      <w:pPr>
        <w:rPr>
          <w:rFonts w:ascii="新宋体" w:eastAsia="新宋体" w:hAnsi="新宋体"/>
        </w:rPr>
      </w:pPr>
    </w:p>
    <w:p w:rsidR="00AE6ADB" w:rsidRDefault="00AE6ADB">
      <w:pPr>
        <w:rPr>
          <w:rFonts w:ascii="新宋体" w:eastAsia="新宋体" w:hAnsi="新宋体"/>
        </w:rPr>
      </w:pPr>
    </w:p>
    <w:p w:rsidR="00AE6ADB" w:rsidRDefault="00AE6ADB">
      <w:pPr>
        <w:rPr>
          <w:rFonts w:ascii="新宋体" w:eastAsia="新宋体" w:hAnsi="新宋体"/>
        </w:rPr>
      </w:pPr>
    </w:p>
    <w:p w:rsidR="00AE6ADB" w:rsidRDefault="00AE6ADB">
      <w:pPr>
        <w:rPr>
          <w:rFonts w:ascii="新宋体" w:eastAsia="新宋体" w:hAnsi="新宋体"/>
        </w:rPr>
      </w:pPr>
    </w:p>
    <w:p w:rsidR="00AE6ADB" w:rsidRDefault="00AE6ADB">
      <w:pPr>
        <w:rPr>
          <w:rFonts w:ascii="新宋体" w:eastAsia="新宋体" w:hAnsi="新宋体"/>
        </w:rPr>
      </w:pPr>
    </w:p>
    <w:p w:rsidR="00AE6ADB" w:rsidRDefault="00AE6ADB">
      <w:pPr>
        <w:rPr>
          <w:rFonts w:ascii="新宋体" w:eastAsia="新宋体" w:hAnsi="新宋体"/>
        </w:rPr>
      </w:pPr>
    </w:p>
    <w:p w:rsidR="00AE6ADB" w:rsidRDefault="00AE6ADB">
      <w:pPr>
        <w:rPr>
          <w:rFonts w:ascii="新宋体" w:eastAsia="新宋体" w:hAnsi="新宋体"/>
        </w:rPr>
      </w:pPr>
    </w:p>
    <w:p w:rsidR="00AE6ADB" w:rsidRDefault="00E17E5A">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AE6ADB" w:rsidRDefault="00E17E5A">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AE6ADB">
        <w:trPr>
          <w:cantSplit/>
          <w:trHeight w:val="20"/>
          <w:jc w:val="center"/>
        </w:trPr>
        <w:tc>
          <w:tcPr>
            <w:tcW w:w="827" w:type="dxa"/>
            <w:vAlign w:val="center"/>
          </w:tcPr>
          <w:p w:rsidR="00AE6ADB" w:rsidRDefault="00E17E5A">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AE6ADB" w:rsidRDefault="00E17E5A">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AE6ADB" w:rsidRDefault="00E17E5A">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AE6ADB">
        <w:trPr>
          <w:cantSplit/>
          <w:trHeight w:val="20"/>
          <w:jc w:val="center"/>
        </w:trPr>
        <w:tc>
          <w:tcPr>
            <w:tcW w:w="827" w:type="dxa"/>
            <w:vAlign w:val="center"/>
          </w:tcPr>
          <w:p w:rsidR="00AE6ADB" w:rsidRDefault="00E17E5A">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AE6ADB" w:rsidRDefault="00E17E5A">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AE6ADB" w:rsidRDefault="00E17E5A">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AE6ADB">
        <w:trPr>
          <w:cantSplit/>
          <w:trHeight w:val="20"/>
          <w:jc w:val="center"/>
        </w:trPr>
        <w:tc>
          <w:tcPr>
            <w:tcW w:w="827" w:type="dxa"/>
            <w:vAlign w:val="center"/>
          </w:tcPr>
          <w:p w:rsidR="00AE6ADB" w:rsidRDefault="00E17E5A">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AE6ADB" w:rsidRDefault="00E17E5A">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AE6ADB" w:rsidRDefault="00E17E5A">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AE6ADB">
        <w:trPr>
          <w:cantSplit/>
          <w:trHeight w:val="20"/>
          <w:jc w:val="center"/>
        </w:trPr>
        <w:tc>
          <w:tcPr>
            <w:tcW w:w="827" w:type="dxa"/>
            <w:vAlign w:val="center"/>
          </w:tcPr>
          <w:p w:rsidR="00AE6ADB" w:rsidRDefault="00E17E5A">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AE6ADB" w:rsidRDefault="00E17E5A">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AE6ADB" w:rsidRDefault="00E17E5A">
            <w:pPr>
              <w:spacing w:line="276" w:lineRule="auto"/>
              <w:rPr>
                <w:rFonts w:ascii="新宋体" w:eastAsia="新宋体" w:hAnsi="新宋体"/>
              </w:rPr>
            </w:pPr>
            <w:r>
              <w:rPr>
                <w:rFonts w:ascii="新宋体" w:eastAsia="新宋体" w:hAnsi="新宋体" w:hint="eastAsia"/>
              </w:rPr>
              <w:t>不允许</w:t>
            </w:r>
          </w:p>
        </w:tc>
      </w:tr>
      <w:tr w:rsidR="00AE6ADB">
        <w:trPr>
          <w:cantSplit/>
          <w:trHeight w:val="20"/>
          <w:jc w:val="center"/>
        </w:trPr>
        <w:tc>
          <w:tcPr>
            <w:tcW w:w="827" w:type="dxa"/>
            <w:vAlign w:val="center"/>
          </w:tcPr>
          <w:p w:rsidR="00AE6ADB" w:rsidRDefault="00E17E5A">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AE6ADB" w:rsidRDefault="00E17E5A">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AE6ADB" w:rsidRDefault="00E17E5A">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，按照招标文件的要求提交纸质文件正本1份，副本4份，电子文件1份（WORD和PDF格式电子文档各1份）电子文档要求U盘或刻录光盘，PDF格式有签字盖章，不留密码，无病毒，不压缩，密封提交，所有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AE6ADB">
        <w:trPr>
          <w:cantSplit/>
          <w:trHeight w:val="20"/>
          <w:jc w:val="center"/>
        </w:trPr>
        <w:tc>
          <w:tcPr>
            <w:tcW w:w="827" w:type="dxa"/>
            <w:vAlign w:val="center"/>
          </w:tcPr>
          <w:p w:rsidR="00AE6ADB" w:rsidRDefault="00E17E5A">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AE6ADB" w:rsidRDefault="00E17E5A">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AE6ADB" w:rsidRDefault="00E17E5A">
            <w:pPr>
              <w:spacing w:line="276" w:lineRule="auto"/>
              <w:rPr>
                <w:rFonts w:ascii="新宋体" w:eastAsia="新宋体" w:hAnsi="新宋体"/>
              </w:rPr>
            </w:pPr>
            <w:r>
              <w:rPr>
                <w:rFonts w:ascii="新宋体" w:eastAsia="新宋体" w:hAnsi="新宋体" w:hint="eastAsia"/>
              </w:rPr>
              <w:t>_____万元或合同金额的_____%，缴纳方式：</w:t>
            </w:r>
          </w:p>
        </w:tc>
      </w:tr>
      <w:tr w:rsidR="00AE6ADB">
        <w:trPr>
          <w:cantSplit/>
          <w:trHeight w:val="20"/>
          <w:jc w:val="center"/>
        </w:trPr>
        <w:tc>
          <w:tcPr>
            <w:tcW w:w="827" w:type="dxa"/>
            <w:vAlign w:val="center"/>
          </w:tcPr>
          <w:p w:rsidR="00AE6ADB" w:rsidRDefault="00E17E5A">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AE6ADB" w:rsidRDefault="00E17E5A">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AE6ADB" w:rsidRDefault="00E17E5A">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AE6ADB" w:rsidRDefault="00E17E5A">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AE6ADB" w:rsidRDefault="00AE6ADB">
      <w:pPr>
        <w:rPr>
          <w:rFonts w:ascii="新宋体" w:eastAsia="新宋体" w:hAnsi="新宋体"/>
          <w:b/>
        </w:rPr>
      </w:pPr>
    </w:p>
    <w:p w:rsidR="00AE6ADB" w:rsidRDefault="00E17E5A">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tblGrid>
      <w:tr w:rsidR="00AE6ADB">
        <w:trPr>
          <w:jc w:val="center"/>
        </w:trPr>
        <w:tc>
          <w:tcPr>
            <w:tcW w:w="959" w:type="dxa"/>
          </w:tcPr>
          <w:p w:rsidR="00AE6ADB" w:rsidRDefault="00E17E5A">
            <w:pPr>
              <w:spacing w:line="276" w:lineRule="auto"/>
              <w:rPr>
                <w:rFonts w:ascii="新宋体" w:eastAsia="新宋体" w:hAnsi="新宋体"/>
              </w:rPr>
            </w:pPr>
            <w:r>
              <w:rPr>
                <w:rFonts w:ascii="新宋体" w:eastAsia="新宋体" w:hAnsi="新宋体" w:hint="eastAsia"/>
              </w:rPr>
              <w:t>序号</w:t>
            </w:r>
          </w:p>
        </w:tc>
        <w:tc>
          <w:tcPr>
            <w:tcW w:w="7938" w:type="dxa"/>
          </w:tcPr>
          <w:p w:rsidR="00AE6ADB" w:rsidRDefault="00E17E5A">
            <w:pPr>
              <w:spacing w:line="276" w:lineRule="auto"/>
              <w:rPr>
                <w:rFonts w:ascii="新宋体" w:eastAsia="新宋体" w:hAnsi="新宋体"/>
              </w:rPr>
            </w:pPr>
            <w:r>
              <w:rPr>
                <w:rFonts w:ascii="新宋体" w:eastAsia="新宋体" w:hAnsi="新宋体" w:hint="eastAsia"/>
              </w:rPr>
              <w:t>具体内容</w:t>
            </w:r>
          </w:p>
        </w:tc>
      </w:tr>
      <w:tr w:rsidR="00AE6ADB">
        <w:trPr>
          <w:jc w:val="center"/>
        </w:trPr>
        <w:tc>
          <w:tcPr>
            <w:tcW w:w="959" w:type="dxa"/>
          </w:tcPr>
          <w:p w:rsidR="00AE6ADB" w:rsidRDefault="00E17E5A">
            <w:pPr>
              <w:spacing w:line="276" w:lineRule="auto"/>
              <w:rPr>
                <w:rFonts w:ascii="新宋体" w:eastAsia="新宋体" w:hAnsi="新宋体"/>
              </w:rPr>
            </w:pPr>
            <w:r>
              <w:rPr>
                <w:rFonts w:ascii="新宋体" w:eastAsia="新宋体" w:hAnsi="新宋体" w:hint="eastAsia"/>
              </w:rPr>
              <w:t>1</w:t>
            </w:r>
          </w:p>
        </w:tc>
        <w:tc>
          <w:tcPr>
            <w:tcW w:w="7938" w:type="dxa"/>
          </w:tcPr>
          <w:p w:rsidR="00AE6ADB" w:rsidRDefault="00E17E5A">
            <w:pPr>
              <w:spacing w:line="276" w:lineRule="auto"/>
              <w:rPr>
                <w:rFonts w:ascii="新宋体" w:eastAsia="新宋体" w:hAnsi="新宋体"/>
              </w:rPr>
            </w:pPr>
            <w:r>
              <w:rPr>
                <w:rFonts w:hAnsi="宋体" w:hint="eastAsia"/>
                <w:kern w:val="0"/>
                <w:szCs w:val="21"/>
              </w:rPr>
              <w:t>总监必须具备工信部颁发的信息系统监理师资格</w:t>
            </w:r>
          </w:p>
        </w:tc>
      </w:tr>
      <w:tr w:rsidR="00AE6ADB">
        <w:trPr>
          <w:jc w:val="center"/>
        </w:trPr>
        <w:tc>
          <w:tcPr>
            <w:tcW w:w="959" w:type="dxa"/>
          </w:tcPr>
          <w:p w:rsidR="00AE6ADB" w:rsidRDefault="00E17E5A">
            <w:pPr>
              <w:spacing w:line="276" w:lineRule="auto"/>
              <w:rPr>
                <w:rFonts w:ascii="新宋体" w:eastAsia="新宋体" w:hAnsi="新宋体"/>
              </w:rPr>
            </w:pPr>
            <w:r>
              <w:rPr>
                <w:rFonts w:ascii="新宋体" w:eastAsia="新宋体" w:hAnsi="新宋体" w:hint="eastAsia"/>
              </w:rPr>
              <w:t>2</w:t>
            </w:r>
          </w:p>
        </w:tc>
        <w:tc>
          <w:tcPr>
            <w:tcW w:w="7938" w:type="dxa"/>
          </w:tcPr>
          <w:p w:rsidR="00AE6ADB" w:rsidRDefault="00E17E5A">
            <w:pPr>
              <w:spacing w:line="276" w:lineRule="auto"/>
              <w:rPr>
                <w:rFonts w:ascii="新宋体" w:eastAsia="新宋体" w:hAnsi="新宋体"/>
              </w:rPr>
            </w:pPr>
            <w:r>
              <w:rPr>
                <w:rFonts w:ascii="宋体" w:hAnsi="宋体" w:hint="eastAsia"/>
                <w:kern w:val="0"/>
                <w:szCs w:val="21"/>
              </w:rPr>
              <w:t>监理团队不少于5人</w:t>
            </w:r>
          </w:p>
        </w:tc>
      </w:tr>
      <w:tr w:rsidR="00AE6ADB">
        <w:trPr>
          <w:jc w:val="center"/>
        </w:trPr>
        <w:tc>
          <w:tcPr>
            <w:tcW w:w="959" w:type="dxa"/>
          </w:tcPr>
          <w:p w:rsidR="00AE6ADB" w:rsidRDefault="00E17E5A">
            <w:pPr>
              <w:spacing w:line="276" w:lineRule="auto"/>
              <w:rPr>
                <w:rFonts w:ascii="新宋体" w:eastAsia="新宋体" w:hAnsi="新宋体"/>
              </w:rPr>
            </w:pPr>
            <w:r>
              <w:rPr>
                <w:rFonts w:ascii="新宋体" w:eastAsia="新宋体" w:hAnsi="新宋体" w:hint="eastAsia"/>
              </w:rPr>
              <w:t>……</w:t>
            </w:r>
          </w:p>
        </w:tc>
        <w:tc>
          <w:tcPr>
            <w:tcW w:w="7938" w:type="dxa"/>
          </w:tcPr>
          <w:p w:rsidR="00AE6ADB" w:rsidRDefault="00AE6ADB">
            <w:pPr>
              <w:spacing w:line="276" w:lineRule="auto"/>
              <w:rPr>
                <w:rFonts w:ascii="新宋体" w:eastAsia="新宋体" w:hAnsi="新宋体"/>
              </w:rPr>
            </w:pPr>
          </w:p>
        </w:tc>
      </w:tr>
    </w:tbl>
    <w:p w:rsidR="00AE6ADB" w:rsidRDefault="00E17E5A">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AE6ADB" w:rsidRDefault="00E17E5A">
      <w:pPr>
        <w:pStyle w:val="30"/>
        <w:rPr>
          <w:rFonts w:ascii="新宋体" w:eastAsia="新宋体" w:hAnsi="新宋体"/>
          <w:kern w:val="44"/>
          <w:szCs w:val="28"/>
        </w:rPr>
      </w:pPr>
      <w:r>
        <w:rPr>
          <w:rFonts w:ascii="新宋体" w:eastAsia="新宋体" w:hAnsi="新宋体" w:hint="eastAsia"/>
          <w:kern w:val="44"/>
          <w:szCs w:val="28"/>
        </w:rPr>
        <w:t>三、项目概况</w:t>
      </w:r>
    </w:p>
    <w:p w:rsidR="00AE6ADB" w:rsidRDefault="00E17E5A">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人民币陆拾柒万柒仟贰佰元（677,200.00），</w:t>
      </w:r>
      <w:r>
        <w:rPr>
          <w:rFonts w:ascii="新宋体" w:eastAsia="新宋体" w:hAnsi="新宋体" w:cs="宋体"/>
          <w:szCs w:val="21"/>
        </w:rPr>
        <w:t>最高投标限价</w:t>
      </w:r>
      <w:r>
        <w:rPr>
          <w:rFonts w:ascii="新宋体" w:eastAsia="新宋体" w:hAnsi="新宋体" w:cs="宋体" w:hint="eastAsia"/>
          <w:szCs w:val="21"/>
        </w:rPr>
        <w:t>: 人民币陆拾柒万柒仟贰佰元（677,200.00）</w:t>
      </w:r>
    </w:p>
    <w:p w:rsidR="00AE6ADB" w:rsidRDefault="00AE6ADB">
      <w:pPr>
        <w:rPr>
          <w:rFonts w:ascii="新宋体" w:eastAsia="新宋体" w:hAnsi="新宋体" w:cs="宋体"/>
          <w:szCs w:val="21"/>
        </w:rPr>
      </w:pPr>
    </w:p>
    <w:p w:rsidR="00AE6ADB" w:rsidRDefault="00E17E5A">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AE6ADB" w:rsidRDefault="00E17E5A">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广东省人民政府关于印发广东省加快推进一体化在线政务服务平台建设工作实施方案的通知》（粤府〔2018〕103号）文件指出，要推广移动政务服务，实现移动政务服务集约建设，提升政务服务便利化水平；要规范移动政务服务管理，实现移动政务服务分级运营、协同联动，加强支撑移动政务服务的自建业务系统运营管理,确保提供及时、可靠服务，促进更多事项“掌上办”“指尖办”。</w:t>
      </w:r>
    </w:p>
    <w:p w:rsidR="00AE6ADB" w:rsidRDefault="00E17E5A">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为贯彻落实国务院关于加快推进“互联网+政务服务”工作部署要求，适应移动互联网发展趋势，创新网上政务服务模式，深圳市于2019年1月上线“i深圳”统一政务服务APP，多次获央视新闻、</w:t>
      </w:r>
      <w:proofErr w:type="gramStart"/>
      <w:r>
        <w:rPr>
          <w:rFonts w:ascii="新宋体" w:eastAsia="新宋体" w:hAnsi="新宋体" w:cs="宋体" w:hint="eastAsia"/>
          <w:szCs w:val="21"/>
        </w:rPr>
        <w:lastRenderedPageBreak/>
        <w:t>人民网</w:t>
      </w:r>
      <w:proofErr w:type="gramEnd"/>
      <w:r>
        <w:rPr>
          <w:rFonts w:ascii="新宋体" w:eastAsia="新宋体" w:hAnsi="新宋体" w:cs="宋体" w:hint="eastAsia"/>
          <w:szCs w:val="21"/>
        </w:rPr>
        <w:t>等权威媒体平台的好评，也取得了良好的市民口碑。在《2020年深圳市政府工作报告》中，对“i深圳”APP累计</w:t>
      </w:r>
      <w:proofErr w:type="gramStart"/>
      <w:r>
        <w:rPr>
          <w:rFonts w:ascii="新宋体" w:eastAsia="新宋体" w:hAnsi="新宋体" w:cs="宋体" w:hint="eastAsia"/>
          <w:szCs w:val="21"/>
        </w:rPr>
        <w:t>整合近</w:t>
      </w:r>
      <w:proofErr w:type="gramEnd"/>
      <w:r>
        <w:rPr>
          <w:rFonts w:ascii="新宋体" w:eastAsia="新宋体" w:hAnsi="新宋体" w:cs="宋体" w:hint="eastAsia"/>
          <w:szCs w:val="21"/>
        </w:rPr>
        <w:t>4700项政务服务事项、居全国前列的工作成果也做出了肯定，并指出，政府应更加注重从企业和群众的办事体验出发，深化技术融合、业务融合、数据融合，强化跨层级、跨地域、跨部门的协同联动，努力实现主动、精准、整体式、智能化的政府管理和服务。通过 “i深圳”APP功能的拓展，全面普及掌上政府、指尖服务、刷脸办事，推广主题服务、无感申办、</w:t>
      </w:r>
      <w:proofErr w:type="gramStart"/>
      <w:r>
        <w:rPr>
          <w:rFonts w:ascii="新宋体" w:eastAsia="新宋体" w:hAnsi="新宋体" w:cs="宋体" w:hint="eastAsia"/>
          <w:szCs w:val="21"/>
        </w:rPr>
        <w:t>容缺办理</w:t>
      </w:r>
      <w:proofErr w:type="gramEnd"/>
      <w:r>
        <w:rPr>
          <w:rFonts w:ascii="新宋体" w:eastAsia="新宋体" w:hAnsi="新宋体" w:cs="宋体" w:hint="eastAsia"/>
          <w:szCs w:val="21"/>
        </w:rPr>
        <w:t>，最大限度减少不必要的流程、手续、证明，让市民办事少折腾、少跑腿、更舒心。</w:t>
      </w:r>
    </w:p>
    <w:p w:rsidR="00AE6ADB" w:rsidRDefault="00E17E5A">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为贯彻落</w:t>
      </w:r>
      <w:proofErr w:type="gramStart"/>
      <w:r>
        <w:rPr>
          <w:rFonts w:ascii="新宋体" w:eastAsia="新宋体" w:hAnsi="新宋体" w:cs="宋体" w:hint="eastAsia"/>
          <w:szCs w:val="21"/>
        </w:rPr>
        <w:t>实习近</w:t>
      </w:r>
      <w:proofErr w:type="gramEnd"/>
      <w:r>
        <w:rPr>
          <w:rFonts w:ascii="新宋体" w:eastAsia="新宋体" w:hAnsi="新宋体" w:cs="宋体" w:hint="eastAsia"/>
          <w:szCs w:val="21"/>
        </w:rPr>
        <w:t>平新时代中国特色社会主义思想及支持深圳建设中国特色社会主义先行示范区的指导精神，同时进一步落实省“数字政府”改革建设方案部署要求，本项目拟基于一期建设成果与运行成效，以深化服务应用场景、增强平台支撑能力、强化运营推广措施、优化用户服务体验等方式，构建深圳市数字政府、智慧城市建设的成果展示与城市服务的总入口，提供24小时随身在线的掌上服务，实现“</w:t>
      </w:r>
      <w:proofErr w:type="gramStart"/>
      <w:r>
        <w:rPr>
          <w:rFonts w:ascii="新宋体" w:eastAsia="新宋体" w:hAnsi="新宋体" w:cs="宋体" w:hint="eastAsia"/>
          <w:szCs w:val="21"/>
        </w:rPr>
        <w:t>一屏智享</w:t>
      </w:r>
      <w:proofErr w:type="gramEnd"/>
      <w:r>
        <w:rPr>
          <w:rFonts w:ascii="新宋体" w:eastAsia="新宋体" w:hAnsi="新宋体" w:cs="宋体" w:hint="eastAsia"/>
          <w:szCs w:val="21"/>
        </w:rPr>
        <w:t>生活、一号走遍深圳”，建立深圳数字政府智慧城市品牌。</w:t>
      </w:r>
    </w:p>
    <w:p w:rsidR="00AE6ADB" w:rsidRDefault="00AE6ADB">
      <w:pPr>
        <w:rPr>
          <w:rFonts w:ascii="新宋体" w:eastAsia="新宋体" w:hAnsi="新宋体"/>
          <w:b/>
          <w:bCs/>
          <w:szCs w:val="21"/>
        </w:rPr>
      </w:pPr>
    </w:p>
    <w:p w:rsidR="00AE6ADB" w:rsidRDefault="00E17E5A">
      <w:pPr>
        <w:pStyle w:val="30"/>
        <w:rPr>
          <w:rFonts w:ascii="新宋体" w:eastAsia="新宋体" w:hAnsi="新宋体"/>
          <w:kern w:val="44"/>
          <w:szCs w:val="28"/>
        </w:rPr>
      </w:pPr>
      <w:r>
        <w:rPr>
          <w:rFonts w:ascii="新宋体" w:eastAsia="新宋体" w:hAnsi="新宋体" w:hint="eastAsia"/>
          <w:kern w:val="44"/>
          <w:szCs w:val="28"/>
        </w:rPr>
        <w:t>四、项目技术要求</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（一）项目建设内容包括：</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1. “i深圳”服务汇聚及体验升级</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本项目拟增加政务服务及公共服务内容汇聚，并针对高频服务进行服务接入方式改造，为数据自动填报、页面稳定访问、样式统一规范展现、服务智能个性化推荐等提供基础；并要求接入一件事导办服务，建设移动</w:t>
      </w:r>
      <w:proofErr w:type="gramStart"/>
      <w:r>
        <w:rPr>
          <w:rFonts w:ascii="新宋体" w:eastAsia="新宋体" w:hAnsi="新宋体" w:hint="eastAsia"/>
        </w:rPr>
        <w:t>端服务</w:t>
      </w:r>
      <w:proofErr w:type="gramEnd"/>
      <w:r>
        <w:rPr>
          <w:rFonts w:ascii="新宋体" w:eastAsia="新宋体" w:hAnsi="新宋体" w:hint="eastAsia"/>
        </w:rPr>
        <w:t>页面，同时关联办理事项，优化导办主题，关联映射搜索。</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平台要求升级现有“i深圳”市民服务能力，拟提供保障专区、出行专区、教育专区、健康专区、社区治理专区、</w:t>
      </w:r>
      <w:proofErr w:type="gramStart"/>
      <w:r>
        <w:rPr>
          <w:rFonts w:ascii="新宋体" w:eastAsia="新宋体" w:hAnsi="新宋体" w:hint="eastAsia"/>
        </w:rPr>
        <w:t>文旅专区</w:t>
      </w:r>
      <w:proofErr w:type="gramEnd"/>
      <w:r>
        <w:rPr>
          <w:rFonts w:ascii="新宋体" w:eastAsia="新宋体" w:hAnsi="新宋体" w:hint="eastAsia"/>
        </w:rPr>
        <w:t>、预约专区、应急救援专区等服务内容，并通过标签化服务的方式，为后续灵活组合使用提供支持。</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建设升级企业服务，要求汇聚各类企业服务、咨询渠道、查询入口、政策文件、常见问题、在线申请、进度查询等服务，提供以建设主题式、场景化、全链路的企业服务专区。</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建设升级政/民/企互动功能，要求聚合12345热线、企业诉求管理系统、深圳政府在线等互动渠道，并与各诉求渠道打通用户体系，提供诉求进度跟踪、消息通知及诉求处理服务评价等功能。</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建设升级粤港澳专区、英文专区，要求平台能够面向湾区用户和外籍人士提供易用且实用服务。</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建设升级资讯服务，要求为市民提供政务、生活、工作等多方面资讯。</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要求为多</w:t>
      </w:r>
      <w:proofErr w:type="gramStart"/>
      <w:r>
        <w:rPr>
          <w:rFonts w:ascii="新宋体" w:eastAsia="新宋体" w:hAnsi="新宋体" w:hint="eastAsia"/>
        </w:rPr>
        <w:t>屏服务</w:t>
      </w:r>
      <w:proofErr w:type="gramEnd"/>
      <w:r>
        <w:rPr>
          <w:rFonts w:ascii="新宋体" w:eastAsia="新宋体" w:hAnsi="新宋体" w:hint="eastAsia"/>
        </w:rPr>
        <w:t>进行支撑性建设，包括为一体机服务平台以及展示大屏的内容展现提供应用支撑。</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升级用户体验（UX）功能，要求基于现有的“i深圳”APP视觉和交互规范，提供主题化设计及情感化设计功能，提升用户使用满意度；同时要求基于现有“i深圳”用户中心，升级我的收藏、我的预约、我的事项等模块，实现服务与个人的自动关联、展现、提醒等便利使用功能。</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本项目要求基于政务服务一体化平台支撑能力，对接建设升级“i深圳”移动</w:t>
      </w:r>
      <w:proofErr w:type="gramStart"/>
      <w:r>
        <w:rPr>
          <w:rFonts w:ascii="新宋体" w:eastAsia="新宋体" w:hAnsi="新宋体" w:hint="eastAsia"/>
        </w:rPr>
        <w:t>端服务</w:t>
      </w:r>
      <w:proofErr w:type="gramEnd"/>
      <w:r>
        <w:rPr>
          <w:rFonts w:ascii="新宋体" w:eastAsia="新宋体" w:hAnsi="新宋体" w:hint="eastAsia"/>
        </w:rPr>
        <w:t>功能，包</w:t>
      </w:r>
      <w:r>
        <w:rPr>
          <w:rFonts w:ascii="新宋体" w:eastAsia="新宋体" w:hAnsi="新宋体" w:hint="eastAsia"/>
        </w:rPr>
        <w:lastRenderedPageBreak/>
        <w:t>括：</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通过对接建设升级无感申办功能，实现移动</w:t>
      </w:r>
      <w:proofErr w:type="gramStart"/>
      <w:r>
        <w:rPr>
          <w:rFonts w:ascii="新宋体" w:eastAsia="新宋体" w:hAnsi="新宋体" w:hint="eastAsia"/>
        </w:rPr>
        <w:t>端用户</w:t>
      </w:r>
      <w:proofErr w:type="gramEnd"/>
      <w:r>
        <w:rPr>
          <w:rFonts w:ascii="新宋体" w:eastAsia="新宋体" w:hAnsi="新宋体" w:hint="eastAsia"/>
        </w:rPr>
        <w:t>办事时的数据免填写功能。</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通过对接智能客服，升级“i深圳”端的智能客服服务，并基于APP渠道完善服务推荐内容、专用知识库等。</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要求对接统一政务服务驾驶舱，实现运营数据监测分析，为服务效能、APP运营和决策分析提供支持。通过多个维度进行埋点、采集监测数据，将监测数据传给统一政务服务驾驶舱，利用一体化平台的数据规则、业务模型、服务检测、服务分析、行为分析、活动数据分析、委办局数据质量分析等功能对APP端采集的数据进行分析后将结果回传，以供运营人员查看、使用，同时为移动端的用户留存、纳新、活动办理、服务办理、功能效果及整体运行情况提供评估数据支撑。</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要求对接实现免证办事、千人（企）千面、区块链电子证照应用功能及聚合支付功能。</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2. “i深圳”功能平台建设升级</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本项目拟建设升级运营服务体系，包括升级基础运营管理平台、建设自运营管理平台，从“中心化运营”转变为“委办局自运营”模式，通过自运营及开放平台，将“i深圳”平台自有能力开放给各业务部门使用；同时赋予各单位运营角色及后台操作权限，开放各业务部门自主运营，要求各单位运营人员可调用平台已有的支撑功能和服务能力。市政数局拟作为统筹监管部门负责审核、监督服务过程。</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功能平台要求提供接入服务管理及维护功能，对接入的公共服务、政务服务拟基于统一服务ID进行服务上下架、APP内引用等管理，同时提供服务同步动态更新、可用性监测、数据动态统计等功能。</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要求提供“i深圳”服务搜索中心，提供快速检索、相关度排序等基础搜索功能，建设实现政务服务、公共服务、政策法规等内容的在线搜索和本地搜索。</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升级用户体系，要求在已有广东省统一身份认证的基础上增加对深圳市统一身份认证的支持，并增加港澳人士实名认证能力；同时要求增加企业认证方式、银行卡实名认证方式，支持微信、支付宝登录等登陆方式，建立企业用户中心，优化用户体系架构。</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要求平台提供“小i分”用户积分体系，通过多维数据评估用户的活跃度及留存状况，并以激励机制引导用户使用各产品服务，加强用户粘性。</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要求建设“i深圳”用户数据管理中心，通过积累的 “i深圳”用户数据，并接入一体化平台的用户办事记录等数据，存储当前用户基础数据，为用户提供数据管理、资料上传及管理、数据开放授权管理、数据使用记录留痕等功能。</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3.“i深圳”技术支撑平台升级</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升级“i深圳”技术支撑功能，包括监控系统、容器编排系统升级、数据网关、流式计算引擎、</w:t>
      </w:r>
      <w:proofErr w:type="gramStart"/>
      <w:r>
        <w:rPr>
          <w:rFonts w:ascii="新宋体" w:eastAsia="新宋体" w:hAnsi="新宋体" w:hint="eastAsia"/>
        </w:rPr>
        <w:t>微服务</w:t>
      </w:r>
      <w:proofErr w:type="gramEnd"/>
      <w:r>
        <w:rPr>
          <w:rFonts w:ascii="新宋体" w:eastAsia="新宋体" w:hAnsi="新宋体" w:hint="eastAsia"/>
        </w:rPr>
        <w:t>治理功能升级等，以实现更好的可用性与稳定性。</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4.数据编目及资源库对接</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根据“基于数据，围绕数据，面向数据”的建设思路，要求在项目建成后进行数据资源编目的</w:t>
      </w:r>
      <w:r>
        <w:rPr>
          <w:rFonts w:ascii="新宋体" w:eastAsia="新宋体" w:hAnsi="新宋体" w:hint="eastAsia"/>
        </w:rPr>
        <w:lastRenderedPageBreak/>
        <w:t>梳理完善工作，包括数据信息资源的设计、构建、维护和使用，实现信息资源管理目录化、信息资源共享标准化。</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5.安全保障升级建设</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根据《GBT22239-2019信息安全技术网络安全等级》的指导，项目安全保障升级建设要求基于政务云平台，从“i深圳”整体升级建设及运营管理的全过程角度进行安全运营建设，并按照网络安全等级保护2.0</w:t>
      </w:r>
      <w:proofErr w:type="gramStart"/>
      <w:r>
        <w:rPr>
          <w:rFonts w:ascii="新宋体" w:eastAsia="新宋体" w:hAnsi="新宋体" w:hint="eastAsia"/>
        </w:rPr>
        <w:t>三</w:t>
      </w:r>
      <w:proofErr w:type="gramEnd"/>
      <w:r>
        <w:rPr>
          <w:rFonts w:ascii="新宋体" w:eastAsia="新宋体" w:hAnsi="新宋体" w:hint="eastAsia"/>
        </w:rPr>
        <w:t>级标准的要求，实现设计代码安全、应用安全等安全管理服务体系，并增加APP安全加固、威胁诱捕等功能。</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本项目要求按照《信息安全技术 信息系统密码应用基本要求（GM/T 39786-2021）》对信息系统密码应用安全要求进行相关软硬件设备购置、完成应用</w:t>
      </w:r>
      <w:proofErr w:type="gramStart"/>
      <w:r>
        <w:rPr>
          <w:rFonts w:ascii="新宋体" w:eastAsia="新宋体" w:hAnsi="新宋体" w:hint="eastAsia"/>
        </w:rPr>
        <w:t>系统国密</w:t>
      </w:r>
      <w:proofErr w:type="gramEnd"/>
      <w:r>
        <w:rPr>
          <w:rFonts w:ascii="新宋体" w:eastAsia="新宋体" w:hAnsi="新宋体" w:hint="eastAsia"/>
        </w:rPr>
        <w:t>改造，通过密码技术确保数据安全、网络安全、隐私安全、密码安全，符合密码应用安全性评估要求，并通过密码测评（政务</w:t>
      </w:r>
      <w:proofErr w:type="gramStart"/>
      <w:r>
        <w:rPr>
          <w:rFonts w:ascii="新宋体" w:eastAsia="新宋体" w:hAnsi="新宋体" w:hint="eastAsia"/>
        </w:rPr>
        <w:t>云提供</w:t>
      </w:r>
      <w:proofErr w:type="gramEnd"/>
      <w:r>
        <w:rPr>
          <w:rFonts w:ascii="新宋体" w:eastAsia="新宋体" w:hAnsi="新宋体" w:hint="eastAsia"/>
        </w:rPr>
        <w:t>相关密码资源的情况下）。整体完善平台安全体系，强化安全保障能力。</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本次采购服务为深圳市统一政务服务APP“i深圳”（二期）项目工程建设全过程监理，项目目前正在开展软件开发子项招标。</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（二）项目管理要求</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1、规范化管理。根据深圳市政府投资项目相关管理法律法规及相关标准，制定全流程项目建设管理规定，定期（或按建设单位需求）集中开展关于项目管理相关规范、要求的培训。针对项目全流程管理过程中涉及的文档提供范式模板，提前明确验收审计等过程需提交的文档，在项目执行过程中准备和搜集。最终形成由范式模板组成的项目资料库，解决日后由项目负责人进行项目统计、材料提交的重复性工作。</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2、信息化建设标准管理。根据项目建设相关要求，紧密结合深圳市政府投资项目管理规定要求，统一信息化建设管理标准，制定相关标准制度。</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3、信息化管理手段。建设监理过程中，应采用信息化管理手段和管理工具进行本项目的监理服务工作，要求投标人应具备专业监理管理工具，同时应在信息安全方面有相应的资格能力，保证本项目的监理工作能够科学、高效、可靠地服务于本项目。</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4、项目验收管理。按照国家法律法规和规范及行业的要求组织完成验收相关工作。按照《深圳市政府投资项目验收管理暂行办法》，收集相关材料，开展项目实施绩效评估，编制《深圳市政府投资项目验收申请报告》，配合主管部门现场查验、答疑，项目未通过市发展改革部门验收的，按照相关要求组织进行整改，并配合完成项目验收及验收备案其他工作。</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5、项目运</w:t>
      </w:r>
      <w:proofErr w:type="gramStart"/>
      <w:r>
        <w:rPr>
          <w:rFonts w:ascii="新宋体" w:eastAsia="新宋体" w:hAnsi="新宋体" w:hint="eastAsia"/>
        </w:rPr>
        <w:t>维阶段</w:t>
      </w:r>
      <w:proofErr w:type="gramEnd"/>
      <w:r>
        <w:rPr>
          <w:rFonts w:ascii="新宋体" w:eastAsia="新宋体" w:hAnsi="新宋体" w:hint="eastAsia"/>
        </w:rPr>
        <w:t>管理：审核承建单位的售后服务（定期维护）计划，跟踪检查承建单位的售后服务（定期维护），对运</w:t>
      </w:r>
      <w:proofErr w:type="gramStart"/>
      <w:r>
        <w:rPr>
          <w:rFonts w:ascii="新宋体" w:eastAsia="新宋体" w:hAnsi="新宋体" w:hint="eastAsia"/>
        </w:rPr>
        <w:t>维阶段</w:t>
      </w:r>
      <w:proofErr w:type="gramEnd"/>
      <w:r>
        <w:rPr>
          <w:rFonts w:ascii="新宋体" w:eastAsia="新宋体" w:hAnsi="新宋体" w:hint="eastAsia"/>
        </w:rPr>
        <w:t>实施问题进行跟踪记录，并协助问题整改等。</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6、项目送审阶段管理。收集、整理、审核项目审计资料，协助采购方在规定时限内送审项目结算决算，按审计部门要求补充、说明相关材料，对审计意见及时沟通承建单位意见等。</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7、安全保密管理。在项目监理期内或监理工作终止后，未征得甲方同意，投标人不得泄露与本工程、本业务有关的保密资料。在本工程整个监理工作当中，监理都必须严守秘密，对于泄密的要</w:t>
      </w:r>
      <w:r>
        <w:rPr>
          <w:rFonts w:ascii="新宋体" w:eastAsia="新宋体" w:hAnsi="新宋体" w:hint="eastAsia"/>
        </w:rPr>
        <w:lastRenderedPageBreak/>
        <w:t>追究当事人及单位领导的责任，造成严重后果的除终止合同外，并追究当事人和单位领导的相关责任。</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8、项目分包管理。投标人不允许分包转包。</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9、廉政管理。监理人员不得与被监理公司间有金钱及其他与项目监理无关的往来。</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10、其他事项管理。对项目合同及招标需求中未明确的施工方案，在实施过程中，监理</w:t>
      </w:r>
      <w:proofErr w:type="gramStart"/>
      <w:r>
        <w:rPr>
          <w:rFonts w:ascii="新宋体" w:eastAsia="新宋体" w:hAnsi="新宋体" w:hint="eastAsia"/>
        </w:rPr>
        <w:t>单位需项采购</w:t>
      </w:r>
      <w:proofErr w:type="gramEnd"/>
      <w:r>
        <w:rPr>
          <w:rFonts w:ascii="新宋体" w:eastAsia="新宋体" w:hAnsi="新宋体" w:hint="eastAsia"/>
        </w:rPr>
        <w:t>人提出，同时提出相应的参考指标要求，由采购人确认后按要求执行。</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（三）人员要求</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投标人应建立不少于5人的监理小组，指定一名项目负责人进行项目全程管理，并根据建设单位需求，指定人员在不同阶段驻场工作，负责整个项目的全程现场监理工作。监理过程如需车辆，要求投标单位自行保障车辆用于项目日常监理工作，直至项目完成结束。监理工程师必须具有相应资质和职称，具备所从事监理业务的专业技术和类似工作经验。监理人员必须奉公守法，并具有高度的责任心。采购人提出更换监理人员要求，监理公司需无条件一个月内完成更换，监理人员的确定和变更，须事先经建设单位同意。</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（四）项目监理依据及参考的标准</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遵照国家信息产业部信部信[2002]570号《信息系统项目监理暂行规定》的规定，以“守法、诚信、公正、科学”的准则执业，维护建设方与承建方的合法权益。监理依据及参考的标准包括：</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1、建设单位与项目承建单位签订的项目合同；</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2、建设单位与监理单位签订的委托监理合同；</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3、本项目招标书、招标过程文件、各</w:t>
      </w:r>
      <w:proofErr w:type="gramStart"/>
      <w:r>
        <w:rPr>
          <w:rFonts w:ascii="新宋体" w:eastAsia="新宋体" w:hAnsi="新宋体" w:hint="eastAsia"/>
        </w:rPr>
        <w:t>中标商</w:t>
      </w:r>
      <w:proofErr w:type="gramEnd"/>
      <w:r>
        <w:rPr>
          <w:rFonts w:ascii="新宋体" w:eastAsia="新宋体" w:hAnsi="新宋体" w:hint="eastAsia"/>
        </w:rPr>
        <w:t>的投标书；</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4、国家有关合同、招投标、政府采购的法律法规；</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5、部颁、地方政府的信息工程、信息工程监理的管理办法和规定；</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6、建设工程和信息工程相关的国家、行业标准和规范；</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7、建设工程和信息工程技术监督、工程验收规范；</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8、与工程相关的技术资料；</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9、其他与本项目适用的法律、法规和标准；</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10、国家、地方及行业相关的技术标准。</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监理服务应做到：</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1、执行有关项目建设的国家法律、法规、规范、标准和制度，履行监理合同规定的义务和职责；</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2、不得收受被监理单位的任何礼金；</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3、不得泄漏所监理项目各方认为需要保密的事项；</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4、遵守国家的法律和政府的有关条例、规定和办法等；</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5、坚持公正、公平、公开、独立地处理有关项目各方的争议；</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6、坚持科学的态度和实事求是的原则。</w:t>
      </w:r>
    </w:p>
    <w:p w:rsidR="00AE6ADB" w:rsidRDefault="00AE6ADB">
      <w:pPr>
        <w:spacing w:line="360" w:lineRule="auto"/>
        <w:ind w:firstLineChars="200" w:firstLine="420"/>
        <w:rPr>
          <w:rFonts w:ascii="新宋体" w:eastAsia="新宋体" w:hAnsi="新宋体"/>
        </w:rPr>
      </w:pP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lastRenderedPageBreak/>
        <w:t>（五）项目监理服务要求</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监理要点</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1、规范管理</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根据深圳市政府投资项目相关管理法律法规及相关标准，制定信息化建设项目管理指南，制定</w:t>
      </w:r>
      <w:proofErr w:type="gramStart"/>
      <w:r>
        <w:rPr>
          <w:rFonts w:ascii="新宋体" w:eastAsia="新宋体" w:hAnsi="新宋体" w:hint="eastAsia"/>
        </w:rPr>
        <w:t>完善全</w:t>
      </w:r>
      <w:proofErr w:type="gramEnd"/>
      <w:r>
        <w:rPr>
          <w:rFonts w:ascii="新宋体" w:eastAsia="新宋体" w:hAnsi="新宋体" w:hint="eastAsia"/>
        </w:rPr>
        <w:t>流程项目建设管理规定（包括招投标、合同、变更、文档管理、信息安全、资产管理、验收管理、审计等全流程），并根据建设项目的实际情况及建设单位相关需求，简化相关建立流程，确保项目招投标、变更、验收等合法合</w:t>
      </w:r>
      <w:proofErr w:type="gramStart"/>
      <w:r>
        <w:rPr>
          <w:rFonts w:ascii="新宋体" w:eastAsia="新宋体" w:hAnsi="新宋体" w:hint="eastAsia"/>
        </w:rPr>
        <w:t>规</w:t>
      </w:r>
      <w:proofErr w:type="gramEnd"/>
      <w:r>
        <w:rPr>
          <w:rFonts w:ascii="新宋体" w:eastAsia="新宋体" w:hAnsi="新宋体" w:hint="eastAsia"/>
        </w:rPr>
        <w:t>，确保审计材料规范齐备，符合市相关主管部门审计及项目验收要求。</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2、质量控制</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根据项目招标文件、投标文件、合同和设计单位制定的技术规范书，审查、监督、控制项目建设的质量；协助采购人进行设计方案的审核和确认；项目建设期间采取事前预防、事中控制、事后纠正的方式监理监督建设质量；监督系统项目需求管理、配置管理的执行和控制情况，督促承建单位整改存在的问题；参与系统建设工作的测试、集成、竣工验收和交接；跟踪各子项目在质保期内的运行状况，督促承建单位做好售后服务。组织工程质量、系统集成等质量事故的原因调查、问题分析、问题评估、事故处理。实现合同和设计书中的各项功能，并符合设计书中的质量标准，保证系统的可靠性、安全性和高性能。</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3、进度控制</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采用先进的项目管理工具，控制项目施工进度，监控项目计划的制定和执行，帮助预测、识别项目中出现的主要问题和面临的主要风险因素，并跟踪、协调解决各种项目问题和风险；每月进行计划值与实际值的比较，每月、季、年度提交各种进度控制监理报告和报表，当工期严重偏离计划时，应及时指出，并提出对策建议，同时督促承建单位尽快采取措施；每月3日前报告月度支付情况并与计划进行比较，提出工作要求。</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4、变更控制</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严格控制系统建设过程中各类设计变更，制定相关的变更控制流程；加强变更风险及变更效果的评估，监理对可能发生的风险以及可能引起的变更要保持预控能力，也应当具备快速反应能力；对工程的重大变更进行审核和有效控制，提出相关变更处理方案及措施，以及监督方案和措施的执行，处理好各种变更相关事宜；可采用先进的项目管理工具，控制项目施工进度，确保总体计划目标的落实。</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5、投资控制</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根据本项目招标文件、设计图纸、合同、工程量清单，严格审核需求变更、现场签证、工程竣工结算等文件，确保项目的最终投资控制在中标价与合同规定的可调整价之和范围内。通过采取确实可行的措施及科学的工作方法来确保投资控制目标的实现。</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6、合同管理</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协助起草、审核项目有关的各类合同（包括设计合同、集成合同、开发合同、施工合同、材料</w:t>
      </w:r>
      <w:r>
        <w:rPr>
          <w:rFonts w:ascii="新宋体" w:eastAsia="新宋体" w:hAnsi="新宋体" w:hint="eastAsia"/>
        </w:rPr>
        <w:lastRenderedPageBreak/>
        <w:t>和设备定货与安装调试合同等），参与各类合同谈判，监督检查承建单位履行情况，协助建设单位处理项目实施的每个过程出现的违约、索赔、延期、分包、纠纷调解及仲裁等问题，并做好合同整理与归档；根据承建合同约定，对承建单位提交的付款申请，提出付款意见并出具支付证书。</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7、项目文档管理</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确保项目中各类文件传送的规范化、制度化，监理类文书资料管理的科学化、规范化，确保建设项目实施过程中产生的全部文档及时、完整、有效。建立健全科学合理的文档管理制度，负责收集、管理监理工作各类文书资料,督促检查承建单位及时完成各阶段设计文档、测试记录、变更记录、问题跟踪处理记录等文件的归档工作，按归档要求进行分类整理归档，按时完成竣工资料（包括监理工作方面的归档资料）验收。</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8、项目验收</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按照《深圳市政府投资项目验收管理暂行办法的通知》等项目验收相关规定，协助建设单位组织提交项目验收或者项目验收备案需提交材料，并配合完成项目验收及验收备案其他工作。协助建设单位整理好项目的所有文档和材料，向建设提供全套监理文档。</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9、项目送审</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按照市审计局要求，收集、汇总、审核项目审计资料，建立项目结算、决算审计流程，协助采购方在规定时限内送审项目结算决算，按要求补充、说明相关材料，对审计意见及时沟通承建单位意见等。</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日常监理</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1、针对性的实施方案。按照总体建设目标的要求和用户需求，根据建设项目建设内容、目标、特点，分析各类项目的难点和监理重点，采用先进、科学、合理的适合本项目特点的项目管理技巧和手段，制定出有针对性的项目管理实施计划，对项目进行全程监理,主要内容包括项目计划管理、人员管理、进度管理、质量管理、投资管理、变更与风险管理、合同管理、安全管理、知识产权管理、沟通与协调管理、评估与验收管理、文档管理、项目管理办法、承建单位管理办法等，提交给建设单位审核，并依此进行过程管理；投标人还应承</w:t>
      </w:r>
      <w:proofErr w:type="gramStart"/>
      <w:r>
        <w:rPr>
          <w:rFonts w:ascii="新宋体" w:eastAsia="新宋体" w:hAnsi="新宋体" w:hint="eastAsia"/>
        </w:rPr>
        <w:t>担项目</w:t>
      </w:r>
      <w:proofErr w:type="gramEnd"/>
      <w:r>
        <w:rPr>
          <w:rFonts w:ascii="新宋体" w:eastAsia="新宋体" w:hAnsi="新宋体" w:hint="eastAsia"/>
        </w:rPr>
        <w:t>建设过程中建设单位提出的相关项目的技术咨询顾问和技术指导工作，如技术方案撰写及评审，招标文档起草及评审，以及项目合同准备及评审等。</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2、信息管理</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1）及时向建设单位提交反映各子项目的动态信息和监理工作情况的项目文档；</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2）建立全面、准确反映各子项目建设各阶段状况的图表、文档，收集、管理项目各类文档和资料；</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3）督促、检查承建单位及时完成各阶段设计文档、代码、会议纪要、变更单、问题跟踪单等资料的整理和归档工作；</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4）审查承建单位的设计文档、变更单、问题跟踪单，审查承建单位与采购人之间的业务联系单、备忘录、电子邮件、传真、电话记录等，并出具处理意见；</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lastRenderedPageBreak/>
        <w:t>5）当项目质量或工期出现问题或严重偏离计划时，应及时向建设单位报告，并提出对策建议，同时督促承建单位尽快采取措施。</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3、组织协调</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1）帮助建设单位划分或澄清承建单位的工作范围和职责；</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2）监督本项目各方履行职责，协调各方的工作关系；</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3）建立畅通的沟通平台和沟通渠道，采取有效措施使项目信息在有关各方之间保持顺畅流通，积极协调本项目各方之间的关系，推动项目实施过程中问题的解决。</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4、信息安全管理</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1）督促承建单位建立完善的信息安全管理制度，数据备份制度；</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2）组织信息安全事故的调查与处理；</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3）建立信息化工程监理的信息安全管理工作目标和管理流程。</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5、其他需要日常监理的事项。</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过程监理</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本项目监理工作主要分为项目实施阶段、项目试运行阶段、项目验收阶段、项目移交阶段等。</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1、项目开工前的监理</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审核项目实施方案或开发计划，开工前，由监理单位组织实施方案或开发计划的审核，内容包括设计交底：了解项目需求、质量要求；依据设计招标文件，审核总体设计方案和有关的技术合同附件，以避免因设计失误造成项目实施的障碍；</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审核项目实施方案的合法性、合理性、可行性、与设计方案的符合性；</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审核项目进度计划：对承建单位的建设进度计划进行评估和审查，确保符合项目招标要求及项目总体进度要求；</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审核项目建设人员的资格要求：确认承建单位提交的项目建设人员与实际工作人员的一致性，如有变更，则要求叙述其原因，并督促做变更申请；</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审核《项目实施计划》或《项目开发计划》。</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2、实施阶段的监理</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促使工程中所使用的产品和服务符合合同及国家相关法律法规和标准；</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以合同、招标书、投标文件为依据，确定系统实施范围、内容，并进行确认；</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审核软件开发方提交的各种开发计划、设计文档，并出具审核意见；</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参与软件需求的调研计划的制定，跟进软件需求调研的具体进展，审核需求规格说明文件，并出具审核意见；</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审核软件开发各阶段的相关设计文件出提出审核意见；</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参与系统的功能测试检查工作；</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对工程施工各个阶段的安装工艺进行检查；</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审核项目各个阶段进度计划；</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lastRenderedPageBreak/>
        <w:t>督促、检查承建单位进度执行情况；</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审查工程变更，提出监理意见；</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审查承建单位阶段工程款支付申请，提出监理意见，出具支付证书；</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定期以书面形式向建设报告工程情况；</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定期组织召开工程例会和工程专项会议。</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3、试运行阶段的监理</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协助建设单位审核工程完成情况，以确认进入试运行；</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监查系统的调试和试运行情况，记录系统试运行数据；</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协助进行试运行</w:t>
      </w:r>
      <w:proofErr w:type="gramStart"/>
      <w:r>
        <w:rPr>
          <w:rFonts w:ascii="新宋体" w:eastAsia="新宋体" w:hAnsi="新宋体" w:hint="eastAsia"/>
        </w:rPr>
        <w:t>期系统</w:t>
      </w:r>
      <w:proofErr w:type="gramEnd"/>
      <w:r>
        <w:rPr>
          <w:rFonts w:ascii="新宋体" w:eastAsia="新宋体" w:hAnsi="新宋体" w:hint="eastAsia"/>
        </w:rPr>
        <w:t>检测或测试，对测试期间系统出现的质量问题进行记录，并责成有关单位解决。解决问题后，协助回归检测或测试，审核检测或测试报告；</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对试运行期间系统出现的质量问题进行记录，并责成有关单位解决。解决问题后，根据问题严重程度，判定是否重新计算试运行期；</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进行试运行时间核算；</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协助建设单位确认试运行通过。</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4、项目验收阶段</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审核承建单位测试方案，对测试过程进行全程监控，确保交付质量；</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制订项目验收计划；</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协助建设单位进行项目初验、试运行和终验工作，并负责督促和检查承建单位的整改工作；</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对承建单位在试运行阶段出现的问题的整改情况进行监督和复查；</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监督检查承建单位的用户培训工作，检查工程各式用户文档；</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组织系统初步验收；</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审查承建单位提交的竣工文档；</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协助建设单位组织评审会；</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签署工程验收报告；</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审核工程结算；</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审查承建单位阶段工程款支付申请，提出监理意见；</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向建设单位提交监理工作总结；</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将所有的监理材料汇总，编制监理业务手册，提交建设单位；</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各项目完工后根据相关合同督促承建单位将完整的原始实施技术资料移交给建设单位，同时负责检查移交的文档，确保真实和完整；</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出具监理总结报告；</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其他需要监理的事项。</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5、项目售后运维阶段</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审核承建单位的售后服务（定期维护）计划，并定期检查承建单位是否按计划进行售后服务（定</w:t>
      </w:r>
      <w:r>
        <w:rPr>
          <w:rFonts w:ascii="新宋体" w:eastAsia="新宋体" w:hAnsi="新宋体" w:hint="eastAsia"/>
        </w:rPr>
        <w:lastRenderedPageBreak/>
        <w:t>期维护）；</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当出现质量问题时，鉴定质量问题的责任；</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对质量问题的处理结果进行跟踪、评审，直至解决为止；</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审查造成质量问题的费用清单，并根据相关责任认定费用由谁支付；</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出具售后服务期的监理总结报告；</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其他需要监理的事项。</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6、项目移交阶段</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系统的设计方案、项目过程文档资料的移交；</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硬件设备、软件代码的核实与移交；</w:t>
      </w:r>
    </w:p>
    <w:p w:rsidR="00AE6ADB" w:rsidRDefault="00E17E5A">
      <w:pPr>
        <w:spacing w:line="360" w:lineRule="auto"/>
        <w:ind w:firstLineChars="200" w:firstLine="420"/>
        <w:rPr>
          <w:rFonts w:ascii="新宋体" w:eastAsia="新宋体" w:hAnsi="新宋体"/>
        </w:rPr>
      </w:pPr>
      <w:r>
        <w:rPr>
          <w:rFonts w:ascii="新宋体" w:eastAsia="新宋体" w:hAnsi="新宋体" w:hint="eastAsia"/>
        </w:rPr>
        <w:t>整理好项目的所有文档和材料，做好工程项目的整体移交。</w:t>
      </w:r>
    </w:p>
    <w:p w:rsidR="00AE6ADB" w:rsidRDefault="00E17E5A">
      <w:pPr>
        <w:pStyle w:val="30"/>
        <w:rPr>
          <w:rFonts w:ascii="新宋体" w:eastAsia="新宋体" w:hAnsi="新宋体"/>
          <w:kern w:val="44"/>
          <w:szCs w:val="28"/>
        </w:rPr>
      </w:pPr>
      <w:r>
        <w:rPr>
          <w:rFonts w:ascii="新宋体" w:eastAsia="新宋体" w:hAnsi="新宋体" w:hint="eastAsia"/>
          <w:kern w:val="44"/>
          <w:szCs w:val="28"/>
        </w:rPr>
        <w:t>五、项目商务要求</w:t>
      </w:r>
    </w:p>
    <w:p w:rsidR="00AE6ADB" w:rsidRDefault="00E17E5A">
      <w:pPr>
        <w:spacing w:line="360" w:lineRule="auto"/>
        <w:rPr>
          <w:rFonts w:ascii="新宋体" w:eastAsia="新宋体" w:hAnsi="新宋体" w:cs="宋体"/>
          <w:szCs w:val="21"/>
        </w:rPr>
      </w:pPr>
      <w:r>
        <w:rPr>
          <w:rFonts w:ascii="新宋体" w:eastAsia="新宋体" w:hAnsi="新宋体" w:cs="宋体" w:hint="eastAsia"/>
          <w:szCs w:val="21"/>
        </w:rPr>
        <w:t>（一）服务期限：合同签订之日起至所提供监理服务的项目通过</w:t>
      </w:r>
      <w:proofErr w:type="gramStart"/>
      <w:r>
        <w:rPr>
          <w:rFonts w:ascii="新宋体" w:eastAsia="新宋体" w:hAnsi="新宋体" w:cs="宋体" w:hint="eastAsia"/>
          <w:szCs w:val="21"/>
        </w:rPr>
        <w:t>终验并完成</w:t>
      </w:r>
      <w:proofErr w:type="gramEnd"/>
      <w:r>
        <w:rPr>
          <w:rFonts w:ascii="新宋体" w:eastAsia="新宋体" w:hAnsi="新宋体" w:cs="宋体" w:hint="eastAsia"/>
          <w:szCs w:val="21"/>
        </w:rPr>
        <w:t>决算审计结束，预计工期24个月</w:t>
      </w:r>
    </w:p>
    <w:p w:rsidR="00AE6ADB" w:rsidRDefault="00E17E5A">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AE6ADB" w:rsidRDefault="00E17E5A">
      <w:pPr>
        <w:spacing w:line="360" w:lineRule="auto"/>
        <w:rPr>
          <w:rFonts w:ascii="新宋体" w:eastAsia="新宋体" w:hAnsi="新宋体" w:cs="宋体"/>
          <w:szCs w:val="21"/>
        </w:rPr>
      </w:pPr>
      <w:r>
        <w:rPr>
          <w:rFonts w:ascii="新宋体" w:eastAsia="新宋体" w:hAnsi="新宋体" w:cs="宋体" w:hint="eastAsia"/>
          <w:szCs w:val="21"/>
        </w:rPr>
        <w:t>投标方需承诺，同意项目款项的支付根据市财政委员会付款流程的要求进行，具体方式以财政付款要求为准。</w:t>
      </w:r>
    </w:p>
    <w:p w:rsidR="00AE6ADB" w:rsidRDefault="00E17E5A">
      <w:pPr>
        <w:spacing w:line="360" w:lineRule="auto"/>
        <w:rPr>
          <w:rFonts w:ascii="新宋体" w:eastAsia="新宋体" w:hAnsi="新宋体" w:cs="宋体"/>
          <w:szCs w:val="21"/>
        </w:rPr>
      </w:pPr>
      <w:r>
        <w:rPr>
          <w:rFonts w:ascii="新宋体" w:eastAsia="新宋体" w:hAnsi="新宋体" w:cs="宋体" w:hint="eastAsia"/>
          <w:szCs w:val="21"/>
        </w:rPr>
        <w:t>1、合同签订后10个工作日内，采购人支付合同金额的40%；</w:t>
      </w:r>
    </w:p>
    <w:p w:rsidR="00AE6ADB" w:rsidRDefault="00E17E5A">
      <w:pPr>
        <w:spacing w:line="360" w:lineRule="auto"/>
        <w:rPr>
          <w:rFonts w:ascii="新宋体" w:eastAsia="新宋体" w:hAnsi="新宋体" w:cs="宋体"/>
          <w:szCs w:val="21"/>
        </w:rPr>
      </w:pPr>
      <w:r>
        <w:rPr>
          <w:rFonts w:ascii="新宋体" w:eastAsia="新宋体" w:hAnsi="新宋体" w:cs="宋体" w:hint="eastAsia"/>
          <w:szCs w:val="21"/>
        </w:rPr>
        <w:t>2、项目通过初步验收后10个工作日内，采购人支付合同款的30%；</w:t>
      </w:r>
    </w:p>
    <w:p w:rsidR="00AE6ADB" w:rsidRDefault="00E17E5A">
      <w:pPr>
        <w:spacing w:line="360" w:lineRule="auto"/>
        <w:rPr>
          <w:rFonts w:ascii="新宋体" w:eastAsia="新宋体" w:hAnsi="新宋体" w:cs="宋体"/>
          <w:szCs w:val="21"/>
        </w:rPr>
      </w:pPr>
      <w:r>
        <w:rPr>
          <w:rFonts w:ascii="新宋体" w:eastAsia="新宋体" w:hAnsi="新宋体" w:cs="宋体" w:hint="eastAsia"/>
          <w:szCs w:val="21"/>
        </w:rPr>
        <w:t>3、项目试运行结束，且最终验收后10个工作日内，采购人支付合同金额的20%；</w:t>
      </w:r>
    </w:p>
    <w:p w:rsidR="00AE6ADB" w:rsidRDefault="00E17E5A">
      <w:pPr>
        <w:spacing w:line="360" w:lineRule="auto"/>
        <w:rPr>
          <w:rFonts w:ascii="新宋体" w:eastAsia="新宋体" w:hAnsi="新宋体" w:cs="宋体"/>
          <w:szCs w:val="21"/>
        </w:rPr>
      </w:pPr>
      <w:r>
        <w:rPr>
          <w:rFonts w:ascii="新宋体" w:eastAsia="新宋体" w:hAnsi="新宋体" w:cs="宋体" w:hint="eastAsia"/>
          <w:szCs w:val="21"/>
        </w:rPr>
        <w:t>4、项目尾款10%作为质保金，采购人在项目通过终验12个月后，并通过决算审计后10个工作日内支付；</w:t>
      </w:r>
    </w:p>
    <w:p w:rsidR="00AE6ADB" w:rsidRDefault="00E17E5A">
      <w:pPr>
        <w:spacing w:line="360" w:lineRule="auto"/>
        <w:rPr>
          <w:rFonts w:ascii="新宋体" w:eastAsia="新宋体" w:hAnsi="新宋体" w:cs="宋体"/>
          <w:szCs w:val="21"/>
        </w:rPr>
      </w:pPr>
      <w:r>
        <w:rPr>
          <w:rFonts w:ascii="新宋体" w:eastAsia="新宋体" w:hAnsi="新宋体" w:cs="宋体" w:hint="eastAsia"/>
          <w:szCs w:val="21"/>
        </w:rPr>
        <w:t>5、因财政拨款或中标方原因导致的迟延支付，</w:t>
      </w:r>
      <w:proofErr w:type="gramStart"/>
      <w:r>
        <w:rPr>
          <w:rFonts w:ascii="新宋体" w:eastAsia="新宋体" w:hAnsi="新宋体" w:cs="宋体" w:hint="eastAsia"/>
          <w:szCs w:val="21"/>
        </w:rPr>
        <w:t>不</w:t>
      </w:r>
      <w:proofErr w:type="gramEnd"/>
      <w:r>
        <w:rPr>
          <w:rFonts w:ascii="新宋体" w:eastAsia="新宋体" w:hAnsi="新宋体" w:cs="宋体" w:hint="eastAsia"/>
          <w:szCs w:val="21"/>
        </w:rPr>
        <w:t>视为采购人违约，中标方仍应按合同约定履行义务。</w:t>
      </w:r>
    </w:p>
    <w:p w:rsidR="00AE6ADB" w:rsidRDefault="00E17E5A">
      <w:pPr>
        <w:pStyle w:val="30"/>
        <w:rPr>
          <w:rFonts w:ascii="新宋体" w:eastAsia="新宋体" w:hAnsi="新宋体"/>
          <w:kern w:val="44"/>
          <w:szCs w:val="28"/>
        </w:rPr>
      </w:pPr>
      <w:r>
        <w:rPr>
          <w:rFonts w:ascii="新宋体" w:eastAsia="新宋体" w:hAnsi="新宋体" w:hint="eastAsia"/>
          <w:kern w:val="44"/>
          <w:szCs w:val="28"/>
        </w:rPr>
        <w:t>六、投标报价</w:t>
      </w:r>
    </w:p>
    <w:p w:rsidR="00AE6ADB" w:rsidRDefault="00E17E5A">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AE6ADB" w:rsidRDefault="00E17E5A">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E6ADB" w:rsidRDefault="00E17E5A">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AE6ADB" w:rsidRDefault="00E17E5A">
      <w:pPr>
        <w:spacing w:line="360" w:lineRule="auto"/>
        <w:rPr>
          <w:rFonts w:ascii="新宋体" w:eastAsia="新宋体" w:hAnsi="新宋体" w:cs="宋体"/>
          <w:szCs w:val="21"/>
        </w:rPr>
      </w:pPr>
      <w:r>
        <w:rPr>
          <w:rFonts w:ascii="新宋体" w:eastAsia="新宋体" w:hAnsi="新宋体" w:cs="宋体" w:hint="eastAsia"/>
          <w:szCs w:val="21"/>
        </w:rPr>
        <w:lastRenderedPageBreak/>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AE6ADB" w:rsidRDefault="00E17E5A">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AE6ADB" w:rsidRDefault="00E17E5A">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rsidP="0033023D">
      <w:pPr>
        <w:pStyle w:val="a4"/>
        <w:spacing w:beforeLines="25" w:before="60" w:afterLines="25" w:after="60"/>
        <w:ind w:firstLineChars="187" w:firstLine="393"/>
        <w:rPr>
          <w:rFonts w:ascii="新宋体" w:eastAsia="新宋体" w:hAnsi="新宋体"/>
          <w:szCs w:val="21"/>
        </w:rPr>
      </w:pPr>
    </w:p>
    <w:p w:rsidR="00AE6ADB" w:rsidRDefault="00AE6ADB">
      <w:pPr>
        <w:pStyle w:val="a4"/>
        <w:spacing w:beforeLines="25" w:before="60" w:afterLines="25" w:after="60"/>
        <w:ind w:firstLine="0"/>
        <w:rPr>
          <w:rFonts w:ascii="新宋体" w:eastAsia="新宋体" w:hAnsi="新宋体"/>
          <w:szCs w:val="21"/>
        </w:rPr>
      </w:pPr>
    </w:p>
    <w:p w:rsidR="00AE6ADB" w:rsidRDefault="00E17E5A">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AE6ADB" w:rsidRDefault="00E17E5A">
      <w:pPr>
        <w:spacing w:line="360" w:lineRule="auto"/>
        <w:rPr>
          <w:rFonts w:ascii="新宋体" w:eastAsia="新宋体" w:hAnsi="新宋体"/>
          <w:b/>
          <w:sz w:val="24"/>
        </w:rPr>
      </w:pPr>
      <w:r>
        <w:rPr>
          <w:rFonts w:ascii="新宋体" w:eastAsia="新宋体" w:hAnsi="新宋体" w:hint="eastAsia"/>
          <w:b/>
          <w:sz w:val="24"/>
        </w:rPr>
        <w:t>投标文件组成：</w:t>
      </w:r>
    </w:p>
    <w:p w:rsidR="00AE6ADB" w:rsidRDefault="00E17E5A">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AE6ADB" w:rsidRDefault="00E17E5A">
      <w:pPr>
        <w:spacing w:line="360" w:lineRule="auto"/>
        <w:rPr>
          <w:rFonts w:ascii="新宋体" w:eastAsia="新宋体" w:hAnsi="新宋体"/>
          <w:szCs w:val="21"/>
        </w:rPr>
      </w:pPr>
      <w:r>
        <w:rPr>
          <w:rFonts w:ascii="新宋体" w:eastAsia="新宋体" w:hAnsi="新宋体" w:hint="eastAsia"/>
          <w:szCs w:val="21"/>
        </w:rPr>
        <w:t>（1）投标函</w:t>
      </w:r>
    </w:p>
    <w:p w:rsidR="00AE6ADB" w:rsidRDefault="00E17E5A">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AE6ADB" w:rsidRDefault="00E17E5A">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AE6ADB" w:rsidRDefault="00E17E5A">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AE6ADB" w:rsidRDefault="00E17E5A">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AE6ADB" w:rsidRDefault="00E17E5A">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AE6ADB" w:rsidRDefault="00E17E5A">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AE6ADB" w:rsidRDefault="00E17E5A">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AE6ADB" w:rsidRDefault="00E17E5A">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AE6ADB" w:rsidRDefault="00E17E5A">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AE6ADB" w:rsidRDefault="00E17E5A">
      <w:pPr>
        <w:spacing w:line="360" w:lineRule="auto"/>
        <w:rPr>
          <w:rFonts w:ascii="新宋体" w:eastAsia="新宋体" w:hAnsi="新宋体"/>
          <w:szCs w:val="21"/>
        </w:rPr>
      </w:pPr>
      <w:r>
        <w:rPr>
          <w:rFonts w:ascii="新宋体" w:eastAsia="新宋体" w:hAnsi="新宋体" w:hint="eastAsia"/>
          <w:szCs w:val="21"/>
        </w:rPr>
        <w:t>（11）环保执行情况（格式自定）</w:t>
      </w:r>
    </w:p>
    <w:p w:rsidR="00AE6ADB" w:rsidRDefault="00E17E5A">
      <w:pPr>
        <w:spacing w:line="360" w:lineRule="auto"/>
        <w:rPr>
          <w:rFonts w:ascii="新宋体" w:eastAsia="新宋体" w:hAnsi="新宋体"/>
          <w:szCs w:val="21"/>
        </w:rPr>
      </w:pPr>
      <w:r>
        <w:rPr>
          <w:rFonts w:ascii="新宋体" w:eastAsia="新宋体" w:hAnsi="新宋体" w:hint="eastAsia"/>
          <w:szCs w:val="21"/>
        </w:rPr>
        <w:t>（12）服务网点（格式自定）</w:t>
      </w:r>
    </w:p>
    <w:p w:rsidR="00AE6ADB" w:rsidRDefault="00E17E5A">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AE6ADB" w:rsidRDefault="00E17E5A">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AE6ADB" w:rsidRDefault="00AE6ADB">
      <w:pPr>
        <w:spacing w:line="360" w:lineRule="auto"/>
        <w:rPr>
          <w:rFonts w:ascii="新宋体" w:eastAsia="新宋体" w:hAnsi="新宋体"/>
          <w:szCs w:val="21"/>
        </w:rPr>
      </w:pPr>
    </w:p>
    <w:p w:rsidR="00AE6ADB" w:rsidRDefault="00E17E5A">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AE6ADB" w:rsidRDefault="00E17E5A">
      <w:pPr>
        <w:spacing w:line="360" w:lineRule="auto"/>
        <w:rPr>
          <w:rFonts w:ascii="新宋体" w:eastAsia="新宋体" w:hAnsi="新宋体"/>
          <w:szCs w:val="21"/>
        </w:rPr>
      </w:pPr>
      <w:r>
        <w:rPr>
          <w:rFonts w:ascii="新宋体" w:eastAsia="新宋体" w:hAnsi="新宋体" w:hint="eastAsia"/>
          <w:szCs w:val="21"/>
        </w:rPr>
        <w:t>（1）法定代表人证明书</w:t>
      </w:r>
    </w:p>
    <w:p w:rsidR="00AE6ADB" w:rsidRDefault="00E17E5A">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AE6ADB" w:rsidRDefault="00E17E5A">
      <w:pPr>
        <w:spacing w:line="360" w:lineRule="auto"/>
        <w:rPr>
          <w:rFonts w:ascii="新宋体" w:eastAsia="新宋体" w:hAnsi="新宋体"/>
          <w:szCs w:val="21"/>
        </w:rPr>
      </w:pPr>
      <w:r>
        <w:rPr>
          <w:rFonts w:ascii="新宋体" w:eastAsia="新宋体" w:hAnsi="新宋体" w:hint="eastAsia"/>
          <w:szCs w:val="21"/>
        </w:rPr>
        <w:t>（3）实质性条款响应情况表</w:t>
      </w:r>
    </w:p>
    <w:p w:rsidR="00AE6ADB" w:rsidRDefault="00E17E5A">
      <w:pPr>
        <w:spacing w:line="360" w:lineRule="auto"/>
        <w:rPr>
          <w:rFonts w:ascii="新宋体" w:eastAsia="新宋体" w:hAnsi="新宋体"/>
          <w:szCs w:val="21"/>
        </w:rPr>
      </w:pPr>
      <w:r>
        <w:rPr>
          <w:rFonts w:ascii="新宋体" w:eastAsia="新宋体" w:hAnsi="新宋体" w:hint="eastAsia"/>
          <w:szCs w:val="21"/>
        </w:rPr>
        <w:t>（4）详细分项报价清单</w:t>
      </w:r>
    </w:p>
    <w:p w:rsidR="00AE6ADB" w:rsidRDefault="00E17E5A">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AE6ADB" w:rsidRDefault="00E17E5A">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AE6ADB" w:rsidRDefault="00E17E5A">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AE6ADB" w:rsidRDefault="00E17E5A">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AE6ADB" w:rsidRDefault="00E17E5A">
      <w:pPr>
        <w:spacing w:line="360" w:lineRule="auto"/>
        <w:rPr>
          <w:rFonts w:ascii="新宋体" w:eastAsia="新宋体" w:hAnsi="新宋体"/>
          <w:szCs w:val="21"/>
        </w:rPr>
      </w:pPr>
      <w:r>
        <w:rPr>
          <w:rFonts w:ascii="新宋体" w:eastAsia="新宋体" w:hAnsi="新宋体" w:hint="eastAsia"/>
          <w:szCs w:val="21"/>
        </w:rPr>
        <w:t>（9）违约承诺（格式自定）</w:t>
      </w:r>
    </w:p>
    <w:p w:rsidR="00AE6ADB" w:rsidRDefault="00AE6ADB">
      <w:pPr>
        <w:rPr>
          <w:rFonts w:ascii="新宋体" w:eastAsia="新宋体" w:hAnsi="新宋体"/>
          <w:sz w:val="24"/>
        </w:rPr>
      </w:pPr>
    </w:p>
    <w:p w:rsidR="00AE6ADB" w:rsidRDefault="00AE6ADB">
      <w:pPr>
        <w:ind w:firstLineChars="202" w:firstLine="426"/>
        <w:rPr>
          <w:rFonts w:ascii="新宋体" w:eastAsia="新宋体" w:hAnsi="新宋体"/>
          <w:b/>
          <w:szCs w:val="21"/>
        </w:rPr>
      </w:pPr>
    </w:p>
    <w:p w:rsidR="00AE6ADB" w:rsidRDefault="00AE6ADB">
      <w:pPr>
        <w:rPr>
          <w:rFonts w:ascii="新宋体" w:eastAsia="新宋体" w:hAnsi="新宋体"/>
          <w:b/>
          <w:szCs w:val="21"/>
        </w:rPr>
      </w:pPr>
    </w:p>
    <w:p w:rsidR="00AE6ADB" w:rsidRDefault="00E17E5A">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AE6ADB" w:rsidRDefault="00E17E5A">
      <w:pPr>
        <w:pStyle w:val="4"/>
        <w:jc w:val="center"/>
        <w:rPr>
          <w:rFonts w:ascii="新宋体" w:eastAsia="新宋体" w:hAnsi="新宋体"/>
          <w:kern w:val="44"/>
        </w:rPr>
      </w:pPr>
      <w:r>
        <w:rPr>
          <w:rFonts w:ascii="新宋体" w:eastAsia="新宋体" w:hAnsi="新宋体" w:hint="eastAsia"/>
          <w:kern w:val="44"/>
        </w:rPr>
        <w:t>一、投标函</w:t>
      </w:r>
    </w:p>
    <w:p w:rsidR="00AE6ADB" w:rsidRDefault="00E17E5A">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AE6ADB" w:rsidRDefault="00E17E5A">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AE6ADB" w:rsidRDefault="00E17E5A">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AE6ADB" w:rsidRDefault="00E17E5A">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AE6ADB" w:rsidRDefault="00E17E5A">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AE6ADB" w:rsidRDefault="00E17E5A">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AE6ADB" w:rsidRDefault="00E17E5A">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AE6ADB" w:rsidRDefault="00E17E5A">
      <w:pPr>
        <w:spacing w:line="480" w:lineRule="auto"/>
        <w:rPr>
          <w:rFonts w:ascii="新宋体" w:eastAsia="新宋体" w:hAnsi="新宋体"/>
        </w:rPr>
      </w:pPr>
      <w:r>
        <w:rPr>
          <w:rFonts w:ascii="新宋体" w:eastAsia="新宋体" w:hAnsi="新宋体" w:hint="eastAsia"/>
        </w:rPr>
        <w:t xml:space="preserve">投标人：（公章）                       </w:t>
      </w:r>
    </w:p>
    <w:p w:rsidR="00AE6ADB" w:rsidRDefault="00E17E5A">
      <w:pPr>
        <w:spacing w:line="480" w:lineRule="auto"/>
        <w:rPr>
          <w:rFonts w:ascii="新宋体" w:eastAsia="新宋体" w:hAnsi="新宋体"/>
        </w:rPr>
      </w:pPr>
      <w:r>
        <w:rPr>
          <w:rFonts w:ascii="新宋体" w:eastAsia="新宋体" w:hAnsi="新宋体" w:hint="eastAsia"/>
        </w:rPr>
        <w:t xml:space="preserve">单位地址：               </w:t>
      </w:r>
    </w:p>
    <w:p w:rsidR="00AE6ADB" w:rsidRDefault="00E17E5A">
      <w:pPr>
        <w:spacing w:line="480" w:lineRule="auto"/>
        <w:rPr>
          <w:rFonts w:ascii="新宋体" w:eastAsia="新宋体" w:hAnsi="新宋体"/>
        </w:rPr>
      </w:pPr>
      <w:r>
        <w:rPr>
          <w:rFonts w:ascii="新宋体" w:eastAsia="新宋体" w:hAnsi="新宋体" w:hint="eastAsia"/>
        </w:rPr>
        <w:t>法定代表人或其委托代理人：（签章或签字）</w:t>
      </w:r>
    </w:p>
    <w:p w:rsidR="00AE6ADB" w:rsidRDefault="00E17E5A">
      <w:pPr>
        <w:spacing w:line="480" w:lineRule="auto"/>
        <w:rPr>
          <w:rFonts w:ascii="新宋体" w:eastAsia="新宋体" w:hAnsi="新宋体"/>
        </w:rPr>
      </w:pPr>
      <w:r>
        <w:rPr>
          <w:rFonts w:ascii="新宋体" w:eastAsia="新宋体" w:hAnsi="新宋体" w:hint="eastAsia"/>
        </w:rPr>
        <w:t>日期：    年   月   日</w:t>
      </w:r>
    </w:p>
    <w:p w:rsidR="00AE6ADB" w:rsidRDefault="00E17E5A">
      <w:pPr>
        <w:spacing w:line="480" w:lineRule="auto"/>
        <w:rPr>
          <w:rFonts w:ascii="新宋体" w:eastAsia="新宋体" w:hAnsi="新宋体"/>
        </w:rPr>
      </w:pPr>
      <w:r>
        <w:rPr>
          <w:rFonts w:ascii="新宋体" w:eastAsia="新宋体" w:hAnsi="新宋体" w:hint="eastAsia"/>
        </w:rPr>
        <w:t xml:space="preserve">邮政编码：            电话：            传真：            </w:t>
      </w:r>
    </w:p>
    <w:p w:rsidR="00AE6ADB" w:rsidRDefault="00E17E5A">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AE6ADB" w:rsidRDefault="00E17E5A">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AE6ADB" w:rsidRDefault="00E17E5A">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AE6ADB" w:rsidRDefault="00E17E5A">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AE6ADB" w:rsidRDefault="00AE6ADB">
      <w:pPr>
        <w:rPr>
          <w:rFonts w:ascii="新宋体" w:eastAsia="新宋体" w:hAnsi="新宋体"/>
        </w:rPr>
      </w:pPr>
    </w:p>
    <w:p w:rsidR="00AE6ADB" w:rsidRDefault="00E17E5A">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AE6ADB" w:rsidRDefault="00AE6ADB">
      <w:pPr>
        <w:rPr>
          <w:rFonts w:ascii="新宋体" w:eastAsia="新宋体" w:hAnsi="新宋体"/>
        </w:rPr>
      </w:pPr>
    </w:p>
    <w:p w:rsidR="00AE6ADB" w:rsidRDefault="00E17E5A">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AE6ADB" w:rsidRDefault="00E17E5A">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AE6ADB" w:rsidRDefault="00E17E5A">
      <w:pPr>
        <w:spacing w:line="360" w:lineRule="auto"/>
        <w:rPr>
          <w:rFonts w:ascii="新宋体" w:eastAsia="新宋体" w:hAnsi="新宋体"/>
        </w:rPr>
      </w:pPr>
      <w:r>
        <w:rPr>
          <w:rFonts w:ascii="新宋体" w:eastAsia="新宋体" w:hAnsi="新宋体" w:hint="eastAsia"/>
        </w:rPr>
        <w:t>我公司承诺：</w:t>
      </w:r>
    </w:p>
    <w:p w:rsidR="00AE6ADB" w:rsidRDefault="00E17E5A">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AE6ADB" w:rsidRDefault="00E17E5A">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AE6ADB" w:rsidRDefault="00E17E5A">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AE6ADB" w:rsidRDefault="00E17E5A">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AE6ADB" w:rsidRDefault="00E17E5A">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AE6ADB" w:rsidRDefault="00E17E5A">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AE6ADB" w:rsidRDefault="00E17E5A">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AE6ADB" w:rsidRDefault="00E17E5A">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AE6ADB" w:rsidRDefault="00E17E5A">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AE6ADB" w:rsidRDefault="00E17E5A">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AE6ADB" w:rsidRDefault="00E17E5A">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AE6ADB" w:rsidRDefault="00E17E5A">
      <w:pPr>
        <w:spacing w:line="360" w:lineRule="auto"/>
        <w:rPr>
          <w:rFonts w:ascii="新宋体" w:eastAsia="新宋体" w:hAnsi="新宋体"/>
        </w:rPr>
      </w:pPr>
      <w:r>
        <w:rPr>
          <w:rFonts w:ascii="新宋体" w:eastAsia="新宋体" w:hAnsi="新宋体" w:hint="eastAsia"/>
        </w:rPr>
        <w:t xml:space="preserve">投标人：（公章）                       </w:t>
      </w:r>
    </w:p>
    <w:p w:rsidR="00AE6ADB" w:rsidRDefault="00E17E5A">
      <w:pPr>
        <w:spacing w:line="360" w:lineRule="auto"/>
        <w:rPr>
          <w:rFonts w:ascii="新宋体" w:eastAsia="新宋体" w:hAnsi="新宋体"/>
        </w:rPr>
      </w:pPr>
      <w:r>
        <w:rPr>
          <w:rFonts w:ascii="新宋体" w:eastAsia="新宋体" w:hAnsi="新宋体" w:hint="eastAsia"/>
        </w:rPr>
        <w:t xml:space="preserve">单位地址：               </w:t>
      </w:r>
    </w:p>
    <w:p w:rsidR="00AE6ADB" w:rsidRDefault="00E17E5A">
      <w:pPr>
        <w:spacing w:line="360" w:lineRule="auto"/>
        <w:rPr>
          <w:rFonts w:ascii="新宋体" w:eastAsia="新宋体" w:hAnsi="新宋体"/>
        </w:rPr>
      </w:pPr>
      <w:r>
        <w:rPr>
          <w:rFonts w:ascii="新宋体" w:eastAsia="新宋体" w:hAnsi="新宋体" w:hint="eastAsia"/>
        </w:rPr>
        <w:t>法定代表人或其委托代理人：（签章或签字）</w:t>
      </w:r>
    </w:p>
    <w:p w:rsidR="00AE6ADB" w:rsidRDefault="00E17E5A">
      <w:pPr>
        <w:spacing w:line="360" w:lineRule="auto"/>
        <w:rPr>
          <w:rFonts w:ascii="新宋体" w:eastAsia="新宋体" w:hAnsi="新宋体"/>
        </w:rPr>
      </w:pPr>
      <w:r>
        <w:rPr>
          <w:rFonts w:ascii="新宋体" w:eastAsia="新宋体" w:hAnsi="新宋体" w:hint="eastAsia"/>
        </w:rPr>
        <w:t xml:space="preserve">日期：    年   月   日   </w:t>
      </w:r>
    </w:p>
    <w:p w:rsidR="00AE6ADB" w:rsidRDefault="00AE6ADB">
      <w:pPr>
        <w:ind w:firstLine="645"/>
        <w:rPr>
          <w:rFonts w:ascii="新宋体" w:eastAsia="新宋体" w:hAnsi="新宋体"/>
          <w:szCs w:val="21"/>
        </w:rPr>
      </w:pPr>
    </w:p>
    <w:p w:rsidR="00AE6ADB" w:rsidRDefault="00AE6ADB">
      <w:pPr>
        <w:ind w:firstLineChars="202" w:firstLine="424"/>
        <w:rPr>
          <w:rFonts w:ascii="新宋体" w:eastAsia="新宋体" w:hAnsi="新宋体"/>
          <w:szCs w:val="21"/>
        </w:rPr>
      </w:pPr>
    </w:p>
    <w:p w:rsidR="00AE6ADB" w:rsidRDefault="00AE6ADB">
      <w:pPr>
        <w:ind w:firstLineChars="202" w:firstLine="424"/>
        <w:rPr>
          <w:rFonts w:ascii="新宋体" w:eastAsia="新宋体" w:hAnsi="新宋体"/>
          <w:szCs w:val="21"/>
        </w:rPr>
      </w:pPr>
    </w:p>
    <w:p w:rsidR="00AE6ADB" w:rsidRDefault="00AE6ADB">
      <w:pPr>
        <w:rPr>
          <w:rFonts w:ascii="新宋体" w:eastAsia="新宋体" w:hAnsi="新宋体"/>
          <w:szCs w:val="21"/>
        </w:rPr>
      </w:pPr>
    </w:p>
    <w:p w:rsidR="00AE6ADB" w:rsidRDefault="00E17E5A">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AE6ADB" w:rsidRDefault="00E17E5A">
      <w:pPr>
        <w:spacing w:line="360" w:lineRule="auto"/>
        <w:rPr>
          <w:rFonts w:ascii="新宋体" w:eastAsia="新宋体" w:hAnsi="新宋体"/>
          <w:szCs w:val="21"/>
        </w:rPr>
      </w:pPr>
      <w:r>
        <w:rPr>
          <w:rFonts w:ascii="新宋体" w:eastAsia="新宋体" w:hAnsi="新宋体" w:hint="eastAsia"/>
          <w:szCs w:val="21"/>
        </w:rPr>
        <w:t>1. 投标人情况介绍：</w:t>
      </w:r>
    </w:p>
    <w:p w:rsidR="00AE6ADB" w:rsidRDefault="00E17E5A">
      <w:pPr>
        <w:spacing w:line="360" w:lineRule="auto"/>
        <w:rPr>
          <w:rFonts w:ascii="新宋体" w:eastAsia="新宋体" w:hAnsi="新宋体"/>
          <w:szCs w:val="21"/>
        </w:rPr>
      </w:pPr>
      <w:r>
        <w:rPr>
          <w:rFonts w:ascii="新宋体" w:eastAsia="新宋体" w:hAnsi="新宋体" w:hint="eastAsia"/>
          <w:szCs w:val="21"/>
        </w:rPr>
        <w:t>2.资格证明材料：</w:t>
      </w:r>
    </w:p>
    <w:p w:rsidR="00AE6ADB" w:rsidRDefault="00E17E5A">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AE6ADB" w:rsidRDefault="00E17E5A">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AE6ADB" w:rsidRDefault="00E17E5A">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AE6ADB" w:rsidRDefault="00E17E5A">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AE6ADB" w:rsidRDefault="00E17E5A">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AE6ADB" w:rsidRDefault="00E17E5A">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AE6ADB" w:rsidRDefault="00E17E5A">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AE6ADB" w:rsidRDefault="00E17E5A">
      <w:pPr>
        <w:spacing w:line="360" w:lineRule="auto"/>
        <w:rPr>
          <w:rFonts w:ascii="新宋体" w:eastAsia="新宋体" w:hAnsi="新宋体"/>
          <w:szCs w:val="21"/>
        </w:rPr>
      </w:pPr>
      <w:r>
        <w:rPr>
          <w:rFonts w:ascii="新宋体" w:eastAsia="新宋体" w:hAnsi="新宋体" w:hint="eastAsia"/>
          <w:szCs w:val="21"/>
        </w:rPr>
        <w:t>……</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AE6ADB" w:rsidRDefault="00E17E5A">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AE6ADB" w:rsidRDefault="00E17E5A">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AE6ADB" w:rsidRDefault="00E17E5A">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AE6ADB" w:rsidRDefault="00E17E5A">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AE6ADB" w:rsidRDefault="00E17E5A">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AE6ADB" w:rsidRDefault="00E17E5A">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AE6ADB" w:rsidRDefault="00E17E5A">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AE6ADB" w:rsidRDefault="00AE6ADB">
      <w:pPr>
        <w:spacing w:line="360" w:lineRule="auto"/>
        <w:jc w:val="center"/>
        <w:rPr>
          <w:rFonts w:ascii="新宋体" w:eastAsia="新宋体" w:hAnsi="新宋体"/>
          <w:kern w:val="0"/>
          <w:sz w:val="28"/>
          <w:szCs w:val="28"/>
        </w:rPr>
      </w:pPr>
    </w:p>
    <w:p w:rsidR="00AE6ADB" w:rsidRDefault="00E17E5A">
      <w:pPr>
        <w:pStyle w:val="4"/>
        <w:jc w:val="center"/>
        <w:rPr>
          <w:rFonts w:ascii="新宋体" w:eastAsia="新宋体" w:hAnsi="新宋体"/>
          <w:kern w:val="44"/>
        </w:rPr>
      </w:pPr>
      <w:r>
        <w:rPr>
          <w:rFonts w:ascii="新宋体" w:eastAsia="新宋体" w:hAnsi="新宋体" w:hint="eastAsia"/>
          <w:kern w:val="44"/>
        </w:rPr>
        <w:t>其它内容格式自定</w:t>
      </w:r>
    </w:p>
    <w:p w:rsidR="00AE6ADB" w:rsidRDefault="00AE6ADB">
      <w:pPr>
        <w:rPr>
          <w:rFonts w:ascii="新宋体" w:eastAsia="新宋体" w:hAnsi="新宋体"/>
        </w:rPr>
      </w:pPr>
    </w:p>
    <w:p w:rsidR="00AE6ADB" w:rsidRDefault="00E17E5A">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AE6ADB" w:rsidRDefault="00E17E5A">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AE6ADB" w:rsidRDefault="00E17E5A">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AE6ADB" w:rsidRDefault="00E17E5A">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AE6ADB" w:rsidRDefault="00E17E5A">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AE6ADB" w:rsidRDefault="00E17E5A">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AE6ADB" w:rsidRDefault="00E17E5A">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AE6ADB" w:rsidRDefault="00E17E5A">
      <w:pPr>
        <w:spacing w:line="360" w:lineRule="auto"/>
        <w:rPr>
          <w:rFonts w:ascii="新宋体" w:eastAsia="新宋体" w:hAnsi="新宋体"/>
          <w:szCs w:val="21"/>
        </w:rPr>
      </w:pPr>
      <w:r>
        <w:rPr>
          <w:rFonts w:ascii="新宋体" w:eastAsia="新宋体" w:hAnsi="新宋体" w:hint="eastAsia"/>
          <w:szCs w:val="21"/>
        </w:rPr>
        <w:t>日 期：     年   月    日</w:t>
      </w:r>
    </w:p>
    <w:p w:rsidR="00AE6ADB" w:rsidRDefault="00AE6ADB">
      <w:pPr>
        <w:adjustRightInd w:val="0"/>
        <w:spacing w:line="360" w:lineRule="auto"/>
        <w:jc w:val="left"/>
        <w:textAlignment w:val="baseline"/>
        <w:rPr>
          <w:rFonts w:ascii="新宋体" w:eastAsia="新宋体" w:hAnsi="新宋体"/>
          <w:kern w:val="0"/>
          <w:sz w:val="24"/>
        </w:rPr>
      </w:pPr>
    </w:p>
    <w:p w:rsidR="00AE6ADB" w:rsidRDefault="00E17E5A">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AE6ADB" w:rsidRDefault="00E17E5A">
      <w:pPr>
        <w:spacing w:line="360" w:lineRule="auto"/>
        <w:rPr>
          <w:rFonts w:ascii="新宋体" w:eastAsia="新宋体" w:hAnsi="新宋体"/>
          <w:szCs w:val="21"/>
        </w:rPr>
      </w:pPr>
      <w:r>
        <w:rPr>
          <w:rFonts w:ascii="新宋体" w:eastAsia="新宋体" w:hAnsi="新宋体" w:hint="eastAsia"/>
          <w:szCs w:val="21"/>
        </w:rPr>
        <w:t>代理人：联系电话：  手机：</w:t>
      </w:r>
    </w:p>
    <w:p w:rsidR="00AE6ADB" w:rsidRDefault="00E17E5A">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AE6ADB" w:rsidRDefault="00E17E5A">
      <w:pPr>
        <w:spacing w:line="360" w:lineRule="auto"/>
        <w:rPr>
          <w:rFonts w:ascii="新宋体" w:eastAsia="新宋体" w:hAnsi="新宋体"/>
          <w:szCs w:val="21"/>
        </w:rPr>
      </w:pPr>
      <w:r>
        <w:rPr>
          <w:rFonts w:ascii="新宋体" w:eastAsia="新宋体" w:hAnsi="新宋体" w:hint="eastAsia"/>
          <w:szCs w:val="21"/>
        </w:rPr>
        <w:t>授权委托日期：年月 日</w:t>
      </w:r>
    </w:p>
    <w:p w:rsidR="00AE6ADB" w:rsidRDefault="00E17E5A">
      <w:pPr>
        <w:spacing w:line="360" w:lineRule="auto"/>
        <w:rPr>
          <w:rFonts w:ascii="新宋体" w:eastAsia="新宋体" w:hAnsi="新宋体"/>
          <w:szCs w:val="21"/>
        </w:rPr>
      </w:pPr>
      <w:r>
        <w:rPr>
          <w:rFonts w:ascii="新宋体" w:eastAsia="新宋体" w:hAnsi="新宋体" w:hint="eastAsia"/>
          <w:szCs w:val="21"/>
        </w:rPr>
        <w:t>单位名称：（公章）</w:t>
      </w:r>
    </w:p>
    <w:p w:rsidR="00AE6ADB" w:rsidRDefault="00E17E5A">
      <w:pPr>
        <w:spacing w:line="360" w:lineRule="auto"/>
        <w:rPr>
          <w:rFonts w:ascii="新宋体" w:eastAsia="新宋体" w:hAnsi="新宋体"/>
          <w:szCs w:val="21"/>
        </w:rPr>
      </w:pPr>
      <w:r>
        <w:rPr>
          <w:rFonts w:ascii="新宋体" w:eastAsia="新宋体" w:hAnsi="新宋体" w:hint="eastAsia"/>
          <w:szCs w:val="21"/>
        </w:rPr>
        <w:t>法人代表：（签章）</w:t>
      </w:r>
    </w:p>
    <w:p w:rsidR="00AE6ADB" w:rsidRDefault="00E17E5A">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AE6ADB" w:rsidRDefault="00AE6ADB">
      <w:pPr>
        <w:spacing w:line="360" w:lineRule="auto"/>
        <w:rPr>
          <w:rFonts w:ascii="新宋体" w:eastAsia="新宋体" w:hAnsi="新宋体"/>
          <w:szCs w:val="21"/>
        </w:rPr>
      </w:pPr>
    </w:p>
    <w:p w:rsidR="00AE6ADB" w:rsidRDefault="00E17E5A">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69"/>
      </w:tblGrid>
      <w:tr w:rsidR="00AE6ADB">
        <w:tc>
          <w:tcPr>
            <w:tcW w:w="709" w:type="dxa"/>
          </w:tcPr>
          <w:p w:rsidR="00AE6ADB" w:rsidRDefault="00E17E5A">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AE6ADB" w:rsidRDefault="00E17E5A">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AE6ADB" w:rsidRDefault="00E17E5A">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AE6ADB">
        <w:tc>
          <w:tcPr>
            <w:tcW w:w="709" w:type="dxa"/>
          </w:tcPr>
          <w:p w:rsidR="00AE6ADB" w:rsidRDefault="00E17E5A">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AE6ADB" w:rsidRDefault="00E17E5A">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AE6ADB" w:rsidRDefault="00AE6ADB">
            <w:pPr>
              <w:adjustRightInd w:val="0"/>
              <w:snapToGrid w:val="0"/>
              <w:spacing w:line="360" w:lineRule="auto"/>
              <w:rPr>
                <w:rFonts w:ascii="新宋体" w:eastAsia="新宋体" w:hAnsi="新宋体"/>
                <w:kern w:val="0"/>
                <w:szCs w:val="21"/>
              </w:rPr>
            </w:pPr>
          </w:p>
        </w:tc>
      </w:tr>
      <w:tr w:rsidR="00AE6ADB">
        <w:tc>
          <w:tcPr>
            <w:tcW w:w="709" w:type="dxa"/>
          </w:tcPr>
          <w:p w:rsidR="00AE6ADB" w:rsidRDefault="00E17E5A">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AE6ADB" w:rsidRDefault="00AE6ADB">
            <w:pPr>
              <w:adjustRightInd w:val="0"/>
              <w:snapToGrid w:val="0"/>
              <w:spacing w:line="360" w:lineRule="auto"/>
              <w:jc w:val="center"/>
              <w:rPr>
                <w:rFonts w:ascii="新宋体" w:eastAsia="新宋体" w:hAnsi="新宋体"/>
                <w:kern w:val="0"/>
                <w:szCs w:val="21"/>
              </w:rPr>
            </w:pPr>
          </w:p>
        </w:tc>
        <w:tc>
          <w:tcPr>
            <w:tcW w:w="3969" w:type="dxa"/>
          </w:tcPr>
          <w:p w:rsidR="00AE6ADB" w:rsidRDefault="00AE6ADB">
            <w:pPr>
              <w:adjustRightInd w:val="0"/>
              <w:snapToGrid w:val="0"/>
              <w:spacing w:line="360" w:lineRule="auto"/>
              <w:rPr>
                <w:rFonts w:ascii="新宋体" w:eastAsia="新宋体" w:hAnsi="新宋体"/>
                <w:kern w:val="0"/>
                <w:szCs w:val="21"/>
              </w:rPr>
            </w:pPr>
          </w:p>
        </w:tc>
      </w:tr>
      <w:tr w:rsidR="00AE6ADB">
        <w:tc>
          <w:tcPr>
            <w:tcW w:w="709" w:type="dxa"/>
          </w:tcPr>
          <w:p w:rsidR="00AE6ADB" w:rsidRDefault="00E17E5A">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AE6ADB" w:rsidRDefault="00AE6ADB">
            <w:pPr>
              <w:adjustRightInd w:val="0"/>
              <w:snapToGrid w:val="0"/>
              <w:spacing w:line="360" w:lineRule="auto"/>
              <w:jc w:val="center"/>
              <w:rPr>
                <w:rFonts w:ascii="新宋体" w:eastAsia="新宋体" w:hAnsi="新宋体"/>
                <w:kern w:val="0"/>
                <w:szCs w:val="21"/>
              </w:rPr>
            </w:pPr>
          </w:p>
        </w:tc>
        <w:tc>
          <w:tcPr>
            <w:tcW w:w="3969" w:type="dxa"/>
          </w:tcPr>
          <w:p w:rsidR="00AE6ADB" w:rsidRDefault="00AE6ADB">
            <w:pPr>
              <w:adjustRightInd w:val="0"/>
              <w:snapToGrid w:val="0"/>
              <w:spacing w:line="360" w:lineRule="auto"/>
              <w:rPr>
                <w:rFonts w:ascii="新宋体" w:eastAsia="新宋体" w:hAnsi="新宋体"/>
                <w:kern w:val="0"/>
                <w:szCs w:val="21"/>
              </w:rPr>
            </w:pPr>
          </w:p>
        </w:tc>
      </w:tr>
    </w:tbl>
    <w:p w:rsidR="00AE6ADB" w:rsidRDefault="00E17E5A">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AE6ADB" w:rsidRDefault="00E17E5A">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AE6ADB" w:rsidRDefault="00E17E5A">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AE6ADB" w:rsidRDefault="00E17E5A">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AE6ADB" w:rsidRDefault="00E17E5A">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AE6ADB" w:rsidRDefault="00E17E5A">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AE6ADB">
        <w:trPr>
          <w:cantSplit/>
          <w:trHeight w:val="405"/>
          <w:jc w:val="center"/>
        </w:trPr>
        <w:tc>
          <w:tcPr>
            <w:tcW w:w="2776" w:type="dxa"/>
            <w:vAlign w:val="center"/>
          </w:tcPr>
          <w:p w:rsidR="00AE6ADB" w:rsidRDefault="00E17E5A">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AE6ADB" w:rsidRDefault="00E17E5A">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AE6ADB" w:rsidRDefault="00E17E5A">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AE6ADB">
        <w:trPr>
          <w:cantSplit/>
          <w:trHeight w:val="417"/>
          <w:jc w:val="center"/>
        </w:trPr>
        <w:tc>
          <w:tcPr>
            <w:tcW w:w="2776" w:type="dxa"/>
            <w:vAlign w:val="center"/>
          </w:tcPr>
          <w:p w:rsidR="00AE6ADB" w:rsidRDefault="00E17E5A">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AE6ADB" w:rsidRDefault="00AE6AD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AE6ADB" w:rsidRDefault="00AE6ADB">
            <w:pPr>
              <w:spacing w:line="360" w:lineRule="auto"/>
              <w:ind w:firstLineChars="200" w:firstLine="420"/>
              <w:jc w:val="center"/>
              <w:rPr>
                <w:rFonts w:ascii="新宋体" w:eastAsia="新宋体" w:hAnsi="新宋体"/>
                <w:snapToGrid w:val="0"/>
                <w:kern w:val="0"/>
                <w:szCs w:val="21"/>
              </w:rPr>
            </w:pPr>
          </w:p>
        </w:tc>
      </w:tr>
    </w:tbl>
    <w:p w:rsidR="00AE6ADB" w:rsidRDefault="00E17E5A">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AE6ADB" w:rsidRDefault="00E17E5A">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AE6ADB" w:rsidRDefault="00E17E5A">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AE6ADB" w:rsidRDefault="00E17E5A">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AE6ADB" w:rsidRDefault="00E17E5A">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AE6ADB" w:rsidRDefault="00E17E5A">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AE6ADB">
        <w:trPr>
          <w:trHeight w:val="318"/>
          <w:jc w:val="center"/>
        </w:trPr>
        <w:tc>
          <w:tcPr>
            <w:tcW w:w="3323" w:type="dxa"/>
            <w:vAlign w:val="center"/>
          </w:tcPr>
          <w:p w:rsidR="00AE6ADB" w:rsidRDefault="00E17E5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AE6ADB" w:rsidRDefault="00E17E5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AE6ADB" w:rsidRDefault="00E17E5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AE6ADB" w:rsidRDefault="00E17E5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AE6ADB">
        <w:trPr>
          <w:cantSplit/>
          <w:trHeight w:val="265"/>
          <w:jc w:val="center"/>
        </w:trPr>
        <w:tc>
          <w:tcPr>
            <w:tcW w:w="3323" w:type="dxa"/>
          </w:tcPr>
          <w:p w:rsidR="00AE6ADB" w:rsidRDefault="00AE6AD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AE6ADB" w:rsidRDefault="00E17E5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AE6ADB" w:rsidRDefault="00AE6AD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AE6ADB" w:rsidRDefault="00AE6AD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AE6ADB">
        <w:trPr>
          <w:cantSplit/>
          <w:trHeight w:val="369"/>
          <w:jc w:val="center"/>
        </w:trPr>
        <w:tc>
          <w:tcPr>
            <w:tcW w:w="8946" w:type="dxa"/>
            <w:gridSpan w:val="4"/>
            <w:vAlign w:val="center"/>
          </w:tcPr>
          <w:p w:rsidR="00AE6ADB" w:rsidRDefault="00E17E5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AE6ADB" w:rsidRDefault="00E17E5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AE6ADB" w:rsidRDefault="00E17E5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AE6ADB" w:rsidRDefault="00E17E5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AE6ADB" w:rsidRDefault="00E17E5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AE6ADB" w:rsidRDefault="00E17E5A">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AE6ADB" w:rsidRDefault="00E17E5A">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AE6ADB" w:rsidRDefault="00E17E5A">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AE6ADB" w:rsidRDefault="00AE6ADB">
      <w:pPr>
        <w:rPr>
          <w:rFonts w:ascii="新宋体" w:eastAsia="新宋体" w:hAnsi="新宋体"/>
          <w:szCs w:val="21"/>
        </w:rPr>
      </w:pPr>
    </w:p>
    <w:p w:rsidR="00AE6ADB" w:rsidRDefault="00E17E5A">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AE6ADB" w:rsidRDefault="00E17E5A">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AE6ADB" w:rsidRDefault="00E17E5A">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AE6ADB" w:rsidRDefault="00E17E5A">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AE6ADB" w:rsidRDefault="00E17E5A">
      <w:pPr>
        <w:spacing w:line="276" w:lineRule="auto"/>
        <w:rPr>
          <w:rFonts w:ascii="新宋体" w:eastAsia="新宋体" w:hAnsi="新宋体"/>
          <w:szCs w:val="21"/>
        </w:rPr>
      </w:pPr>
      <w:r>
        <w:rPr>
          <w:rFonts w:ascii="新宋体" w:eastAsia="新宋体" w:hAnsi="新宋体" w:hint="eastAsia"/>
          <w:szCs w:val="21"/>
        </w:rPr>
        <w:t>投标人名称：     （公章）</w:t>
      </w:r>
    </w:p>
    <w:p w:rsidR="00AE6ADB" w:rsidRDefault="00E17E5A">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AE6ADB" w:rsidRDefault="00E17E5A">
      <w:pPr>
        <w:spacing w:line="360" w:lineRule="auto"/>
        <w:rPr>
          <w:rFonts w:ascii="新宋体" w:eastAsia="新宋体" w:hAnsi="新宋体"/>
          <w:szCs w:val="21"/>
        </w:rPr>
      </w:pPr>
      <w:r>
        <w:rPr>
          <w:rFonts w:ascii="新宋体" w:eastAsia="新宋体" w:hAnsi="新宋体" w:hint="eastAsia"/>
          <w:szCs w:val="21"/>
        </w:rPr>
        <w:t>日期：______年____月____日</w:t>
      </w:r>
    </w:p>
    <w:p w:rsidR="00AE6ADB" w:rsidRDefault="00AE6ADB">
      <w:pPr>
        <w:rPr>
          <w:rFonts w:ascii="新宋体" w:eastAsia="新宋体" w:hAnsi="新宋体"/>
          <w:szCs w:val="21"/>
        </w:rPr>
      </w:pPr>
    </w:p>
    <w:p w:rsidR="00AE6ADB" w:rsidRDefault="00E17E5A">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AE6ADB" w:rsidRDefault="00AE6ADB">
      <w:pPr>
        <w:pStyle w:val="a4"/>
      </w:pPr>
    </w:p>
    <w:p w:rsidR="00AE6ADB" w:rsidRDefault="00AE6ADB">
      <w:pPr>
        <w:pStyle w:val="a4"/>
      </w:pPr>
    </w:p>
    <w:p w:rsidR="00AE6ADB" w:rsidRDefault="00AE6ADB">
      <w:pPr>
        <w:pStyle w:val="a4"/>
      </w:pPr>
    </w:p>
    <w:p w:rsidR="00AE6ADB" w:rsidRDefault="00AE6ADB">
      <w:pPr>
        <w:pStyle w:val="a4"/>
      </w:pPr>
    </w:p>
    <w:p w:rsidR="00AE6ADB" w:rsidRDefault="00AE6ADB">
      <w:pPr>
        <w:pStyle w:val="a4"/>
      </w:pPr>
    </w:p>
    <w:p w:rsidR="00AE6ADB" w:rsidRDefault="00AE6ADB">
      <w:pPr>
        <w:pStyle w:val="a4"/>
      </w:pPr>
    </w:p>
    <w:p w:rsidR="00AE6ADB" w:rsidRDefault="00AE6ADB">
      <w:pPr>
        <w:pStyle w:val="a4"/>
      </w:pPr>
    </w:p>
    <w:p w:rsidR="00AE6ADB" w:rsidRDefault="00AE6ADB">
      <w:pPr>
        <w:pStyle w:val="a4"/>
      </w:pPr>
    </w:p>
    <w:p w:rsidR="00AE6ADB" w:rsidRDefault="00AE6ADB">
      <w:pPr>
        <w:pStyle w:val="a4"/>
      </w:pPr>
    </w:p>
    <w:p w:rsidR="00AE6ADB" w:rsidRDefault="00AE6ADB">
      <w:pPr>
        <w:pStyle w:val="a4"/>
      </w:pPr>
    </w:p>
    <w:p w:rsidR="00AE6ADB" w:rsidRDefault="00AE6ADB">
      <w:pPr>
        <w:pStyle w:val="a4"/>
      </w:pPr>
    </w:p>
    <w:p w:rsidR="00AE6ADB" w:rsidRDefault="00AE6ADB">
      <w:pPr>
        <w:pStyle w:val="a4"/>
      </w:pPr>
    </w:p>
    <w:p w:rsidR="00AE6ADB" w:rsidRDefault="00AE6ADB">
      <w:pPr>
        <w:pStyle w:val="a4"/>
      </w:pPr>
    </w:p>
    <w:p w:rsidR="00AE6ADB" w:rsidRDefault="00AE6ADB">
      <w:pPr>
        <w:pStyle w:val="a4"/>
      </w:pPr>
    </w:p>
    <w:p w:rsidR="00AE6ADB" w:rsidRDefault="00AE6ADB">
      <w:pPr>
        <w:pStyle w:val="a4"/>
      </w:pPr>
    </w:p>
    <w:p w:rsidR="00AE6ADB" w:rsidRDefault="00AE6ADB">
      <w:pPr>
        <w:pStyle w:val="a4"/>
      </w:pPr>
    </w:p>
    <w:p w:rsidR="00AE6ADB" w:rsidRDefault="00AE6ADB">
      <w:pPr>
        <w:pStyle w:val="a4"/>
      </w:pPr>
    </w:p>
    <w:p w:rsidR="00AE6ADB" w:rsidRDefault="00AE6ADB">
      <w:pPr>
        <w:pStyle w:val="a4"/>
      </w:pPr>
    </w:p>
    <w:p w:rsidR="00AE6ADB" w:rsidRDefault="00AE6ADB">
      <w:pPr>
        <w:pStyle w:val="a4"/>
      </w:pPr>
    </w:p>
    <w:p w:rsidR="00AE6ADB" w:rsidRDefault="00AE6ADB">
      <w:pPr>
        <w:pStyle w:val="a4"/>
      </w:pPr>
    </w:p>
    <w:p w:rsidR="00AE6ADB" w:rsidRDefault="00AE6ADB">
      <w:pPr>
        <w:pStyle w:val="a4"/>
      </w:pPr>
    </w:p>
    <w:p w:rsidR="00AE6ADB" w:rsidRDefault="00AE6ADB">
      <w:pPr>
        <w:pStyle w:val="a4"/>
      </w:pPr>
    </w:p>
    <w:p w:rsidR="00AE6ADB" w:rsidRDefault="00AE6ADB">
      <w:pPr>
        <w:pStyle w:val="a4"/>
      </w:pPr>
    </w:p>
    <w:p w:rsidR="00AE6ADB" w:rsidRDefault="00AE6ADB">
      <w:pPr>
        <w:pStyle w:val="a4"/>
      </w:pPr>
    </w:p>
    <w:p w:rsidR="00AE6ADB" w:rsidRDefault="00AE6ADB">
      <w:pPr>
        <w:pStyle w:val="a4"/>
      </w:pPr>
    </w:p>
    <w:p w:rsidR="00AE6ADB" w:rsidRDefault="00E17E5A">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AE6ADB" w:rsidRDefault="00E17E5A">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592"/>
      <w:bookmarkStart w:id="6" w:name="_Toc84303603"/>
      <w:bookmarkStart w:id="7" w:name="_Toc73521680"/>
      <w:bookmarkStart w:id="8" w:name="_Toc73517685"/>
      <w:bookmarkStart w:id="9" w:name="_Toc73518163"/>
      <w:bookmarkStart w:id="10" w:name="_Toc100052414"/>
      <w:bookmarkStart w:id="11" w:name="_Toc101074886"/>
    </w:p>
    <w:p w:rsidR="00AE6ADB" w:rsidRDefault="00E17E5A">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AE6ADB" w:rsidRDefault="00E17E5A">
      <w:pPr>
        <w:spacing w:line="360" w:lineRule="auto"/>
        <w:rPr>
          <w:rFonts w:ascii="新宋体" w:eastAsia="新宋体" w:hAnsi="新宋体"/>
          <w:b/>
          <w:bCs/>
          <w:szCs w:val="21"/>
        </w:rPr>
      </w:pPr>
      <w:r>
        <w:rPr>
          <w:rFonts w:ascii="新宋体" w:eastAsia="新宋体" w:hAnsi="新宋体" w:hint="eastAsia"/>
          <w:b/>
          <w:bCs/>
          <w:szCs w:val="21"/>
        </w:rPr>
        <w:t>甲方：</w:t>
      </w:r>
    </w:p>
    <w:p w:rsidR="00AE6ADB" w:rsidRDefault="00E17E5A">
      <w:pPr>
        <w:spacing w:line="360" w:lineRule="auto"/>
        <w:rPr>
          <w:rFonts w:ascii="新宋体" w:eastAsia="新宋体" w:hAnsi="新宋体"/>
          <w:b/>
          <w:bCs/>
          <w:szCs w:val="21"/>
        </w:rPr>
      </w:pPr>
      <w:r>
        <w:rPr>
          <w:rFonts w:ascii="新宋体" w:eastAsia="新宋体" w:hAnsi="新宋体" w:hint="eastAsia"/>
          <w:b/>
          <w:bCs/>
          <w:szCs w:val="21"/>
        </w:rPr>
        <w:t>乙方：</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AE6ADB" w:rsidRDefault="00E17E5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AE6ADB" w:rsidRDefault="00E17E5A">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AE6ADB" w:rsidRDefault="00E17E5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AE6ADB" w:rsidRDefault="00E17E5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AE6ADB" w:rsidRDefault="00E17E5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AE6ADB" w:rsidRDefault="00E17E5A">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AE6ADB" w:rsidRDefault="00E17E5A">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AE6ADB" w:rsidRDefault="00E17E5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AE6ADB" w:rsidRDefault="00E17E5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AE6ADB" w:rsidRDefault="00E17E5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AE6ADB" w:rsidRDefault="00E17E5A">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AE6ADB" w:rsidRDefault="00E17E5A">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AE6ADB" w:rsidRDefault="00E17E5A">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AE6ADB" w:rsidRDefault="00E17E5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AE6ADB" w:rsidRDefault="00E17E5A">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AE6ADB" w:rsidRDefault="00E17E5A">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AE6ADB" w:rsidRDefault="00E17E5A">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AE6ADB" w:rsidRDefault="00E17E5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AE6ADB" w:rsidRDefault="00E17E5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AE6ADB" w:rsidRDefault="00E17E5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AE6ADB" w:rsidRDefault="00E17E5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AE6ADB" w:rsidRDefault="00E17E5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AE6ADB" w:rsidRDefault="00E17E5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AE6ADB" w:rsidRDefault="00E17E5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AE6ADB" w:rsidRDefault="00E17E5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AE6ADB" w:rsidRDefault="00E17E5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AE6ADB" w:rsidRDefault="00E17E5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AE6ADB" w:rsidRDefault="00E17E5A">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AE6ADB" w:rsidRDefault="00E17E5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AE6ADB" w:rsidRDefault="00AE6ADB">
      <w:pPr>
        <w:spacing w:line="360" w:lineRule="auto"/>
        <w:ind w:firstLineChars="200" w:firstLine="420"/>
        <w:rPr>
          <w:rFonts w:ascii="新宋体" w:eastAsia="新宋体" w:hAnsi="新宋体"/>
          <w:szCs w:val="21"/>
        </w:rPr>
      </w:pPr>
    </w:p>
    <w:p w:rsidR="00AE6ADB" w:rsidRDefault="00E17E5A">
      <w:pPr>
        <w:spacing w:line="360" w:lineRule="auto"/>
        <w:rPr>
          <w:rFonts w:ascii="新宋体" w:eastAsia="新宋体" w:hAnsi="新宋体"/>
          <w:szCs w:val="21"/>
          <w:u w:val="single"/>
        </w:rPr>
      </w:pPr>
      <w:r>
        <w:rPr>
          <w:rFonts w:ascii="新宋体" w:eastAsia="新宋体" w:hAnsi="新宋体" w:hint="eastAsia"/>
          <w:szCs w:val="21"/>
        </w:rPr>
        <w:t>甲方：    乙方：</w:t>
      </w:r>
    </w:p>
    <w:p w:rsidR="00AE6ADB" w:rsidRDefault="00E17E5A">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AE6ADB" w:rsidRDefault="00AE6ADB">
      <w:pPr>
        <w:spacing w:line="360" w:lineRule="auto"/>
        <w:ind w:firstLineChars="1300" w:firstLine="2730"/>
        <w:rPr>
          <w:rFonts w:ascii="新宋体" w:eastAsia="新宋体" w:hAnsi="新宋体"/>
          <w:szCs w:val="21"/>
        </w:rPr>
      </w:pP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AE6ADB" w:rsidRDefault="00AE6ADB">
      <w:pPr>
        <w:rPr>
          <w:rFonts w:ascii="新宋体" w:eastAsia="新宋体" w:hAnsi="新宋体"/>
          <w:szCs w:val="21"/>
        </w:rPr>
      </w:pPr>
    </w:p>
    <w:p w:rsidR="00AE6ADB" w:rsidRDefault="00AE6ADB">
      <w:pPr>
        <w:ind w:firstLineChars="200" w:firstLine="420"/>
        <w:rPr>
          <w:rFonts w:ascii="新宋体" w:eastAsia="新宋体" w:hAnsi="新宋体"/>
          <w:szCs w:val="21"/>
        </w:rPr>
      </w:pPr>
    </w:p>
    <w:p w:rsidR="00AE6ADB" w:rsidRDefault="00AE6ADB">
      <w:pPr>
        <w:ind w:firstLineChars="200" w:firstLine="420"/>
        <w:rPr>
          <w:rFonts w:ascii="新宋体" w:eastAsia="新宋体" w:hAnsi="新宋体"/>
          <w:szCs w:val="21"/>
        </w:rPr>
      </w:pPr>
    </w:p>
    <w:p w:rsidR="00AE6ADB" w:rsidRDefault="00AE6ADB">
      <w:pPr>
        <w:ind w:firstLineChars="200" w:firstLine="420"/>
        <w:rPr>
          <w:rFonts w:ascii="新宋体" w:eastAsia="新宋体" w:hAnsi="新宋体"/>
          <w:szCs w:val="21"/>
        </w:rPr>
      </w:pPr>
    </w:p>
    <w:p w:rsidR="00AE6ADB" w:rsidRDefault="00AE6ADB">
      <w:pPr>
        <w:ind w:firstLineChars="200" w:firstLine="420"/>
        <w:rPr>
          <w:rFonts w:ascii="新宋体" w:eastAsia="新宋体" w:hAnsi="新宋体"/>
          <w:szCs w:val="21"/>
        </w:rPr>
      </w:pPr>
    </w:p>
    <w:p w:rsidR="00AE6ADB" w:rsidRDefault="00AE6ADB">
      <w:pPr>
        <w:ind w:firstLineChars="200" w:firstLine="420"/>
        <w:rPr>
          <w:rFonts w:ascii="新宋体" w:eastAsia="新宋体" w:hAnsi="新宋体"/>
          <w:szCs w:val="21"/>
        </w:rPr>
      </w:pPr>
    </w:p>
    <w:p w:rsidR="00AE6ADB" w:rsidRDefault="00AE6ADB">
      <w:pPr>
        <w:ind w:firstLineChars="200" w:firstLine="420"/>
        <w:rPr>
          <w:rFonts w:ascii="新宋体" w:eastAsia="新宋体" w:hAnsi="新宋体"/>
          <w:szCs w:val="21"/>
        </w:rPr>
      </w:pPr>
    </w:p>
    <w:p w:rsidR="00AE6ADB" w:rsidRDefault="00E17E5A">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AE6ADB" w:rsidRDefault="00E17E5A">
      <w:pPr>
        <w:rPr>
          <w:rFonts w:ascii="新宋体" w:eastAsia="新宋体" w:hAnsi="新宋体"/>
          <w:b/>
          <w:szCs w:val="21"/>
        </w:rPr>
      </w:pPr>
      <w:r>
        <w:rPr>
          <w:rFonts w:ascii="新宋体" w:eastAsia="新宋体" w:hAnsi="新宋体" w:hint="eastAsia"/>
          <w:b/>
          <w:szCs w:val="21"/>
        </w:rPr>
        <w:lastRenderedPageBreak/>
        <w:t>采购人名称：                       联系人及电话：</w:t>
      </w:r>
    </w:p>
    <w:p w:rsidR="00AE6ADB" w:rsidRDefault="00AE6AD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AE6ADB">
        <w:trPr>
          <w:cantSplit/>
          <w:trHeight w:val="450"/>
          <w:jc w:val="center"/>
        </w:trPr>
        <w:tc>
          <w:tcPr>
            <w:tcW w:w="2900" w:type="dxa"/>
            <w:gridSpan w:val="3"/>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AE6ADB" w:rsidRDefault="00AE6ADB">
            <w:pPr>
              <w:spacing w:line="360" w:lineRule="auto"/>
              <w:jc w:val="center"/>
              <w:rPr>
                <w:rFonts w:ascii="新宋体" w:eastAsia="新宋体" w:hAnsi="新宋体"/>
                <w:szCs w:val="21"/>
              </w:rPr>
            </w:pPr>
          </w:p>
        </w:tc>
        <w:tc>
          <w:tcPr>
            <w:tcW w:w="1980" w:type="dxa"/>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AE6ADB" w:rsidRDefault="00AE6ADB">
            <w:pPr>
              <w:spacing w:line="360" w:lineRule="auto"/>
              <w:jc w:val="center"/>
              <w:rPr>
                <w:rFonts w:ascii="新宋体" w:eastAsia="新宋体" w:hAnsi="新宋体"/>
                <w:szCs w:val="21"/>
              </w:rPr>
            </w:pPr>
          </w:p>
        </w:tc>
      </w:tr>
      <w:tr w:rsidR="00AE6ADB">
        <w:trPr>
          <w:cantSplit/>
          <w:trHeight w:val="461"/>
          <w:jc w:val="center"/>
        </w:trPr>
        <w:tc>
          <w:tcPr>
            <w:tcW w:w="2900" w:type="dxa"/>
            <w:gridSpan w:val="3"/>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AE6ADB" w:rsidRDefault="00AE6ADB">
            <w:pPr>
              <w:spacing w:line="360" w:lineRule="auto"/>
              <w:jc w:val="center"/>
              <w:rPr>
                <w:rFonts w:ascii="新宋体" w:eastAsia="新宋体" w:hAnsi="新宋体"/>
                <w:szCs w:val="21"/>
              </w:rPr>
            </w:pPr>
          </w:p>
        </w:tc>
        <w:tc>
          <w:tcPr>
            <w:tcW w:w="1980" w:type="dxa"/>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供应商</w:t>
            </w:r>
          </w:p>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AE6ADB" w:rsidRDefault="00AE6ADB">
            <w:pPr>
              <w:spacing w:line="360" w:lineRule="auto"/>
              <w:jc w:val="center"/>
              <w:rPr>
                <w:rFonts w:ascii="新宋体" w:eastAsia="新宋体" w:hAnsi="新宋体"/>
                <w:szCs w:val="21"/>
              </w:rPr>
            </w:pPr>
          </w:p>
        </w:tc>
      </w:tr>
      <w:tr w:rsidR="00AE6ADB">
        <w:trPr>
          <w:cantSplit/>
          <w:trHeight w:val="438"/>
          <w:jc w:val="center"/>
        </w:trPr>
        <w:tc>
          <w:tcPr>
            <w:tcW w:w="2900" w:type="dxa"/>
            <w:gridSpan w:val="3"/>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AE6ADB" w:rsidRDefault="00AE6ADB">
            <w:pPr>
              <w:spacing w:line="360" w:lineRule="auto"/>
              <w:jc w:val="center"/>
              <w:rPr>
                <w:rFonts w:ascii="新宋体" w:eastAsia="新宋体" w:hAnsi="新宋体"/>
                <w:szCs w:val="21"/>
              </w:rPr>
            </w:pPr>
          </w:p>
        </w:tc>
        <w:tc>
          <w:tcPr>
            <w:tcW w:w="1980" w:type="dxa"/>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AE6ADB" w:rsidRDefault="00E17E5A">
            <w:pPr>
              <w:spacing w:line="360" w:lineRule="auto"/>
              <w:rPr>
                <w:rFonts w:ascii="新宋体" w:eastAsia="新宋体" w:hAnsi="新宋体"/>
                <w:szCs w:val="21"/>
              </w:rPr>
            </w:pPr>
            <w:r>
              <w:rPr>
                <w:rFonts w:ascii="新宋体" w:eastAsia="新宋体" w:hAnsi="新宋体" w:hint="eastAsia"/>
                <w:szCs w:val="21"/>
              </w:rPr>
              <w:t>自       至</w:t>
            </w:r>
          </w:p>
        </w:tc>
      </w:tr>
      <w:tr w:rsidR="00AE6ADB">
        <w:trPr>
          <w:cantSplit/>
          <w:trHeight w:val="544"/>
          <w:jc w:val="center"/>
        </w:trPr>
        <w:tc>
          <w:tcPr>
            <w:tcW w:w="842" w:type="dxa"/>
            <w:vMerge w:val="restart"/>
            <w:vAlign w:val="center"/>
          </w:tcPr>
          <w:p w:rsidR="00AE6ADB" w:rsidRDefault="00E17E5A">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AE6ADB" w:rsidRDefault="00E17E5A">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AE6ADB">
        <w:trPr>
          <w:cantSplit/>
          <w:trHeight w:val="458"/>
          <w:jc w:val="center"/>
        </w:trPr>
        <w:tc>
          <w:tcPr>
            <w:tcW w:w="842" w:type="dxa"/>
            <w:vMerge/>
            <w:vAlign w:val="center"/>
          </w:tcPr>
          <w:p w:rsidR="00AE6ADB" w:rsidRDefault="00AE6AD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E6ADB">
        <w:trPr>
          <w:cantSplit/>
          <w:trHeight w:val="458"/>
          <w:jc w:val="center"/>
        </w:trPr>
        <w:tc>
          <w:tcPr>
            <w:tcW w:w="842" w:type="dxa"/>
            <w:vMerge/>
            <w:vAlign w:val="center"/>
          </w:tcPr>
          <w:p w:rsidR="00AE6ADB" w:rsidRDefault="00AE6AD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E6ADB" w:rsidRDefault="00AE6AD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E6ADB">
        <w:trPr>
          <w:cantSplit/>
          <w:trHeight w:val="458"/>
          <w:jc w:val="center"/>
        </w:trPr>
        <w:tc>
          <w:tcPr>
            <w:tcW w:w="842" w:type="dxa"/>
            <w:vMerge/>
            <w:vAlign w:val="center"/>
          </w:tcPr>
          <w:p w:rsidR="00AE6ADB" w:rsidRDefault="00AE6AD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E6ADB" w:rsidRDefault="00AE6AD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E6ADB">
        <w:trPr>
          <w:cantSplit/>
          <w:trHeight w:val="458"/>
          <w:jc w:val="center"/>
        </w:trPr>
        <w:tc>
          <w:tcPr>
            <w:tcW w:w="842" w:type="dxa"/>
            <w:vMerge/>
            <w:vAlign w:val="center"/>
          </w:tcPr>
          <w:p w:rsidR="00AE6ADB" w:rsidRDefault="00AE6AD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E6ADB" w:rsidRDefault="00AE6AD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E6ADB">
        <w:trPr>
          <w:cantSplit/>
          <w:trHeight w:val="458"/>
          <w:jc w:val="center"/>
        </w:trPr>
        <w:tc>
          <w:tcPr>
            <w:tcW w:w="842" w:type="dxa"/>
            <w:vMerge/>
            <w:vAlign w:val="center"/>
          </w:tcPr>
          <w:p w:rsidR="00AE6ADB" w:rsidRDefault="00AE6AD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E6ADB" w:rsidRDefault="00AE6AD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AE6ADB">
        <w:trPr>
          <w:cantSplit/>
          <w:trHeight w:val="458"/>
          <w:jc w:val="center"/>
        </w:trPr>
        <w:tc>
          <w:tcPr>
            <w:tcW w:w="842" w:type="dxa"/>
            <w:vMerge/>
            <w:vAlign w:val="center"/>
          </w:tcPr>
          <w:p w:rsidR="00AE6ADB" w:rsidRDefault="00AE6AD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E6ADB" w:rsidRDefault="00AE6AD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AE6ADB" w:rsidRDefault="00E17E5A">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AE6ADB" w:rsidRDefault="00E17E5A">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AE6ADB">
        <w:trPr>
          <w:cantSplit/>
          <w:trHeight w:val="994"/>
          <w:jc w:val="center"/>
        </w:trPr>
        <w:tc>
          <w:tcPr>
            <w:tcW w:w="1562" w:type="dxa"/>
            <w:gridSpan w:val="2"/>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AE6ADB" w:rsidRDefault="00AE6ADB">
            <w:pPr>
              <w:spacing w:line="360" w:lineRule="auto"/>
              <w:rPr>
                <w:rFonts w:ascii="新宋体" w:eastAsia="新宋体" w:hAnsi="新宋体"/>
                <w:szCs w:val="21"/>
              </w:rPr>
            </w:pPr>
          </w:p>
          <w:p w:rsidR="00AE6ADB" w:rsidRDefault="00AE6ADB">
            <w:pPr>
              <w:spacing w:line="360" w:lineRule="auto"/>
              <w:rPr>
                <w:rFonts w:ascii="新宋体" w:eastAsia="新宋体" w:hAnsi="新宋体"/>
                <w:szCs w:val="21"/>
              </w:rPr>
            </w:pPr>
          </w:p>
          <w:p w:rsidR="00AE6ADB" w:rsidRDefault="00AE6ADB">
            <w:pPr>
              <w:spacing w:line="360" w:lineRule="auto"/>
              <w:rPr>
                <w:rFonts w:ascii="新宋体" w:eastAsia="新宋体" w:hAnsi="新宋体"/>
                <w:szCs w:val="21"/>
              </w:rPr>
            </w:pPr>
          </w:p>
          <w:p w:rsidR="00AE6ADB" w:rsidRDefault="00AE6ADB">
            <w:pPr>
              <w:spacing w:line="360" w:lineRule="auto"/>
              <w:rPr>
                <w:rFonts w:ascii="新宋体" w:eastAsia="新宋体" w:hAnsi="新宋体"/>
                <w:szCs w:val="21"/>
              </w:rPr>
            </w:pPr>
          </w:p>
        </w:tc>
      </w:tr>
      <w:tr w:rsidR="00AE6ADB">
        <w:trPr>
          <w:cantSplit/>
          <w:trHeight w:val="1577"/>
          <w:jc w:val="center"/>
        </w:trPr>
        <w:tc>
          <w:tcPr>
            <w:tcW w:w="1562" w:type="dxa"/>
            <w:gridSpan w:val="2"/>
            <w:vAlign w:val="center"/>
          </w:tcPr>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采购人意见</w:t>
            </w:r>
          </w:p>
          <w:p w:rsidR="00AE6ADB" w:rsidRDefault="00E17E5A">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AE6ADB" w:rsidRDefault="00AE6ADB">
            <w:pPr>
              <w:spacing w:line="360" w:lineRule="auto"/>
              <w:rPr>
                <w:rFonts w:ascii="新宋体" w:eastAsia="新宋体" w:hAnsi="新宋体"/>
                <w:szCs w:val="21"/>
              </w:rPr>
            </w:pPr>
          </w:p>
          <w:p w:rsidR="00AE6ADB" w:rsidRDefault="00AE6ADB">
            <w:pPr>
              <w:spacing w:line="360" w:lineRule="auto"/>
              <w:rPr>
                <w:rFonts w:ascii="新宋体" w:eastAsia="新宋体" w:hAnsi="新宋体"/>
                <w:szCs w:val="21"/>
              </w:rPr>
            </w:pPr>
          </w:p>
          <w:p w:rsidR="00AE6ADB" w:rsidRDefault="00AE6ADB">
            <w:pPr>
              <w:spacing w:line="360" w:lineRule="auto"/>
              <w:rPr>
                <w:rFonts w:ascii="新宋体" w:eastAsia="新宋体" w:hAnsi="新宋体"/>
                <w:szCs w:val="21"/>
              </w:rPr>
            </w:pPr>
          </w:p>
          <w:p w:rsidR="00AE6ADB" w:rsidRDefault="00AE6ADB">
            <w:pPr>
              <w:spacing w:line="360" w:lineRule="auto"/>
              <w:rPr>
                <w:rFonts w:ascii="新宋体" w:eastAsia="新宋体" w:hAnsi="新宋体"/>
                <w:szCs w:val="21"/>
              </w:rPr>
            </w:pPr>
          </w:p>
          <w:p w:rsidR="00AE6ADB" w:rsidRDefault="00AE6ADB">
            <w:pPr>
              <w:spacing w:line="360" w:lineRule="auto"/>
              <w:ind w:firstLineChars="1800" w:firstLine="3780"/>
              <w:rPr>
                <w:rFonts w:ascii="新宋体" w:eastAsia="新宋体" w:hAnsi="新宋体"/>
                <w:szCs w:val="21"/>
              </w:rPr>
            </w:pPr>
          </w:p>
          <w:p w:rsidR="00AE6ADB" w:rsidRDefault="00E17E5A">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AE6ADB" w:rsidRDefault="00E17E5A">
      <w:pPr>
        <w:spacing w:line="360" w:lineRule="auto"/>
        <w:rPr>
          <w:rFonts w:ascii="新宋体" w:eastAsia="新宋体" w:hAnsi="新宋体"/>
          <w:szCs w:val="21"/>
        </w:rPr>
      </w:pPr>
      <w:r>
        <w:rPr>
          <w:rFonts w:ascii="新宋体" w:eastAsia="新宋体" w:hAnsi="新宋体" w:hint="eastAsia"/>
          <w:szCs w:val="21"/>
        </w:rPr>
        <w:t>说明：</w:t>
      </w:r>
    </w:p>
    <w:p w:rsidR="00AE6ADB" w:rsidRDefault="00E17E5A">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AE6ADB" w:rsidRDefault="00E17E5A">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AE6ADB" w:rsidRDefault="00AE6ADB">
      <w:pPr>
        <w:spacing w:line="360" w:lineRule="auto"/>
        <w:rPr>
          <w:rFonts w:ascii="新宋体" w:eastAsia="新宋体" w:hAnsi="新宋体"/>
          <w:szCs w:val="21"/>
        </w:rPr>
      </w:pPr>
    </w:p>
    <w:p w:rsidR="00AE6ADB" w:rsidRDefault="00AE6ADB">
      <w:pPr>
        <w:spacing w:line="360" w:lineRule="auto"/>
        <w:rPr>
          <w:rFonts w:ascii="新宋体" w:eastAsia="新宋体" w:hAnsi="新宋体"/>
          <w:szCs w:val="21"/>
        </w:rPr>
      </w:pPr>
    </w:p>
    <w:p w:rsidR="00AE6ADB" w:rsidRDefault="00AE6ADB">
      <w:pPr>
        <w:spacing w:line="360" w:lineRule="auto"/>
        <w:rPr>
          <w:rFonts w:ascii="新宋体" w:eastAsia="新宋体" w:hAnsi="新宋体"/>
          <w:szCs w:val="21"/>
        </w:rPr>
      </w:pPr>
    </w:p>
    <w:p w:rsidR="00AE6ADB" w:rsidRDefault="00E17E5A">
      <w:pPr>
        <w:pStyle w:val="10"/>
      </w:pPr>
      <w:r>
        <w:rPr>
          <w:rFonts w:hint="eastAsia"/>
        </w:rPr>
        <w:lastRenderedPageBreak/>
        <w:t>第二册  通用条款（公开招标）</w:t>
      </w:r>
    </w:p>
    <w:p w:rsidR="00AE6ADB" w:rsidRDefault="00E17E5A">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AE6ADB" w:rsidRDefault="00E17E5A">
      <w:pPr>
        <w:spacing w:line="360" w:lineRule="auto"/>
        <w:rPr>
          <w:rFonts w:ascii="新宋体" w:eastAsia="新宋体" w:hAnsi="新宋体"/>
          <w:szCs w:val="21"/>
        </w:rPr>
      </w:pPr>
      <w:r>
        <w:rPr>
          <w:rFonts w:ascii="新宋体" w:eastAsia="新宋体" w:hAnsi="新宋体" w:hint="eastAsia"/>
          <w:szCs w:val="21"/>
        </w:rPr>
        <w:t>1. 通用条款说明</w:t>
      </w:r>
    </w:p>
    <w:p w:rsidR="00AE6ADB" w:rsidRDefault="00E17E5A">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AE6ADB" w:rsidRDefault="00E17E5A">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AE6ADB" w:rsidRDefault="00E17E5A">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AE6ADB" w:rsidRDefault="00E17E5A">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AE6ADB" w:rsidRDefault="00E17E5A">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AE6ADB" w:rsidRDefault="00E17E5A">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AE6ADB" w:rsidRDefault="00E17E5A">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AE6ADB" w:rsidRDefault="00E17E5A">
      <w:pPr>
        <w:spacing w:line="360" w:lineRule="auto"/>
        <w:rPr>
          <w:rFonts w:ascii="新宋体" w:eastAsia="新宋体" w:hAnsi="新宋体"/>
          <w:szCs w:val="21"/>
        </w:rPr>
      </w:pPr>
      <w:r>
        <w:rPr>
          <w:rFonts w:ascii="新宋体" w:eastAsia="新宋体" w:hAnsi="新宋体" w:hint="eastAsia"/>
          <w:szCs w:val="21"/>
        </w:rPr>
        <w:t>3．定义</w:t>
      </w:r>
    </w:p>
    <w:p w:rsidR="00AE6ADB" w:rsidRDefault="00E17E5A">
      <w:pPr>
        <w:spacing w:line="360" w:lineRule="auto"/>
        <w:rPr>
          <w:rFonts w:ascii="新宋体" w:eastAsia="新宋体" w:hAnsi="新宋体"/>
          <w:szCs w:val="21"/>
        </w:rPr>
      </w:pPr>
      <w:r>
        <w:rPr>
          <w:rFonts w:ascii="新宋体" w:eastAsia="新宋体" w:hAnsi="新宋体"/>
          <w:szCs w:val="21"/>
        </w:rPr>
        <w:t>招标文件中下列术语应解释为：</w:t>
      </w:r>
    </w:p>
    <w:p w:rsidR="00AE6ADB" w:rsidRDefault="00E17E5A">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AE6ADB" w:rsidRDefault="00E17E5A">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AE6ADB" w:rsidRDefault="00E17E5A">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AE6ADB" w:rsidRDefault="00E17E5A">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AE6ADB" w:rsidRDefault="00E17E5A">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AE6ADB" w:rsidRDefault="00E17E5A">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AE6ADB" w:rsidRDefault="00E17E5A">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AE6ADB" w:rsidRDefault="00E17E5A">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AE6ADB" w:rsidRDefault="00E17E5A">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AE6ADB" w:rsidRDefault="00E17E5A">
      <w:pPr>
        <w:spacing w:line="360" w:lineRule="auto"/>
        <w:rPr>
          <w:rFonts w:ascii="新宋体" w:eastAsia="新宋体" w:hAnsi="新宋体"/>
          <w:szCs w:val="21"/>
        </w:rPr>
      </w:pPr>
      <w:r>
        <w:rPr>
          <w:rFonts w:ascii="新宋体" w:eastAsia="新宋体" w:hAnsi="新宋体" w:hint="eastAsia"/>
          <w:szCs w:val="21"/>
        </w:rPr>
        <w:t>4. 政府采购供应商责任</w:t>
      </w:r>
    </w:p>
    <w:p w:rsidR="00AE6ADB" w:rsidRDefault="00E17E5A">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AE6ADB" w:rsidRDefault="00E17E5A">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AE6ADB" w:rsidRDefault="00E17E5A">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AE6ADB" w:rsidRDefault="00E17E5A">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AE6ADB" w:rsidRDefault="00E17E5A">
      <w:pPr>
        <w:spacing w:line="360" w:lineRule="auto"/>
        <w:rPr>
          <w:rFonts w:ascii="新宋体" w:eastAsia="新宋体" w:hAnsi="新宋体"/>
          <w:szCs w:val="21"/>
        </w:rPr>
      </w:pPr>
      <w:r>
        <w:rPr>
          <w:rFonts w:ascii="新宋体" w:eastAsia="新宋体" w:hAnsi="新宋体" w:hint="eastAsia"/>
          <w:szCs w:val="21"/>
        </w:rPr>
        <w:t>5.2投标人的资格要求</w:t>
      </w:r>
    </w:p>
    <w:p w:rsidR="00AE6ADB" w:rsidRDefault="00E17E5A">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AE6ADB" w:rsidRDefault="00E17E5A">
      <w:pPr>
        <w:spacing w:line="360" w:lineRule="auto"/>
        <w:rPr>
          <w:rFonts w:ascii="新宋体" w:eastAsia="新宋体" w:hAnsi="新宋体"/>
          <w:szCs w:val="21"/>
        </w:rPr>
      </w:pPr>
      <w:r>
        <w:rPr>
          <w:rFonts w:ascii="新宋体" w:eastAsia="新宋体" w:hAnsi="新宋体" w:hint="eastAsia"/>
          <w:szCs w:val="21"/>
        </w:rPr>
        <w:t>5.3联合体投标</w:t>
      </w:r>
    </w:p>
    <w:p w:rsidR="00AE6ADB" w:rsidRDefault="00E17E5A">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AE6ADB" w:rsidRDefault="00E17E5A">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AE6ADB" w:rsidRDefault="00E17E5A">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AE6ADB" w:rsidRDefault="00E17E5A">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AE6ADB" w:rsidRDefault="00E17E5A">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AE6ADB" w:rsidRDefault="00E17E5A">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AE6ADB" w:rsidRDefault="00E17E5A">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AE6ADB" w:rsidRDefault="00E17E5A">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AE6ADB" w:rsidRDefault="00E17E5A">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AE6ADB" w:rsidRDefault="00E17E5A">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AE6ADB" w:rsidRDefault="00E17E5A">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AE6ADB" w:rsidRDefault="00E17E5A">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AE6ADB" w:rsidRDefault="00E17E5A">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AE6ADB" w:rsidRDefault="00E17E5A">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AE6ADB" w:rsidRDefault="00E17E5A">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AE6ADB" w:rsidRDefault="00E17E5A">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AE6ADB" w:rsidRDefault="00E17E5A">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AE6ADB" w:rsidRDefault="00E17E5A">
      <w:pPr>
        <w:spacing w:line="360" w:lineRule="auto"/>
        <w:rPr>
          <w:rFonts w:ascii="新宋体" w:eastAsia="新宋体" w:hAnsi="新宋体"/>
          <w:szCs w:val="21"/>
        </w:rPr>
      </w:pPr>
      <w:r>
        <w:rPr>
          <w:rFonts w:ascii="新宋体" w:eastAsia="新宋体" w:hAnsi="新宋体" w:hint="eastAsia"/>
          <w:szCs w:val="21"/>
        </w:rPr>
        <w:t>6．政策导向</w:t>
      </w:r>
    </w:p>
    <w:p w:rsidR="00AE6ADB" w:rsidRDefault="00E17E5A">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AE6ADB" w:rsidRDefault="00E17E5A">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AE6ADB" w:rsidRDefault="00E17E5A">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AE6ADB" w:rsidRDefault="00E17E5A">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AE6ADB" w:rsidRDefault="00E17E5A">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AE6ADB" w:rsidRDefault="00E17E5A">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AE6ADB" w:rsidRDefault="00E17E5A">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AE6ADB" w:rsidRDefault="00E17E5A">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AE6ADB" w:rsidRDefault="00E17E5A">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AE6ADB" w:rsidRDefault="00E17E5A">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AE6ADB" w:rsidRDefault="00E17E5A">
      <w:pPr>
        <w:spacing w:line="360" w:lineRule="auto"/>
        <w:rPr>
          <w:rFonts w:ascii="新宋体" w:eastAsia="新宋体" w:hAnsi="新宋体"/>
          <w:szCs w:val="21"/>
        </w:rPr>
      </w:pPr>
      <w:r>
        <w:rPr>
          <w:rFonts w:ascii="新宋体" w:eastAsia="新宋体" w:hAnsi="新宋体" w:hint="eastAsia"/>
          <w:szCs w:val="21"/>
        </w:rPr>
        <w:t>8．投标费用</w:t>
      </w:r>
    </w:p>
    <w:p w:rsidR="00AE6ADB" w:rsidRDefault="00E17E5A">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AE6ADB" w:rsidRDefault="00E17E5A">
      <w:pPr>
        <w:spacing w:line="360" w:lineRule="auto"/>
        <w:rPr>
          <w:rFonts w:ascii="新宋体" w:eastAsia="新宋体" w:hAnsi="新宋体"/>
          <w:szCs w:val="21"/>
        </w:rPr>
      </w:pPr>
      <w:r>
        <w:rPr>
          <w:rFonts w:ascii="新宋体" w:eastAsia="新宋体" w:hAnsi="新宋体" w:hint="eastAsia"/>
          <w:szCs w:val="21"/>
        </w:rPr>
        <w:t>9．踏勘现场</w:t>
      </w:r>
    </w:p>
    <w:p w:rsidR="00AE6ADB" w:rsidRDefault="00E17E5A">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AE6ADB" w:rsidRDefault="00E17E5A">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AE6ADB" w:rsidRDefault="00E17E5A">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AE6ADB" w:rsidRDefault="00E17E5A">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AE6ADB" w:rsidRDefault="00E17E5A">
      <w:pPr>
        <w:spacing w:line="360" w:lineRule="auto"/>
        <w:rPr>
          <w:rFonts w:ascii="新宋体" w:eastAsia="新宋体" w:hAnsi="新宋体"/>
          <w:szCs w:val="21"/>
        </w:rPr>
      </w:pPr>
      <w:r>
        <w:rPr>
          <w:rFonts w:ascii="新宋体" w:eastAsia="新宋体" w:hAnsi="新宋体" w:hint="eastAsia"/>
          <w:szCs w:val="21"/>
        </w:rPr>
        <w:t>10．招标答疑</w:t>
      </w:r>
    </w:p>
    <w:p w:rsidR="00AE6ADB" w:rsidRDefault="00E17E5A">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AE6ADB" w:rsidRDefault="00E17E5A">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AE6ADB" w:rsidRDefault="00E17E5A">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AE6ADB" w:rsidRDefault="00E17E5A">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AE6ADB" w:rsidRDefault="00E17E5A">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AE6ADB" w:rsidRDefault="00AE6ADB">
      <w:pPr>
        <w:spacing w:line="360" w:lineRule="auto"/>
        <w:rPr>
          <w:rFonts w:ascii="新宋体" w:eastAsia="新宋体" w:hAnsi="新宋体"/>
          <w:szCs w:val="21"/>
        </w:rPr>
      </w:pPr>
    </w:p>
    <w:p w:rsidR="00AE6ADB" w:rsidRDefault="00E17E5A">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AE6ADB" w:rsidRDefault="00E17E5A">
      <w:pPr>
        <w:spacing w:line="360" w:lineRule="auto"/>
        <w:rPr>
          <w:rFonts w:ascii="新宋体" w:eastAsia="新宋体" w:hAnsi="新宋体"/>
          <w:szCs w:val="21"/>
        </w:rPr>
      </w:pPr>
      <w:r>
        <w:rPr>
          <w:rFonts w:ascii="新宋体" w:eastAsia="新宋体" w:hAnsi="新宋体" w:hint="eastAsia"/>
          <w:szCs w:val="21"/>
        </w:rPr>
        <w:t>11．招标文件的编制与组成</w:t>
      </w:r>
    </w:p>
    <w:p w:rsidR="00AE6ADB" w:rsidRDefault="00E17E5A">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AE6ADB" w:rsidRDefault="00E17E5A">
      <w:pPr>
        <w:spacing w:line="360" w:lineRule="auto"/>
        <w:rPr>
          <w:rFonts w:ascii="新宋体" w:eastAsia="新宋体" w:hAnsi="新宋体"/>
          <w:szCs w:val="21"/>
        </w:rPr>
      </w:pPr>
      <w:r>
        <w:rPr>
          <w:rFonts w:ascii="新宋体" w:eastAsia="新宋体" w:hAnsi="新宋体" w:hint="eastAsia"/>
          <w:szCs w:val="21"/>
        </w:rPr>
        <w:t>招标文件包括下列内容：</w:t>
      </w:r>
    </w:p>
    <w:p w:rsidR="00AE6ADB" w:rsidRDefault="00E17E5A">
      <w:pPr>
        <w:spacing w:line="360" w:lineRule="auto"/>
        <w:rPr>
          <w:rFonts w:ascii="新宋体" w:eastAsia="新宋体" w:hAnsi="新宋体"/>
          <w:b/>
          <w:szCs w:val="21"/>
        </w:rPr>
      </w:pPr>
      <w:r>
        <w:rPr>
          <w:rFonts w:ascii="新宋体" w:eastAsia="新宋体" w:hAnsi="新宋体" w:hint="eastAsia"/>
          <w:b/>
          <w:szCs w:val="21"/>
        </w:rPr>
        <w:t>第一册  专用条款</w:t>
      </w:r>
    </w:p>
    <w:p w:rsidR="00AE6ADB" w:rsidRDefault="00E17E5A">
      <w:pPr>
        <w:spacing w:line="360" w:lineRule="auto"/>
        <w:rPr>
          <w:rFonts w:ascii="新宋体" w:eastAsia="新宋体" w:hAnsi="新宋体"/>
          <w:b/>
          <w:szCs w:val="21"/>
        </w:rPr>
      </w:pPr>
      <w:r>
        <w:rPr>
          <w:rFonts w:ascii="新宋体" w:eastAsia="新宋体" w:hAnsi="新宋体" w:hint="eastAsia"/>
          <w:b/>
          <w:szCs w:val="21"/>
        </w:rPr>
        <w:t>关键信息</w:t>
      </w:r>
    </w:p>
    <w:p w:rsidR="00AE6ADB" w:rsidRDefault="00E17E5A">
      <w:pPr>
        <w:spacing w:line="360" w:lineRule="auto"/>
        <w:rPr>
          <w:rFonts w:ascii="新宋体" w:eastAsia="新宋体" w:hAnsi="新宋体"/>
          <w:szCs w:val="21"/>
        </w:rPr>
      </w:pPr>
      <w:r>
        <w:rPr>
          <w:rFonts w:ascii="新宋体" w:eastAsia="新宋体" w:hAnsi="新宋体" w:hint="eastAsia"/>
          <w:szCs w:val="21"/>
        </w:rPr>
        <w:t>第一章  招标公告</w:t>
      </w:r>
    </w:p>
    <w:p w:rsidR="00AE6ADB" w:rsidRDefault="00E17E5A">
      <w:pPr>
        <w:spacing w:line="360" w:lineRule="auto"/>
        <w:rPr>
          <w:rFonts w:ascii="新宋体" w:eastAsia="新宋体" w:hAnsi="新宋体"/>
          <w:szCs w:val="21"/>
        </w:rPr>
      </w:pPr>
      <w:r>
        <w:rPr>
          <w:rFonts w:ascii="新宋体" w:eastAsia="新宋体" w:hAnsi="新宋体" w:hint="eastAsia"/>
          <w:szCs w:val="21"/>
        </w:rPr>
        <w:t>第二章  招标项目需求</w:t>
      </w:r>
    </w:p>
    <w:p w:rsidR="00AE6ADB" w:rsidRDefault="00E17E5A">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AE6ADB" w:rsidRDefault="00E17E5A">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AE6ADB" w:rsidRDefault="00E17E5A">
      <w:pPr>
        <w:spacing w:line="360" w:lineRule="auto"/>
        <w:rPr>
          <w:rFonts w:ascii="新宋体" w:eastAsia="新宋体" w:hAnsi="新宋体"/>
          <w:b/>
          <w:szCs w:val="21"/>
        </w:rPr>
      </w:pPr>
      <w:r>
        <w:rPr>
          <w:rFonts w:ascii="新宋体" w:eastAsia="新宋体" w:hAnsi="新宋体" w:hint="eastAsia"/>
          <w:b/>
          <w:szCs w:val="21"/>
        </w:rPr>
        <w:t>第二册  通用条款</w:t>
      </w:r>
    </w:p>
    <w:p w:rsidR="00AE6ADB" w:rsidRDefault="00E17E5A">
      <w:pPr>
        <w:spacing w:line="360" w:lineRule="auto"/>
        <w:rPr>
          <w:rFonts w:ascii="新宋体" w:eastAsia="新宋体" w:hAnsi="新宋体"/>
          <w:szCs w:val="21"/>
        </w:rPr>
      </w:pPr>
      <w:r>
        <w:rPr>
          <w:rFonts w:ascii="新宋体" w:eastAsia="新宋体" w:hAnsi="新宋体" w:hint="eastAsia"/>
          <w:szCs w:val="21"/>
        </w:rPr>
        <w:t>第一章  总则</w:t>
      </w:r>
    </w:p>
    <w:p w:rsidR="00AE6ADB" w:rsidRDefault="00E17E5A">
      <w:pPr>
        <w:spacing w:line="360" w:lineRule="auto"/>
        <w:rPr>
          <w:rFonts w:ascii="新宋体" w:eastAsia="新宋体" w:hAnsi="新宋体"/>
          <w:szCs w:val="21"/>
        </w:rPr>
      </w:pPr>
      <w:r>
        <w:rPr>
          <w:rFonts w:ascii="新宋体" w:eastAsia="新宋体" w:hAnsi="新宋体" w:hint="eastAsia"/>
          <w:szCs w:val="21"/>
        </w:rPr>
        <w:t>第二章  招标文件</w:t>
      </w:r>
    </w:p>
    <w:p w:rsidR="00AE6ADB" w:rsidRDefault="00E17E5A">
      <w:pPr>
        <w:spacing w:line="360" w:lineRule="auto"/>
        <w:rPr>
          <w:rFonts w:ascii="新宋体" w:eastAsia="新宋体" w:hAnsi="新宋体"/>
          <w:szCs w:val="21"/>
        </w:rPr>
      </w:pPr>
      <w:r>
        <w:rPr>
          <w:rFonts w:ascii="新宋体" w:eastAsia="新宋体" w:hAnsi="新宋体" w:hint="eastAsia"/>
          <w:szCs w:val="21"/>
        </w:rPr>
        <w:t>第三章  投标文件的编制</w:t>
      </w:r>
    </w:p>
    <w:p w:rsidR="00AE6ADB" w:rsidRDefault="00E17E5A">
      <w:pPr>
        <w:spacing w:line="360" w:lineRule="auto"/>
        <w:rPr>
          <w:rFonts w:ascii="新宋体" w:eastAsia="新宋体" w:hAnsi="新宋体"/>
          <w:szCs w:val="21"/>
        </w:rPr>
      </w:pPr>
      <w:r>
        <w:rPr>
          <w:rFonts w:ascii="新宋体" w:eastAsia="新宋体" w:hAnsi="新宋体" w:hint="eastAsia"/>
          <w:szCs w:val="21"/>
        </w:rPr>
        <w:t>第四章  投标文件的递交</w:t>
      </w:r>
    </w:p>
    <w:p w:rsidR="00AE6ADB" w:rsidRDefault="00E17E5A">
      <w:pPr>
        <w:spacing w:line="360" w:lineRule="auto"/>
        <w:rPr>
          <w:rFonts w:ascii="新宋体" w:eastAsia="新宋体" w:hAnsi="新宋体"/>
          <w:szCs w:val="21"/>
        </w:rPr>
      </w:pPr>
      <w:r>
        <w:rPr>
          <w:rFonts w:ascii="新宋体" w:eastAsia="新宋体" w:hAnsi="新宋体" w:hint="eastAsia"/>
          <w:szCs w:val="21"/>
        </w:rPr>
        <w:t>第五章  开标</w:t>
      </w:r>
    </w:p>
    <w:p w:rsidR="00AE6ADB" w:rsidRDefault="00E17E5A">
      <w:pPr>
        <w:spacing w:line="360" w:lineRule="auto"/>
        <w:rPr>
          <w:rFonts w:ascii="新宋体" w:eastAsia="新宋体" w:hAnsi="新宋体"/>
          <w:szCs w:val="21"/>
        </w:rPr>
      </w:pPr>
      <w:r>
        <w:rPr>
          <w:rFonts w:ascii="新宋体" w:eastAsia="新宋体" w:hAnsi="新宋体" w:hint="eastAsia"/>
          <w:szCs w:val="21"/>
        </w:rPr>
        <w:t>第六章  评标要求</w:t>
      </w:r>
    </w:p>
    <w:p w:rsidR="00AE6ADB" w:rsidRDefault="00E17E5A">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AE6ADB" w:rsidRDefault="00E17E5A">
      <w:pPr>
        <w:spacing w:line="360" w:lineRule="auto"/>
        <w:rPr>
          <w:rFonts w:ascii="新宋体" w:eastAsia="新宋体" w:hAnsi="新宋体"/>
          <w:szCs w:val="21"/>
        </w:rPr>
      </w:pPr>
      <w:r>
        <w:rPr>
          <w:rFonts w:ascii="新宋体" w:eastAsia="新宋体" w:hAnsi="新宋体" w:hint="eastAsia"/>
          <w:szCs w:val="21"/>
        </w:rPr>
        <w:t>第八章  定标及公示</w:t>
      </w:r>
    </w:p>
    <w:p w:rsidR="00AE6ADB" w:rsidRDefault="00E17E5A">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AE6ADB" w:rsidRDefault="00E17E5A">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AE6ADB" w:rsidRDefault="00E17E5A">
      <w:pPr>
        <w:spacing w:line="360" w:lineRule="auto"/>
        <w:rPr>
          <w:rFonts w:ascii="新宋体" w:eastAsia="新宋体" w:hAnsi="新宋体"/>
          <w:szCs w:val="21"/>
        </w:rPr>
      </w:pPr>
      <w:r>
        <w:rPr>
          <w:rFonts w:ascii="新宋体" w:eastAsia="新宋体" w:hAnsi="新宋体" w:hint="eastAsia"/>
          <w:szCs w:val="21"/>
        </w:rPr>
        <w:t>第十一章  质疑处理</w:t>
      </w:r>
    </w:p>
    <w:p w:rsidR="00AE6ADB" w:rsidRDefault="00E17E5A">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AE6ADB" w:rsidRDefault="00E17E5A">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AE6ADB" w:rsidRDefault="00E17E5A">
      <w:pPr>
        <w:spacing w:line="360" w:lineRule="auto"/>
        <w:rPr>
          <w:rFonts w:ascii="新宋体" w:eastAsia="新宋体" w:hAnsi="新宋体"/>
          <w:szCs w:val="21"/>
        </w:rPr>
      </w:pPr>
      <w:r>
        <w:rPr>
          <w:rFonts w:ascii="新宋体" w:eastAsia="新宋体" w:hAnsi="新宋体" w:hint="eastAsia"/>
          <w:szCs w:val="21"/>
        </w:rPr>
        <w:t>12．招标文件的澄清</w:t>
      </w:r>
    </w:p>
    <w:p w:rsidR="00AE6ADB" w:rsidRDefault="00E17E5A">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AE6ADB" w:rsidRDefault="00E17E5A">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AE6ADB" w:rsidRDefault="00E17E5A">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AE6ADB" w:rsidRDefault="00E17E5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AE6ADB" w:rsidRDefault="00E17E5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AE6ADB" w:rsidRDefault="00E17E5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AE6ADB" w:rsidRDefault="00E17E5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AE6ADB" w:rsidRDefault="00E17E5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AE6ADB" w:rsidRDefault="00AE6ADB">
      <w:pPr>
        <w:spacing w:line="360" w:lineRule="auto"/>
        <w:rPr>
          <w:rFonts w:ascii="新宋体" w:eastAsia="新宋体" w:hAnsi="新宋体"/>
        </w:rPr>
      </w:pPr>
    </w:p>
    <w:p w:rsidR="00AE6ADB" w:rsidRDefault="00E17E5A">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AE6ADB" w:rsidRDefault="00E17E5A">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AE6ADB" w:rsidRDefault="00E17E5A">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AE6ADB" w:rsidRDefault="00E17E5A">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AE6ADB" w:rsidRDefault="00E17E5A">
      <w:pPr>
        <w:spacing w:line="360" w:lineRule="auto"/>
        <w:rPr>
          <w:rFonts w:ascii="新宋体" w:eastAsia="新宋体" w:hAnsi="新宋体"/>
          <w:szCs w:val="21"/>
        </w:rPr>
      </w:pPr>
      <w:r>
        <w:rPr>
          <w:rFonts w:ascii="新宋体" w:eastAsia="新宋体" w:hAnsi="新宋体" w:hint="eastAsia"/>
          <w:szCs w:val="21"/>
        </w:rPr>
        <w:t>15．投标文件的组成</w:t>
      </w:r>
    </w:p>
    <w:p w:rsidR="00AE6ADB" w:rsidRDefault="00E17E5A">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AE6ADB" w:rsidRDefault="00E17E5A">
      <w:pPr>
        <w:spacing w:line="360" w:lineRule="auto"/>
        <w:rPr>
          <w:rFonts w:ascii="新宋体" w:eastAsia="新宋体" w:hAnsi="新宋体"/>
          <w:szCs w:val="21"/>
        </w:rPr>
      </w:pPr>
      <w:r>
        <w:rPr>
          <w:rFonts w:ascii="新宋体" w:eastAsia="新宋体" w:hAnsi="新宋体" w:hint="eastAsia"/>
          <w:szCs w:val="21"/>
        </w:rPr>
        <w:t>16．投标文件格式</w:t>
      </w:r>
    </w:p>
    <w:p w:rsidR="00AE6ADB" w:rsidRDefault="00E17E5A">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AE6ADB" w:rsidRDefault="00E17E5A">
      <w:pPr>
        <w:spacing w:line="360" w:lineRule="auto"/>
        <w:rPr>
          <w:rFonts w:ascii="新宋体" w:eastAsia="新宋体" w:hAnsi="新宋体"/>
          <w:szCs w:val="21"/>
        </w:rPr>
      </w:pPr>
      <w:r>
        <w:rPr>
          <w:rFonts w:ascii="新宋体" w:eastAsia="新宋体" w:hAnsi="新宋体" w:hint="eastAsia"/>
          <w:szCs w:val="21"/>
        </w:rPr>
        <w:t>17．投标货币</w:t>
      </w:r>
    </w:p>
    <w:p w:rsidR="00AE6ADB" w:rsidRDefault="00E17E5A">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AE6ADB" w:rsidRDefault="00E17E5A">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AE6ADB" w:rsidRDefault="00E17E5A">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AE6ADB" w:rsidRDefault="00E17E5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AE6ADB" w:rsidRDefault="00E17E5A">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AE6ADB" w:rsidRDefault="00E17E5A">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AE6ADB" w:rsidRDefault="00E17E5A">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AE6ADB" w:rsidRDefault="00E17E5A">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AE6ADB" w:rsidRDefault="00E17E5A">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AE6ADB" w:rsidRDefault="00E17E5A">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AE6ADB" w:rsidRDefault="00E17E5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AE6ADB" w:rsidRDefault="00E17E5A">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AE6ADB" w:rsidRDefault="00E17E5A">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AE6ADB" w:rsidRDefault="00E17E5A">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AE6ADB" w:rsidRDefault="00E17E5A">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AE6ADB" w:rsidRDefault="00E17E5A">
      <w:pPr>
        <w:spacing w:line="360" w:lineRule="auto"/>
        <w:rPr>
          <w:rFonts w:ascii="新宋体" w:eastAsia="新宋体" w:hAnsi="新宋体"/>
          <w:b/>
          <w:szCs w:val="21"/>
        </w:rPr>
      </w:pPr>
      <w:r>
        <w:rPr>
          <w:rFonts w:ascii="新宋体" w:eastAsia="新宋体" w:hAnsi="新宋体" w:hint="eastAsia"/>
          <w:b/>
          <w:szCs w:val="21"/>
        </w:rPr>
        <w:t>20．投标有效期</w:t>
      </w:r>
    </w:p>
    <w:p w:rsidR="00AE6ADB" w:rsidRDefault="00E17E5A">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AE6ADB" w:rsidRDefault="00E17E5A">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AE6ADB" w:rsidRDefault="00E17E5A">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AE6ADB" w:rsidRDefault="00E17E5A">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AE6ADB" w:rsidRDefault="00E17E5A">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AE6ADB" w:rsidRDefault="00E17E5A">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AE6ADB" w:rsidRDefault="00E17E5A">
      <w:pPr>
        <w:spacing w:line="360" w:lineRule="auto"/>
        <w:rPr>
          <w:rFonts w:ascii="新宋体" w:eastAsia="新宋体" w:hAnsi="新宋体"/>
          <w:b/>
          <w:szCs w:val="21"/>
        </w:rPr>
      </w:pPr>
      <w:r>
        <w:rPr>
          <w:rFonts w:ascii="新宋体" w:eastAsia="新宋体" w:hAnsi="新宋体" w:hint="eastAsia"/>
          <w:b/>
          <w:szCs w:val="21"/>
        </w:rPr>
        <w:t>22．投标人的替代方案</w:t>
      </w:r>
    </w:p>
    <w:p w:rsidR="00AE6ADB" w:rsidRDefault="00E17E5A">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AE6ADB" w:rsidRDefault="00E17E5A">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AE6ADB" w:rsidRDefault="00E17E5A">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AE6ADB" w:rsidRDefault="00E17E5A">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AE6ADB" w:rsidRDefault="00E17E5A">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AE6ADB" w:rsidRDefault="00E17E5A">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AE6ADB" w:rsidRDefault="00E17E5A">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AE6ADB" w:rsidRDefault="00E17E5A">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AE6ADB" w:rsidRDefault="00E17E5A">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AE6ADB" w:rsidRDefault="00E17E5A">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AE6ADB" w:rsidRDefault="00E17E5A">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AE6ADB" w:rsidRDefault="00E17E5A">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AE6ADB" w:rsidRDefault="00E17E5A">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AE6ADB" w:rsidRDefault="00E17E5A">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AE6ADB" w:rsidRDefault="00AE6ADB">
      <w:pPr>
        <w:spacing w:line="360" w:lineRule="auto"/>
        <w:rPr>
          <w:rFonts w:ascii="新宋体" w:eastAsia="新宋体" w:hAnsi="新宋体"/>
        </w:rPr>
      </w:pPr>
    </w:p>
    <w:p w:rsidR="00AE6ADB" w:rsidRDefault="00E17E5A">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AE6ADB" w:rsidRDefault="00E17E5A">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AE6ADB" w:rsidRDefault="00E17E5A">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AE6ADB" w:rsidRDefault="00E17E5A">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AE6ADB" w:rsidRDefault="00E17E5A">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AE6ADB" w:rsidRDefault="00E17E5A">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AE6ADB" w:rsidRDefault="00E17E5A">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AE6ADB" w:rsidRDefault="00E17E5A">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AE6ADB" w:rsidRDefault="00E17E5A">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AE6ADB" w:rsidRDefault="00E17E5A">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AE6ADB" w:rsidRDefault="00E17E5A">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AE6ADB" w:rsidRDefault="00E17E5A">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AE6ADB" w:rsidRDefault="00E17E5A">
      <w:pPr>
        <w:spacing w:line="360" w:lineRule="auto"/>
        <w:rPr>
          <w:rFonts w:ascii="新宋体" w:eastAsia="新宋体" w:hAnsi="新宋体"/>
          <w:szCs w:val="21"/>
        </w:rPr>
      </w:pPr>
      <w:r>
        <w:rPr>
          <w:rFonts w:ascii="新宋体" w:eastAsia="新宋体" w:hAnsi="新宋体" w:hint="eastAsia"/>
          <w:szCs w:val="21"/>
        </w:rPr>
        <w:t>26. 样品的递交</w:t>
      </w:r>
    </w:p>
    <w:p w:rsidR="00AE6ADB" w:rsidRDefault="00E17E5A">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AE6ADB" w:rsidRDefault="00E17E5A">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AE6ADB" w:rsidRDefault="00E17E5A">
      <w:pPr>
        <w:spacing w:line="360" w:lineRule="auto"/>
        <w:rPr>
          <w:rFonts w:ascii="新宋体" w:eastAsia="新宋体" w:hAnsi="新宋体"/>
          <w:szCs w:val="21"/>
        </w:rPr>
      </w:pPr>
      <w:r>
        <w:rPr>
          <w:rFonts w:ascii="新宋体" w:eastAsia="新宋体" w:hAnsi="新宋体" w:hint="eastAsia"/>
          <w:szCs w:val="21"/>
        </w:rPr>
        <w:t>26.2.1样品递交签到：</w:t>
      </w:r>
    </w:p>
    <w:p w:rsidR="00AE6ADB" w:rsidRDefault="00E17E5A">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AE6ADB" w:rsidRDefault="00E17E5A">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AE6ADB" w:rsidRDefault="00E17E5A">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AE6ADB" w:rsidRDefault="00E17E5A">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AE6ADB" w:rsidRDefault="00E17E5A">
      <w:pPr>
        <w:spacing w:line="360" w:lineRule="auto"/>
        <w:rPr>
          <w:rFonts w:ascii="新宋体" w:eastAsia="新宋体" w:hAnsi="新宋体"/>
          <w:szCs w:val="21"/>
        </w:rPr>
      </w:pPr>
      <w:r>
        <w:rPr>
          <w:rFonts w:ascii="新宋体" w:eastAsia="新宋体" w:hAnsi="新宋体" w:hint="eastAsia"/>
          <w:szCs w:val="21"/>
        </w:rPr>
        <w:t>26.2.2 样品接收</w:t>
      </w:r>
    </w:p>
    <w:p w:rsidR="00AE6ADB" w:rsidRDefault="00E17E5A">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AE6ADB" w:rsidRDefault="00E17E5A">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AE6ADB" w:rsidRDefault="00E17E5A">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AE6ADB" w:rsidRDefault="00E17E5A">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AE6ADB" w:rsidRDefault="00E17E5A">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AE6ADB" w:rsidRDefault="00E17E5A">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AE6ADB" w:rsidRDefault="00E17E5A">
      <w:pPr>
        <w:spacing w:line="360" w:lineRule="auto"/>
        <w:rPr>
          <w:rFonts w:ascii="新宋体" w:eastAsia="新宋体" w:hAnsi="新宋体"/>
          <w:szCs w:val="21"/>
        </w:rPr>
      </w:pPr>
      <w:r>
        <w:rPr>
          <w:rFonts w:ascii="新宋体" w:eastAsia="新宋体" w:hAnsi="新宋体" w:hint="eastAsia"/>
          <w:szCs w:val="21"/>
        </w:rPr>
        <w:t>26.4样品的退回：</w:t>
      </w:r>
    </w:p>
    <w:p w:rsidR="00AE6ADB" w:rsidRDefault="00E17E5A">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AE6ADB" w:rsidRDefault="00E17E5A">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AE6ADB" w:rsidRDefault="00E17E5A">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AE6ADB" w:rsidRDefault="00E17E5A">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AE6ADB" w:rsidRDefault="00E17E5A">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AE6ADB" w:rsidRDefault="00E17E5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AE6ADB" w:rsidRDefault="00E17E5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AE6ADB" w:rsidRDefault="00E17E5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AE6ADB" w:rsidRDefault="00E17E5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AE6ADB" w:rsidRDefault="00E17E5A">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AE6ADB" w:rsidRDefault="00AE6ADB">
      <w:pPr>
        <w:spacing w:line="360" w:lineRule="auto"/>
        <w:rPr>
          <w:rFonts w:ascii="新宋体" w:eastAsia="新宋体" w:hAnsi="新宋体"/>
        </w:rPr>
      </w:pPr>
    </w:p>
    <w:p w:rsidR="00AE6ADB" w:rsidRDefault="00E17E5A">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AE6ADB" w:rsidRDefault="00E17E5A">
      <w:pPr>
        <w:spacing w:line="360" w:lineRule="auto"/>
        <w:rPr>
          <w:rFonts w:ascii="新宋体" w:eastAsia="新宋体" w:hAnsi="新宋体"/>
          <w:szCs w:val="21"/>
        </w:rPr>
      </w:pPr>
      <w:r>
        <w:rPr>
          <w:rFonts w:ascii="新宋体" w:eastAsia="新宋体" w:hAnsi="新宋体" w:hint="eastAsia"/>
          <w:szCs w:val="21"/>
        </w:rPr>
        <w:t>28．开标</w:t>
      </w:r>
    </w:p>
    <w:p w:rsidR="00AE6ADB" w:rsidRDefault="00E17E5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AE6ADB" w:rsidRDefault="00E17E5A">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AE6ADB" w:rsidRDefault="00E17E5A">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AE6ADB" w:rsidRDefault="00E17E5A">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AE6ADB" w:rsidRDefault="00E17E5A">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E6ADB" w:rsidRDefault="00AE6ADB">
      <w:pPr>
        <w:spacing w:line="360" w:lineRule="auto"/>
        <w:rPr>
          <w:rFonts w:ascii="新宋体" w:eastAsia="新宋体" w:hAnsi="新宋体"/>
        </w:rPr>
      </w:pPr>
    </w:p>
    <w:p w:rsidR="00AE6ADB" w:rsidRDefault="00E17E5A">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AE6ADB" w:rsidRDefault="00E17E5A">
      <w:pPr>
        <w:spacing w:line="360" w:lineRule="auto"/>
        <w:rPr>
          <w:rFonts w:ascii="新宋体" w:eastAsia="新宋体" w:hAnsi="新宋体"/>
          <w:szCs w:val="21"/>
        </w:rPr>
      </w:pPr>
      <w:r>
        <w:rPr>
          <w:rFonts w:ascii="新宋体" w:eastAsia="新宋体" w:hAnsi="新宋体" w:hint="eastAsia"/>
          <w:szCs w:val="21"/>
        </w:rPr>
        <w:t>29．评审委员会组成</w:t>
      </w:r>
    </w:p>
    <w:p w:rsidR="00AE6ADB" w:rsidRDefault="00E17E5A">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AE6ADB" w:rsidRDefault="00E17E5A">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AE6ADB" w:rsidRDefault="00E17E5A">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AE6ADB" w:rsidRDefault="00E17E5A">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AE6ADB" w:rsidRDefault="00E17E5A">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AE6ADB" w:rsidRDefault="00E17E5A">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AE6ADB" w:rsidRDefault="00E17E5A">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AE6ADB" w:rsidRDefault="00E17E5A">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AE6ADB" w:rsidRDefault="00E17E5A">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AE6ADB" w:rsidRDefault="00E17E5A">
      <w:pPr>
        <w:spacing w:line="360" w:lineRule="auto"/>
        <w:rPr>
          <w:rFonts w:ascii="新宋体" w:eastAsia="新宋体" w:hAnsi="新宋体"/>
          <w:szCs w:val="21"/>
        </w:rPr>
      </w:pPr>
      <w:r>
        <w:rPr>
          <w:rFonts w:ascii="新宋体" w:eastAsia="新宋体" w:hAnsi="新宋体" w:hint="eastAsia"/>
          <w:szCs w:val="21"/>
        </w:rPr>
        <w:t>30.2其他评标必须的资料。</w:t>
      </w:r>
    </w:p>
    <w:p w:rsidR="00AE6ADB" w:rsidRDefault="00E17E5A">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AE6ADB" w:rsidRDefault="00E17E5A">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AE6ADB" w:rsidRDefault="00E17E5A">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AE6ADB" w:rsidRDefault="00E17E5A">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AE6ADB" w:rsidRDefault="00E17E5A">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AE6ADB" w:rsidRDefault="00E17E5A">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AE6ADB" w:rsidRDefault="00E17E5A">
      <w:pPr>
        <w:spacing w:line="360" w:lineRule="auto"/>
        <w:rPr>
          <w:rFonts w:ascii="新宋体" w:eastAsia="新宋体" w:hAnsi="新宋体"/>
          <w:szCs w:val="21"/>
        </w:rPr>
      </w:pPr>
      <w:r>
        <w:rPr>
          <w:rFonts w:ascii="新宋体" w:eastAsia="新宋体" w:hAnsi="新宋体" w:hint="eastAsia"/>
          <w:szCs w:val="21"/>
        </w:rPr>
        <w:t>31．独立评标</w:t>
      </w:r>
    </w:p>
    <w:p w:rsidR="00AE6ADB" w:rsidRDefault="00E17E5A">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AE6ADB" w:rsidRDefault="00AE6ADB">
      <w:pPr>
        <w:spacing w:line="360" w:lineRule="auto"/>
        <w:rPr>
          <w:rFonts w:ascii="新宋体" w:eastAsia="新宋体" w:hAnsi="新宋体"/>
        </w:rPr>
      </w:pPr>
    </w:p>
    <w:p w:rsidR="00AE6ADB" w:rsidRDefault="00E17E5A">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AE6ADB" w:rsidRDefault="00E17E5A">
      <w:pPr>
        <w:spacing w:line="360" w:lineRule="auto"/>
        <w:rPr>
          <w:rFonts w:ascii="新宋体" w:eastAsia="新宋体" w:hAnsi="新宋体"/>
          <w:szCs w:val="21"/>
        </w:rPr>
      </w:pPr>
      <w:r>
        <w:rPr>
          <w:rFonts w:ascii="新宋体" w:eastAsia="新宋体" w:hAnsi="新宋体" w:hint="eastAsia"/>
          <w:szCs w:val="21"/>
        </w:rPr>
        <w:t>32．投标文件初审</w:t>
      </w:r>
    </w:p>
    <w:p w:rsidR="00AE6ADB" w:rsidRDefault="00E17E5A">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AE6ADB" w:rsidRDefault="00E17E5A">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AE6ADB" w:rsidRDefault="00E17E5A">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AE6ADB" w:rsidRDefault="00E17E5A">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AE6ADB" w:rsidRDefault="00E17E5A">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AE6ADB" w:rsidRDefault="00E17E5A">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AE6ADB" w:rsidRDefault="00E17E5A">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AE6ADB" w:rsidRDefault="00E17E5A">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AE6ADB" w:rsidRDefault="00E17E5A">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AE6ADB" w:rsidRDefault="00E17E5A">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AE6ADB" w:rsidRDefault="00E17E5A">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AE6ADB" w:rsidRDefault="00E17E5A">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AE6ADB" w:rsidRDefault="00E17E5A">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AE6ADB" w:rsidRDefault="00E17E5A">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AE6ADB" w:rsidRDefault="00E17E5A">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AE6ADB" w:rsidRDefault="00E17E5A">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AE6ADB" w:rsidRDefault="00E17E5A">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AE6ADB" w:rsidRDefault="00E17E5A">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AE6ADB" w:rsidRDefault="00E17E5A">
      <w:pPr>
        <w:spacing w:line="360" w:lineRule="auto"/>
        <w:rPr>
          <w:rFonts w:ascii="新宋体" w:eastAsia="新宋体" w:hAnsi="新宋体"/>
          <w:szCs w:val="21"/>
        </w:rPr>
      </w:pPr>
      <w:r>
        <w:rPr>
          <w:rFonts w:ascii="新宋体" w:eastAsia="新宋体" w:hAnsi="新宋体" w:hint="eastAsia"/>
          <w:szCs w:val="21"/>
        </w:rPr>
        <w:t>33．澄清有关问题</w:t>
      </w:r>
    </w:p>
    <w:p w:rsidR="00AE6ADB" w:rsidRDefault="00E17E5A">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AE6ADB" w:rsidRDefault="00E17E5A">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AE6ADB" w:rsidRDefault="00E17E5A">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AE6ADB" w:rsidRDefault="00E17E5A">
      <w:pPr>
        <w:spacing w:line="360" w:lineRule="auto"/>
        <w:rPr>
          <w:rFonts w:ascii="新宋体" w:eastAsia="新宋体" w:hAnsi="新宋体"/>
          <w:szCs w:val="21"/>
        </w:rPr>
      </w:pPr>
      <w:bookmarkStart w:id="12" w:name="_Toc73517673"/>
      <w:bookmarkStart w:id="13" w:name="_Toc100052400"/>
      <w:bookmarkStart w:id="14" w:name="_Toc73521669"/>
      <w:bookmarkStart w:id="15" w:name="_Toc73518151"/>
      <w:bookmarkStart w:id="16" w:name="_Toc73521581"/>
      <w:r>
        <w:rPr>
          <w:rFonts w:ascii="新宋体" w:eastAsia="新宋体" w:hAnsi="新宋体" w:hint="eastAsia"/>
          <w:szCs w:val="21"/>
        </w:rPr>
        <w:t>34．错误的修正</w:t>
      </w:r>
      <w:bookmarkEnd w:id="12"/>
      <w:bookmarkEnd w:id="13"/>
      <w:bookmarkEnd w:id="14"/>
      <w:bookmarkEnd w:id="15"/>
      <w:bookmarkEnd w:id="16"/>
    </w:p>
    <w:p w:rsidR="00AE6ADB" w:rsidRDefault="00E17E5A">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AE6ADB" w:rsidRDefault="00E17E5A">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AE6ADB" w:rsidRDefault="00E17E5A">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AE6ADB" w:rsidRDefault="00E17E5A">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AE6ADB" w:rsidRDefault="00E17E5A">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AE6ADB" w:rsidRDefault="00E17E5A">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AE6ADB" w:rsidRDefault="00E17E5A">
      <w:pPr>
        <w:spacing w:line="360" w:lineRule="auto"/>
        <w:rPr>
          <w:rFonts w:ascii="新宋体" w:eastAsia="新宋体" w:hAnsi="新宋体"/>
          <w:szCs w:val="21"/>
        </w:rPr>
      </w:pPr>
      <w:r>
        <w:rPr>
          <w:rFonts w:ascii="新宋体" w:eastAsia="新宋体" w:hAnsi="新宋体" w:hint="eastAsia"/>
          <w:szCs w:val="21"/>
        </w:rPr>
        <w:t>35．投标文件的比较与评价</w:t>
      </w:r>
    </w:p>
    <w:p w:rsidR="00AE6ADB" w:rsidRDefault="00E17E5A">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AE6ADB" w:rsidRDefault="00E17E5A">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AE6ADB" w:rsidRDefault="00E17E5A">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AE6ADB" w:rsidRDefault="00E17E5A">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AE6ADB" w:rsidRDefault="00E17E5A">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AE6ADB" w:rsidRDefault="00E17E5A">
      <w:pPr>
        <w:spacing w:line="360" w:lineRule="auto"/>
        <w:rPr>
          <w:rFonts w:ascii="新宋体" w:eastAsia="新宋体" w:hAnsi="新宋体"/>
          <w:szCs w:val="21"/>
        </w:rPr>
      </w:pPr>
      <w:r>
        <w:rPr>
          <w:rFonts w:ascii="新宋体" w:eastAsia="新宋体" w:hAnsi="新宋体" w:hint="eastAsia"/>
          <w:szCs w:val="21"/>
        </w:rPr>
        <w:t>37．评标方法</w:t>
      </w:r>
    </w:p>
    <w:p w:rsidR="00AE6ADB" w:rsidRDefault="00E17E5A">
      <w:pPr>
        <w:spacing w:line="360" w:lineRule="auto"/>
        <w:rPr>
          <w:rFonts w:ascii="新宋体" w:eastAsia="新宋体" w:hAnsi="新宋体"/>
          <w:b/>
          <w:bCs/>
          <w:szCs w:val="21"/>
        </w:rPr>
      </w:pPr>
      <w:r>
        <w:rPr>
          <w:rFonts w:ascii="新宋体" w:eastAsia="新宋体" w:hAnsi="新宋体" w:hint="eastAsia"/>
          <w:b/>
          <w:bCs/>
          <w:szCs w:val="21"/>
        </w:rPr>
        <w:t>37.1最低价法</w:t>
      </w:r>
    </w:p>
    <w:p w:rsidR="00AE6ADB" w:rsidRDefault="00E17E5A">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AE6ADB" w:rsidRDefault="00E17E5A">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AE6ADB" w:rsidRDefault="00E17E5A">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AE6ADB" w:rsidRDefault="00E17E5A">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AE6ADB" w:rsidRDefault="00E17E5A">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AE6ADB" w:rsidRDefault="00E17E5A">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AE6ADB" w:rsidRDefault="00E17E5A">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AE6ADB" w:rsidRDefault="00E17E5A">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AE6ADB" w:rsidRDefault="00E17E5A">
      <w:pPr>
        <w:spacing w:line="360" w:lineRule="auto"/>
        <w:rPr>
          <w:rFonts w:ascii="新宋体" w:eastAsia="新宋体" w:hAnsi="新宋体"/>
          <w:szCs w:val="21"/>
        </w:rPr>
      </w:pPr>
      <w:r>
        <w:rPr>
          <w:rFonts w:ascii="新宋体" w:eastAsia="新宋体" w:hAnsi="新宋体" w:hint="eastAsia"/>
          <w:szCs w:val="21"/>
        </w:rPr>
        <w:t>37.3.1分值汇总计算错误的；</w:t>
      </w:r>
    </w:p>
    <w:p w:rsidR="00AE6ADB" w:rsidRDefault="00E17E5A">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AE6ADB" w:rsidRDefault="00E17E5A">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AE6ADB" w:rsidRDefault="00E17E5A">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AE6ADB" w:rsidRDefault="00E17E5A">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AE6ADB" w:rsidRDefault="00E17E5A">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AE6ADB" w:rsidRDefault="00E17E5A">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AE6ADB" w:rsidRDefault="00E17E5A">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AE6ADB" w:rsidRDefault="00E17E5A">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AE6ADB" w:rsidRDefault="00E17E5A">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AE6ADB" w:rsidRDefault="00E17E5A">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AE6ADB" w:rsidRDefault="00E17E5A">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AE6ADB" w:rsidRDefault="00E17E5A">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AE6ADB" w:rsidRDefault="00AE6ADB">
      <w:pPr>
        <w:spacing w:line="360" w:lineRule="auto"/>
        <w:rPr>
          <w:rFonts w:ascii="新宋体" w:eastAsia="新宋体" w:hAnsi="新宋体"/>
          <w:szCs w:val="21"/>
        </w:rPr>
      </w:pPr>
    </w:p>
    <w:p w:rsidR="00AE6ADB" w:rsidRDefault="00E17E5A">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AE6ADB" w:rsidRDefault="00E17E5A">
      <w:pPr>
        <w:spacing w:line="360" w:lineRule="auto"/>
        <w:rPr>
          <w:rFonts w:ascii="新宋体" w:eastAsia="新宋体" w:hAnsi="新宋体"/>
          <w:szCs w:val="21"/>
        </w:rPr>
      </w:pPr>
      <w:r>
        <w:rPr>
          <w:rFonts w:ascii="新宋体" w:eastAsia="新宋体" w:hAnsi="新宋体" w:hint="eastAsia"/>
          <w:szCs w:val="21"/>
        </w:rPr>
        <w:t>38．定标方法</w:t>
      </w:r>
    </w:p>
    <w:p w:rsidR="00AE6ADB" w:rsidRDefault="00E17E5A">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AE6ADB" w:rsidRDefault="00E17E5A">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AE6ADB" w:rsidRDefault="00E17E5A">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AE6ADB" w:rsidRDefault="00E17E5A">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AE6ADB" w:rsidRDefault="00E17E5A">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AE6ADB" w:rsidRDefault="00E17E5A">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AE6ADB" w:rsidRDefault="00E17E5A">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AE6ADB" w:rsidRDefault="00E17E5A">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AE6ADB" w:rsidRDefault="00E17E5A">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AE6ADB" w:rsidRDefault="00E17E5A">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AE6ADB" w:rsidRDefault="00E17E5A">
      <w:pPr>
        <w:spacing w:line="360" w:lineRule="auto"/>
        <w:rPr>
          <w:rFonts w:ascii="新宋体" w:eastAsia="新宋体" w:hAnsi="新宋体"/>
          <w:szCs w:val="21"/>
        </w:rPr>
      </w:pPr>
      <w:r>
        <w:rPr>
          <w:rFonts w:ascii="新宋体" w:eastAsia="新宋体" w:hAnsi="新宋体" w:hint="eastAsia"/>
          <w:szCs w:val="21"/>
        </w:rPr>
        <w:t>操作程序：</w:t>
      </w:r>
    </w:p>
    <w:p w:rsidR="00AE6ADB" w:rsidRDefault="00E17E5A">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AE6ADB" w:rsidRDefault="00E17E5A">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AE6ADB" w:rsidRDefault="00E17E5A">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AE6ADB" w:rsidRDefault="00E17E5A">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AE6ADB" w:rsidRDefault="00E17E5A">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AE6ADB" w:rsidRDefault="00E17E5A">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AE6ADB" w:rsidRDefault="00E17E5A">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AE6ADB" w:rsidRDefault="00E17E5A">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AE6ADB" w:rsidRDefault="00E17E5A">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AE6ADB" w:rsidRDefault="00E17E5A">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AE6ADB" w:rsidRDefault="00E17E5A">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AE6ADB" w:rsidRDefault="00E17E5A">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AE6ADB" w:rsidRDefault="00E17E5A">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AE6ADB" w:rsidRDefault="00E17E5A">
      <w:pPr>
        <w:spacing w:line="360" w:lineRule="auto"/>
        <w:rPr>
          <w:rFonts w:ascii="新宋体" w:eastAsia="新宋体" w:hAnsi="新宋体"/>
          <w:szCs w:val="21"/>
        </w:rPr>
      </w:pPr>
      <w:r>
        <w:rPr>
          <w:rFonts w:ascii="新宋体" w:eastAsia="新宋体" w:hAnsi="新宋体" w:hint="eastAsia"/>
          <w:szCs w:val="21"/>
        </w:rPr>
        <w:t>39．编写评标报告</w:t>
      </w:r>
    </w:p>
    <w:p w:rsidR="00AE6ADB" w:rsidRDefault="00E17E5A">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AE6ADB" w:rsidRDefault="00E17E5A">
      <w:pPr>
        <w:spacing w:line="360" w:lineRule="auto"/>
        <w:rPr>
          <w:rFonts w:ascii="新宋体" w:eastAsia="新宋体" w:hAnsi="新宋体"/>
          <w:szCs w:val="21"/>
        </w:rPr>
      </w:pPr>
      <w:r>
        <w:rPr>
          <w:rFonts w:ascii="新宋体" w:eastAsia="新宋体" w:hAnsi="新宋体" w:hint="eastAsia"/>
          <w:szCs w:val="21"/>
        </w:rPr>
        <w:t>40．中标公告</w:t>
      </w:r>
    </w:p>
    <w:p w:rsidR="00AE6ADB" w:rsidRDefault="00E17E5A">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AE6ADB" w:rsidRDefault="00E17E5A">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AE6ADB" w:rsidRDefault="00E17E5A">
      <w:pPr>
        <w:spacing w:line="360" w:lineRule="auto"/>
        <w:rPr>
          <w:rFonts w:ascii="新宋体" w:eastAsia="新宋体" w:hAnsi="新宋体"/>
          <w:szCs w:val="21"/>
        </w:rPr>
      </w:pPr>
      <w:r>
        <w:rPr>
          <w:rFonts w:ascii="新宋体" w:eastAsia="新宋体" w:hAnsi="新宋体" w:hint="eastAsia"/>
          <w:szCs w:val="21"/>
        </w:rPr>
        <w:t>41．中标通知书</w:t>
      </w:r>
    </w:p>
    <w:p w:rsidR="00AE6ADB" w:rsidRDefault="00E17E5A">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AE6ADB" w:rsidRDefault="00E17E5A">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AE6ADB" w:rsidRDefault="00E17E5A">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AE6ADB" w:rsidRDefault="00E17E5A">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AE6ADB" w:rsidRDefault="00E17E5A">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AE6ADB" w:rsidRDefault="00AE6ADB">
      <w:pPr>
        <w:spacing w:line="360" w:lineRule="auto"/>
        <w:rPr>
          <w:rFonts w:ascii="新宋体" w:eastAsia="新宋体" w:hAnsi="新宋体"/>
        </w:rPr>
      </w:pPr>
    </w:p>
    <w:p w:rsidR="00AE6ADB" w:rsidRDefault="00E17E5A">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AE6ADB" w:rsidRDefault="00E17E5A">
      <w:pPr>
        <w:spacing w:line="360" w:lineRule="auto"/>
        <w:rPr>
          <w:rFonts w:ascii="新宋体" w:eastAsia="新宋体" w:hAnsi="新宋体"/>
          <w:szCs w:val="21"/>
        </w:rPr>
      </w:pPr>
      <w:r>
        <w:rPr>
          <w:rFonts w:ascii="新宋体" w:eastAsia="新宋体" w:hAnsi="新宋体" w:hint="eastAsia"/>
          <w:szCs w:val="21"/>
        </w:rPr>
        <w:t>42．公开招标失败的处理</w:t>
      </w:r>
    </w:p>
    <w:p w:rsidR="00AE6ADB" w:rsidRDefault="00E17E5A">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AE6ADB" w:rsidRDefault="00E17E5A">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AE6ADB" w:rsidRDefault="00E17E5A">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AE6ADB" w:rsidRDefault="00E17E5A">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AE6ADB" w:rsidRDefault="00E17E5A">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AE6ADB" w:rsidRDefault="00E17E5A">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AE6ADB" w:rsidRDefault="00E17E5A">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AE6ADB" w:rsidRDefault="00AE6ADB">
      <w:pPr>
        <w:spacing w:line="360" w:lineRule="auto"/>
        <w:rPr>
          <w:rFonts w:ascii="新宋体" w:eastAsia="新宋体" w:hAnsi="新宋体"/>
        </w:rPr>
      </w:pPr>
    </w:p>
    <w:p w:rsidR="00AE6ADB" w:rsidRDefault="00E17E5A">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AE6ADB" w:rsidRDefault="00E17E5A">
      <w:pPr>
        <w:spacing w:line="360" w:lineRule="auto"/>
        <w:rPr>
          <w:rFonts w:ascii="新宋体" w:eastAsia="新宋体" w:hAnsi="新宋体"/>
          <w:szCs w:val="21"/>
        </w:rPr>
      </w:pPr>
      <w:bookmarkStart w:id="17" w:name="_Toc100052408"/>
      <w:bookmarkStart w:id="18" w:name="_Toc73521586"/>
      <w:bookmarkStart w:id="19" w:name="_Toc73521674"/>
      <w:bookmarkStart w:id="20" w:name="_Toc73517679"/>
      <w:bookmarkStart w:id="21" w:name="_Toc73518157"/>
      <w:r>
        <w:rPr>
          <w:rFonts w:ascii="新宋体" w:eastAsia="新宋体" w:hAnsi="新宋体" w:hint="eastAsia"/>
          <w:szCs w:val="21"/>
        </w:rPr>
        <w:t>43．合同授予标准</w:t>
      </w:r>
      <w:bookmarkEnd w:id="17"/>
      <w:bookmarkEnd w:id="18"/>
      <w:bookmarkEnd w:id="19"/>
      <w:bookmarkEnd w:id="20"/>
      <w:bookmarkEnd w:id="21"/>
    </w:p>
    <w:p w:rsidR="00AE6ADB" w:rsidRDefault="00E17E5A">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AE6ADB" w:rsidRDefault="00E17E5A">
      <w:pPr>
        <w:spacing w:line="360" w:lineRule="auto"/>
        <w:rPr>
          <w:rFonts w:ascii="新宋体" w:eastAsia="新宋体" w:hAnsi="新宋体"/>
          <w:szCs w:val="21"/>
        </w:rPr>
      </w:pPr>
      <w:bookmarkStart w:id="22" w:name="_Toc73517680"/>
      <w:bookmarkStart w:id="23" w:name="_Toc73521675"/>
      <w:bookmarkStart w:id="24" w:name="_Toc100052409"/>
      <w:bookmarkStart w:id="25" w:name="_Toc73518158"/>
      <w:bookmarkStart w:id="26" w:name="_Toc73521587"/>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AE6ADB" w:rsidRDefault="00E17E5A">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AE6ADB" w:rsidRDefault="00E17E5A">
      <w:pPr>
        <w:spacing w:line="360" w:lineRule="auto"/>
        <w:rPr>
          <w:rFonts w:ascii="新宋体" w:eastAsia="新宋体" w:hAnsi="新宋体"/>
          <w:szCs w:val="21"/>
        </w:rPr>
      </w:pPr>
      <w:bookmarkStart w:id="27" w:name="_Toc100052410"/>
      <w:bookmarkStart w:id="28" w:name="_Toc73517682"/>
      <w:bookmarkStart w:id="29" w:name="_Toc73521677"/>
      <w:bookmarkStart w:id="30" w:name="_Toc73518160"/>
      <w:bookmarkStart w:id="31" w:name="_Toc73521589"/>
      <w:r>
        <w:rPr>
          <w:rFonts w:ascii="新宋体" w:eastAsia="新宋体" w:hAnsi="新宋体" w:hint="eastAsia"/>
          <w:szCs w:val="21"/>
        </w:rPr>
        <w:t>45．合同协议书的签订</w:t>
      </w:r>
      <w:bookmarkEnd w:id="27"/>
      <w:bookmarkEnd w:id="28"/>
      <w:bookmarkEnd w:id="29"/>
      <w:bookmarkEnd w:id="30"/>
      <w:bookmarkEnd w:id="31"/>
    </w:p>
    <w:p w:rsidR="00AE6ADB" w:rsidRDefault="00E17E5A">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AE6ADB" w:rsidRDefault="00E17E5A">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AE6ADB" w:rsidRDefault="00E17E5A">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AE6ADB" w:rsidRDefault="00E17E5A">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AE6ADB" w:rsidRDefault="00E17E5A">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AE6ADB" w:rsidRDefault="00E17E5A">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AE6ADB" w:rsidRDefault="00E17E5A">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AE6ADB" w:rsidRDefault="00E17E5A">
      <w:pPr>
        <w:spacing w:line="360" w:lineRule="auto"/>
        <w:rPr>
          <w:rFonts w:ascii="新宋体" w:eastAsia="新宋体" w:hAnsi="新宋体"/>
          <w:szCs w:val="21"/>
        </w:rPr>
      </w:pPr>
      <w:r>
        <w:rPr>
          <w:rFonts w:ascii="新宋体" w:eastAsia="新宋体" w:hAnsi="新宋体" w:hint="eastAsia"/>
          <w:szCs w:val="21"/>
        </w:rPr>
        <w:t>47. 合同的备案</w:t>
      </w:r>
    </w:p>
    <w:p w:rsidR="00AE6ADB" w:rsidRDefault="00E17E5A">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AE6ADB" w:rsidRDefault="00E17E5A">
      <w:pPr>
        <w:spacing w:line="360" w:lineRule="auto"/>
        <w:rPr>
          <w:rFonts w:ascii="新宋体" w:eastAsia="新宋体" w:hAnsi="新宋体"/>
          <w:szCs w:val="21"/>
        </w:rPr>
      </w:pPr>
      <w:r>
        <w:rPr>
          <w:rFonts w:ascii="新宋体" w:eastAsia="新宋体" w:hAnsi="新宋体" w:hint="eastAsia"/>
          <w:szCs w:val="21"/>
        </w:rPr>
        <w:t>48. 合同的变更</w:t>
      </w:r>
    </w:p>
    <w:p w:rsidR="00AE6ADB" w:rsidRDefault="00E17E5A">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AE6ADB" w:rsidRDefault="00E17E5A">
      <w:pPr>
        <w:spacing w:line="360" w:lineRule="auto"/>
        <w:rPr>
          <w:rFonts w:ascii="新宋体" w:eastAsia="新宋体" w:hAnsi="新宋体"/>
          <w:szCs w:val="21"/>
        </w:rPr>
      </w:pPr>
      <w:r>
        <w:rPr>
          <w:rFonts w:ascii="新宋体" w:eastAsia="新宋体" w:hAnsi="新宋体" w:hint="eastAsia"/>
          <w:szCs w:val="21"/>
        </w:rPr>
        <w:t>49. 履约抽检及情况的反馈</w:t>
      </w:r>
    </w:p>
    <w:p w:rsidR="00AE6ADB" w:rsidRDefault="00E17E5A">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AE6ADB" w:rsidRDefault="00E17E5A">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AE6ADB" w:rsidRDefault="00E17E5A">
      <w:pPr>
        <w:spacing w:line="360" w:lineRule="auto"/>
        <w:rPr>
          <w:rFonts w:ascii="新宋体" w:eastAsia="新宋体" w:hAnsi="新宋体"/>
          <w:szCs w:val="21"/>
        </w:rPr>
      </w:pPr>
      <w:r>
        <w:rPr>
          <w:rFonts w:ascii="新宋体" w:eastAsia="新宋体" w:hAnsi="新宋体" w:hint="eastAsia"/>
          <w:szCs w:val="21"/>
        </w:rPr>
        <w:t>50. 宣传</w:t>
      </w:r>
    </w:p>
    <w:p w:rsidR="00AE6ADB" w:rsidRDefault="00E17E5A">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AE6ADB" w:rsidRDefault="00E17E5A">
      <w:pPr>
        <w:spacing w:line="360" w:lineRule="auto"/>
        <w:rPr>
          <w:rFonts w:ascii="新宋体" w:eastAsia="新宋体" w:hAnsi="新宋体"/>
          <w:szCs w:val="21"/>
        </w:rPr>
      </w:pPr>
      <w:r>
        <w:rPr>
          <w:rFonts w:ascii="新宋体" w:eastAsia="新宋体" w:hAnsi="新宋体"/>
          <w:szCs w:val="21"/>
        </w:rPr>
        <w:t>a.名片、宣传册、广告标语等；</w:t>
      </w:r>
    </w:p>
    <w:p w:rsidR="00AE6ADB" w:rsidRDefault="00E17E5A">
      <w:pPr>
        <w:spacing w:line="360" w:lineRule="auto"/>
        <w:rPr>
          <w:rFonts w:ascii="新宋体" w:eastAsia="新宋体" w:hAnsi="新宋体"/>
          <w:szCs w:val="21"/>
        </w:rPr>
      </w:pPr>
      <w:r>
        <w:rPr>
          <w:rFonts w:ascii="新宋体" w:eastAsia="新宋体" w:hAnsi="新宋体"/>
          <w:szCs w:val="21"/>
        </w:rPr>
        <w:t>b.案例介绍、推广等；</w:t>
      </w:r>
    </w:p>
    <w:p w:rsidR="00AE6ADB" w:rsidRDefault="00E17E5A">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AE6ADB" w:rsidRDefault="00E17E5A">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AE6ADB" w:rsidRDefault="00E17E5A">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AE6ADB" w:rsidRDefault="00E17E5A">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AE6ADB" w:rsidRDefault="00E17E5A">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AE6ADB" w:rsidRDefault="00E17E5A">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AE6ADB" w:rsidRDefault="00E17E5A">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AE6ADB" w:rsidRDefault="00E17E5A">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AE6ADB" w:rsidRDefault="00E17E5A">
      <w:pPr>
        <w:spacing w:line="360" w:lineRule="auto"/>
        <w:rPr>
          <w:rFonts w:ascii="新宋体" w:eastAsia="新宋体" w:hAnsi="新宋体"/>
          <w:szCs w:val="21"/>
        </w:rPr>
      </w:pPr>
      <w:r>
        <w:rPr>
          <w:rFonts w:ascii="新宋体" w:eastAsia="新宋体" w:hAnsi="新宋体" w:hint="eastAsia"/>
          <w:szCs w:val="21"/>
        </w:rPr>
        <w:t>（6）恶意投诉的；</w:t>
      </w:r>
    </w:p>
    <w:p w:rsidR="00AE6ADB" w:rsidRDefault="00E17E5A">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AE6ADB" w:rsidRDefault="00E17E5A">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AE6ADB" w:rsidRDefault="00E17E5A">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AE6ADB" w:rsidRDefault="00AE6ADB">
      <w:pPr>
        <w:spacing w:line="360" w:lineRule="auto"/>
        <w:rPr>
          <w:rFonts w:ascii="新宋体" w:eastAsia="新宋体" w:hAnsi="新宋体"/>
          <w:szCs w:val="21"/>
        </w:rPr>
      </w:pPr>
    </w:p>
    <w:p w:rsidR="00AE6ADB" w:rsidRDefault="00E17E5A">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AE6ADB" w:rsidRDefault="00E17E5A">
      <w:pPr>
        <w:spacing w:line="360" w:lineRule="auto"/>
        <w:rPr>
          <w:rFonts w:ascii="新宋体" w:eastAsia="新宋体" w:hAnsi="新宋体"/>
          <w:szCs w:val="21"/>
        </w:rPr>
      </w:pPr>
      <w:r>
        <w:rPr>
          <w:rFonts w:ascii="新宋体" w:eastAsia="新宋体" w:hAnsi="新宋体" w:hint="eastAsia"/>
          <w:szCs w:val="21"/>
        </w:rPr>
        <w:t>52.质疑提出与答复</w:t>
      </w:r>
    </w:p>
    <w:p w:rsidR="00AE6ADB" w:rsidRDefault="00E17E5A">
      <w:pPr>
        <w:spacing w:line="360" w:lineRule="auto"/>
        <w:rPr>
          <w:rFonts w:ascii="新宋体" w:eastAsia="新宋体" w:hAnsi="新宋体"/>
          <w:szCs w:val="21"/>
        </w:rPr>
      </w:pPr>
      <w:r>
        <w:rPr>
          <w:rFonts w:ascii="新宋体" w:eastAsia="新宋体" w:hAnsi="新宋体" w:hint="eastAsia"/>
          <w:szCs w:val="21"/>
        </w:rPr>
        <w:t>52.1提出质疑</w:t>
      </w:r>
    </w:p>
    <w:p w:rsidR="00AE6ADB" w:rsidRDefault="00E17E5A">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AE6ADB" w:rsidRDefault="00E17E5A">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AE6ADB" w:rsidRDefault="00E17E5A">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AE6ADB" w:rsidRDefault="00E17E5A">
      <w:pPr>
        <w:spacing w:line="360" w:lineRule="auto"/>
        <w:rPr>
          <w:rFonts w:ascii="新宋体" w:eastAsia="新宋体" w:hAnsi="新宋体"/>
          <w:szCs w:val="21"/>
        </w:rPr>
      </w:pPr>
      <w:r>
        <w:rPr>
          <w:rFonts w:ascii="新宋体" w:eastAsia="新宋体" w:hAnsi="新宋体" w:hint="eastAsia"/>
          <w:szCs w:val="21"/>
        </w:rPr>
        <w:t>52.3质疑条件</w:t>
      </w:r>
    </w:p>
    <w:p w:rsidR="00AE6ADB" w:rsidRDefault="00E17E5A">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AE6ADB" w:rsidRDefault="00E17E5A">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AE6ADB" w:rsidRDefault="00E17E5A">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AE6ADB" w:rsidRDefault="00E17E5A">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AE6ADB" w:rsidRDefault="00E17E5A">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AE6ADB" w:rsidRDefault="00E17E5A">
      <w:pPr>
        <w:spacing w:line="360" w:lineRule="auto"/>
        <w:rPr>
          <w:rFonts w:ascii="新宋体" w:eastAsia="新宋体" w:hAnsi="新宋体"/>
          <w:szCs w:val="21"/>
        </w:rPr>
      </w:pPr>
      <w:r>
        <w:rPr>
          <w:rFonts w:ascii="新宋体" w:eastAsia="新宋体" w:hAnsi="新宋体" w:hint="eastAsia"/>
          <w:szCs w:val="21"/>
        </w:rPr>
        <w:t>52.5收文部门</w:t>
      </w:r>
    </w:p>
    <w:p w:rsidR="00AE6ADB" w:rsidRDefault="00E17E5A">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AE6ADB" w:rsidRDefault="00E17E5A">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AE6ADB" w:rsidRDefault="00E17E5A">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AE6ADB" w:rsidRDefault="00E17E5A">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AE6ADB" w:rsidRDefault="00E17E5A">
      <w:pPr>
        <w:spacing w:line="360" w:lineRule="auto"/>
        <w:rPr>
          <w:rFonts w:ascii="新宋体" w:eastAsia="新宋体" w:hAnsi="新宋体"/>
          <w:szCs w:val="21"/>
        </w:rPr>
      </w:pPr>
      <w:r>
        <w:rPr>
          <w:rFonts w:ascii="新宋体" w:eastAsia="新宋体" w:hAnsi="新宋体" w:hint="eastAsia"/>
          <w:szCs w:val="21"/>
        </w:rPr>
        <w:t>52.7质疑答复时限</w:t>
      </w:r>
    </w:p>
    <w:p w:rsidR="00AE6ADB" w:rsidRDefault="00E17E5A">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AE6ADB" w:rsidRDefault="00E17E5A">
      <w:pPr>
        <w:spacing w:line="360" w:lineRule="auto"/>
        <w:rPr>
          <w:rFonts w:ascii="新宋体" w:eastAsia="新宋体" w:hAnsi="新宋体"/>
          <w:szCs w:val="21"/>
        </w:rPr>
      </w:pPr>
      <w:r>
        <w:rPr>
          <w:rFonts w:ascii="新宋体" w:eastAsia="新宋体" w:hAnsi="新宋体" w:hint="eastAsia"/>
          <w:szCs w:val="21"/>
        </w:rPr>
        <w:t>52.8投诉</w:t>
      </w:r>
    </w:p>
    <w:p w:rsidR="00AE6ADB" w:rsidRDefault="00E17E5A">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AE6ADB" w:rsidRDefault="00E17E5A">
      <w:pPr>
        <w:spacing w:line="360" w:lineRule="auto"/>
        <w:rPr>
          <w:rFonts w:ascii="新宋体" w:eastAsia="新宋体" w:hAnsi="新宋体"/>
          <w:szCs w:val="21"/>
        </w:rPr>
      </w:pPr>
      <w:r>
        <w:rPr>
          <w:rFonts w:ascii="新宋体" w:eastAsia="新宋体" w:hAnsi="新宋体" w:hint="eastAsia"/>
          <w:szCs w:val="21"/>
        </w:rPr>
        <w:t>53. 质疑后续处理</w:t>
      </w:r>
    </w:p>
    <w:p w:rsidR="00AE6ADB" w:rsidRDefault="00E17E5A">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AE6ADB" w:rsidRDefault="00E17E5A">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AE6ADB" w:rsidRDefault="00E17E5A">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AE6ADB" w:rsidRDefault="00E17E5A">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AE6ADB" w:rsidRDefault="00AE6ADB">
      <w:pPr>
        <w:spacing w:line="360" w:lineRule="auto"/>
        <w:rPr>
          <w:sz w:val="24"/>
        </w:rPr>
      </w:pPr>
    </w:p>
    <w:p w:rsidR="00AE6ADB" w:rsidRDefault="00AE6ADB">
      <w:pPr>
        <w:rPr>
          <w:rFonts w:ascii="宋体" w:hAnsi="宋体"/>
          <w:szCs w:val="21"/>
        </w:rPr>
      </w:pPr>
    </w:p>
    <w:sectPr w:rsidR="00AE6ADB">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0FA714E" w15:done="0"/>
  <w15:commentEx w15:paraId="750572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BA1" w:rsidRDefault="00E17E5A">
      <w:r>
        <w:separator/>
      </w:r>
    </w:p>
  </w:endnote>
  <w:endnote w:type="continuationSeparator" w:id="0">
    <w:p w:rsidR="004F7BA1" w:rsidRDefault="00E1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auto"/>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modern"/>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ADB" w:rsidRDefault="00E17E5A">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AE6ADB" w:rsidRDefault="00AE6AD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ADB" w:rsidRDefault="00E17E5A">
    <w:pPr>
      <w:pStyle w:val="af0"/>
      <w:framePr w:wrap="around" w:vAnchor="text" w:hAnchor="margin" w:xAlign="center" w:y="1"/>
      <w:rPr>
        <w:rStyle w:val="af8"/>
      </w:rPr>
    </w:pPr>
    <w:r>
      <w:t xml:space="preserve">- </w:t>
    </w:r>
    <w:r>
      <w:fldChar w:fldCharType="begin"/>
    </w:r>
    <w:r>
      <w:instrText xml:space="preserve"> PAGE </w:instrText>
    </w:r>
    <w:r>
      <w:fldChar w:fldCharType="separate"/>
    </w:r>
    <w:r w:rsidR="003E5C25">
      <w:rPr>
        <w:noProof/>
      </w:rPr>
      <w:t>10</w:t>
    </w:r>
    <w:r>
      <w:fldChar w:fldCharType="end"/>
    </w:r>
    <w:r>
      <w:t xml:space="preserve"> -</w:t>
    </w:r>
  </w:p>
  <w:p w:rsidR="00AE6ADB" w:rsidRDefault="00AE6AD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BA1" w:rsidRDefault="00E17E5A">
      <w:r>
        <w:separator/>
      </w:r>
    </w:p>
  </w:footnote>
  <w:footnote w:type="continuationSeparator" w:id="0">
    <w:p w:rsidR="004F7BA1" w:rsidRDefault="00E17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ADB" w:rsidRDefault="00AE6ADB">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0339"/>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267"/>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6E24"/>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23D"/>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40D"/>
    <w:rsid w:val="003A6A5A"/>
    <w:rsid w:val="003A72E9"/>
    <w:rsid w:val="003B06AD"/>
    <w:rsid w:val="003B06B9"/>
    <w:rsid w:val="003B175A"/>
    <w:rsid w:val="003B3231"/>
    <w:rsid w:val="003B357A"/>
    <w:rsid w:val="003B4714"/>
    <w:rsid w:val="003B499C"/>
    <w:rsid w:val="003B4CCD"/>
    <w:rsid w:val="003B53D4"/>
    <w:rsid w:val="003B57A6"/>
    <w:rsid w:val="003B5EB0"/>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5C25"/>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92B"/>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BA1"/>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652E"/>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C9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843"/>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028"/>
    <w:rsid w:val="009D2A26"/>
    <w:rsid w:val="009D380F"/>
    <w:rsid w:val="009D57A7"/>
    <w:rsid w:val="009D6546"/>
    <w:rsid w:val="009D65EE"/>
    <w:rsid w:val="009E0525"/>
    <w:rsid w:val="009E05A9"/>
    <w:rsid w:val="009E1370"/>
    <w:rsid w:val="009E20A6"/>
    <w:rsid w:val="009E233F"/>
    <w:rsid w:val="009E323A"/>
    <w:rsid w:val="009E328B"/>
    <w:rsid w:val="009E37B9"/>
    <w:rsid w:val="009E56B8"/>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ADB"/>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6221"/>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DA2"/>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5A"/>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3F1F"/>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12E379CC"/>
    <w:rsid w:val="13E956EC"/>
    <w:rsid w:val="2036562B"/>
    <w:rsid w:val="50A13161"/>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7F3086-E35A-4015-9B1B-FA68A349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57</Pages>
  <Words>44052</Words>
  <Characters>4424</Characters>
  <Application>Microsoft Office Word</Application>
  <DocSecurity>0</DocSecurity>
  <Lines>36</Lines>
  <Paragraphs>96</Paragraphs>
  <ScaleCrop>false</ScaleCrop>
  <Company>Microsoft</Company>
  <LinksUpToDate>false</LinksUpToDate>
  <CharactersWithSpaces>48380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49</cp:revision>
  <cp:lastPrinted>2019-08-14T07:26:00Z</cp:lastPrinted>
  <dcterms:created xsi:type="dcterms:W3CDTF">2021-02-04T08:42:00Z</dcterms:created>
  <dcterms:modified xsi:type="dcterms:W3CDTF">2021-11-23T01:15:00Z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41E2893E058C4CB29AA3B4A56F2520F9</vt:lpwstr>
  </property>
</Properties>
</file>