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C2C" w:rsidRDefault="00191C2C">
      <w:pPr>
        <w:tabs>
          <w:tab w:val="left" w:pos="142"/>
        </w:tabs>
        <w:snapToGrid w:val="0"/>
        <w:spacing w:line="360" w:lineRule="auto"/>
        <w:ind w:left="284" w:rightChars="-27" w:right="-57"/>
        <w:rPr>
          <w:rFonts w:ascii="Arial" w:hAnsi="Arial" w:cs="Arial"/>
          <w:kern w:val="0"/>
          <w:sz w:val="20"/>
          <w:szCs w:val="20"/>
        </w:rPr>
      </w:pPr>
    </w:p>
    <w:p w:rsidR="00191C2C" w:rsidRDefault="000A5764">
      <w:pPr>
        <w:tabs>
          <w:tab w:val="left" w:pos="142"/>
        </w:tabs>
        <w:snapToGrid w:val="0"/>
        <w:spacing w:line="360" w:lineRule="auto"/>
        <w:ind w:left="284" w:rightChars="-27" w:right="-57"/>
        <w:rPr>
          <w:rFonts w:ascii="隶书" w:eastAsia="隶书" w:hAnsi="华文中宋"/>
          <w:sz w:val="84"/>
          <w:szCs w:val="84"/>
        </w:rPr>
      </w:pPr>
      <w:r>
        <w:rPr>
          <w:rFonts w:ascii="新宋体" w:eastAsia="新宋体" w:hAnsi="新宋体"/>
          <w:noProof/>
          <w:sz w:val="48"/>
          <w:szCs w:val="48"/>
        </w:rPr>
        <w:drawing>
          <wp:inline distT="0" distB="0" distL="0" distR="0">
            <wp:extent cx="1175385" cy="1128395"/>
            <wp:effectExtent l="0" t="0" r="5715" b="0"/>
            <wp:docPr id="1" name="图片 1" descr="LOGO全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全红"/>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75385" cy="1128395"/>
                    </a:xfrm>
                    <a:prstGeom prst="rect">
                      <a:avLst/>
                    </a:prstGeom>
                    <a:noFill/>
                    <a:ln>
                      <a:noFill/>
                    </a:ln>
                  </pic:spPr>
                </pic:pic>
              </a:graphicData>
            </a:graphic>
          </wp:inline>
        </w:drawing>
      </w:r>
      <w:r>
        <w:rPr>
          <w:rFonts w:ascii="隶书" w:eastAsia="隶书" w:hAnsi="华文中宋" w:hint="eastAsia"/>
          <w:sz w:val="84"/>
          <w:szCs w:val="84"/>
        </w:rPr>
        <w:t>高效 规范 廉洁</w:t>
      </w:r>
    </w:p>
    <w:p w:rsidR="00191C2C" w:rsidRDefault="00191C2C">
      <w:pPr>
        <w:rPr>
          <w:rFonts w:ascii="Calibri" w:hAnsi="Calibri"/>
          <w:szCs w:val="22"/>
        </w:rPr>
      </w:pPr>
    </w:p>
    <w:p w:rsidR="00191C2C" w:rsidRDefault="00191C2C">
      <w:pPr>
        <w:rPr>
          <w:rFonts w:ascii="Calibri" w:hAnsi="Calibri"/>
          <w:szCs w:val="22"/>
        </w:rPr>
      </w:pPr>
    </w:p>
    <w:p w:rsidR="00191C2C" w:rsidRDefault="000A5764">
      <w:pPr>
        <w:tabs>
          <w:tab w:val="left" w:pos="142"/>
        </w:tabs>
        <w:snapToGrid w:val="0"/>
        <w:spacing w:line="360" w:lineRule="auto"/>
        <w:ind w:left="1" w:rightChars="-27" w:right="-57"/>
        <w:jc w:val="center"/>
        <w:rPr>
          <w:rFonts w:ascii="华文中宋" w:eastAsia="华文中宋" w:hAnsi="华文中宋"/>
          <w:sz w:val="72"/>
          <w:szCs w:val="72"/>
        </w:rPr>
      </w:pPr>
      <w:r>
        <w:rPr>
          <w:rFonts w:ascii="华文中宋" w:eastAsia="华文中宋" w:hAnsi="华文中宋" w:hint="eastAsia"/>
          <w:sz w:val="72"/>
          <w:szCs w:val="72"/>
        </w:rPr>
        <w:t xml:space="preserve"> 政府采购文件</w:t>
      </w:r>
    </w:p>
    <w:p w:rsidR="00191C2C" w:rsidRPr="00AA3BD0" w:rsidRDefault="00191C2C">
      <w:pPr>
        <w:spacing w:line="360" w:lineRule="auto"/>
        <w:ind w:firstLineChars="200" w:firstLine="480"/>
        <w:rPr>
          <w:kern w:val="0"/>
          <w:sz w:val="24"/>
        </w:rPr>
      </w:pPr>
      <w:bookmarkStart w:id="0" w:name="_Hlk520380463"/>
    </w:p>
    <w:p w:rsidR="00191C2C" w:rsidRPr="00AA3BD0" w:rsidRDefault="000A5764">
      <w:pPr>
        <w:adjustRightInd w:val="0"/>
        <w:snapToGrid w:val="0"/>
        <w:spacing w:line="600" w:lineRule="auto"/>
        <w:ind w:left="1600" w:hangingChars="500" w:hanging="1600"/>
        <w:jc w:val="left"/>
        <w:rPr>
          <w:rFonts w:ascii="华文中宋" w:eastAsia="华文中宋" w:hAnsi="华文中宋"/>
          <w:sz w:val="32"/>
          <w:szCs w:val="32"/>
        </w:rPr>
      </w:pPr>
      <w:r w:rsidRPr="00AA3BD0">
        <w:rPr>
          <w:rFonts w:ascii="华文中宋" w:eastAsia="华文中宋" w:hAnsi="华文中宋" w:hint="eastAsia"/>
          <w:sz w:val="32"/>
          <w:szCs w:val="32"/>
        </w:rPr>
        <w:t>项目名称：</w:t>
      </w:r>
      <w:r w:rsidR="00AA3BD0" w:rsidRPr="00AA3BD0">
        <w:rPr>
          <w:rFonts w:ascii="华文中宋" w:eastAsia="华文中宋" w:hAnsi="华文中宋" w:hint="eastAsia"/>
          <w:sz w:val="32"/>
          <w:szCs w:val="32"/>
        </w:rPr>
        <w:t>制定个人破产案件管理人管理办法（草案）重大决策社会稳定风险评估项目</w:t>
      </w:r>
    </w:p>
    <w:p w:rsidR="00191C2C" w:rsidRPr="00AA3BD0" w:rsidRDefault="000A5764">
      <w:pPr>
        <w:adjustRightInd w:val="0"/>
        <w:snapToGrid w:val="0"/>
        <w:spacing w:line="600" w:lineRule="auto"/>
        <w:ind w:left="1600" w:hangingChars="500" w:hanging="1600"/>
        <w:jc w:val="left"/>
        <w:rPr>
          <w:rFonts w:ascii="华文中宋" w:eastAsia="华文中宋" w:hAnsi="华文中宋"/>
          <w:sz w:val="32"/>
          <w:szCs w:val="32"/>
        </w:rPr>
      </w:pPr>
      <w:r w:rsidRPr="00AA3BD0">
        <w:rPr>
          <w:rFonts w:ascii="华文中宋" w:eastAsia="华文中宋" w:hAnsi="华文中宋" w:hint="eastAsia"/>
          <w:sz w:val="32"/>
          <w:szCs w:val="32"/>
        </w:rPr>
        <w:t>项目编号：</w:t>
      </w:r>
      <w:r w:rsidR="00AA3BD0" w:rsidRPr="00AA3BD0">
        <w:rPr>
          <w:rFonts w:ascii="华文中宋" w:eastAsia="华文中宋" w:hAnsi="华文中宋"/>
          <w:sz w:val="32"/>
          <w:szCs w:val="32"/>
        </w:rPr>
        <w:t>RNX2021281ZC-SZSF</w:t>
      </w:r>
    </w:p>
    <w:p w:rsidR="00191C2C" w:rsidRPr="00AA3BD0" w:rsidRDefault="000A5764">
      <w:pPr>
        <w:adjustRightInd w:val="0"/>
        <w:snapToGrid w:val="0"/>
        <w:spacing w:line="600" w:lineRule="auto"/>
        <w:ind w:left="1600" w:hangingChars="500" w:hanging="1600"/>
        <w:jc w:val="left"/>
        <w:rPr>
          <w:rFonts w:ascii="华文中宋" w:eastAsia="华文中宋" w:hAnsi="华文中宋"/>
          <w:sz w:val="32"/>
          <w:szCs w:val="32"/>
        </w:rPr>
      </w:pPr>
      <w:r w:rsidRPr="00AA3BD0">
        <w:rPr>
          <w:rFonts w:ascii="华文中宋" w:eastAsia="华文中宋" w:hAnsi="华文中宋" w:hint="eastAsia"/>
          <w:sz w:val="32"/>
          <w:szCs w:val="32"/>
        </w:rPr>
        <w:t>招标方式：公开招标</w:t>
      </w:r>
    </w:p>
    <w:p w:rsidR="00191C2C" w:rsidRPr="00AA3BD0" w:rsidRDefault="000A5764">
      <w:pPr>
        <w:adjustRightInd w:val="0"/>
        <w:snapToGrid w:val="0"/>
        <w:spacing w:line="600" w:lineRule="auto"/>
        <w:ind w:left="1600" w:hangingChars="500" w:hanging="1600"/>
        <w:jc w:val="left"/>
        <w:rPr>
          <w:rFonts w:ascii="华文中宋" w:eastAsia="华文中宋" w:hAnsi="华文中宋"/>
          <w:sz w:val="32"/>
          <w:szCs w:val="32"/>
        </w:rPr>
      </w:pPr>
      <w:r w:rsidRPr="00AA3BD0">
        <w:rPr>
          <w:rFonts w:ascii="华文中宋" w:eastAsia="华文中宋" w:hAnsi="华文中宋" w:hint="eastAsia"/>
          <w:sz w:val="32"/>
          <w:szCs w:val="32"/>
        </w:rPr>
        <w:t>采购人名称：</w:t>
      </w:r>
      <w:r w:rsidR="00AA3BD0" w:rsidRPr="00AA3BD0">
        <w:rPr>
          <w:rFonts w:ascii="华文中宋" w:eastAsia="华文中宋" w:hAnsi="华文中宋" w:hint="eastAsia"/>
          <w:sz w:val="32"/>
          <w:szCs w:val="32"/>
        </w:rPr>
        <w:t>深圳市司法局</w:t>
      </w:r>
    </w:p>
    <w:bookmarkEnd w:id="0"/>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191C2C">
      <w:pPr>
        <w:rPr>
          <w:rFonts w:ascii="Calibri" w:hAnsi="Calibri"/>
          <w:szCs w:val="22"/>
        </w:rPr>
      </w:pP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深圳市</w:t>
      </w:r>
      <w:proofErr w:type="gramStart"/>
      <w:r>
        <w:rPr>
          <w:rFonts w:ascii="华文中宋" w:eastAsia="华文中宋" w:hAnsi="华文中宋" w:hint="eastAsia"/>
          <w:sz w:val="32"/>
          <w:szCs w:val="32"/>
        </w:rPr>
        <w:t>瑞凝信招标</w:t>
      </w:r>
      <w:proofErr w:type="gramEnd"/>
      <w:r>
        <w:rPr>
          <w:rFonts w:ascii="华文中宋" w:eastAsia="华文中宋" w:hAnsi="华文中宋" w:hint="eastAsia"/>
          <w:sz w:val="32"/>
          <w:szCs w:val="32"/>
        </w:rPr>
        <w:t>咨询有限公司</w:t>
      </w:r>
    </w:p>
    <w:p w:rsidR="00191C2C" w:rsidRDefault="000A5764">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w:t>
      </w:r>
    </w:p>
    <w:p w:rsidR="00191C2C" w:rsidRDefault="000A5764">
      <w:pPr>
        <w:pStyle w:val="10"/>
      </w:pPr>
      <w:r>
        <w:rPr>
          <w:rFonts w:hint="eastAsia"/>
        </w:rPr>
        <w:lastRenderedPageBreak/>
        <w:t>警示条款</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 w:val="24"/>
        </w:rPr>
        <w:t>分之二十</w:t>
      </w:r>
      <w:proofErr w:type="gramEnd"/>
      <w:r>
        <w:rPr>
          <w:rFonts w:ascii="新宋体" w:eastAsia="新宋体" w:hAnsi="新宋体" w:hint="eastAsia"/>
          <w:sz w:val="24"/>
        </w:rPr>
        <w:t>以下的罚款；情节严重的，取消其参与本市政府采购资格，处以采购金额千分之二十以上千</w:t>
      </w:r>
      <w:proofErr w:type="gramStart"/>
      <w:r>
        <w:rPr>
          <w:rFonts w:ascii="新宋体" w:eastAsia="新宋体" w:hAnsi="新宋体" w:hint="eastAsia"/>
          <w:sz w:val="24"/>
        </w:rPr>
        <w:t>分之三十</w:t>
      </w:r>
      <w:proofErr w:type="gramEnd"/>
      <w:r>
        <w:rPr>
          <w:rFonts w:ascii="新宋体" w:eastAsia="新宋体" w:hAnsi="新宋体" w:hint="eastAsia"/>
          <w:sz w:val="24"/>
        </w:rPr>
        <w:t>以下的罚款，并由市场监管部门依法吊销其营业执照；给他人造成损失的，依法承担赔偿责任；构成犯罪的，依法追究刑事责任：</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（一）在采购活动中应当回避而未回避的；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（二）未按本条例规定签订、履行采购合同，造成严重后果的；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（三）隐瞒真实情况，提供虚假资料的；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（四）以非法手段排斥其他供应商参与竞争的；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（五）与其他采购参加人串通投标的；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（六）恶意投诉的；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（七）向采购项目相关人行贿或者提供其他不当利益的；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（八）阻碍、抗拒主管部门监督检查的；</w:t>
      </w:r>
    </w:p>
    <w:p w:rsidR="00191C2C" w:rsidRDefault="000A5764">
      <w:pPr>
        <w:spacing w:line="360" w:lineRule="auto"/>
        <w:rPr>
          <w:rFonts w:ascii="新宋体" w:eastAsia="新宋体" w:hAnsi="新宋体"/>
          <w:sz w:val="24"/>
        </w:rPr>
      </w:pPr>
      <w:r>
        <w:rPr>
          <w:rFonts w:ascii="新宋体" w:eastAsia="新宋体" w:hAnsi="新宋体" w:hint="eastAsia"/>
          <w:sz w:val="24"/>
        </w:rPr>
        <w:t xml:space="preserve">  （九）其他违反本条例规定的行为。</w:t>
      </w:r>
    </w:p>
    <w:p w:rsidR="00191C2C" w:rsidRDefault="000A5764" w:rsidP="00296081">
      <w:pPr>
        <w:spacing w:line="360" w:lineRule="auto"/>
        <w:ind w:firstLineChars="177" w:firstLine="425"/>
        <w:rPr>
          <w:rFonts w:ascii="新宋体" w:eastAsia="新宋体" w:hAnsi="新宋体"/>
          <w:sz w:val="24"/>
        </w:rPr>
      </w:pPr>
      <w:r>
        <w:rPr>
          <w:rFonts w:ascii="新宋体" w:eastAsia="新宋体" w:hAnsi="新宋体" w:hint="eastAsia"/>
          <w:sz w:val="24"/>
        </w:rPr>
        <w:t>二、根据《深圳市财政局关于明确政府采购保证金管理工作的通知》（深</w:t>
      </w:r>
      <w:proofErr w:type="gramStart"/>
      <w:r>
        <w:rPr>
          <w:rFonts w:ascii="新宋体" w:eastAsia="新宋体" w:hAnsi="新宋体" w:hint="eastAsia"/>
          <w:sz w:val="24"/>
        </w:rPr>
        <w:t>财购[</w:t>
      </w:r>
      <w:proofErr w:type="gramEnd"/>
      <w:r>
        <w:rPr>
          <w:rFonts w:ascii="新宋体" w:eastAsia="新宋体" w:hAnsi="新宋体" w:hint="eastAsia"/>
          <w:sz w:val="24"/>
        </w:rPr>
        <w:t>2019]42号）的要求，供应商在政府采购活动中出现《深圳经济特区政府采购条例实施细则》以下情形的，采购人或招标机构可将有关情况报同级财政部门，由财政部门根据实际情况记入供应商诚信档案，予以通报：</w:t>
      </w:r>
    </w:p>
    <w:p w:rsidR="00191C2C" w:rsidRDefault="000A5764">
      <w:pPr>
        <w:spacing w:line="360" w:lineRule="auto"/>
        <w:rPr>
          <w:rFonts w:ascii="新宋体" w:eastAsia="新宋体" w:hAnsi="新宋体"/>
          <w:sz w:val="24"/>
        </w:rPr>
      </w:pPr>
      <w:r>
        <w:rPr>
          <w:rFonts w:ascii="新宋体" w:eastAsia="新宋体" w:hAnsi="新宋体"/>
          <w:sz w:val="24"/>
        </w:rPr>
        <w:t>（一）投标截止后，撤销投标的；</w:t>
      </w:r>
    </w:p>
    <w:p w:rsidR="00191C2C" w:rsidRDefault="000A5764">
      <w:pPr>
        <w:spacing w:line="360" w:lineRule="auto"/>
        <w:rPr>
          <w:rFonts w:ascii="新宋体" w:eastAsia="新宋体" w:hAnsi="新宋体"/>
          <w:sz w:val="24"/>
        </w:rPr>
      </w:pPr>
      <w:r>
        <w:rPr>
          <w:rFonts w:ascii="新宋体" w:eastAsia="新宋体" w:hAnsi="新宋体"/>
          <w:sz w:val="24"/>
        </w:rPr>
        <w:t xml:space="preserve">　　（二）中标后无正当理由未在规定期限内签订合同的；</w:t>
      </w:r>
    </w:p>
    <w:p w:rsidR="00191C2C" w:rsidRDefault="000A5764">
      <w:pPr>
        <w:spacing w:line="360" w:lineRule="auto"/>
        <w:rPr>
          <w:rFonts w:ascii="新宋体" w:eastAsia="新宋体" w:hAnsi="新宋体"/>
          <w:sz w:val="24"/>
        </w:rPr>
      </w:pPr>
      <w:r>
        <w:rPr>
          <w:rFonts w:ascii="新宋体" w:eastAsia="新宋体" w:hAnsi="新宋体"/>
          <w:sz w:val="24"/>
        </w:rPr>
        <w:t xml:space="preserve">　　（三）将中标项目转让给他人、或者在投标文件中未说明且未经采购人、采购招标机构同意，将中标项目分包给他人的；</w:t>
      </w:r>
    </w:p>
    <w:p w:rsidR="00191C2C" w:rsidRDefault="000A5764">
      <w:pPr>
        <w:spacing w:line="360" w:lineRule="auto"/>
        <w:ind w:firstLine="480"/>
        <w:rPr>
          <w:rFonts w:ascii="新宋体" w:eastAsia="新宋体" w:hAnsi="新宋体"/>
          <w:sz w:val="24"/>
        </w:rPr>
      </w:pPr>
      <w:r>
        <w:rPr>
          <w:rFonts w:ascii="新宋体" w:eastAsia="新宋体" w:hAnsi="新宋体"/>
          <w:sz w:val="24"/>
        </w:rPr>
        <w:t>（四）拒绝履行合同义务的</w:t>
      </w:r>
      <w:r>
        <w:rPr>
          <w:rFonts w:ascii="新宋体" w:eastAsia="新宋体" w:hAnsi="新宋体" w:hint="eastAsia"/>
          <w:sz w:val="24"/>
        </w:rPr>
        <w:t>。</w:t>
      </w:r>
    </w:p>
    <w:p w:rsidR="00191C2C" w:rsidRDefault="00191C2C">
      <w:pPr>
        <w:spacing w:line="360" w:lineRule="auto"/>
        <w:ind w:firstLine="480"/>
        <w:rPr>
          <w:rFonts w:ascii="新宋体" w:eastAsia="新宋体" w:hAnsi="新宋体"/>
          <w:sz w:val="24"/>
        </w:rPr>
      </w:pPr>
    </w:p>
    <w:p w:rsidR="00191C2C" w:rsidRDefault="000A5764">
      <w:pPr>
        <w:widowControl/>
        <w:spacing w:line="360" w:lineRule="auto"/>
        <w:ind w:firstLineChars="200" w:firstLine="480"/>
        <w:jc w:val="left"/>
        <w:rPr>
          <w:rFonts w:ascii="新宋体" w:eastAsia="新宋体" w:hAnsi="新宋体"/>
          <w:sz w:val="24"/>
        </w:rPr>
      </w:pPr>
      <w:r>
        <w:rPr>
          <w:rFonts w:ascii="新宋体" w:eastAsia="新宋体" w:hAnsi="新宋体"/>
          <w:sz w:val="24"/>
        </w:rPr>
        <w:t>三</w:t>
      </w:r>
      <w:r>
        <w:rPr>
          <w:rFonts w:ascii="新宋体" w:eastAsia="新宋体" w:hAnsi="新宋体" w:hint="eastAsia"/>
          <w:sz w:val="24"/>
        </w:rPr>
        <w:t>、《深圳经济特区政府采购条例实施细则》第七十六条 供应商有下列行为之一的，由主管部门记入供应商诚信档案并</w:t>
      </w:r>
      <w:proofErr w:type="gramStart"/>
      <w:r>
        <w:rPr>
          <w:rFonts w:ascii="新宋体" w:eastAsia="新宋体" w:hAnsi="新宋体" w:hint="eastAsia"/>
          <w:sz w:val="24"/>
        </w:rPr>
        <w:t>作出</w:t>
      </w:r>
      <w:proofErr w:type="gramEnd"/>
      <w:r>
        <w:rPr>
          <w:rFonts w:ascii="新宋体" w:eastAsia="新宋体" w:hAnsi="新宋体" w:hint="eastAsia"/>
          <w:sz w:val="24"/>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w:t>
      </w:r>
      <w:r>
        <w:rPr>
          <w:rFonts w:ascii="新宋体" w:eastAsia="新宋体" w:hAnsi="新宋体" w:hint="eastAsia"/>
        </w:rPr>
        <w:lastRenderedPageBreak/>
        <w:t>（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四、《深圳经济特区政府采购条例实施细则》第七十七条 供应商有下列行为之一的，属于情节严重，由市场监管部门依法吊销其营业执照，主管部门取消其参与本市政府采购的资格，并</w:t>
      </w:r>
      <w:proofErr w:type="gramStart"/>
      <w:r>
        <w:rPr>
          <w:rFonts w:ascii="新宋体" w:eastAsia="新宋体" w:hAnsi="新宋体" w:hint="eastAsia"/>
        </w:rPr>
        <w:t>作出</w:t>
      </w:r>
      <w:proofErr w:type="gramEnd"/>
      <w:r>
        <w:rPr>
          <w:rFonts w:ascii="新宋体" w:eastAsia="新宋体" w:hAnsi="新宋体" w:hint="eastAsia"/>
        </w:rPr>
        <w:t>以下处罚：</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191C2C" w:rsidRDefault="00191C2C">
      <w:pPr>
        <w:pStyle w:val="af2"/>
        <w:spacing w:line="360" w:lineRule="auto"/>
        <w:textAlignment w:val="baseline"/>
        <w:rPr>
          <w:rFonts w:ascii="新宋体" w:eastAsia="新宋体" w:hAnsi="新宋体"/>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hint="eastAsia"/>
        </w:rPr>
        <w:t>五、《深圳经济特区政府采购条例实施细则》第七十九条 供应商有下列情形的，属于采购条例所称的串通投标行为，按照采购条例第五十七条有关规定处理：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（一）投标供应商之间相互约定给予未中标的供应商利益补偿；</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（二）不同投标供应商的法定代表人、主要经营负责人、项目投标授权代表人、项目负责人、主要技术人员为同一人、属同一单位或者在同一单位缴纳社会保险；　　　　 </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（三）不同投标供应商的投标文件由同一单位或者同一人编制，或者由同一人分阶段参与编制的；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lastRenderedPageBreak/>
        <w:t>（四）不同投标供应商的投标文件或部分投标文件相互混装；</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（五）不同投标供应商的投标文件内容存在非正常一致；</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（六）由同一单位工作人员为两家以上（含两家）供应商进行同一项投标活动的；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（七）主管部门依照法律、法规认定的其他情形。</w:t>
      </w:r>
    </w:p>
    <w:p w:rsidR="00191C2C" w:rsidRDefault="00191C2C">
      <w:pPr>
        <w:widowControl/>
        <w:spacing w:line="360" w:lineRule="auto"/>
        <w:ind w:firstLineChars="200" w:firstLine="480"/>
        <w:jc w:val="left"/>
        <w:textAlignment w:val="baseline"/>
        <w:rPr>
          <w:rFonts w:ascii="新宋体" w:eastAsia="新宋体" w:hAnsi="新宋体"/>
          <w:sz w:val="24"/>
        </w:rPr>
      </w:pPr>
    </w:p>
    <w:p w:rsidR="00191C2C" w:rsidRDefault="000A5764">
      <w:pPr>
        <w:pStyle w:val="af2"/>
        <w:spacing w:line="360" w:lineRule="auto"/>
        <w:ind w:firstLineChars="200" w:firstLine="480"/>
        <w:textAlignment w:val="baseline"/>
        <w:rPr>
          <w:rFonts w:ascii="新宋体" w:eastAsia="新宋体" w:hAnsi="新宋体"/>
        </w:rPr>
      </w:pPr>
      <w:r>
        <w:rPr>
          <w:rFonts w:ascii="新宋体" w:eastAsia="新宋体" w:hAnsi="新宋体"/>
        </w:rPr>
        <w:t>六</w:t>
      </w:r>
      <w:r>
        <w:rPr>
          <w:rFonts w:ascii="新宋体" w:eastAsia="新宋体" w:hAnsi="新宋体" w:hint="eastAsia"/>
        </w:rPr>
        <w:t>、《深圳经济特区政府采购条例实施细则》第八十一条 供应商有下列情形之一的，属于隐瞒真实情况，提供虚假资料，按照采购条例第五十七的有关规定处理：</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（一）通过转让或者租借等方式从其他单位获取资格或者资质证书投标的；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（二）由其他单位或者其他单位负责人在投标供应商编制的投标文件上加盖印章或者签字的；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（三）项目负责人或者主要技术人员不是本单位人员的；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（四）投标保证金不是从投标供应商基本账户转出的；</w:t>
      </w:r>
    </w:p>
    <w:p w:rsidR="00191C2C" w:rsidRDefault="000A5764">
      <w:pPr>
        <w:widowControl/>
        <w:spacing w:line="360" w:lineRule="auto"/>
        <w:ind w:firstLineChars="200" w:firstLine="480"/>
        <w:jc w:val="left"/>
        <w:textAlignment w:val="baseline"/>
        <w:rPr>
          <w:rFonts w:ascii="新宋体" w:eastAsia="新宋体" w:hAnsi="新宋体"/>
          <w:sz w:val="24"/>
        </w:rPr>
      </w:pPr>
      <w:r>
        <w:rPr>
          <w:rFonts w:ascii="新宋体" w:eastAsia="新宋体" w:hAnsi="新宋体" w:hint="eastAsia"/>
          <w:sz w:val="24"/>
        </w:rPr>
        <w:t>（五）其他隐瞒真实情况、提供虚假资料的行为。</w:t>
      </w:r>
    </w:p>
    <w:p w:rsidR="00191C2C" w:rsidRDefault="000A5764">
      <w:pPr>
        <w:widowControl/>
        <w:spacing w:line="360" w:lineRule="auto"/>
        <w:ind w:firstLineChars="200" w:firstLine="480"/>
        <w:jc w:val="left"/>
        <w:textAlignment w:val="baseline"/>
        <w:rPr>
          <w:rFonts w:ascii="inherit" w:eastAsia="微软雅黑" w:hAnsi="inherit" w:cs="宋体" w:hint="eastAsia"/>
          <w:b/>
          <w:bCs/>
          <w:color w:val="333333"/>
          <w:kern w:val="0"/>
          <w:sz w:val="20"/>
          <w:szCs w:val="20"/>
          <w:shd w:val="clear" w:color="auto" w:fill="FFFFFF"/>
        </w:rPr>
      </w:pPr>
      <w:r>
        <w:rPr>
          <w:rFonts w:ascii="新宋体" w:eastAsia="新宋体" w:hAnsi="新宋体" w:hint="eastAsia"/>
          <w:sz w:val="24"/>
        </w:rPr>
        <w:t>投标供应商不能提供项目负责人或者主要技术人员的劳动合同、社会保险等劳动关系证明材料的，视为存在前款第（三）项规定的情形</w:t>
      </w:r>
      <w:r>
        <w:rPr>
          <w:rFonts w:ascii="新宋体" w:eastAsia="新宋体" w:hAnsi="新宋体" w:hint="eastAsia"/>
          <w:sz w:val="28"/>
          <w:szCs w:val="28"/>
        </w:rPr>
        <w:t>。</w:t>
      </w:r>
    </w:p>
    <w:p w:rsidR="00191C2C" w:rsidRDefault="00191C2C">
      <w:pPr>
        <w:spacing w:line="360" w:lineRule="auto"/>
        <w:ind w:firstLine="480"/>
        <w:rPr>
          <w:rFonts w:ascii="新宋体" w:eastAsia="新宋体" w:hAnsi="新宋体"/>
          <w:sz w:val="24"/>
        </w:rPr>
      </w:pPr>
    </w:p>
    <w:p w:rsidR="00191C2C" w:rsidRDefault="00191C2C">
      <w:pPr>
        <w:spacing w:line="360" w:lineRule="auto"/>
        <w:ind w:firstLine="480"/>
        <w:rPr>
          <w:rFonts w:ascii="新宋体" w:eastAsia="新宋体" w:hAnsi="新宋体"/>
          <w:sz w:val="24"/>
        </w:rPr>
      </w:pPr>
    </w:p>
    <w:p w:rsidR="00191C2C" w:rsidRDefault="000A5764">
      <w:pPr>
        <w:widowControl/>
        <w:jc w:val="left"/>
        <w:rPr>
          <w:rFonts w:ascii="新宋体" w:eastAsia="新宋体" w:hAnsi="新宋体"/>
          <w:sz w:val="24"/>
        </w:rPr>
      </w:pPr>
      <w:r>
        <w:rPr>
          <w:rFonts w:ascii="新宋体" w:eastAsia="新宋体" w:hAnsi="新宋体"/>
          <w:sz w:val="24"/>
        </w:rPr>
        <w:br w:type="page"/>
      </w:r>
    </w:p>
    <w:p w:rsidR="00191C2C" w:rsidRDefault="000A5764">
      <w:pPr>
        <w:pStyle w:val="10"/>
      </w:pPr>
      <w:r>
        <w:rPr>
          <w:rFonts w:hint="eastAsia"/>
        </w:rPr>
        <w:lastRenderedPageBreak/>
        <w:t>招标文件信息</w:t>
      </w:r>
    </w:p>
    <w:p w:rsidR="00191C2C" w:rsidRPr="007E54F6" w:rsidRDefault="000A5764">
      <w:pPr>
        <w:widowControl/>
        <w:spacing w:after="100" w:afterAutospacing="1"/>
        <w:rPr>
          <w:rFonts w:ascii="新宋体" w:eastAsia="新宋体" w:hAnsi="新宋体"/>
        </w:rPr>
      </w:pPr>
      <w:r w:rsidRPr="007E54F6">
        <w:rPr>
          <w:rFonts w:ascii="新宋体" w:eastAsia="新宋体" w:hAnsi="新宋体"/>
        </w:rPr>
        <w:t xml:space="preserve">项目编号： </w:t>
      </w:r>
      <w:r w:rsidR="007E54F6" w:rsidRPr="007E54F6">
        <w:rPr>
          <w:rFonts w:ascii="新宋体" w:eastAsia="新宋体" w:hAnsi="新宋体"/>
        </w:rPr>
        <w:t>RNX2021281ZC-SZSF</w:t>
      </w:r>
    </w:p>
    <w:p w:rsidR="00191C2C" w:rsidRPr="007E54F6" w:rsidRDefault="000A5764">
      <w:pPr>
        <w:widowControl/>
        <w:spacing w:after="100" w:afterAutospacing="1"/>
        <w:rPr>
          <w:rFonts w:ascii="新宋体" w:eastAsia="新宋体" w:hAnsi="新宋体"/>
        </w:rPr>
      </w:pPr>
      <w:r w:rsidRPr="007E54F6">
        <w:rPr>
          <w:rFonts w:ascii="新宋体" w:eastAsia="新宋体" w:hAnsi="新宋体"/>
        </w:rPr>
        <w:t>项目名称：</w:t>
      </w:r>
      <w:r w:rsidR="007E54F6" w:rsidRPr="007E54F6">
        <w:rPr>
          <w:rFonts w:ascii="新宋体" w:eastAsia="新宋体" w:hAnsi="新宋体" w:hint="eastAsia"/>
        </w:rPr>
        <w:t xml:space="preserve"> 制定个人破产案件管理人管理办法（草案）重大决策社会稳定风险评估项目</w:t>
      </w:r>
    </w:p>
    <w:p w:rsidR="00191C2C" w:rsidRPr="007E54F6" w:rsidRDefault="000A5764">
      <w:pPr>
        <w:widowControl/>
        <w:spacing w:after="100" w:afterAutospacing="1"/>
        <w:rPr>
          <w:rFonts w:ascii="新宋体" w:eastAsia="新宋体" w:hAnsi="新宋体"/>
        </w:rPr>
      </w:pPr>
      <w:r w:rsidRPr="007E54F6">
        <w:rPr>
          <w:rFonts w:ascii="新宋体" w:eastAsia="新宋体" w:hAnsi="新宋体"/>
        </w:rPr>
        <w:t xml:space="preserve">包   </w:t>
      </w:r>
      <w:r w:rsidRPr="007E54F6">
        <w:rPr>
          <w:rFonts w:ascii="新宋体" w:eastAsia="新宋体" w:hAnsi="新宋体" w:hint="eastAsia"/>
        </w:rPr>
        <w:t xml:space="preserve"> </w:t>
      </w:r>
      <w:r w:rsidRPr="007E54F6">
        <w:rPr>
          <w:rFonts w:ascii="新宋体" w:eastAsia="新宋体" w:hAnsi="新宋体"/>
        </w:rPr>
        <w:t xml:space="preserve">号： </w:t>
      </w:r>
      <w:r w:rsidRPr="007E54F6">
        <w:rPr>
          <w:rFonts w:ascii="新宋体" w:eastAsia="新宋体" w:hAnsi="新宋体" w:hint="eastAsia"/>
        </w:rPr>
        <w:t>A 包</w:t>
      </w:r>
    </w:p>
    <w:p w:rsidR="00191C2C" w:rsidRDefault="000A5764">
      <w:pPr>
        <w:widowControl/>
        <w:spacing w:after="100" w:afterAutospacing="1"/>
        <w:rPr>
          <w:rFonts w:ascii="新宋体" w:eastAsia="新宋体" w:hAnsi="新宋体"/>
        </w:rPr>
      </w:pPr>
      <w:r>
        <w:rPr>
          <w:rFonts w:ascii="新宋体" w:eastAsia="新宋体" w:hAnsi="新宋体"/>
        </w:rPr>
        <w:t>项目类型：</w:t>
      </w:r>
      <w:r>
        <w:rPr>
          <w:rFonts w:ascii="新宋体" w:eastAsia="新宋体" w:hAnsi="新宋体" w:hint="eastAsia"/>
        </w:rPr>
        <w:t xml:space="preserve"> 服务类</w:t>
      </w:r>
    </w:p>
    <w:p w:rsidR="00191C2C" w:rsidRDefault="000A5764">
      <w:pPr>
        <w:widowControl/>
        <w:spacing w:after="100" w:afterAutospacing="1"/>
        <w:rPr>
          <w:rFonts w:ascii="新宋体" w:eastAsia="新宋体" w:hAnsi="新宋体"/>
        </w:rPr>
      </w:pPr>
      <w:r>
        <w:rPr>
          <w:rFonts w:ascii="新宋体" w:eastAsia="新宋体" w:hAnsi="新宋体"/>
        </w:rPr>
        <w:t>采购方式： 公开招标</w:t>
      </w:r>
    </w:p>
    <w:p w:rsidR="00191C2C" w:rsidRDefault="000A5764">
      <w:pPr>
        <w:widowControl/>
        <w:spacing w:after="100" w:afterAutospacing="1"/>
        <w:rPr>
          <w:rFonts w:ascii="新宋体" w:eastAsia="新宋体" w:hAnsi="新宋体"/>
          <w:b/>
        </w:rPr>
      </w:pPr>
      <w:r>
        <w:rPr>
          <w:rFonts w:ascii="新宋体" w:eastAsia="新宋体" w:hAnsi="新宋体"/>
        </w:rPr>
        <w:t>货币类型： 人民币</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资格性审查表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trHeight w:val="611"/>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投标人不具备招标文件所列的资格要求，或未提交相应的资格证明资料（详见招标公告 投标人资格要求）；</w:t>
            </w:r>
          </w:p>
        </w:tc>
      </w:tr>
    </w:tbl>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符合性审查表</w:t>
      </w: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0" w:type="dxa"/>
          <w:bottom w:w="20" w:type="dxa"/>
        </w:tblCellMar>
        <w:tblLook w:val="04A0" w:firstRow="1" w:lastRow="0" w:firstColumn="1" w:lastColumn="0" w:noHBand="0" w:noVBand="1"/>
      </w:tblPr>
      <w:tblGrid>
        <w:gridCol w:w="794"/>
        <w:gridCol w:w="8278"/>
      </w:tblGrid>
      <w:tr w:rsidR="00191C2C">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序号</w:t>
            </w:r>
          </w:p>
        </w:tc>
        <w:tc>
          <w:tcPr>
            <w:tcW w:w="0" w:type="auto"/>
            <w:tcBorders>
              <w:top w:val="single" w:sz="8" w:space="0" w:color="000000"/>
              <w:left w:val="single" w:sz="8" w:space="0" w:color="000000"/>
              <w:bottom w:val="single" w:sz="8" w:space="0" w:color="000000"/>
              <w:right w:val="single" w:sz="8" w:space="0" w:color="000000"/>
            </w:tcBorders>
            <w:shd w:val="clear" w:color="auto" w:fill="E6EFFA"/>
            <w:vAlign w:val="center"/>
          </w:tcPr>
          <w:p w:rsidR="00191C2C" w:rsidRDefault="000A5764">
            <w:pPr>
              <w:spacing w:line="276" w:lineRule="auto"/>
              <w:jc w:val="center"/>
              <w:rPr>
                <w:rFonts w:ascii="新宋体" w:eastAsia="新宋体" w:hAnsi="新宋体"/>
                <w:b/>
              </w:rPr>
            </w:pPr>
            <w:r>
              <w:rPr>
                <w:rFonts w:ascii="新宋体" w:eastAsia="新宋体" w:hAnsi="新宋体"/>
                <w:b/>
              </w:rPr>
              <w:t>内容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1</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将一个包或一个标段的内容拆开投标；</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2</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对同一项目投标时，提供两套以上的投标方案（招标文件另有规定的除外）；</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3</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分项报价或投标总价</w:t>
            </w:r>
            <w:r>
              <w:rPr>
                <w:rFonts w:ascii="新宋体" w:eastAsia="新宋体" w:hAnsi="新宋体"/>
                <w:szCs w:val="21"/>
              </w:rPr>
              <w:t>高于预算</w:t>
            </w:r>
            <w:r>
              <w:rPr>
                <w:rFonts w:ascii="新宋体" w:eastAsia="新宋体" w:hAnsi="新宋体" w:hint="eastAsia"/>
                <w:szCs w:val="21"/>
              </w:rPr>
              <w:t>金额</w:t>
            </w:r>
            <w:r>
              <w:rPr>
                <w:rFonts w:ascii="新宋体" w:eastAsia="新宋体" w:hAnsi="新宋体"/>
                <w:szCs w:val="21"/>
              </w:rPr>
              <w:t>（最高投标限价）的；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4</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同一项目出现两个及以上报价，且按规定无法确定哪个是有效报价；</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5</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6</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hint="eastAsia"/>
                <w:szCs w:val="21"/>
              </w:rPr>
              <w:t>所投产品、工程、服务在商务、技术等方面没有实质性满足招标文件要求的（是否实质性满足招标文件要求，由评标委员会根据《实质性条款响应情况表》做出评判）；</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7</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未按招标文件所提供的样式填写《投标函》；未按招标文件所提供的《政府采购投标及履约承诺函》进行承诺；未按招标文件对投标文件组成的要求提供投标文件的（投标文件组成不完整）</w:t>
            </w:r>
            <w:r>
              <w:rPr>
                <w:rFonts w:ascii="新宋体" w:eastAsia="新宋体" w:hAnsi="新宋体" w:hint="eastAsia"/>
                <w:szCs w:val="21"/>
              </w:rPr>
              <w:t>；未按招标文件的要求，签字盖章的</w:t>
            </w:r>
            <w:r>
              <w:rPr>
                <w:rFonts w:ascii="新宋体" w:eastAsia="新宋体" w:hAnsi="新宋体"/>
                <w:szCs w:val="21"/>
              </w:rPr>
              <w:t>；</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8</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投标报价有严重缺漏项目或对招标文件规定的服务清单项目及数量进行修改；</w:t>
            </w:r>
          </w:p>
        </w:tc>
      </w:tr>
      <w:tr w:rsidR="00191C2C">
        <w:trPr>
          <w:jc w:val="center"/>
        </w:trPr>
        <w:tc>
          <w:tcPr>
            <w:tcW w:w="794" w:type="dxa"/>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jc w:val="center"/>
              <w:rPr>
                <w:rFonts w:ascii="新宋体" w:eastAsia="新宋体" w:hAnsi="新宋体"/>
                <w:szCs w:val="21"/>
              </w:rPr>
            </w:pPr>
            <w:r>
              <w:rPr>
                <w:rFonts w:ascii="新宋体" w:eastAsia="新宋体" w:hAnsi="新宋体"/>
                <w:szCs w:val="21"/>
              </w:rPr>
              <w:t>9</w:t>
            </w:r>
          </w:p>
        </w:tc>
        <w:tc>
          <w:tcPr>
            <w:tcW w:w="0" w:type="auto"/>
            <w:tcBorders>
              <w:top w:val="single" w:sz="8" w:space="0" w:color="000000"/>
              <w:left w:val="single" w:sz="8" w:space="0" w:color="000000"/>
              <w:bottom w:val="single" w:sz="8" w:space="0" w:color="000000"/>
              <w:right w:val="single" w:sz="8" w:space="0" w:color="000000"/>
            </w:tcBorders>
          </w:tcPr>
          <w:p w:rsidR="00191C2C" w:rsidRDefault="000A5764">
            <w:pPr>
              <w:spacing w:line="276" w:lineRule="auto"/>
              <w:rPr>
                <w:rFonts w:ascii="新宋体" w:eastAsia="新宋体" w:hAnsi="新宋体"/>
                <w:szCs w:val="21"/>
              </w:rPr>
            </w:pPr>
            <w:r>
              <w:rPr>
                <w:rFonts w:ascii="新宋体" w:eastAsia="新宋体" w:hAnsi="新宋体"/>
                <w:szCs w:val="21"/>
              </w:rPr>
              <w:t>法律、法规规定的其他情形。</w:t>
            </w:r>
          </w:p>
        </w:tc>
      </w:tr>
    </w:tbl>
    <w:p w:rsidR="00191C2C" w:rsidRDefault="000A5764">
      <w:pPr>
        <w:jc w:val="left"/>
        <w:rPr>
          <w:rFonts w:ascii="新宋体" w:eastAsia="新宋体" w:hAnsi="新宋体"/>
          <w:b/>
        </w:rPr>
      </w:pPr>
      <w:r>
        <w:rPr>
          <w:rFonts w:ascii="新宋体" w:eastAsia="新宋体" w:hAnsi="新宋体" w:hint="eastAsia"/>
          <w:b/>
        </w:rPr>
        <w:t>《资格性审查表》和《符合性审查表》初审不通过，按投标无效处理。</w:t>
      </w:r>
    </w:p>
    <w:p w:rsidR="00191C2C" w:rsidRDefault="00191C2C">
      <w:pPr>
        <w:spacing w:line="432" w:lineRule="auto"/>
        <w:ind w:firstLine="480"/>
        <w:rPr>
          <w:rFonts w:ascii="新宋体" w:eastAsia="新宋体" w:hAnsi="新宋体"/>
          <w:sz w:val="24"/>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综合评分法</w:t>
      </w:r>
      <w:r>
        <w:rPr>
          <w:rFonts w:ascii="新宋体" w:eastAsia="新宋体" w:hAnsi="新宋体"/>
          <w:kern w:val="44"/>
          <w:sz w:val="30"/>
          <w:szCs w:val="30"/>
        </w:rPr>
        <w:t>评标信息</w:t>
      </w:r>
    </w:p>
    <w:tbl>
      <w:tblPr>
        <w:tblW w:w="9281" w:type="dxa"/>
        <w:jc w:val="center"/>
        <w:tblCellSpacing w:w="0" w:type="dxa"/>
        <w:tblCellMar>
          <w:top w:w="45" w:type="dxa"/>
          <w:left w:w="45" w:type="dxa"/>
          <w:bottom w:w="45" w:type="dxa"/>
          <w:right w:w="45" w:type="dxa"/>
        </w:tblCellMar>
        <w:tblLook w:val="04A0" w:firstRow="1" w:lastRow="0" w:firstColumn="1" w:lastColumn="0" w:noHBand="0" w:noVBand="1"/>
      </w:tblPr>
      <w:tblGrid>
        <w:gridCol w:w="9281"/>
      </w:tblGrid>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b/>
                <w:bCs/>
              </w:rPr>
            </w:pPr>
            <w:r>
              <w:rPr>
                <w:rFonts w:ascii="新宋体" w:eastAsia="新宋体" w:hAnsi="新宋体" w:hint="eastAsia"/>
                <w:b/>
                <w:bCs/>
                <w:szCs w:val="21"/>
              </w:rPr>
              <w:t xml:space="preserve"> 一、</w:t>
            </w:r>
            <w:r>
              <w:rPr>
                <w:rFonts w:ascii="新宋体" w:eastAsia="新宋体" w:hAnsi="新宋体"/>
                <w:b/>
                <w:bCs/>
                <w:szCs w:val="21"/>
              </w:rPr>
              <w:t>评标方法：综合评分法（新价格分算法）</w:t>
            </w:r>
          </w:p>
        </w:tc>
      </w:tr>
      <w:tr w:rsidR="00191C2C">
        <w:trPr>
          <w:tblCellSpacing w:w="0" w:type="dxa"/>
          <w:jc w:val="center"/>
        </w:trPr>
        <w:tc>
          <w:tcPr>
            <w:tcW w:w="0" w:type="auto"/>
            <w:tcBorders>
              <w:top w:val="nil"/>
              <w:left w:val="nil"/>
              <w:bottom w:val="nil"/>
              <w:right w:val="nil"/>
            </w:tcBorders>
            <w:vAlign w:val="center"/>
          </w:tcPr>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 xml:space="preserve">评审因素的量化指标评审得分最高的投标人为中标候选人的评标方法。 </w:t>
            </w:r>
          </w:p>
          <w:p w:rsidR="00191C2C" w:rsidRDefault="000A5764">
            <w:pPr>
              <w:spacing w:line="360" w:lineRule="auto"/>
              <w:rPr>
                <w:rFonts w:ascii="新宋体" w:eastAsia="新宋体" w:hAnsi="新宋体"/>
                <w:szCs w:val="21"/>
              </w:rPr>
            </w:pPr>
            <w:r>
              <w:rPr>
                <w:rFonts w:ascii="新宋体" w:eastAsia="新宋体" w:hAnsi="新宋体"/>
                <w:szCs w:val="21"/>
              </w:rPr>
              <w:t>价格分计算方法：</w:t>
            </w:r>
          </w:p>
          <w:p w:rsidR="00191C2C" w:rsidRDefault="000A5764">
            <w:pPr>
              <w:spacing w:line="360" w:lineRule="auto"/>
              <w:rPr>
                <w:rFonts w:ascii="新宋体" w:eastAsia="新宋体" w:hAnsi="新宋体"/>
              </w:rPr>
            </w:pPr>
            <w:r>
              <w:rPr>
                <w:rFonts w:ascii="新宋体" w:eastAsia="新宋体" w:hAnsi="新宋体"/>
                <w:szCs w:val="21"/>
              </w:rPr>
              <w:t>采用低价优先法计算，即满足招标文件要求且投标价格最低的投标报价为评标基准价，其价格分为满分。其他投标人的价格</w:t>
            </w:r>
            <w:proofErr w:type="gramStart"/>
            <w:r>
              <w:rPr>
                <w:rFonts w:ascii="新宋体" w:eastAsia="新宋体" w:hAnsi="新宋体"/>
                <w:szCs w:val="21"/>
              </w:rPr>
              <w:t>分统一</w:t>
            </w:r>
            <w:proofErr w:type="gramEnd"/>
            <w:r>
              <w:rPr>
                <w:rFonts w:ascii="新宋体" w:eastAsia="新宋体" w:hAnsi="新宋体"/>
                <w:szCs w:val="21"/>
              </w:rPr>
              <w:t xml:space="preserve">按照下列公式计算： </w:t>
            </w:r>
            <w:r>
              <w:rPr>
                <w:rFonts w:ascii="新宋体" w:eastAsia="新宋体" w:hAnsi="新宋体"/>
                <w:szCs w:val="21"/>
              </w:rPr>
              <w:br/>
              <w:t xml:space="preserve">投标报价得分=(评标基准价／投标报价)×100 </w:t>
            </w:r>
            <w:r>
              <w:rPr>
                <w:rFonts w:ascii="新宋体" w:eastAsia="新宋体" w:hAnsi="新宋体"/>
                <w:szCs w:val="21"/>
              </w:rPr>
              <w:br/>
              <w:t>评标总得分＝F1×A1＋F2×A2＋……＋Fn×An</w:t>
            </w:r>
            <w:r>
              <w:rPr>
                <w:rFonts w:ascii="新宋体" w:eastAsia="新宋体" w:hAnsi="新宋体"/>
                <w:szCs w:val="21"/>
              </w:rPr>
              <w:br/>
              <w:t xml:space="preserve">F1、F2……Fn分别为各项评审因素的得分； </w:t>
            </w:r>
            <w:r>
              <w:rPr>
                <w:rFonts w:ascii="新宋体" w:eastAsia="新宋体" w:hAnsi="新宋体"/>
                <w:szCs w:val="21"/>
              </w:rPr>
              <w:br/>
              <w:t xml:space="preserve">A1、A2、……An 分别为各项评审因素所占的权重(A1＋A2＋……＋An＝1)。 </w:t>
            </w:r>
            <w:r>
              <w:rPr>
                <w:rFonts w:ascii="新宋体" w:eastAsia="新宋体" w:hAnsi="新宋体"/>
                <w:szCs w:val="21"/>
              </w:rPr>
              <w:br/>
              <w:t xml:space="preserve">评标过程中，不得去掉报价中的最高报价和最低报价。 </w:t>
            </w:r>
            <w:r>
              <w:rPr>
                <w:rFonts w:ascii="新宋体" w:eastAsia="新宋体" w:hAnsi="新宋体"/>
                <w:szCs w:val="21"/>
              </w:rPr>
              <w:br/>
              <w:t xml:space="preserve">此方法适用于货物类、服务类、工程类项目。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4"/>
              <w:gridCol w:w="1111"/>
              <w:gridCol w:w="930"/>
              <w:gridCol w:w="5553"/>
            </w:tblGrid>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序号</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评分项</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权重</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1</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价格</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2</w:t>
                  </w:r>
                  <w:r>
                    <w:rPr>
                      <w:rFonts w:ascii="新宋体" w:eastAsia="新宋体" w:hAnsi="新宋体"/>
                      <w:b/>
                      <w:szCs w:val="21"/>
                    </w:rPr>
                    <w:t>0</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2</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技术</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40</w:t>
                  </w:r>
                </w:p>
              </w:tc>
            </w:tr>
            <w:tr w:rsidR="00191C2C">
              <w:trPr>
                <w:trHeight w:val="63"/>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1485"/>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实施方案</w:t>
                  </w:r>
                </w:p>
              </w:tc>
              <w:tc>
                <w:tcPr>
                  <w:tcW w:w="930" w:type="dxa"/>
                  <w:tcBorders>
                    <w:top w:val="single" w:sz="4" w:space="0" w:color="auto"/>
                    <w:left w:val="single" w:sz="4" w:space="0" w:color="auto"/>
                    <w:bottom w:val="single" w:sz="4" w:space="0" w:color="auto"/>
                    <w:right w:val="single" w:sz="4" w:space="0" w:color="auto"/>
                  </w:tcBorders>
                </w:tcPr>
                <w:p w:rsidR="00191C2C" w:rsidRDefault="007E54F6">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7E54F6" w:rsidRDefault="007E54F6" w:rsidP="00EF0A45">
                  <w:pPr>
                    <w:jc w:val="left"/>
                  </w:pPr>
                  <w:r>
                    <w:rPr>
                      <w:rFonts w:hint="eastAsia"/>
                    </w:rPr>
                    <w:t>（一）评分内容；</w:t>
                  </w:r>
                </w:p>
                <w:p w:rsidR="007E54F6" w:rsidRDefault="007E54F6" w:rsidP="00EF0A45">
                  <w:pPr>
                    <w:jc w:val="left"/>
                  </w:pPr>
                  <w:r w:rsidRPr="007E54F6">
                    <w:rPr>
                      <w:rFonts w:hint="eastAsia"/>
                    </w:rPr>
                    <w:t>针对本项目的需求制定实施方案，包括：项目研究目标、研究内容、重点难点问题、研究方法、项目团队成员以及进度安排等</w:t>
                  </w:r>
                  <w:r w:rsidR="007465FB">
                    <w:rPr>
                      <w:rFonts w:hint="eastAsia"/>
                    </w:rPr>
                    <w:t>；</w:t>
                  </w:r>
                </w:p>
                <w:p w:rsidR="00EF0A45" w:rsidRPr="007E54F6" w:rsidRDefault="007E54F6" w:rsidP="00EF0A45">
                  <w:pPr>
                    <w:jc w:val="left"/>
                    <w:rPr>
                      <w:rFonts w:ascii="宋体" w:hAnsi="宋体"/>
                      <w:szCs w:val="21"/>
                    </w:rPr>
                  </w:pPr>
                  <w:r>
                    <w:rPr>
                      <w:rFonts w:ascii="宋体" w:hAnsi="宋体" w:hint="eastAsia"/>
                      <w:szCs w:val="21"/>
                    </w:rPr>
                    <w:t>（二）</w:t>
                  </w:r>
                  <w:r w:rsidR="00EF0A45" w:rsidRPr="007E54F6">
                    <w:rPr>
                      <w:rFonts w:ascii="宋体" w:hAnsi="宋体" w:hint="eastAsia"/>
                      <w:szCs w:val="21"/>
                    </w:rPr>
                    <w:t>评分标准：</w:t>
                  </w:r>
                </w:p>
                <w:p w:rsidR="007E54F6" w:rsidRPr="007E54F6" w:rsidRDefault="007E54F6" w:rsidP="007E54F6">
                  <w:pPr>
                    <w:jc w:val="left"/>
                    <w:rPr>
                      <w:rFonts w:ascii="宋体" w:hAnsi="宋体"/>
                      <w:szCs w:val="21"/>
                    </w:rPr>
                  </w:pPr>
                  <w:r w:rsidRPr="007E54F6">
                    <w:rPr>
                      <w:rFonts w:ascii="宋体" w:hAnsi="宋体" w:hint="eastAsia"/>
                      <w:szCs w:val="21"/>
                    </w:rPr>
                    <w:t>（1）项目实施方案内容全面、具体；</w:t>
                  </w:r>
                </w:p>
                <w:p w:rsidR="007E54F6" w:rsidRPr="007E54F6" w:rsidRDefault="007E54F6" w:rsidP="007E54F6">
                  <w:pPr>
                    <w:jc w:val="left"/>
                    <w:rPr>
                      <w:rFonts w:ascii="宋体" w:hAnsi="宋体"/>
                      <w:szCs w:val="21"/>
                    </w:rPr>
                  </w:pPr>
                  <w:r w:rsidRPr="007E54F6">
                    <w:rPr>
                      <w:rFonts w:ascii="宋体" w:hAnsi="宋体" w:hint="eastAsia"/>
                      <w:szCs w:val="21"/>
                    </w:rPr>
                    <w:t>（2）项目实施方案内容针对性强，重难点分析到位；</w:t>
                  </w:r>
                </w:p>
                <w:p w:rsidR="007E54F6" w:rsidRPr="007E54F6" w:rsidRDefault="007E54F6" w:rsidP="007E54F6">
                  <w:pPr>
                    <w:jc w:val="left"/>
                    <w:rPr>
                      <w:rFonts w:ascii="宋体" w:hAnsi="宋体"/>
                      <w:szCs w:val="21"/>
                    </w:rPr>
                  </w:pPr>
                  <w:r w:rsidRPr="007E54F6">
                    <w:rPr>
                      <w:rFonts w:ascii="宋体" w:hAnsi="宋体" w:hint="eastAsia"/>
                      <w:szCs w:val="21"/>
                    </w:rPr>
                    <w:t>（3）项目实施方案工作进度合理、可操作、可实施</w:t>
                  </w:r>
                  <w:r w:rsidR="007465FB">
                    <w:rPr>
                      <w:rFonts w:ascii="宋体" w:hAnsi="宋体" w:hint="eastAsia"/>
                      <w:szCs w:val="21"/>
                    </w:rPr>
                    <w:t>性强</w:t>
                  </w:r>
                  <w:r w:rsidRPr="007E54F6">
                    <w:rPr>
                      <w:rFonts w:ascii="宋体" w:hAnsi="宋体" w:hint="eastAsia"/>
                      <w:szCs w:val="21"/>
                    </w:rPr>
                    <w:t>；</w:t>
                  </w:r>
                </w:p>
                <w:p w:rsidR="007465FB" w:rsidRDefault="007E54F6" w:rsidP="007E54F6">
                  <w:pPr>
                    <w:rPr>
                      <w:rFonts w:ascii="宋体" w:hAnsi="宋体"/>
                      <w:szCs w:val="21"/>
                    </w:rPr>
                  </w:pPr>
                  <w:r w:rsidRPr="007E54F6">
                    <w:rPr>
                      <w:rFonts w:ascii="宋体" w:hAnsi="宋体" w:hint="eastAsia"/>
                      <w:szCs w:val="21"/>
                    </w:rPr>
                    <w:t>（4）项目配备人员充足；</w:t>
                  </w:r>
                </w:p>
                <w:p w:rsidR="00191C2C" w:rsidRDefault="00EF0A45" w:rsidP="007465FB">
                  <w:pPr>
                    <w:rPr>
                      <w:rFonts w:ascii="新宋体" w:eastAsia="新宋体" w:hAnsi="新宋体"/>
                      <w:b/>
                      <w:i/>
                      <w:szCs w:val="21"/>
                      <w:u w:val="single"/>
                    </w:rPr>
                  </w:pPr>
                  <w:r w:rsidRPr="007E54F6">
                    <w:rPr>
                      <w:rFonts w:hAnsi="宋体" w:hint="eastAsia"/>
                      <w:szCs w:val="21"/>
                    </w:rPr>
                    <w:t>满足以上</w:t>
                  </w:r>
                  <w:r w:rsidR="007465FB">
                    <w:rPr>
                      <w:rFonts w:hAnsi="宋体" w:hint="eastAsia"/>
                      <w:szCs w:val="21"/>
                    </w:rPr>
                    <w:t>四</w:t>
                  </w:r>
                  <w:r w:rsidRPr="007E54F6">
                    <w:rPr>
                      <w:rFonts w:hAnsi="宋体" w:hint="eastAsia"/>
                      <w:szCs w:val="21"/>
                    </w:rPr>
                    <w:t>项要求得</w:t>
                  </w:r>
                  <w:r w:rsidR="007465FB">
                    <w:rPr>
                      <w:rFonts w:hAnsi="宋体" w:hint="eastAsia"/>
                      <w:szCs w:val="21"/>
                    </w:rPr>
                    <w:t>1</w:t>
                  </w:r>
                  <w:r w:rsidRPr="007E54F6">
                    <w:rPr>
                      <w:rFonts w:hAnsi="宋体" w:hint="eastAsia"/>
                      <w:szCs w:val="21"/>
                    </w:rPr>
                    <w:t>0</w:t>
                  </w:r>
                  <w:r w:rsidRPr="007E54F6">
                    <w:rPr>
                      <w:rFonts w:hAnsi="宋体" w:hint="eastAsia"/>
                      <w:szCs w:val="21"/>
                    </w:rPr>
                    <w:t>分，满足以上</w:t>
                  </w:r>
                  <w:r w:rsidR="007465FB">
                    <w:rPr>
                      <w:rFonts w:hAnsi="宋体" w:hint="eastAsia"/>
                      <w:szCs w:val="21"/>
                    </w:rPr>
                    <w:t>三</w:t>
                  </w:r>
                  <w:r w:rsidRPr="007E54F6">
                    <w:rPr>
                      <w:rFonts w:hAnsi="宋体" w:hint="eastAsia"/>
                      <w:szCs w:val="21"/>
                    </w:rPr>
                    <w:t>项要求得</w:t>
                  </w:r>
                  <w:r w:rsidR="007465FB">
                    <w:rPr>
                      <w:rFonts w:hAnsi="宋体" w:hint="eastAsia"/>
                      <w:szCs w:val="21"/>
                    </w:rPr>
                    <w:t>7.5</w:t>
                  </w:r>
                  <w:r w:rsidRPr="007E54F6">
                    <w:rPr>
                      <w:rFonts w:hAnsi="宋体" w:hint="eastAsia"/>
                      <w:szCs w:val="21"/>
                    </w:rPr>
                    <w:t>分，满足以上</w:t>
                  </w:r>
                  <w:r w:rsidR="007465FB">
                    <w:rPr>
                      <w:rFonts w:hAnsi="宋体" w:hint="eastAsia"/>
                      <w:szCs w:val="21"/>
                    </w:rPr>
                    <w:t>二</w:t>
                  </w:r>
                  <w:r w:rsidRPr="007E54F6">
                    <w:rPr>
                      <w:rFonts w:hAnsi="宋体" w:hint="eastAsia"/>
                      <w:szCs w:val="21"/>
                    </w:rPr>
                    <w:t>项要求得</w:t>
                  </w:r>
                  <w:r w:rsidR="007465FB">
                    <w:rPr>
                      <w:rFonts w:hAnsi="宋体" w:hint="eastAsia"/>
                      <w:szCs w:val="21"/>
                    </w:rPr>
                    <w:t>5</w:t>
                  </w:r>
                  <w:r w:rsidRPr="007E54F6">
                    <w:rPr>
                      <w:rFonts w:hAnsi="宋体" w:hint="eastAsia"/>
                      <w:szCs w:val="21"/>
                    </w:rPr>
                    <w:t>分，</w:t>
                  </w:r>
                  <w:r w:rsidR="007465FB" w:rsidRPr="007E54F6">
                    <w:rPr>
                      <w:rFonts w:hAnsi="宋体" w:hint="eastAsia"/>
                      <w:szCs w:val="21"/>
                    </w:rPr>
                    <w:t>满足以上</w:t>
                  </w:r>
                  <w:r w:rsidR="007465FB">
                    <w:rPr>
                      <w:rFonts w:hAnsi="宋体" w:hint="eastAsia"/>
                      <w:szCs w:val="21"/>
                    </w:rPr>
                    <w:t>一</w:t>
                  </w:r>
                  <w:r w:rsidR="007465FB" w:rsidRPr="007E54F6">
                    <w:rPr>
                      <w:rFonts w:hAnsi="宋体" w:hint="eastAsia"/>
                      <w:szCs w:val="21"/>
                    </w:rPr>
                    <w:t>项要求得</w:t>
                  </w:r>
                  <w:r w:rsidR="007465FB">
                    <w:rPr>
                      <w:rFonts w:hAnsi="宋体" w:hint="eastAsia"/>
                      <w:szCs w:val="21"/>
                    </w:rPr>
                    <w:t>2.5</w:t>
                  </w:r>
                  <w:r w:rsidR="007465FB" w:rsidRPr="007E54F6">
                    <w:rPr>
                      <w:rFonts w:hAnsi="宋体" w:hint="eastAsia"/>
                      <w:szCs w:val="21"/>
                    </w:rPr>
                    <w:t>分</w:t>
                  </w:r>
                  <w:r w:rsidR="007465FB">
                    <w:rPr>
                      <w:rFonts w:hAnsi="宋体" w:hint="eastAsia"/>
                      <w:szCs w:val="21"/>
                    </w:rPr>
                    <w:t>，</w:t>
                  </w:r>
                  <w:r w:rsidRPr="007E54F6">
                    <w:rPr>
                      <w:rFonts w:hAnsi="宋体" w:hint="eastAsia"/>
                      <w:szCs w:val="21"/>
                    </w:rPr>
                    <w:t>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7465FB">
                  <w:pPr>
                    <w:rPr>
                      <w:rFonts w:ascii="新宋体" w:eastAsia="新宋体" w:hAnsi="新宋体"/>
                      <w:szCs w:val="21"/>
                    </w:rPr>
                  </w:pPr>
                  <w:r w:rsidRPr="007465FB">
                    <w:rPr>
                      <w:rFonts w:ascii="新宋体" w:eastAsia="新宋体" w:hAnsi="新宋体" w:hint="eastAsia"/>
                      <w:szCs w:val="21"/>
                    </w:rPr>
                    <w:t>项目重点难点分析、应对措施及相关的合理化建议</w:t>
                  </w:r>
                </w:p>
              </w:tc>
              <w:tc>
                <w:tcPr>
                  <w:tcW w:w="930" w:type="dxa"/>
                  <w:tcBorders>
                    <w:top w:val="single" w:sz="4" w:space="0" w:color="auto"/>
                    <w:left w:val="single" w:sz="4" w:space="0" w:color="auto"/>
                    <w:bottom w:val="single" w:sz="4" w:space="0" w:color="auto"/>
                    <w:right w:val="single" w:sz="4" w:space="0" w:color="auto"/>
                  </w:tcBorders>
                </w:tcPr>
                <w:p w:rsidR="00191C2C" w:rsidRDefault="007465FB">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7465FB" w:rsidRDefault="007465FB" w:rsidP="007465FB">
                  <w:pPr>
                    <w:jc w:val="left"/>
                  </w:pPr>
                  <w:r>
                    <w:rPr>
                      <w:rFonts w:hint="eastAsia"/>
                    </w:rPr>
                    <w:t>（一）评分内容；</w:t>
                  </w:r>
                </w:p>
                <w:p w:rsidR="00EF0A45" w:rsidRPr="00EF0A45" w:rsidRDefault="007465FB" w:rsidP="00EF0A45">
                  <w:pPr>
                    <w:rPr>
                      <w:rFonts w:ascii="新宋体" w:eastAsia="新宋体" w:hAnsi="新宋体"/>
                      <w:szCs w:val="21"/>
                    </w:rPr>
                  </w:pPr>
                  <w:r w:rsidRPr="007465FB">
                    <w:rPr>
                      <w:rFonts w:ascii="新宋体" w:eastAsia="新宋体" w:hAnsi="新宋体" w:hint="eastAsia"/>
                      <w:szCs w:val="21"/>
                    </w:rPr>
                    <w:t>针对本项目的需求制定项目重点难点分析、应对措施及相关的合理化建议，包括：对工作重点、工作难点的分析，解决重点、难点问题的方案措施和建议等</w:t>
                  </w:r>
                  <w:r>
                    <w:rPr>
                      <w:rFonts w:ascii="新宋体" w:eastAsia="新宋体" w:hAnsi="新宋体" w:hint="eastAsia"/>
                      <w:szCs w:val="21"/>
                    </w:rPr>
                    <w:t>；</w:t>
                  </w:r>
                </w:p>
                <w:p w:rsidR="00EF0A45" w:rsidRPr="00EF0A45" w:rsidRDefault="007465FB"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（1）</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内容全面；</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（2）</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内容具体；</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（3）</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内容针对性强；</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（4）</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内容科学合理；</w:t>
                  </w:r>
                </w:p>
                <w:p w:rsidR="00EF0A45" w:rsidRPr="00EF0A45" w:rsidRDefault="00EF0A45" w:rsidP="00EF0A45">
                  <w:pPr>
                    <w:rPr>
                      <w:rFonts w:ascii="新宋体" w:eastAsia="新宋体" w:hAnsi="新宋体"/>
                      <w:szCs w:val="21"/>
                    </w:rPr>
                  </w:pPr>
                  <w:r w:rsidRPr="00EF0A45">
                    <w:rPr>
                      <w:rFonts w:ascii="新宋体" w:eastAsia="新宋体" w:hAnsi="新宋体" w:hint="eastAsia"/>
                      <w:szCs w:val="21"/>
                    </w:rPr>
                    <w:t>（5）</w:t>
                  </w:r>
                  <w:r>
                    <w:rPr>
                      <w:rFonts w:ascii="新宋体" w:eastAsia="新宋体" w:hAnsi="新宋体" w:hint="eastAsia"/>
                      <w:szCs w:val="21"/>
                    </w:rPr>
                    <w:t>项目重点难点分析、应对措施及相关的合理化建议</w:t>
                  </w:r>
                  <w:r w:rsidRPr="00EF0A45">
                    <w:rPr>
                      <w:rFonts w:ascii="新宋体" w:eastAsia="新宋体" w:hAnsi="新宋体" w:hint="eastAsia"/>
                      <w:szCs w:val="21"/>
                    </w:rPr>
                    <w:t>内</w:t>
                  </w:r>
                  <w:r w:rsidRPr="00EF0A45">
                    <w:rPr>
                      <w:rFonts w:ascii="新宋体" w:eastAsia="新宋体" w:hAnsi="新宋体" w:hint="eastAsia"/>
                      <w:szCs w:val="21"/>
                    </w:rPr>
                    <w:lastRenderedPageBreak/>
                    <w:t>容可操作性强。</w:t>
                  </w:r>
                </w:p>
                <w:p w:rsidR="00191C2C" w:rsidRDefault="00EF0A45" w:rsidP="007465FB">
                  <w:pPr>
                    <w:rPr>
                      <w:rFonts w:ascii="新宋体" w:eastAsia="新宋体" w:hAnsi="新宋体"/>
                      <w:szCs w:val="21"/>
                    </w:rPr>
                  </w:pPr>
                  <w:r w:rsidRPr="00EF0A45">
                    <w:rPr>
                      <w:rFonts w:ascii="新宋体" w:eastAsia="新宋体" w:hAnsi="新宋体" w:hint="eastAsia"/>
                      <w:szCs w:val="21"/>
                    </w:rPr>
                    <w:t>满足以上五项要求得</w:t>
                  </w:r>
                  <w:r w:rsidR="007465FB">
                    <w:rPr>
                      <w:rFonts w:ascii="新宋体" w:eastAsia="新宋体" w:hAnsi="新宋体" w:hint="eastAsia"/>
                      <w:szCs w:val="21"/>
                    </w:rPr>
                    <w:t>1</w:t>
                  </w:r>
                  <w:r w:rsidRPr="00EF0A45">
                    <w:rPr>
                      <w:rFonts w:ascii="新宋体" w:eastAsia="新宋体" w:hAnsi="新宋体" w:hint="eastAsia"/>
                      <w:szCs w:val="21"/>
                    </w:rPr>
                    <w:t>0分，满足以上四项要求得</w:t>
                  </w:r>
                  <w:r w:rsidR="007465FB">
                    <w:rPr>
                      <w:rFonts w:ascii="新宋体" w:eastAsia="新宋体" w:hAnsi="新宋体" w:hint="eastAsia"/>
                      <w:szCs w:val="21"/>
                    </w:rPr>
                    <w:t>8</w:t>
                  </w:r>
                  <w:r w:rsidRPr="00EF0A45">
                    <w:rPr>
                      <w:rFonts w:ascii="新宋体" w:eastAsia="新宋体" w:hAnsi="新宋体" w:hint="eastAsia"/>
                      <w:szCs w:val="21"/>
                    </w:rPr>
                    <w:t>分，满足以上三项要求得</w:t>
                  </w:r>
                  <w:r w:rsidR="007465FB">
                    <w:rPr>
                      <w:rFonts w:ascii="新宋体" w:eastAsia="新宋体" w:hAnsi="新宋体" w:hint="eastAsia"/>
                      <w:szCs w:val="21"/>
                    </w:rPr>
                    <w:t>6</w:t>
                  </w:r>
                  <w:r w:rsidRPr="00EF0A45">
                    <w:rPr>
                      <w:rFonts w:ascii="新宋体" w:eastAsia="新宋体" w:hAnsi="新宋体" w:hint="eastAsia"/>
                      <w:szCs w:val="21"/>
                    </w:rPr>
                    <w:t>分，</w:t>
                  </w:r>
                  <w:r w:rsidR="007465FB" w:rsidRPr="00EF0A45">
                    <w:rPr>
                      <w:rFonts w:ascii="新宋体" w:eastAsia="新宋体" w:hAnsi="新宋体" w:hint="eastAsia"/>
                      <w:szCs w:val="21"/>
                    </w:rPr>
                    <w:t>满足以上</w:t>
                  </w:r>
                  <w:r w:rsidR="007465FB">
                    <w:rPr>
                      <w:rFonts w:ascii="新宋体" w:eastAsia="新宋体" w:hAnsi="新宋体" w:hint="eastAsia"/>
                      <w:szCs w:val="21"/>
                    </w:rPr>
                    <w:t>二</w:t>
                  </w:r>
                  <w:r w:rsidR="007465FB" w:rsidRPr="00EF0A45">
                    <w:rPr>
                      <w:rFonts w:ascii="新宋体" w:eastAsia="新宋体" w:hAnsi="新宋体" w:hint="eastAsia"/>
                      <w:szCs w:val="21"/>
                    </w:rPr>
                    <w:t>项要求得</w:t>
                  </w:r>
                  <w:r w:rsidR="007465FB">
                    <w:rPr>
                      <w:rFonts w:ascii="新宋体" w:eastAsia="新宋体" w:hAnsi="新宋体" w:hint="eastAsia"/>
                      <w:szCs w:val="21"/>
                    </w:rPr>
                    <w:t>4</w:t>
                  </w:r>
                  <w:r w:rsidR="007465FB" w:rsidRPr="00EF0A45">
                    <w:rPr>
                      <w:rFonts w:ascii="新宋体" w:eastAsia="新宋体" w:hAnsi="新宋体" w:hint="eastAsia"/>
                      <w:szCs w:val="21"/>
                    </w:rPr>
                    <w:t>分，满足以上</w:t>
                  </w:r>
                  <w:r w:rsidR="007465FB">
                    <w:rPr>
                      <w:rFonts w:ascii="新宋体" w:eastAsia="新宋体" w:hAnsi="新宋体" w:hint="eastAsia"/>
                      <w:szCs w:val="21"/>
                    </w:rPr>
                    <w:t>一</w:t>
                  </w:r>
                  <w:r w:rsidR="007465FB" w:rsidRPr="00EF0A45">
                    <w:rPr>
                      <w:rFonts w:ascii="新宋体" w:eastAsia="新宋体" w:hAnsi="新宋体" w:hint="eastAsia"/>
                      <w:szCs w:val="21"/>
                    </w:rPr>
                    <w:t>项要求得</w:t>
                  </w:r>
                  <w:r w:rsidR="007465FB">
                    <w:rPr>
                      <w:rFonts w:ascii="新宋体" w:eastAsia="新宋体" w:hAnsi="新宋体" w:hint="eastAsia"/>
                      <w:szCs w:val="21"/>
                    </w:rPr>
                    <w:t>2</w:t>
                  </w:r>
                  <w:r w:rsidR="007465FB" w:rsidRPr="00EF0A45">
                    <w:rPr>
                      <w:rFonts w:ascii="新宋体" w:eastAsia="新宋体" w:hAnsi="新宋体" w:hint="eastAsia"/>
                      <w:szCs w:val="21"/>
                    </w:rPr>
                    <w:t>分，</w:t>
                  </w:r>
                  <w:r w:rsidRPr="00EF0A45">
                    <w:rPr>
                      <w:rFonts w:ascii="新宋体" w:eastAsia="新宋体" w:hAnsi="新宋体" w:hint="eastAsia"/>
                      <w:szCs w:val="21"/>
                    </w:rPr>
                    <w:t>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3</w:t>
                  </w:r>
                </w:p>
              </w:tc>
              <w:tc>
                <w:tcPr>
                  <w:tcW w:w="1111" w:type="dxa"/>
                  <w:tcBorders>
                    <w:top w:val="single" w:sz="4" w:space="0" w:color="auto"/>
                    <w:left w:val="single" w:sz="4" w:space="0" w:color="auto"/>
                    <w:bottom w:val="single" w:sz="4" w:space="0" w:color="auto"/>
                    <w:right w:val="single" w:sz="4" w:space="0" w:color="auto"/>
                  </w:tcBorders>
                </w:tcPr>
                <w:p w:rsidR="00191C2C" w:rsidRDefault="007465FB">
                  <w:pPr>
                    <w:rPr>
                      <w:rFonts w:ascii="新宋体" w:eastAsia="新宋体" w:hAnsi="新宋体"/>
                      <w:szCs w:val="21"/>
                    </w:rPr>
                  </w:pPr>
                  <w:r w:rsidRPr="007465FB">
                    <w:rPr>
                      <w:rFonts w:ascii="新宋体" w:eastAsia="新宋体" w:hAnsi="新宋体" w:hint="eastAsia"/>
                      <w:szCs w:val="21"/>
                    </w:rPr>
                    <w:t>质量（完成时间、安全）保障措施及方案</w:t>
                  </w:r>
                </w:p>
              </w:tc>
              <w:tc>
                <w:tcPr>
                  <w:tcW w:w="930" w:type="dxa"/>
                  <w:tcBorders>
                    <w:top w:val="single" w:sz="4" w:space="0" w:color="auto"/>
                    <w:left w:val="single" w:sz="4" w:space="0" w:color="auto"/>
                    <w:bottom w:val="single" w:sz="4" w:space="0" w:color="auto"/>
                    <w:right w:val="single" w:sz="4" w:space="0" w:color="auto"/>
                  </w:tcBorders>
                </w:tcPr>
                <w:p w:rsidR="00191C2C" w:rsidRDefault="007465FB">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7465FB" w:rsidRDefault="007465FB" w:rsidP="007465FB">
                  <w:pPr>
                    <w:jc w:val="left"/>
                  </w:pPr>
                  <w:r>
                    <w:rPr>
                      <w:rFonts w:hint="eastAsia"/>
                    </w:rPr>
                    <w:t>（一）评分内容；</w:t>
                  </w:r>
                </w:p>
                <w:p w:rsidR="00EF0A45" w:rsidRPr="00EF0A45" w:rsidRDefault="007465FB" w:rsidP="007465FB">
                  <w:pPr>
                    <w:rPr>
                      <w:rFonts w:ascii="新宋体" w:eastAsia="新宋体" w:hAnsi="新宋体"/>
                      <w:szCs w:val="21"/>
                    </w:rPr>
                  </w:pPr>
                  <w:r w:rsidRPr="007465FB">
                    <w:rPr>
                      <w:rFonts w:ascii="新宋体" w:eastAsia="新宋体" w:hAnsi="新宋体" w:hint="eastAsia"/>
                      <w:szCs w:val="21"/>
                    </w:rPr>
                    <w:t>针对本项目的需求制定质量保障措施及方案，包括：项目进度计划、质量和进度保障措施等</w:t>
                  </w:r>
                  <w:r>
                    <w:rPr>
                      <w:rFonts w:ascii="新宋体" w:eastAsia="新宋体" w:hAnsi="新宋体" w:hint="eastAsia"/>
                      <w:szCs w:val="21"/>
                    </w:rPr>
                    <w:t>；</w:t>
                  </w:r>
                </w:p>
                <w:p w:rsidR="00EF0A45" w:rsidRPr="00EF0A45" w:rsidRDefault="007465FB" w:rsidP="00EF0A45">
                  <w:pPr>
                    <w:rPr>
                      <w:rFonts w:ascii="新宋体" w:eastAsia="新宋体" w:hAnsi="新宋体"/>
                      <w:szCs w:val="21"/>
                    </w:rPr>
                  </w:pPr>
                  <w:r>
                    <w:rPr>
                      <w:rFonts w:ascii="新宋体" w:eastAsia="新宋体" w:hAnsi="新宋体" w:hint="eastAsia"/>
                      <w:szCs w:val="21"/>
                    </w:rPr>
                    <w:t>（二）</w:t>
                  </w:r>
                  <w:r w:rsidR="00EF0A45" w:rsidRPr="00EF0A45">
                    <w:rPr>
                      <w:rFonts w:ascii="新宋体" w:eastAsia="新宋体" w:hAnsi="新宋体" w:hint="eastAsia"/>
                      <w:szCs w:val="21"/>
                    </w:rPr>
                    <w:t>评分标准：</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（1）质量保障措施及方案内容全面；</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（2）质量保障措施及方案内容具体；</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（3）质量保障措施及方案内容科学合理；</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（4）质量保障措施及方案内容可操作性强；</w:t>
                  </w:r>
                </w:p>
                <w:p w:rsidR="00191C2C" w:rsidRDefault="007465FB" w:rsidP="007465FB">
                  <w:pPr>
                    <w:rPr>
                      <w:rFonts w:ascii="新宋体" w:eastAsia="新宋体" w:hAnsi="新宋体"/>
                      <w:szCs w:val="21"/>
                    </w:rPr>
                  </w:pPr>
                  <w:r w:rsidRPr="007465FB">
                    <w:rPr>
                      <w:rFonts w:ascii="新宋体" w:eastAsia="新宋体" w:hAnsi="新宋体" w:hint="eastAsia"/>
                      <w:szCs w:val="21"/>
                    </w:rPr>
                    <w:t>满足以上四项要求得10分，满足以上三项要求得7.5分，满足以上两项要求得5分，满足以上一项要求得2.5分，其它情况不得分。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4</w:t>
                  </w:r>
                </w:p>
              </w:tc>
              <w:tc>
                <w:tcPr>
                  <w:tcW w:w="1111" w:type="dxa"/>
                  <w:tcBorders>
                    <w:top w:val="single" w:sz="4" w:space="0" w:color="auto"/>
                    <w:left w:val="single" w:sz="4" w:space="0" w:color="auto"/>
                    <w:bottom w:val="single" w:sz="4" w:space="0" w:color="auto"/>
                    <w:right w:val="single" w:sz="4" w:space="0" w:color="auto"/>
                  </w:tcBorders>
                </w:tcPr>
                <w:p w:rsidR="00191C2C" w:rsidRDefault="007465FB">
                  <w:pPr>
                    <w:rPr>
                      <w:rFonts w:ascii="新宋体" w:eastAsia="新宋体" w:hAnsi="新宋体"/>
                      <w:szCs w:val="21"/>
                    </w:rPr>
                  </w:pPr>
                  <w:r w:rsidRPr="007465FB">
                    <w:rPr>
                      <w:rFonts w:ascii="新宋体" w:eastAsia="新宋体" w:hAnsi="新宋体" w:hint="eastAsia"/>
                      <w:szCs w:val="21"/>
                    </w:rPr>
                    <w:t>项目完成（服务期满）后的服务承诺</w:t>
                  </w:r>
                </w:p>
              </w:tc>
              <w:tc>
                <w:tcPr>
                  <w:tcW w:w="930" w:type="dxa"/>
                  <w:tcBorders>
                    <w:top w:val="single" w:sz="4" w:space="0" w:color="auto"/>
                    <w:left w:val="single" w:sz="4" w:space="0" w:color="auto"/>
                    <w:bottom w:val="single" w:sz="4" w:space="0" w:color="auto"/>
                    <w:right w:val="single" w:sz="4" w:space="0" w:color="auto"/>
                  </w:tcBorders>
                </w:tcPr>
                <w:p w:rsidR="00191C2C" w:rsidRDefault="007465FB">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465FB" w:rsidRDefault="007465FB" w:rsidP="007465FB">
                  <w:pPr>
                    <w:jc w:val="left"/>
                  </w:pPr>
                  <w:r>
                    <w:rPr>
                      <w:rFonts w:hint="eastAsia"/>
                    </w:rPr>
                    <w:t>（一）评分内容；</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针对本项目的需求制定项目完成（服务期满）后的服务承诺。</w:t>
                  </w:r>
                </w:p>
                <w:p w:rsidR="007465FB" w:rsidRPr="007465FB" w:rsidRDefault="007465FB" w:rsidP="007465FB">
                  <w:pPr>
                    <w:rPr>
                      <w:rFonts w:ascii="新宋体" w:eastAsia="新宋体" w:hAnsi="新宋体"/>
                      <w:szCs w:val="21"/>
                    </w:rPr>
                  </w:pPr>
                  <w:r>
                    <w:rPr>
                      <w:rFonts w:ascii="新宋体" w:eastAsia="新宋体" w:hAnsi="新宋体" w:hint="eastAsia"/>
                      <w:szCs w:val="21"/>
                    </w:rPr>
                    <w:t>（二）</w:t>
                  </w:r>
                  <w:r w:rsidRPr="007465FB">
                    <w:rPr>
                      <w:rFonts w:ascii="新宋体" w:eastAsia="新宋体" w:hAnsi="新宋体" w:hint="eastAsia"/>
                      <w:szCs w:val="21"/>
                    </w:rPr>
                    <w:t>评分标准：</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（1）项目完成（服务期满）后的服务承诺内容全面；</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（2）项目完成（服务期满）后的服务承诺内容具体；</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（3）项目完成（服务期满）后的服务承诺内容科学合理；</w:t>
                  </w:r>
                </w:p>
                <w:p w:rsidR="00191C2C" w:rsidRDefault="007465FB" w:rsidP="007465FB">
                  <w:pPr>
                    <w:rPr>
                      <w:rFonts w:ascii="新宋体" w:eastAsia="新宋体" w:hAnsi="新宋体"/>
                      <w:szCs w:val="21"/>
                    </w:rPr>
                  </w:pPr>
                  <w:r w:rsidRPr="007465FB">
                    <w:rPr>
                      <w:rFonts w:ascii="新宋体" w:eastAsia="新宋体" w:hAnsi="新宋体" w:hint="eastAsia"/>
                      <w:szCs w:val="21"/>
                    </w:rPr>
                    <w:t>满足以上三项要求得5分，满足以上两项要求得3分，满足以上一项要求得1分，其它情况不得分。</w:t>
                  </w:r>
                </w:p>
              </w:tc>
            </w:tr>
            <w:tr w:rsidR="00191C2C">
              <w:trPr>
                <w:trHeight w:val="63"/>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违约承诺</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7465FB" w:rsidRDefault="007465FB" w:rsidP="007465FB">
                  <w:pPr>
                    <w:jc w:val="left"/>
                  </w:pPr>
                  <w:r>
                    <w:rPr>
                      <w:rFonts w:hint="eastAsia"/>
                    </w:rPr>
                    <w:t>（一）评分内容；</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针对本项目的需求制定违约承诺。</w:t>
                  </w:r>
                </w:p>
                <w:p w:rsidR="007465FB" w:rsidRPr="007465FB" w:rsidRDefault="007465FB" w:rsidP="007465FB">
                  <w:pPr>
                    <w:rPr>
                      <w:rFonts w:ascii="新宋体" w:eastAsia="新宋体" w:hAnsi="新宋体"/>
                      <w:szCs w:val="21"/>
                    </w:rPr>
                  </w:pPr>
                  <w:r>
                    <w:rPr>
                      <w:rFonts w:ascii="新宋体" w:eastAsia="新宋体" w:hAnsi="新宋体" w:hint="eastAsia"/>
                      <w:szCs w:val="21"/>
                    </w:rPr>
                    <w:t>（二）</w:t>
                  </w:r>
                  <w:r w:rsidRPr="007465FB">
                    <w:rPr>
                      <w:rFonts w:ascii="新宋体" w:eastAsia="新宋体" w:hAnsi="新宋体" w:hint="eastAsia"/>
                      <w:szCs w:val="21"/>
                    </w:rPr>
                    <w:t>评分标准：</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（1）违约承诺内容全面；</w:t>
                  </w:r>
                </w:p>
                <w:p w:rsidR="007465FB" w:rsidRPr="007465FB" w:rsidRDefault="007465FB" w:rsidP="007465FB">
                  <w:pPr>
                    <w:rPr>
                      <w:rFonts w:ascii="新宋体" w:eastAsia="新宋体" w:hAnsi="新宋体"/>
                      <w:szCs w:val="21"/>
                    </w:rPr>
                  </w:pPr>
                  <w:r w:rsidRPr="007465FB">
                    <w:rPr>
                      <w:rFonts w:ascii="新宋体" w:eastAsia="新宋体" w:hAnsi="新宋体" w:hint="eastAsia"/>
                      <w:szCs w:val="21"/>
                    </w:rPr>
                    <w:t>（2）违约承诺内容具体；</w:t>
                  </w:r>
                </w:p>
                <w:p w:rsidR="00191C2C" w:rsidRDefault="007465FB" w:rsidP="007465FB">
                  <w:pPr>
                    <w:rPr>
                      <w:rFonts w:ascii="新宋体" w:eastAsia="新宋体" w:hAnsi="新宋体"/>
                      <w:szCs w:val="21"/>
                    </w:rPr>
                  </w:pPr>
                  <w:r w:rsidRPr="007465FB">
                    <w:rPr>
                      <w:rFonts w:ascii="新宋体" w:eastAsia="新宋体" w:hAnsi="新宋体" w:hint="eastAsia"/>
                      <w:szCs w:val="21"/>
                    </w:rPr>
                    <w:t>满足以上两项要求得5分，满足以上一项要求得3分，其它情况不得分。</w:t>
                  </w:r>
                </w:p>
              </w:tc>
            </w:tr>
            <w:tr w:rsidR="00191C2C">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b/>
                      <w:szCs w:val="21"/>
                    </w:rPr>
                    <w:t>3</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综合实力</w:t>
                  </w:r>
                </w:p>
              </w:tc>
              <w:tc>
                <w:tcPr>
                  <w:tcW w:w="5553" w:type="dxa"/>
                  <w:tcBorders>
                    <w:top w:val="single" w:sz="4" w:space="0" w:color="auto"/>
                    <w:left w:val="single" w:sz="4" w:space="0" w:color="auto"/>
                    <w:bottom w:val="single" w:sz="4" w:space="0" w:color="auto"/>
                    <w:right w:val="single" w:sz="4" w:space="0" w:color="auto"/>
                  </w:tcBorders>
                </w:tcPr>
                <w:p w:rsidR="00191C2C" w:rsidRDefault="004262A7">
                  <w:pPr>
                    <w:jc w:val="center"/>
                    <w:rPr>
                      <w:rFonts w:ascii="新宋体" w:eastAsia="新宋体" w:hAnsi="新宋体"/>
                      <w:b/>
                      <w:szCs w:val="21"/>
                    </w:rPr>
                  </w:pPr>
                  <w:r>
                    <w:rPr>
                      <w:rFonts w:ascii="新宋体" w:eastAsia="新宋体" w:hAnsi="新宋体" w:hint="eastAsia"/>
                      <w:b/>
                      <w:szCs w:val="21"/>
                    </w:rPr>
                    <w:t>30</w:t>
                  </w:r>
                </w:p>
              </w:tc>
            </w:tr>
            <w:tr w:rsidR="00191C2C">
              <w:trPr>
                <w:trHeight w:val="81"/>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行号</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内容</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权重</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评分准则</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4262A7">
                  <w:pPr>
                    <w:rPr>
                      <w:rFonts w:ascii="新宋体" w:eastAsia="新宋体" w:hAnsi="新宋体"/>
                      <w:szCs w:val="21"/>
                    </w:rPr>
                  </w:pPr>
                  <w:r>
                    <w:rPr>
                      <w:rFonts w:ascii="新宋体" w:eastAsia="新宋体" w:hAnsi="新宋体" w:hint="eastAsia"/>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4262A7">
                  <w:pPr>
                    <w:rPr>
                      <w:rFonts w:ascii="新宋体" w:eastAsia="新宋体" w:hAnsi="新宋体"/>
                      <w:szCs w:val="21"/>
                    </w:rPr>
                  </w:pPr>
                  <w:r w:rsidRPr="004262A7">
                    <w:rPr>
                      <w:rFonts w:ascii="新宋体" w:eastAsia="新宋体" w:hAnsi="新宋体" w:hint="eastAsia"/>
                      <w:szCs w:val="21"/>
                    </w:rPr>
                    <w:t>拟安排的项目负责人情况（仅限一人）</w:t>
                  </w:r>
                </w:p>
              </w:tc>
              <w:tc>
                <w:tcPr>
                  <w:tcW w:w="930" w:type="dxa"/>
                  <w:tcBorders>
                    <w:top w:val="single" w:sz="4" w:space="0" w:color="auto"/>
                    <w:left w:val="single" w:sz="4" w:space="0" w:color="auto"/>
                    <w:bottom w:val="single" w:sz="4" w:space="0" w:color="auto"/>
                    <w:right w:val="single" w:sz="4" w:space="0" w:color="auto"/>
                  </w:tcBorders>
                </w:tcPr>
                <w:p w:rsidR="00191C2C" w:rsidRDefault="004262A7">
                  <w:pPr>
                    <w:rPr>
                      <w:rFonts w:ascii="新宋体" w:eastAsia="新宋体" w:hAnsi="新宋体"/>
                      <w:szCs w:val="21"/>
                    </w:rPr>
                  </w:pPr>
                  <w:r>
                    <w:rPr>
                      <w:rFonts w:ascii="新宋体" w:eastAsia="新宋体" w:hAnsi="新宋体" w:hint="eastAsia"/>
                      <w:szCs w:val="21"/>
                    </w:rPr>
                    <w:t>10</w:t>
                  </w:r>
                </w:p>
              </w:tc>
              <w:tc>
                <w:tcPr>
                  <w:tcW w:w="5553" w:type="dxa"/>
                  <w:tcBorders>
                    <w:top w:val="single" w:sz="4" w:space="0" w:color="auto"/>
                    <w:left w:val="single" w:sz="4" w:space="0" w:color="auto"/>
                    <w:bottom w:val="single" w:sz="4" w:space="0" w:color="auto"/>
                    <w:right w:val="single" w:sz="4" w:space="0" w:color="auto"/>
                  </w:tcBorders>
                </w:tcPr>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（一）评分内容：</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1.具有法学硕士或者法学博士学位；</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2.有组织开展重大决策风险评估项目经验；</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3.主持或者参与过市级或省部级立法调研项目；</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同时满足以上三项要求得10分，同时满足以上二项要求得6分，满足以上一项要求得3分，其它情况不得分。</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（二）评分依据</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1.法学硕士、博士学位，须提供相关学位证书、学历证书复印件，原件备查；</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2.重大决策风险评估项目经验，须提供委托合同和成果复印件，原件备查；</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3.主持或者参与过市级或省部级立法调研项目，须提供有关开展法规、规章或文件起草调研的委托合同和成果复印件，原件备查。</w:t>
                  </w:r>
                </w:p>
                <w:p w:rsidR="00191C2C" w:rsidRDefault="00DB68CA" w:rsidP="00DB68CA">
                  <w:pPr>
                    <w:rPr>
                      <w:rFonts w:ascii="新宋体" w:eastAsia="新宋体" w:hAnsi="新宋体"/>
                      <w:szCs w:val="21"/>
                    </w:rPr>
                  </w:pPr>
                  <w:r w:rsidRPr="00DB68CA">
                    <w:rPr>
                      <w:rFonts w:ascii="新宋体" w:eastAsia="新宋体" w:hAnsi="新宋体" w:hint="eastAsia"/>
                      <w:szCs w:val="21"/>
                    </w:rPr>
                    <w:t>4.评分中出现无证明材料或者专家无法凭所提供资料判断是否得分的情况，一律作不得分处理。</w:t>
                  </w:r>
                </w:p>
              </w:tc>
            </w:tr>
            <w:tr w:rsidR="00191C2C">
              <w:trPr>
                <w:trHeight w:val="78"/>
              </w:trPr>
              <w:tc>
                <w:tcPr>
                  <w:tcW w:w="741" w:type="dxa"/>
                  <w:vMerge/>
                  <w:tcBorders>
                    <w:left w:val="single" w:sz="4" w:space="0" w:color="auto"/>
                    <w:right w:val="single" w:sz="4" w:space="0" w:color="auto"/>
                  </w:tcBorders>
                  <w:vAlign w:val="center"/>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4262A7">
                  <w:pPr>
                    <w:rPr>
                      <w:rFonts w:ascii="新宋体" w:eastAsia="新宋体" w:hAnsi="新宋体"/>
                      <w:szCs w:val="21"/>
                    </w:rPr>
                  </w:pPr>
                  <w:r>
                    <w:rPr>
                      <w:rFonts w:ascii="新宋体" w:eastAsia="新宋体" w:hAnsi="新宋体" w:hint="eastAsia"/>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4262A7">
                  <w:pPr>
                    <w:rPr>
                      <w:rFonts w:ascii="新宋体" w:eastAsia="新宋体" w:hAnsi="新宋体"/>
                      <w:szCs w:val="21"/>
                    </w:rPr>
                  </w:pPr>
                  <w:r w:rsidRPr="004262A7">
                    <w:rPr>
                      <w:rFonts w:ascii="新宋体" w:eastAsia="新宋体" w:hAnsi="新宋体" w:hint="eastAsia"/>
                      <w:szCs w:val="21"/>
                    </w:rPr>
                    <w:t>拟安排的</w:t>
                  </w:r>
                  <w:r w:rsidRPr="004262A7">
                    <w:rPr>
                      <w:rFonts w:ascii="新宋体" w:eastAsia="新宋体" w:hAnsi="新宋体" w:hint="eastAsia"/>
                      <w:szCs w:val="21"/>
                    </w:rPr>
                    <w:lastRenderedPageBreak/>
                    <w:t>项目主要团队成员（主要技术人员）情况（项目负责人除外）</w:t>
                  </w:r>
                </w:p>
              </w:tc>
              <w:tc>
                <w:tcPr>
                  <w:tcW w:w="930" w:type="dxa"/>
                  <w:tcBorders>
                    <w:top w:val="single" w:sz="4" w:space="0" w:color="auto"/>
                    <w:left w:val="single" w:sz="4" w:space="0" w:color="auto"/>
                    <w:bottom w:val="single" w:sz="4" w:space="0" w:color="auto"/>
                    <w:right w:val="single" w:sz="4" w:space="0" w:color="auto"/>
                  </w:tcBorders>
                </w:tcPr>
                <w:p w:rsidR="00191C2C" w:rsidRDefault="004262A7">
                  <w:pPr>
                    <w:rPr>
                      <w:rFonts w:ascii="新宋体" w:eastAsia="新宋体" w:hAnsi="新宋体"/>
                      <w:szCs w:val="21"/>
                    </w:rPr>
                  </w:pPr>
                  <w:r>
                    <w:rPr>
                      <w:rFonts w:ascii="新宋体" w:eastAsia="新宋体" w:hAnsi="新宋体" w:hint="eastAsia"/>
                      <w:szCs w:val="21"/>
                    </w:rPr>
                    <w:lastRenderedPageBreak/>
                    <w:t>20</w:t>
                  </w:r>
                </w:p>
              </w:tc>
              <w:tc>
                <w:tcPr>
                  <w:tcW w:w="5553" w:type="dxa"/>
                  <w:tcBorders>
                    <w:top w:val="single" w:sz="4" w:space="0" w:color="auto"/>
                    <w:left w:val="single" w:sz="4" w:space="0" w:color="auto"/>
                    <w:bottom w:val="single" w:sz="4" w:space="0" w:color="auto"/>
                    <w:right w:val="single" w:sz="4" w:space="0" w:color="auto"/>
                  </w:tcBorders>
                </w:tcPr>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（一）评分内容：拟安排的项目主要团队成员不得少于4</w:t>
                  </w:r>
                  <w:r w:rsidRPr="00DB68CA">
                    <w:rPr>
                      <w:rFonts w:ascii="新宋体" w:eastAsia="新宋体" w:hAnsi="新宋体" w:hint="eastAsia"/>
                      <w:szCs w:val="21"/>
                    </w:rPr>
                    <w:lastRenderedPageBreak/>
                    <w:t>人，少于4人此项不得分；</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 xml:space="preserve">1.团队成员具有法学类专业硕士及以上学位的，每1人得2.5分，最高得5分； </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2.团队成员具有中级职称及以上的，每1人得2.5分，最高得5分；</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3.团队成员参与过重大决策风险评估项目或者立法调研项目的，每项得5分，最高得10分；</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以上3项累计计分，同</w:t>
                  </w:r>
                  <w:proofErr w:type="gramStart"/>
                  <w:r w:rsidRPr="00DB68CA">
                    <w:rPr>
                      <w:rFonts w:ascii="新宋体" w:eastAsia="新宋体" w:hAnsi="新宋体" w:hint="eastAsia"/>
                      <w:szCs w:val="21"/>
                    </w:rPr>
                    <w:t>一人员</w:t>
                  </w:r>
                  <w:proofErr w:type="gramEnd"/>
                  <w:r w:rsidRPr="00DB68CA">
                    <w:rPr>
                      <w:rFonts w:ascii="新宋体" w:eastAsia="新宋体" w:hAnsi="新宋体" w:hint="eastAsia"/>
                      <w:szCs w:val="21"/>
                    </w:rPr>
                    <w:t>满足多项条件的可重复计分。</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（二）评分依据：</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1.法学硕士、博士学位，须提供相关学位证书、学历证书复印件，原件备查；</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2.具有中级职称及以上的，须提供有关专业技术职称证明材料或者聘任文件；</w:t>
                  </w:r>
                </w:p>
                <w:p w:rsidR="00DB68CA" w:rsidRPr="00DB68CA" w:rsidRDefault="00DB68CA" w:rsidP="00DB68CA">
                  <w:pPr>
                    <w:rPr>
                      <w:rFonts w:ascii="新宋体" w:eastAsia="新宋体" w:hAnsi="新宋体"/>
                      <w:szCs w:val="21"/>
                    </w:rPr>
                  </w:pPr>
                  <w:r w:rsidRPr="00DB68CA">
                    <w:rPr>
                      <w:rFonts w:ascii="新宋体" w:eastAsia="新宋体" w:hAnsi="新宋体" w:hint="eastAsia"/>
                      <w:szCs w:val="21"/>
                    </w:rPr>
                    <w:t>3.团队成员参与过重大决策风险评估项目或者立法调研项目的，须提供委托合同和成果复印件，原件备查。</w:t>
                  </w:r>
                </w:p>
                <w:p w:rsidR="00191C2C" w:rsidRDefault="00DB68CA" w:rsidP="00DB68CA">
                  <w:pPr>
                    <w:rPr>
                      <w:rFonts w:ascii="新宋体" w:eastAsia="新宋体" w:hAnsi="新宋体"/>
                      <w:szCs w:val="21"/>
                    </w:rPr>
                  </w:pPr>
                  <w:r w:rsidRPr="00DB68CA">
                    <w:rPr>
                      <w:rFonts w:ascii="新宋体" w:eastAsia="新宋体" w:hAnsi="新宋体" w:hint="eastAsia"/>
                      <w:szCs w:val="21"/>
                    </w:rPr>
                    <w:t>4.评分中出现无证明材料或者专家无法凭所提供资料判断是否得分的情况，一律作不得分处理。</w:t>
                  </w:r>
                </w:p>
              </w:tc>
            </w:tr>
            <w:tr w:rsidR="00191C2C">
              <w:trPr>
                <w:trHeight w:val="78"/>
              </w:trPr>
              <w:tc>
                <w:tcPr>
                  <w:tcW w:w="741" w:type="dxa"/>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bookmarkStart w:id="1" w:name="InsertEnd"/>
                  <w:bookmarkEnd w:id="1"/>
                  <w:r>
                    <w:rPr>
                      <w:rFonts w:ascii="新宋体" w:eastAsia="新宋体" w:hAnsi="新宋体" w:hint="eastAsia"/>
                      <w:b/>
                      <w:szCs w:val="21"/>
                    </w:rPr>
                    <w:lastRenderedPageBreak/>
                    <w:t>4</w:t>
                  </w:r>
                </w:p>
              </w:tc>
              <w:tc>
                <w:tcPr>
                  <w:tcW w:w="2745" w:type="dxa"/>
                  <w:gridSpan w:val="3"/>
                  <w:tcBorders>
                    <w:top w:val="single" w:sz="4" w:space="0" w:color="auto"/>
                    <w:left w:val="single" w:sz="4" w:space="0" w:color="auto"/>
                    <w:bottom w:val="single" w:sz="4" w:space="0" w:color="auto"/>
                    <w:right w:val="single" w:sz="4" w:space="0" w:color="auto"/>
                  </w:tcBorders>
                </w:tcPr>
                <w:p w:rsidR="00191C2C" w:rsidRDefault="000A5764">
                  <w:pPr>
                    <w:jc w:val="center"/>
                    <w:rPr>
                      <w:rFonts w:ascii="新宋体" w:eastAsia="新宋体" w:hAnsi="新宋体"/>
                      <w:b/>
                      <w:szCs w:val="21"/>
                    </w:rPr>
                  </w:pPr>
                  <w:r>
                    <w:rPr>
                      <w:rFonts w:ascii="新宋体" w:eastAsia="新宋体" w:hAnsi="新宋体" w:hint="eastAsia"/>
                      <w:b/>
                      <w:szCs w:val="21"/>
                    </w:rPr>
                    <w:t>诚信情况</w:t>
                  </w:r>
                </w:p>
              </w:tc>
              <w:tc>
                <w:tcPr>
                  <w:tcW w:w="5553" w:type="dxa"/>
                  <w:tcBorders>
                    <w:top w:val="single" w:sz="4" w:space="0" w:color="auto"/>
                    <w:left w:val="single" w:sz="4" w:space="0" w:color="auto"/>
                    <w:bottom w:val="single" w:sz="4" w:space="0" w:color="auto"/>
                    <w:right w:val="single" w:sz="4" w:space="0" w:color="auto"/>
                  </w:tcBorders>
                </w:tcPr>
                <w:p w:rsidR="00191C2C" w:rsidRDefault="004A5B48">
                  <w:pPr>
                    <w:jc w:val="center"/>
                    <w:rPr>
                      <w:rFonts w:ascii="新宋体" w:eastAsia="新宋体" w:hAnsi="新宋体"/>
                      <w:b/>
                      <w:szCs w:val="21"/>
                    </w:rPr>
                  </w:pPr>
                  <w:r>
                    <w:rPr>
                      <w:rFonts w:ascii="新宋体" w:eastAsia="新宋体" w:hAnsi="新宋体" w:hint="eastAsia"/>
                      <w:b/>
                      <w:szCs w:val="21"/>
                    </w:rPr>
                    <w:t>10</w:t>
                  </w:r>
                </w:p>
              </w:tc>
            </w:tr>
            <w:tr w:rsidR="00191C2C">
              <w:trPr>
                <w:trHeight w:val="78"/>
              </w:trPr>
              <w:tc>
                <w:tcPr>
                  <w:tcW w:w="741" w:type="dxa"/>
                  <w:vMerge w:val="restart"/>
                  <w:tcBorders>
                    <w:top w:val="single" w:sz="4" w:space="0" w:color="auto"/>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序号</w:t>
                  </w:r>
                </w:p>
              </w:tc>
              <w:tc>
                <w:tcPr>
                  <w:tcW w:w="1111"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评分因素</w:t>
                  </w:r>
                </w:p>
              </w:tc>
              <w:tc>
                <w:tcPr>
                  <w:tcW w:w="930"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权重</w:t>
                  </w:r>
                </w:p>
              </w:tc>
              <w:tc>
                <w:tcPr>
                  <w:tcW w:w="5553" w:type="dxa"/>
                  <w:tcBorders>
                    <w:top w:val="single" w:sz="4" w:space="0" w:color="auto"/>
                    <w:left w:val="single" w:sz="4" w:space="0" w:color="auto"/>
                    <w:bottom w:val="single" w:sz="4" w:space="0" w:color="auto"/>
                    <w:right w:val="single" w:sz="4" w:space="0" w:color="auto"/>
                  </w:tcBorders>
                  <w:vAlign w:val="center"/>
                </w:tcPr>
                <w:p w:rsidR="00191C2C" w:rsidRDefault="000A5764">
                  <w:pPr>
                    <w:rPr>
                      <w:rFonts w:ascii="新宋体" w:eastAsia="新宋体" w:hAnsi="新宋体" w:cs="宋体"/>
                      <w:szCs w:val="21"/>
                    </w:rPr>
                  </w:pPr>
                  <w:r>
                    <w:rPr>
                      <w:rFonts w:ascii="新宋体" w:eastAsia="新宋体" w:hAnsi="新宋体"/>
                      <w:szCs w:val="21"/>
                    </w:rPr>
                    <w:t>评分准则</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1</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市财政</w:t>
                  </w:r>
                  <w:r>
                    <w:rPr>
                      <w:rFonts w:ascii="新宋体" w:eastAsia="新宋体" w:hAnsi="新宋体" w:hint="eastAsia"/>
                      <w:szCs w:val="21"/>
                    </w:rPr>
                    <w:t>局</w:t>
                  </w:r>
                  <w:r>
                    <w:rPr>
                      <w:rFonts w:ascii="新宋体" w:eastAsia="新宋体" w:hAnsi="新宋体"/>
                      <w:szCs w:val="21"/>
                    </w:rPr>
                    <w:t>诚信管理情况</w:t>
                  </w:r>
                </w:p>
              </w:tc>
              <w:tc>
                <w:tcPr>
                  <w:tcW w:w="930"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cs="宋体" w:hint="eastAsia"/>
                      <w:szCs w:val="21"/>
                    </w:rPr>
                    <w:t>投标人在参与政府采购活动中存在诚信相关问题且在主管部门相关处理措施实施期限内的，本项不得分，否则得满分。投标人无需提供任何证明材料，由工作人员向评审委员会提供相关信息。</w:t>
                  </w:r>
                </w:p>
              </w:tc>
            </w:tr>
            <w:tr w:rsidR="00191C2C">
              <w:trPr>
                <w:trHeight w:val="78"/>
              </w:trPr>
              <w:tc>
                <w:tcPr>
                  <w:tcW w:w="741" w:type="dxa"/>
                  <w:vMerge/>
                  <w:tcBorders>
                    <w:left w:val="single" w:sz="4" w:space="0" w:color="auto"/>
                    <w:right w:val="single" w:sz="4" w:space="0" w:color="auto"/>
                  </w:tcBorders>
                </w:tcPr>
                <w:p w:rsidR="00191C2C" w:rsidRDefault="00191C2C">
                  <w:pPr>
                    <w:rPr>
                      <w:rFonts w:ascii="新宋体" w:eastAsia="新宋体" w:hAnsi="新宋体"/>
                      <w:szCs w:val="21"/>
                    </w:rPr>
                  </w:pPr>
                </w:p>
              </w:tc>
              <w:tc>
                <w:tcPr>
                  <w:tcW w:w="704"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cs="宋体"/>
                      <w:szCs w:val="21"/>
                    </w:rPr>
                  </w:pPr>
                  <w:r>
                    <w:rPr>
                      <w:rFonts w:ascii="新宋体" w:eastAsia="新宋体" w:hAnsi="新宋体"/>
                      <w:szCs w:val="21"/>
                    </w:rPr>
                    <w:t>2</w:t>
                  </w:r>
                </w:p>
              </w:tc>
              <w:tc>
                <w:tcPr>
                  <w:tcW w:w="1111"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szCs w:val="21"/>
                    </w:rPr>
                    <w:t>市政府采购中心履约评价情况</w:t>
                  </w:r>
                </w:p>
              </w:tc>
              <w:tc>
                <w:tcPr>
                  <w:tcW w:w="930" w:type="dxa"/>
                  <w:tcBorders>
                    <w:top w:val="single" w:sz="4" w:space="0" w:color="auto"/>
                    <w:left w:val="single" w:sz="4" w:space="0" w:color="auto"/>
                    <w:bottom w:val="single" w:sz="4" w:space="0" w:color="auto"/>
                    <w:right w:val="single" w:sz="4" w:space="0" w:color="auto"/>
                  </w:tcBorders>
                </w:tcPr>
                <w:p w:rsidR="00191C2C" w:rsidRDefault="004A5B48">
                  <w:pPr>
                    <w:rPr>
                      <w:rFonts w:ascii="新宋体" w:eastAsia="新宋体" w:hAnsi="新宋体" w:cs="宋体"/>
                      <w:szCs w:val="21"/>
                    </w:rPr>
                  </w:pPr>
                  <w:r>
                    <w:rPr>
                      <w:rFonts w:ascii="新宋体" w:eastAsia="新宋体" w:hAnsi="新宋体" w:hint="eastAsia"/>
                      <w:szCs w:val="21"/>
                    </w:rPr>
                    <w:t>5</w:t>
                  </w:r>
                </w:p>
              </w:tc>
              <w:tc>
                <w:tcPr>
                  <w:tcW w:w="5553" w:type="dxa"/>
                  <w:tcBorders>
                    <w:top w:val="single" w:sz="4" w:space="0" w:color="auto"/>
                    <w:left w:val="single" w:sz="4" w:space="0" w:color="auto"/>
                    <w:bottom w:val="single" w:sz="4" w:space="0" w:color="auto"/>
                    <w:right w:val="single" w:sz="4" w:space="0" w:color="auto"/>
                  </w:tcBorders>
                </w:tcPr>
                <w:p w:rsidR="00191C2C" w:rsidRDefault="000A5764">
                  <w:pPr>
                    <w:rPr>
                      <w:rFonts w:ascii="新宋体" w:eastAsia="新宋体" w:hAnsi="新宋体"/>
                      <w:szCs w:val="21"/>
                    </w:rPr>
                  </w:pPr>
                  <w:r>
                    <w:rPr>
                      <w:rFonts w:ascii="新宋体" w:eastAsia="新宋体" w:hAnsi="新宋体" w:hint="eastAsia"/>
                      <w:szCs w:val="21"/>
                    </w:rPr>
                    <w:t>近三年（以投标截止日期为准）在市政府采购中心有履约评价为差的记录，本项不得分，否则，得满分。</w:t>
                  </w:r>
                  <w:r>
                    <w:rPr>
                      <w:rFonts w:ascii="新宋体" w:eastAsia="新宋体" w:hAnsi="新宋体" w:cs="宋体" w:hint="eastAsia"/>
                      <w:szCs w:val="21"/>
                    </w:rPr>
                    <w:t>投标人无需提供任何证明材料，由工作人员向评委会提供相关信息。</w:t>
                  </w:r>
                </w:p>
              </w:tc>
            </w:tr>
          </w:tbl>
          <w:p w:rsidR="00191C2C" w:rsidRDefault="00191C2C">
            <w:pPr>
              <w:rPr>
                <w:rFonts w:ascii="新宋体" w:eastAsia="新宋体" w:hAnsi="新宋体"/>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sz w:val="30"/>
          <w:szCs w:val="30"/>
        </w:rPr>
      </w:pPr>
      <w:r>
        <w:rPr>
          <w:rFonts w:ascii="新宋体" w:eastAsia="新宋体" w:hAnsi="新宋体" w:hint="eastAsia"/>
          <w:sz w:val="30"/>
          <w:szCs w:val="30"/>
        </w:rPr>
        <w:lastRenderedPageBreak/>
        <w:t>其它关键信息</w:t>
      </w:r>
    </w:p>
    <w:p w:rsidR="00191C2C" w:rsidRDefault="000A5764">
      <w:pPr>
        <w:pStyle w:val="aff0"/>
        <w:numPr>
          <w:ilvl w:val="0"/>
          <w:numId w:val="7"/>
        </w:numPr>
        <w:spacing w:line="360" w:lineRule="auto"/>
        <w:ind w:firstLineChars="0"/>
        <w:rPr>
          <w:rFonts w:ascii="新宋体" w:eastAsia="新宋体" w:hAnsi="新宋体"/>
          <w:b/>
        </w:rPr>
      </w:pPr>
      <w:r>
        <w:rPr>
          <w:rFonts w:ascii="新宋体" w:eastAsia="新宋体" w:hAnsi="新宋体" w:hint="eastAsia"/>
          <w:b/>
        </w:rPr>
        <w:t>评标定标信息</w:t>
      </w:r>
    </w:p>
    <w:p w:rsidR="00191C2C" w:rsidRDefault="000A5764">
      <w:pPr>
        <w:spacing w:line="360" w:lineRule="auto"/>
        <w:jc w:val="center"/>
        <w:rPr>
          <w:rFonts w:ascii="新宋体" w:eastAsia="新宋体" w:hAnsi="新宋体"/>
        </w:rPr>
      </w:pPr>
      <w:r>
        <w:rPr>
          <w:rFonts w:ascii="新宋体" w:eastAsia="新宋体" w:hAnsi="新宋体" w:hint="eastAsia"/>
        </w:rPr>
        <w:t>非评定分离项目</w:t>
      </w:r>
    </w:p>
    <w:tbl>
      <w:tblPr>
        <w:tblStyle w:val="af6"/>
        <w:tblW w:w="5000" w:type="pct"/>
        <w:tblLook w:val="04A0" w:firstRow="1" w:lastRow="0" w:firstColumn="1" w:lastColumn="0" w:noHBand="0" w:noVBand="1"/>
      </w:tblPr>
      <w:tblGrid>
        <w:gridCol w:w="4643"/>
        <w:gridCol w:w="4644"/>
      </w:tblGrid>
      <w:tr w:rsidR="00191C2C" w:rsidTr="00346D72">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评标方法</w:t>
            </w:r>
          </w:p>
        </w:tc>
        <w:tc>
          <w:tcPr>
            <w:tcW w:w="2500" w:type="pct"/>
          </w:tcPr>
          <w:p w:rsidR="00191C2C" w:rsidRDefault="00346D72">
            <w:pPr>
              <w:spacing w:line="360" w:lineRule="auto"/>
              <w:jc w:val="center"/>
              <w:rPr>
                <w:rFonts w:ascii="新宋体" w:eastAsia="新宋体" w:hAnsi="新宋体"/>
              </w:rPr>
            </w:pPr>
            <w:r>
              <w:rPr>
                <w:rFonts w:hint="eastAsia"/>
              </w:rPr>
              <w:t>综合评分法</w:t>
            </w:r>
          </w:p>
        </w:tc>
      </w:tr>
      <w:tr w:rsidR="00191C2C" w:rsidTr="00346D72">
        <w:tc>
          <w:tcPr>
            <w:tcW w:w="2500" w:type="pct"/>
          </w:tcPr>
          <w:p w:rsidR="00191C2C" w:rsidRDefault="000A5764">
            <w:pPr>
              <w:spacing w:line="360" w:lineRule="auto"/>
              <w:jc w:val="center"/>
              <w:rPr>
                <w:rFonts w:ascii="新宋体" w:eastAsia="新宋体" w:hAnsi="新宋体"/>
              </w:rPr>
            </w:pPr>
            <w:r>
              <w:rPr>
                <w:rFonts w:ascii="新宋体" w:eastAsia="新宋体" w:hAnsi="新宋体" w:hint="eastAsia"/>
              </w:rPr>
              <w:t>中标供应</w:t>
            </w:r>
            <w:proofErr w:type="gramStart"/>
            <w:r>
              <w:rPr>
                <w:rFonts w:ascii="新宋体" w:eastAsia="新宋体" w:hAnsi="新宋体" w:hint="eastAsia"/>
              </w:rPr>
              <w:t>商家数</w:t>
            </w:r>
            <w:proofErr w:type="gramEnd"/>
          </w:p>
        </w:tc>
        <w:tc>
          <w:tcPr>
            <w:tcW w:w="2500" w:type="pct"/>
          </w:tcPr>
          <w:p w:rsidR="00191C2C" w:rsidRDefault="00346D72">
            <w:pPr>
              <w:spacing w:line="360" w:lineRule="auto"/>
              <w:jc w:val="center"/>
              <w:rPr>
                <w:rFonts w:ascii="新宋体" w:eastAsia="新宋体" w:hAnsi="新宋体"/>
              </w:rPr>
            </w:pPr>
            <w:r>
              <w:rPr>
                <w:rFonts w:ascii="新宋体" w:eastAsia="新宋体" w:hAnsi="新宋体" w:hint="eastAsia"/>
              </w:rPr>
              <w:t>1</w:t>
            </w:r>
          </w:p>
        </w:tc>
      </w:tr>
    </w:tbl>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二、关于享受优惠政策的主体及价格扣除比例</w:t>
      </w:r>
    </w:p>
    <w:p w:rsidR="00191C2C" w:rsidRDefault="000A5764" w:rsidP="00296081">
      <w:pPr>
        <w:spacing w:line="360" w:lineRule="auto"/>
        <w:rPr>
          <w:rFonts w:ascii="新宋体" w:eastAsia="新宋体" w:hAnsi="新宋体"/>
        </w:rPr>
      </w:pPr>
      <w:r>
        <w:rPr>
          <w:rFonts w:ascii="新宋体" w:eastAsia="新宋体" w:hAnsi="新宋体" w:hint="eastAsia"/>
        </w:rPr>
        <w:t>1.根据《政府采购促进中小企业发展管理办法》（财库﹝2020﹞46 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的证明文件的投标人，其投标报价扣除_10___%后参与评审。投标人组成联合体投标的，如须享受以上价格扣除政策，联合体各方须均为小微企业。对于同时属于小微企业、监狱企业或残疾人福利性单位的，不重复进行投标报价扣除。如有其它政策支持因素（如鼓励创新等）需一并列出。</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2.联合协议中约定，小型、微型企业和监狱企业的协议合同金额占到联合体协议合同总金额30%以上且不足100%的，可给予联合体</w:t>
      </w:r>
      <w:r>
        <w:rPr>
          <w:rFonts w:ascii="新宋体" w:eastAsia="新宋体" w:hAnsi="新宋体" w:hint="eastAsia"/>
          <w:u w:val="single"/>
        </w:rPr>
        <w:t>3</w:t>
      </w:r>
      <w:r>
        <w:rPr>
          <w:rFonts w:ascii="新宋体" w:eastAsia="新宋体" w:hAnsi="新宋体" w:hint="eastAsia"/>
        </w:rPr>
        <w:t>%的价格扣除。</w:t>
      </w:r>
    </w:p>
    <w:p w:rsidR="00191C2C" w:rsidRDefault="000A5764" w:rsidP="00296081">
      <w:pPr>
        <w:spacing w:line="360" w:lineRule="auto"/>
        <w:rPr>
          <w:rFonts w:ascii="新宋体" w:eastAsia="新宋体" w:hAnsi="新宋体"/>
        </w:rPr>
      </w:pPr>
      <w:r>
        <w:rPr>
          <w:rFonts w:ascii="新宋体" w:eastAsia="新宋体" w:hAnsi="新宋体" w:hint="eastAsia"/>
        </w:rPr>
        <w:t xml:space="preserve">    联合体各方均为小型、微型企业和监狱企业的，联合体视同为小型、微型企业和监狱企业，均享受评标优惠政策第一款的优惠政策。</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三、关于失信供应商的价格上浮</w:t>
      </w:r>
    </w:p>
    <w:p w:rsidR="00191C2C" w:rsidRDefault="000A5764">
      <w:pPr>
        <w:spacing w:line="360" w:lineRule="auto"/>
        <w:rPr>
          <w:rFonts w:ascii="新宋体" w:eastAsia="新宋体" w:hAnsi="新宋体"/>
        </w:rPr>
      </w:pPr>
      <w:r>
        <w:rPr>
          <w:rFonts w:ascii="新宋体" w:eastAsia="新宋体" w:hAnsi="新宋体" w:hint="eastAsia"/>
        </w:rPr>
        <w:t>根据《深圳市财政委员会关于印发〈深圳市政府采购供应商诚信管理暂行办法操作细则〉的通知》（</w:t>
      </w:r>
      <w:proofErr w:type="gramStart"/>
      <w:r>
        <w:rPr>
          <w:rFonts w:ascii="新宋体" w:eastAsia="新宋体" w:hAnsi="新宋体" w:hint="eastAsia"/>
        </w:rPr>
        <w:t>深财购〔</w:t>
      </w:r>
      <w:r>
        <w:rPr>
          <w:rFonts w:ascii="新宋体" w:eastAsia="新宋体" w:hAnsi="新宋体"/>
        </w:rPr>
        <w:t>2017</w:t>
      </w:r>
      <w:r>
        <w:rPr>
          <w:rFonts w:ascii="新宋体" w:eastAsia="新宋体" w:hAnsi="新宋体" w:hint="eastAsia"/>
        </w:rPr>
        <w:t>〕</w:t>
      </w:r>
      <w:proofErr w:type="gramEnd"/>
      <w:r>
        <w:rPr>
          <w:rFonts w:ascii="新宋体" w:eastAsia="新宋体" w:hAnsi="新宋体"/>
        </w:rPr>
        <w:t xml:space="preserve">42 </w:t>
      </w:r>
      <w:r>
        <w:rPr>
          <w:rFonts w:ascii="新宋体" w:eastAsia="新宋体" w:hAnsi="新宋体" w:hint="eastAsia"/>
        </w:rPr>
        <w:t>号）的规定，采取价格评比法（比如最低价法）的项目，因违法违规行为被记入诚信档案的失信供应商最终报价在该企业最后一轮报价的基础</w:t>
      </w:r>
      <w:proofErr w:type="gramStart"/>
      <w:r>
        <w:rPr>
          <w:rFonts w:ascii="新宋体" w:eastAsia="新宋体" w:hAnsi="新宋体" w:hint="eastAsia"/>
        </w:rPr>
        <w:t>上</w:t>
      </w:r>
      <w:proofErr w:type="gramEnd"/>
      <w:r>
        <w:rPr>
          <w:rFonts w:ascii="新宋体" w:eastAsia="新宋体" w:hAnsi="新宋体" w:hint="eastAsia"/>
        </w:rPr>
        <w:t>上浮</w:t>
      </w:r>
      <w:r>
        <w:rPr>
          <w:rFonts w:ascii="新宋体" w:eastAsia="新宋体" w:hAnsi="新宋体"/>
        </w:rPr>
        <w:t>10%</w:t>
      </w:r>
      <w:r>
        <w:rPr>
          <w:rFonts w:ascii="新宋体" w:eastAsia="新宋体" w:hAnsi="新宋体" w:hint="eastAsia"/>
        </w:rPr>
        <w:t>。失信供应</w:t>
      </w:r>
      <w:proofErr w:type="gramStart"/>
      <w:r>
        <w:rPr>
          <w:rFonts w:ascii="新宋体" w:eastAsia="新宋体" w:hAnsi="新宋体" w:hint="eastAsia"/>
        </w:rPr>
        <w:t>商符合</w:t>
      </w:r>
      <w:proofErr w:type="gramEnd"/>
      <w:r>
        <w:rPr>
          <w:rFonts w:ascii="新宋体" w:eastAsia="新宋体" w:hAnsi="新宋体" w:hint="eastAsia"/>
        </w:rPr>
        <w:t>优惠主体资格的，价格扣除和价格上浮一并执行。</w:t>
      </w:r>
    </w:p>
    <w:p w:rsidR="00191C2C" w:rsidRDefault="00191C2C">
      <w:pPr>
        <w:spacing w:line="360" w:lineRule="auto"/>
        <w:rPr>
          <w:rFonts w:ascii="新宋体" w:eastAsia="新宋体" w:hAnsi="新宋体"/>
        </w:rPr>
      </w:pPr>
    </w:p>
    <w:p w:rsidR="00191C2C" w:rsidRDefault="000A5764">
      <w:pPr>
        <w:spacing w:line="360" w:lineRule="auto"/>
        <w:rPr>
          <w:rFonts w:ascii="新宋体" w:eastAsia="新宋体" w:hAnsi="新宋体"/>
          <w:b/>
        </w:rPr>
      </w:pPr>
      <w:r>
        <w:rPr>
          <w:rFonts w:ascii="新宋体" w:eastAsia="新宋体" w:hAnsi="新宋体" w:hint="eastAsia"/>
          <w:b/>
        </w:rPr>
        <w:t>四、其他说明</w:t>
      </w:r>
    </w:p>
    <w:p w:rsidR="00191C2C" w:rsidRDefault="000A5764">
      <w:pPr>
        <w:spacing w:line="360" w:lineRule="auto"/>
        <w:rPr>
          <w:rFonts w:ascii="新宋体" w:eastAsia="新宋体" w:hAnsi="新宋体"/>
        </w:rPr>
      </w:pPr>
      <w:r>
        <w:rPr>
          <w:rFonts w:ascii="新宋体" w:eastAsia="新宋体" w:hAnsi="新宋体" w:hint="eastAsia"/>
        </w:rPr>
        <w:t>1.采购人拟采购的服务（工程）中，如涉及《关于调整优化节能产品环境标志产品政府采购执行机制的通知》（财库〔2019〕9号）中的产品，要依据该通知要求执行。</w:t>
      </w:r>
    </w:p>
    <w:p w:rsidR="00191C2C" w:rsidRDefault="00191C2C">
      <w:pPr>
        <w:ind w:firstLineChars="1550" w:firstLine="3268"/>
        <w:rPr>
          <w:rFonts w:ascii="新宋体" w:eastAsia="新宋体" w:hAnsi="新宋体"/>
          <w:b/>
        </w:rPr>
      </w:pPr>
    </w:p>
    <w:p w:rsidR="00191C2C" w:rsidRDefault="00191C2C">
      <w:pPr>
        <w:rPr>
          <w:rFonts w:ascii="新宋体" w:eastAsia="新宋体" w:hAnsi="新宋体"/>
          <w:b/>
        </w:rPr>
      </w:pPr>
    </w:p>
    <w:p w:rsidR="00191C2C" w:rsidRDefault="000A5764">
      <w:pPr>
        <w:widowControl/>
        <w:jc w:val="left"/>
        <w:rPr>
          <w:rFonts w:ascii="新宋体" w:eastAsia="新宋体" w:hAnsi="新宋体"/>
          <w:b/>
        </w:rPr>
      </w:pPr>
      <w:r>
        <w:rPr>
          <w:rFonts w:ascii="新宋体" w:eastAsia="新宋体" w:hAnsi="新宋体"/>
          <w:b/>
        </w:rPr>
        <w:br w:type="page"/>
      </w:r>
    </w:p>
    <w:p w:rsidR="00191C2C" w:rsidRDefault="000A5764">
      <w:pPr>
        <w:pStyle w:val="10"/>
      </w:pPr>
      <w:r>
        <w:rPr>
          <w:rFonts w:hint="eastAsia"/>
        </w:rPr>
        <w:lastRenderedPageBreak/>
        <w:t>目  录</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第一册  专用条款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 xml:space="preserve">       关键信息</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第一章  招标公告</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第二章  招标项目需求</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第三章  投标文件格式、附件</w:t>
      </w:r>
    </w:p>
    <w:p w:rsidR="00191C2C" w:rsidRDefault="000A5764">
      <w:pPr>
        <w:spacing w:line="480" w:lineRule="auto"/>
        <w:ind w:leftChars="67" w:left="141" w:firstLineChars="300" w:firstLine="843"/>
        <w:rPr>
          <w:rFonts w:ascii="新宋体" w:eastAsia="新宋体" w:hAnsi="新宋体"/>
          <w:b/>
          <w:sz w:val="28"/>
          <w:szCs w:val="28"/>
        </w:rPr>
      </w:pPr>
      <w:r>
        <w:rPr>
          <w:rFonts w:ascii="新宋体" w:eastAsia="新宋体" w:hAnsi="新宋体" w:hint="eastAsia"/>
          <w:b/>
          <w:sz w:val="28"/>
          <w:szCs w:val="28"/>
        </w:rPr>
        <w:t>第四章  政府采购合同的签订、履行及验收</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第二册  通用条款</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备注：</w:t>
      </w:r>
    </w:p>
    <w:p w:rsidR="00191C2C" w:rsidRDefault="000A5764">
      <w:pPr>
        <w:spacing w:line="480" w:lineRule="auto"/>
        <w:rPr>
          <w:rFonts w:ascii="新宋体" w:eastAsia="新宋体" w:hAnsi="新宋体"/>
          <w:b/>
          <w:sz w:val="28"/>
          <w:szCs w:val="28"/>
        </w:rPr>
      </w:pPr>
      <w:r>
        <w:rPr>
          <w:rFonts w:ascii="新宋体" w:eastAsia="新宋体" w:hAnsi="新宋体" w:hint="eastAsia"/>
          <w:b/>
          <w:sz w:val="28"/>
          <w:szCs w:val="28"/>
        </w:rPr>
        <w:t>1.本招标文件分为第一册“专用条款”和第二册“通用条款”。</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2.“专用条款”是对本次采购项目的具体要求，包含招标公告、招标项目需求、投标文件格式、合同条款及格式、附件等内容。</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3.“通用条款”是通用于政府采购项目的基础性条款，具有普遍性和通用性。</w:t>
      </w:r>
    </w:p>
    <w:p w:rsidR="00191C2C" w:rsidRDefault="000A5764">
      <w:pPr>
        <w:spacing w:line="480" w:lineRule="auto"/>
        <w:jc w:val="left"/>
        <w:rPr>
          <w:rFonts w:ascii="新宋体" w:eastAsia="新宋体" w:hAnsi="新宋体"/>
          <w:b/>
          <w:sz w:val="28"/>
          <w:szCs w:val="28"/>
        </w:rPr>
      </w:pPr>
      <w:r>
        <w:rPr>
          <w:rFonts w:ascii="新宋体" w:eastAsia="新宋体" w:hAnsi="新宋体" w:hint="eastAsia"/>
          <w:b/>
          <w:sz w:val="28"/>
          <w:szCs w:val="28"/>
        </w:rPr>
        <w:t>4.当出现“专用条款”和“通用条款”表述不一致或有冲突时，以“专用条款”为准。</w:t>
      </w: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10"/>
      </w:pPr>
      <w:r>
        <w:rPr>
          <w:rFonts w:hint="eastAsia"/>
        </w:rPr>
        <w:lastRenderedPageBreak/>
        <w:t>第一册  专用条款</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招标公告</w:t>
      </w:r>
    </w:p>
    <w:tbl>
      <w:tblPr>
        <w:tblW w:w="4900" w:type="pct"/>
        <w:jc w:val="center"/>
        <w:tblCellSpacing w:w="0" w:type="dxa"/>
        <w:tblCellMar>
          <w:left w:w="0" w:type="dxa"/>
          <w:right w:w="0" w:type="dxa"/>
        </w:tblCellMar>
        <w:tblLook w:val="04A0" w:firstRow="1" w:lastRow="0" w:firstColumn="1" w:lastColumn="0" w:noHBand="0" w:noVBand="1"/>
      </w:tblPr>
      <w:tblGrid>
        <w:gridCol w:w="8890"/>
      </w:tblGrid>
      <w:tr w:rsidR="00191C2C">
        <w:trPr>
          <w:trHeight w:val="6096"/>
          <w:tblCellSpacing w:w="0" w:type="dxa"/>
          <w:jc w:val="center"/>
        </w:trPr>
        <w:tc>
          <w:tcPr>
            <w:tcW w:w="0" w:type="auto"/>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项目概况：</w:t>
            </w:r>
            <w:r w:rsidR="005D4F7B" w:rsidRPr="005D4F7B">
              <w:rPr>
                <w:rFonts w:ascii="新宋体" w:eastAsia="新宋体" w:hAnsi="新宋体" w:hint="eastAsia"/>
                <w:szCs w:val="21"/>
                <w:u w:val="single"/>
              </w:rPr>
              <w:t>制定个人破产案件管理人管理办法（草案）重大决策社会稳定风险评估项目</w:t>
            </w:r>
            <w:r w:rsidRPr="005D4F7B">
              <w:rPr>
                <w:rFonts w:ascii="新宋体" w:eastAsia="新宋体" w:hAnsi="新宋体" w:hint="eastAsia"/>
                <w:szCs w:val="21"/>
              </w:rPr>
              <w:t>采购项目的潜在投标人应在</w:t>
            </w:r>
            <w:r w:rsidRPr="005D4F7B">
              <w:rPr>
                <w:rFonts w:ascii="新宋体" w:eastAsia="新宋体" w:hAnsi="新宋体" w:hint="eastAsia"/>
                <w:szCs w:val="21"/>
                <w:u w:val="single"/>
              </w:rPr>
              <w:t>深圳</w:t>
            </w:r>
            <w:r w:rsidRPr="005536F8">
              <w:rPr>
                <w:rFonts w:ascii="新宋体" w:eastAsia="新宋体" w:hAnsi="新宋体" w:hint="eastAsia"/>
                <w:szCs w:val="21"/>
                <w:u w:val="single"/>
              </w:rPr>
              <w:t>市福田区天安数码</w:t>
            </w:r>
            <w:proofErr w:type="gramStart"/>
            <w:r w:rsidRPr="005536F8">
              <w:rPr>
                <w:rFonts w:ascii="新宋体" w:eastAsia="新宋体" w:hAnsi="新宋体" w:hint="eastAsia"/>
                <w:szCs w:val="21"/>
                <w:u w:val="single"/>
              </w:rPr>
              <w:t>城创新</w:t>
            </w:r>
            <w:proofErr w:type="gramEnd"/>
            <w:r w:rsidRPr="005536F8">
              <w:rPr>
                <w:rFonts w:ascii="新宋体" w:eastAsia="新宋体" w:hAnsi="新宋体" w:hint="eastAsia"/>
                <w:szCs w:val="21"/>
                <w:u w:val="single"/>
              </w:rPr>
              <w:t>科技广场一期B座1210</w:t>
            </w:r>
            <w:r w:rsidRPr="005536F8">
              <w:rPr>
                <w:rFonts w:ascii="新宋体" w:eastAsia="新宋体" w:hAnsi="新宋体" w:hint="eastAsia"/>
                <w:szCs w:val="21"/>
              </w:rPr>
              <w:t>获取招标文件，并于</w:t>
            </w:r>
            <w:r w:rsidR="005536F8" w:rsidRPr="005536F8">
              <w:rPr>
                <w:rFonts w:ascii="新宋体" w:eastAsia="新宋体" w:hAnsi="新宋体" w:hint="eastAsia"/>
                <w:szCs w:val="21"/>
              </w:rPr>
              <w:t>2021</w:t>
            </w:r>
            <w:r w:rsidRPr="005536F8">
              <w:rPr>
                <w:rFonts w:ascii="新宋体" w:eastAsia="新宋体" w:hAnsi="新宋体" w:hint="eastAsia"/>
                <w:bCs/>
                <w:szCs w:val="21"/>
                <w:u w:val="single"/>
              </w:rPr>
              <w:t>年</w:t>
            </w:r>
            <w:r w:rsidR="005536F8" w:rsidRPr="005536F8">
              <w:rPr>
                <w:rFonts w:ascii="新宋体" w:eastAsia="新宋体" w:hAnsi="新宋体" w:hint="eastAsia"/>
                <w:bCs/>
                <w:szCs w:val="21"/>
                <w:u w:val="single"/>
              </w:rPr>
              <w:t>12</w:t>
            </w:r>
            <w:r w:rsidRPr="005536F8">
              <w:rPr>
                <w:rFonts w:ascii="新宋体" w:eastAsia="新宋体" w:hAnsi="新宋体" w:hint="eastAsia"/>
                <w:bCs/>
                <w:szCs w:val="21"/>
                <w:u w:val="single"/>
              </w:rPr>
              <w:t>月</w:t>
            </w:r>
            <w:r w:rsidR="005536F8" w:rsidRPr="005536F8">
              <w:rPr>
                <w:rFonts w:ascii="新宋体" w:eastAsia="新宋体" w:hAnsi="新宋体" w:hint="eastAsia"/>
                <w:bCs/>
                <w:szCs w:val="21"/>
                <w:u w:val="single"/>
              </w:rPr>
              <w:t>06</w:t>
            </w:r>
            <w:r w:rsidRPr="005536F8">
              <w:rPr>
                <w:rFonts w:ascii="新宋体" w:eastAsia="新宋体" w:hAnsi="新宋体" w:hint="eastAsia"/>
                <w:bCs/>
                <w:szCs w:val="21"/>
                <w:u w:val="single"/>
              </w:rPr>
              <w:t>日</w:t>
            </w:r>
            <w:r w:rsidR="005536F8" w:rsidRPr="005536F8">
              <w:rPr>
                <w:rFonts w:ascii="新宋体" w:eastAsia="新宋体" w:hAnsi="新宋体" w:hint="eastAsia"/>
                <w:bCs/>
                <w:szCs w:val="21"/>
                <w:u w:val="single"/>
              </w:rPr>
              <w:t>09:30</w:t>
            </w:r>
            <w:r w:rsidRPr="005536F8">
              <w:rPr>
                <w:rFonts w:ascii="新宋体" w:eastAsia="新宋体" w:hAnsi="新宋体" w:hint="eastAsia"/>
                <w:bCs/>
                <w:szCs w:val="21"/>
                <w:u w:val="single"/>
              </w:rPr>
              <w:t>（</w:t>
            </w:r>
            <w:r w:rsidRPr="005536F8">
              <w:rPr>
                <w:rFonts w:ascii="新宋体" w:eastAsia="新宋体" w:hAnsi="新宋体" w:hint="eastAsia"/>
                <w:bCs/>
                <w:szCs w:val="21"/>
              </w:rPr>
              <w:t>北</w:t>
            </w:r>
            <w:r>
              <w:rPr>
                <w:rFonts w:ascii="新宋体" w:eastAsia="新宋体" w:hAnsi="新宋体" w:hint="eastAsia"/>
                <w:bCs/>
                <w:szCs w:val="21"/>
              </w:rPr>
              <w:t>京时间）前提交响应文件</w:t>
            </w:r>
            <w:r>
              <w:rPr>
                <w:rFonts w:ascii="新宋体" w:eastAsia="新宋体" w:hAnsi="新宋体" w:hint="eastAsia"/>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一、项目基本情况</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1.项目编号：</w:t>
            </w:r>
            <w:r w:rsidR="005D4F7B" w:rsidRPr="005D4F7B">
              <w:rPr>
                <w:rFonts w:ascii="新宋体" w:eastAsia="新宋体" w:hAnsi="新宋体"/>
                <w:szCs w:val="21"/>
              </w:rPr>
              <w:t>RNX2021281ZC-SZSF</w:t>
            </w:r>
            <w:bookmarkStart w:id="2" w:name="_GoBack"/>
            <w:bookmarkEnd w:id="2"/>
          </w:p>
          <w:p w:rsidR="00191C2C" w:rsidRDefault="000A5764">
            <w:pPr>
              <w:spacing w:line="360" w:lineRule="auto"/>
              <w:rPr>
                <w:rFonts w:ascii="新宋体" w:eastAsia="新宋体" w:hAnsi="新宋体"/>
                <w:szCs w:val="21"/>
              </w:rPr>
            </w:pPr>
            <w:r>
              <w:rPr>
                <w:rFonts w:ascii="新宋体" w:eastAsia="新宋体" w:hAnsi="新宋体" w:hint="eastAsia"/>
                <w:szCs w:val="21"/>
              </w:rPr>
              <w:t>2.项目名称：</w:t>
            </w:r>
            <w:r w:rsidR="005D4F7B" w:rsidRPr="005D4F7B">
              <w:rPr>
                <w:rFonts w:ascii="新宋体" w:eastAsia="新宋体" w:hAnsi="新宋体" w:hint="eastAsia"/>
                <w:szCs w:val="21"/>
              </w:rPr>
              <w:t>制定个人破产案件管理人管理办法（草案）重大决策社会稳定风险评估项目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3.预算金额：</w:t>
            </w:r>
            <w:r w:rsidR="005D4F7B">
              <w:rPr>
                <w:rFonts w:ascii="新宋体" w:eastAsia="新宋体" w:hAnsi="新宋体" w:hint="eastAsia"/>
                <w:szCs w:val="21"/>
              </w:rPr>
              <w:t>人民币100,000.00元</w:t>
            </w:r>
          </w:p>
          <w:p w:rsidR="00191C2C" w:rsidRDefault="000A5764">
            <w:pPr>
              <w:spacing w:line="360" w:lineRule="auto"/>
              <w:rPr>
                <w:rFonts w:ascii="新宋体" w:eastAsia="新宋体" w:hAnsi="新宋体"/>
                <w:szCs w:val="21"/>
              </w:rPr>
            </w:pPr>
            <w:r>
              <w:rPr>
                <w:rFonts w:ascii="新宋体" w:eastAsia="新宋体" w:hAnsi="新宋体" w:hint="eastAsia"/>
                <w:szCs w:val="21"/>
              </w:rPr>
              <w:t>4.最高限价：</w:t>
            </w:r>
            <w:r w:rsidR="005D4F7B">
              <w:rPr>
                <w:rFonts w:ascii="新宋体" w:eastAsia="新宋体" w:hAnsi="新宋体" w:hint="eastAsia"/>
                <w:szCs w:val="21"/>
              </w:rPr>
              <w:t>人民币100,000.00元</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5.采购需求：</w:t>
            </w:r>
            <w:r w:rsidR="005D4F7B">
              <w:rPr>
                <w:rFonts w:ascii="新宋体" w:eastAsia="新宋体" w:hAnsi="新宋体"/>
                <w:color w:val="FF0000"/>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275"/>
              <w:gridCol w:w="2212"/>
              <w:gridCol w:w="1092"/>
            </w:tblGrid>
            <w:tr w:rsidR="00191C2C" w:rsidTr="005D4F7B">
              <w:trPr>
                <w:jc w:val="center"/>
              </w:trPr>
              <w:tc>
                <w:tcPr>
                  <w:tcW w:w="4299"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标的名称</w:t>
                  </w:r>
                </w:p>
              </w:tc>
              <w:tc>
                <w:tcPr>
                  <w:tcW w:w="1275"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数量</w:t>
                  </w:r>
                </w:p>
              </w:tc>
              <w:tc>
                <w:tcPr>
                  <w:tcW w:w="2212" w:type="dxa"/>
                  <w:shd w:val="clear" w:color="auto" w:fill="4BACC6"/>
                  <w:vAlign w:val="center"/>
                </w:tcPr>
                <w:p w:rsidR="00191C2C" w:rsidRDefault="000A5764" w:rsidP="005D4F7B">
                  <w:pPr>
                    <w:spacing w:line="360" w:lineRule="auto"/>
                    <w:jc w:val="center"/>
                    <w:rPr>
                      <w:rFonts w:ascii="新宋体" w:eastAsia="新宋体" w:hAnsi="新宋体"/>
                      <w:szCs w:val="21"/>
                    </w:rPr>
                  </w:pPr>
                  <w:r>
                    <w:rPr>
                      <w:rFonts w:ascii="新宋体" w:eastAsia="新宋体" w:hAnsi="新宋体" w:hint="eastAsia"/>
                      <w:szCs w:val="21"/>
                    </w:rPr>
                    <w:t>简要技术需求</w:t>
                  </w:r>
                </w:p>
              </w:tc>
              <w:tc>
                <w:tcPr>
                  <w:tcW w:w="1092" w:type="dxa"/>
                  <w:shd w:val="clear" w:color="auto" w:fill="4BACC6"/>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备注</w:t>
                  </w:r>
                </w:p>
              </w:tc>
            </w:tr>
            <w:tr w:rsidR="005D4F7B" w:rsidRPr="005D4F7B" w:rsidTr="005D4F7B">
              <w:trPr>
                <w:jc w:val="center"/>
              </w:trPr>
              <w:tc>
                <w:tcPr>
                  <w:tcW w:w="4299" w:type="dxa"/>
                  <w:shd w:val="clear" w:color="auto" w:fill="auto"/>
                  <w:vAlign w:val="center"/>
                </w:tcPr>
                <w:p w:rsidR="00191C2C" w:rsidRPr="005D4F7B" w:rsidRDefault="005D4F7B">
                  <w:pPr>
                    <w:spacing w:line="360" w:lineRule="auto"/>
                    <w:jc w:val="center"/>
                    <w:rPr>
                      <w:rFonts w:ascii="新宋体" w:eastAsia="新宋体" w:hAnsi="新宋体"/>
                      <w:szCs w:val="21"/>
                    </w:rPr>
                  </w:pPr>
                  <w:r w:rsidRPr="005D4F7B">
                    <w:rPr>
                      <w:rFonts w:ascii="新宋体" w:eastAsia="新宋体" w:hAnsi="新宋体" w:hint="eastAsia"/>
                      <w:szCs w:val="21"/>
                    </w:rPr>
                    <w:t>制定个人破产案件管理人管理办法（草案）重大决策社会稳定风险评估项目</w:t>
                  </w:r>
                </w:p>
              </w:tc>
              <w:tc>
                <w:tcPr>
                  <w:tcW w:w="1275" w:type="dxa"/>
                  <w:shd w:val="clear" w:color="auto" w:fill="auto"/>
                  <w:vAlign w:val="center"/>
                </w:tcPr>
                <w:p w:rsidR="00191C2C" w:rsidRPr="005D4F7B" w:rsidRDefault="005D4F7B">
                  <w:pPr>
                    <w:spacing w:line="360" w:lineRule="auto"/>
                    <w:jc w:val="center"/>
                    <w:rPr>
                      <w:rFonts w:ascii="新宋体" w:eastAsia="新宋体" w:hAnsi="新宋体"/>
                      <w:szCs w:val="21"/>
                    </w:rPr>
                  </w:pPr>
                  <w:r w:rsidRPr="005D4F7B">
                    <w:rPr>
                      <w:rFonts w:ascii="新宋体" w:eastAsia="新宋体" w:hAnsi="新宋体"/>
                      <w:szCs w:val="21"/>
                    </w:rPr>
                    <w:t>一项</w:t>
                  </w:r>
                </w:p>
              </w:tc>
              <w:tc>
                <w:tcPr>
                  <w:tcW w:w="2212" w:type="dxa"/>
                  <w:shd w:val="clear" w:color="auto" w:fill="auto"/>
                  <w:vAlign w:val="center"/>
                </w:tcPr>
                <w:p w:rsidR="00191C2C" w:rsidRPr="005D4F7B" w:rsidRDefault="000A5764">
                  <w:pPr>
                    <w:spacing w:line="360" w:lineRule="auto"/>
                    <w:jc w:val="center"/>
                    <w:rPr>
                      <w:rFonts w:ascii="新宋体" w:eastAsia="新宋体" w:hAnsi="新宋体"/>
                      <w:szCs w:val="21"/>
                    </w:rPr>
                  </w:pPr>
                  <w:r w:rsidRPr="005D4F7B">
                    <w:rPr>
                      <w:rFonts w:ascii="新宋体" w:eastAsia="新宋体" w:hAnsi="新宋体" w:hint="eastAsia"/>
                      <w:szCs w:val="21"/>
                    </w:rPr>
                    <w:t>详见附件内容</w:t>
                  </w:r>
                </w:p>
              </w:tc>
              <w:tc>
                <w:tcPr>
                  <w:tcW w:w="1092" w:type="dxa"/>
                  <w:shd w:val="clear" w:color="auto" w:fill="auto"/>
                  <w:vAlign w:val="center"/>
                </w:tcPr>
                <w:p w:rsidR="00191C2C" w:rsidRPr="005D4F7B" w:rsidRDefault="00191C2C">
                  <w:pPr>
                    <w:spacing w:line="360" w:lineRule="auto"/>
                    <w:jc w:val="center"/>
                    <w:rPr>
                      <w:rFonts w:ascii="新宋体" w:eastAsia="新宋体" w:hAnsi="新宋体"/>
                      <w:szCs w:val="21"/>
                      <w:u w:val="single"/>
                    </w:rPr>
                  </w:pPr>
                </w:p>
              </w:tc>
            </w:tr>
          </w:tbl>
          <w:p w:rsidR="00191C2C" w:rsidRPr="005D4F7B" w:rsidRDefault="000A5764">
            <w:pPr>
              <w:spacing w:line="360" w:lineRule="auto"/>
              <w:rPr>
                <w:rFonts w:ascii="新宋体" w:eastAsia="新宋体" w:hAnsi="新宋体"/>
                <w:szCs w:val="21"/>
                <w:u w:val="single"/>
              </w:rPr>
            </w:pPr>
            <w:r w:rsidRPr="005D4F7B">
              <w:rPr>
                <w:rFonts w:ascii="新宋体" w:eastAsia="新宋体" w:hAnsi="新宋体" w:hint="eastAsia"/>
                <w:szCs w:val="21"/>
              </w:rPr>
              <w:t>6.合同履行期限：</w:t>
            </w:r>
            <w:r w:rsidR="005D4F7B" w:rsidRPr="005D4F7B">
              <w:rPr>
                <w:rFonts w:ascii="新宋体" w:eastAsia="新宋体" w:hAnsi="新宋体" w:hint="eastAsia"/>
                <w:szCs w:val="21"/>
              </w:rPr>
              <w:t>自签订合同之日起至2022年3月31日</w:t>
            </w:r>
          </w:p>
          <w:p w:rsidR="00191C2C" w:rsidRPr="005D4F7B" w:rsidRDefault="000A5764">
            <w:pPr>
              <w:spacing w:line="360" w:lineRule="auto"/>
              <w:rPr>
                <w:rFonts w:ascii="新宋体" w:eastAsia="新宋体" w:hAnsi="新宋体"/>
                <w:szCs w:val="21"/>
              </w:rPr>
            </w:pPr>
            <w:r w:rsidRPr="005D4F7B">
              <w:rPr>
                <w:rFonts w:ascii="新宋体" w:eastAsia="新宋体" w:hAnsi="新宋体" w:hint="eastAsia"/>
                <w:szCs w:val="21"/>
              </w:rPr>
              <w:t>7.本项目</w:t>
            </w:r>
            <w:r w:rsidR="005D4F7B" w:rsidRPr="005D4F7B">
              <w:rPr>
                <w:rFonts w:ascii="新宋体" w:eastAsia="新宋体" w:hAnsi="新宋体" w:hint="eastAsia"/>
                <w:szCs w:val="21"/>
              </w:rPr>
              <w:t>不</w:t>
            </w:r>
            <w:r w:rsidRPr="005D4F7B">
              <w:rPr>
                <w:rFonts w:ascii="新宋体" w:eastAsia="新宋体" w:hAnsi="新宋体" w:hint="eastAsia"/>
                <w:szCs w:val="21"/>
              </w:rPr>
              <w:t>接受联合体投标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二、供应商的资格要求：</w:t>
            </w:r>
          </w:p>
          <w:p w:rsidR="00191C2C" w:rsidRDefault="000A5764">
            <w:pPr>
              <w:spacing w:line="360" w:lineRule="auto"/>
              <w:rPr>
                <w:rFonts w:ascii="新宋体" w:eastAsia="新宋体" w:hAnsi="新宋体"/>
              </w:rPr>
            </w:pPr>
            <w:r>
              <w:rPr>
                <w:rFonts w:ascii="新宋体" w:eastAsia="新宋体" w:hAnsi="新宋体" w:hint="eastAsia"/>
              </w:rPr>
              <w:t>（1）满足《中华人民共和国政府采购法》第二十二条规定；</w:t>
            </w:r>
          </w:p>
          <w:p w:rsidR="00191C2C" w:rsidRDefault="000A5764">
            <w:pPr>
              <w:spacing w:line="360" w:lineRule="auto"/>
              <w:rPr>
                <w:rFonts w:ascii="新宋体" w:eastAsia="新宋体" w:hAnsi="新宋体"/>
              </w:rPr>
            </w:pPr>
            <w:r>
              <w:rPr>
                <w:rFonts w:ascii="新宋体" w:eastAsia="新宋体" w:hAnsi="新宋体" w:hint="eastAsia"/>
              </w:rPr>
              <w:t>（2）落实政府采购政策需满足的资格要求：</w:t>
            </w:r>
            <w:r w:rsidR="005D4F7B" w:rsidRPr="005D4F7B">
              <w:rPr>
                <w:rFonts w:ascii="新宋体" w:eastAsia="新宋体" w:hAnsi="新宋体" w:hint="eastAsia"/>
                <w:u w:val="single"/>
              </w:rPr>
              <w:t>非专门面向中小企业</w:t>
            </w:r>
          </w:p>
          <w:p w:rsidR="00191C2C" w:rsidRDefault="000A5764">
            <w:pPr>
              <w:spacing w:line="360" w:lineRule="auto"/>
              <w:rPr>
                <w:rFonts w:ascii="新宋体" w:eastAsia="新宋体" w:hAnsi="新宋体"/>
              </w:rPr>
            </w:pPr>
            <w:r>
              <w:rPr>
                <w:rFonts w:ascii="新宋体" w:eastAsia="新宋体" w:hAnsi="新宋体" w:hint="eastAsia"/>
              </w:rPr>
              <w:t>（3）</w:t>
            </w:r>
            <w:r w:rsidRPr="005D4F7B">
              <w:rPr>
                <w:rFonts w:ascii="新宋体" w:eastAsia="新宋体" w:hAnsi="新宋体" w:cs="宋体" w:hint="eastAsia"/>
                <w:kern w:val="0"/>
              </w:rPr>
              <w:t xml:space="preserve">本项目的特定资格要求：详见招标文件 </w:t>
            </w:r>
          </w:p>
          <w:p w:rsidR="00191C2C" w:rsidRDefault="000A5764">
            <w:pPr>
              <w:spacing w:line="360" w:lineRule="auto"/>
              <w:rPr>
                <w:rFonts w:ascii="新宋体" w:eastAsia="新宋体" w:hAnsi="新宋体"/>
              </w:rPr>
            </w:pPr>
            <w:r>
              <w:rPr>
                <w:rFonts w:ascii="新宋体" w:eastAsia="新宋体" w:hAnsi="新宋体" w:hint="eastAsia"/>
              </w:rPr>
              <w:t>（4）参与本项目政府采购活动时不存在被有关部门禁止参与政府采购活动且在有效期内的情况（由供应商在《政府采购投标及履约承诺函》中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（5）未被列入失信被执行人、重大税收违法案件当事人名单、政府采购严重违法失信行为记录名单（由供应商在《政府采购投标及履约承诺函》中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声明）。注：“信用中国”、“中国政府采购网”以及“深圳市政府采购监管网”为供应商信用信息的查询渠道，相关信息以中标通知书发出前的查询结果为准。</w:t>
            </w:r>
          </w:p>
          <w:p w:rsidR="00191C2C" w:rsidRDefault="000A5764">
            <w:pPr>
              <w:spacing w:line="360" w:lineRule="auto"/>
              <w:rPr>
                <w:rFonts w:ascii="新宋体" w:eastAsia="新宋体" w:hAnsi="新宋体"/>
              </w:rPr>
            </w:pPr>
            <w:r>
              <w:rPr>
                <w:rFonts w:ascii="新宋体" w:eastAsia="新宋体" w:hAnsi="新宋体" w:hint="eastAsia"/>
              </w:rPr>
              <w:t>（6）参与本项目投标前三年内，在经营活动中没有重大违法记录（由供应商在《政府采购投标及履约承诺函》中</w:t>
            </w:r>
            <w:proofErr w:type="gramStart"/>
            <w:r>
              <w:rPr>
                <w:rFonts w:ascii="新宋体" w:eastAsia="新宋体" w:hAnsi="新宋体" w:hint="eastAsia"/>
              </w:rPr>
              <w:t>作出</w:t>
            </w:r>
            <w:proofErr w:type="gramEnd"/>
            <w:r>
              <w:rPr>
                <w:rFonts w:ascii="新宋体" w:eastAsia="新宋体" w:hAnsi="新宋体" w:hint="eastAsia"/>
              </w:rPr>
              <w:t>声明）。</w:t>
            </w:r>
          </w:p>
          <w:p w:rsidR="00191C2C" w:rsidRDefault="000A5764">
            <w:pPr>
              <w:spacing w:line="360" w:lineRule="auto"/>
              <w:rPr>
                <w:rFonts w:ascii="新宋体" w:eastAsia="新宋体" w:hAnsi="新宋体"/>
              </w:rPr>
            </w:pPr>
            <w:r>
              <w:rPr>
                <w:rFonts w:ascii="新宋体" w:eastAsia="新宋体" w:hAnsi="新宋体" w:hint="eastAsia"/>
              </w:rPr>
              <w:t>（7）不接受投标人选用进口产品参与投标。</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三、获取招标文件</w:t>
            </w:r>
          </w:p>
          <w:p w:rsidR="00191C2C" w:rsidRDefault="000A5764">
            <w:pPr>
              <w:spacing w:line="360" w:lineRule="auto"/>
              <w:rPr>
                <w:rFonts w:ascii="新宋体" w:eastAsia="新宋体" w:hAnsi="新宋体" w:cs="宋体"/>
                <w:szCs w:val="21"/>
              </w:rPr>
            </w:pPr>
            <w:r>
              <w:rPr>
                <w:rFonts w:ascii="新宋体" w:eastAsia="新宋体" w:hAnsi="新宋体" w:hint="eastAsia"/>
                <w:szCs w:val="21"/>
              </w:rPr>
              <w:t>1.</w:t>
            </w:r>
            <w:r>
              <w:rPr>
                <w:rFonts w:ascii="新宋体" w:eastAsia="新宋体" w:hAnsi="新宋体" w:cs="宋体" w:hint="eastAsia"/>
                <w:szCs w:val="21"/>
              </w:rPr>
              <w:t>时间：</w:t>
            </w:r>
            <w:r w:rsidR="005536F8">
              <w:rPr>
                <w:rFonts w:ascii="新宋体" w:eastAsia="新宋体" w:hAnsi="新宋体" w:cs="宋体" w:hint="eastAsia"/>
                <w:szCs w:val="21"/>
              </w:rPr>
              <w:t>2</w:t>
            </w:r>
            <w:r w:rsidR="005536F8" w:rsidRPr="005536F8">
              <w:rPr>
                <w:rFonts w:ascii="新宋体" w:eastAsia="新宋体" w:hAnsi="新宋体" w:cs="宋体" w:hint="eastAsia"/>
                <w:szCs w:val="21"/>
              </w:rPr>
              <w:t>021</w:t>
            </w:r>
            <w:r w:rsidRPr="005536F8">
              <w:rPr>
                <w:rFonts w:ascii="新宋体" w:eastAsia="新宋体" w:hAnsi="新宋体"/>
                <w:szCs w:val="21"/>
              </w:rPr>
              <w:t>年</w:t>
            </w:r>
            <w:r w:rsidR="005536F8" w:rsidRPr="005536F8">
              <w:rPr>
                <w:rFonts w:ascii="新宋体" w:eastAsia="新宋体" w:hAnsi="新宋体" w:hint="eastAsia"/>
                <w:szCs w:val="21"/>
              </w:rPr>
              <w:t>11</w:t>
            </w:r>
            <w:r w:rsidRPr="005536F8">
              <w:rPr>
                <w:rFonts w:ascii="新宋体" w:eastAsia="新宋体" w:hAnsi="新宋体"/>
                <w:szCs w:val="21"/>
              </w:rPr>
              <w:t>月</w:t>
            </w:r>
            <w:r w:rsidR="005536F8" w:rsidRPr="005536F8">
              <w:rPr>
                <w:rFonts w:ascii="新宋体" w:eastAsia="新宋体" w:hAnsi="新宋体" w:hint="eastAsia"/>
                <w:szCs w:val="21"/>
              </w:rPr>
              <w:t>24</w:t>
            </w:r>
            <w:r w:rsidRPr="005536F8">
              <w:rPr>
                <w:rFonts w:ascii="新宋体" w:eastAsia="新宋体" w:hAnsi="新宋体"/>
                <w:szCs w:val="21"/>
              </w:rPr>
              <w:t>日</w:t>
            </w:r>
            <w:r w:rsidRPr="005536F8">
              <w:rPr>
                <w:rFonts w:ascii="新宋体" w:eastAsia="新宋体" w:hAnsi="新宋体" w:cs="宋体" w:hint="eastAsia"/>
                <w:szCs w:val="21"/>
              </w:rPr>
              <w:t>起至</w:t>
            </w:r>
            <w:r w:rsidR="005536F8" w:rsidRPr="005536F8">
              <w:rPr>
                <w:rFonts w:ascii="新宋体" w:eastAsia="新宋体" w:hAnsi="新宋体" w:cs="宋体" w:hint="eastAsia"/>
                <w:szCs w:val="21"/>
              </w:rPr>
              <w:t>2021</w:t>
            </w:r>
            <w:r w:rsidRPr="005536F8">
              <w:rPr>
                <w:rFonts w:ascii="新宋体" w:eastAsia="新宋体" w:hAnsi="新宋体"/>
                <w:szCs w:val="21"/>
              </w:rPr>
              <w:t>年</w:t>
            </w:r>
            <w:r w:rsidR="005536F8" w:rsidRPr="005536F8">
              <w:rPr>
                <w:rFonts w:ascii="新宋体" w:eastAsia="新宋体" w:hAnsi="新宋体" w:hint="eastAsia"/>
                <w:szCs w:val="21"/>
              </w:rPr>
              <w:t>11</w:t>
            </w:r>
            <w:r w:rsidRPr="005536F8">
              <w:rPr>
                <w:rFonts w:ascii="新宋体" w:eastAsia="新宋体" w:hAnsi="新宋体"/>
                <w:szCs w:val="21"/>
              </w:rPr>
              <w:t>月</w:t>
            </w:r>
            <w:r w:rsidR="005536F8" w:rsidRPr="005536F8">
              <w:rPr>
                <w:rFonts w:ascii="新宋体" w:eastAsia="新宋体" w:hAnsi="新宋体" w:hint="eastAsia"/>
                <w:szCs w:val="21"/>
              </w:rPr>
              <w:t>30</w:t>
            </w:r>
            <w:r w:rsidRPr="005536F8">
              <w:rPr>
                <w:rFonts w:ascii="新宋体" w:eastAsia="新宋体" w:hAnsi="新宋体"/>
                <w:szCs w:val="21"/>
              </w:rPr>
              <w:t>日</w:t>
            </w:r>
            <w:r w:rsidRPr="005536F8">
              <w:rPr>
                <w:rFonts w:ascii="新宋体" w:eastAsia="新宋体" w:hAnsi="新宋体" w:cs="宋体" w:hint="eastAsia"/>
                <w:szCs w:val="21"/>
              </w:rPr>
              <w:t>，每天09:00至12:00，14:00至17：30（北京时间，</w:t>
            </w:r>
            <w:r w:rsidRPr="005536F8">
              <w:rPr>
                <w:rFonts w:ascii="新宋体" w:eastAsia="新宋体" w:hAnsi="新宋体" w:cs="宋体"/>
                <w:szCs w:val="21"/>
              </w:rPr>
              <w:t>法定节</w:t>
            </w:r>
            <w:r>
              <w:rPr>
                <w:rFonts w:ascii="新宋体" w:eastAsia="新宋体" w:hAnsi="新宋体" w:cs="宋体"/>
                <w:szCs w:val="21"/>
              </w:rPr>
              <w:t>假日</w:t>
            </w:r>
            <w:r>
              <w:rPr>
                <w:rFonts w:ascii="新宋体" w:eastAsia="新宋体" w:hAnsi="新宋体" w:cs="宋体" w:hint="eastAsia"/>
                <w:szCs w:val="21"/>
              </w:rPr>
              <w:t>除外）。</w:t>
            </w:r>
          </w:p>
          <w:p w:rsidR="00191C2C" w:rsidRDefault="000A5764">
            <w:pPr>
              <w:spacing w:line="360" w:lineRule="auto"/>
              <w:rPr>
                <w:rFonts w:ascii="新宋体" w:eastAsia="新宋体" w:hAnsi="新宋体" w:cs="宋体"/>
                <w:szCs w:val="21"/>
                <w:u w:val="single"/>
              </w:rPr>
            </w:pPr>
            <w:r>
              <w:rPr>
                <w:rFonts w:ascii="新宋体" w:eastAsia="新宋体" w:hAnsi="新宋体" w:hint="eastAsia"/>
                <w:szCs w:val="21"/>
              </w:rPr>
              <w:lastRenderedPageBreak/>
              <w:t>2.</w:t>
            </w:r>
            <w:r>
              <w:rPr>
                <w:rFonts w:ascii="新宋体" w:eastAsia="新宋体" w:hAnsi="新宋体" w:cs="宋体" w:hint="eastAsia"/>
                <w:szCs w:val="21"/>
              </w:rPr>
              <w:t>地点：深圳市福田区天安数码</w:t>
            </w:r>
            <w:proofErr w:type="gramStart"/>
            <w:r>
              <w:rPr>
                <w:rFonts w:ascii="新宋体" w:eastAsia="新宋体" w:hAnsi="新宋体" w:cs="宋体" w:hint="eastAsia"/>
                <w:szCs w:val="21"/>
              </w:rPr>
              <w:t>城创新</w:t>
            </w:r>
            <w:proofErr w:type="gramEnd"/>
            <w:r>
              <w:rPr>
                <w:rFonts w:ascii="新宋体" w:eastAsia="新宋体" w:hAnsi="新宋体" w:cs="宋体" w:hint="eastAsia"/>
                <w:szCs w:val="21"/>
              </w:rPr>
              <w:t>科技广场一期B座1210室；</w:t>
            </w:r>
          </w:p>
          <w:p w:rsidR="00191C2C" w:rsidRPr="004C5BF9" w:rsidRDefault="000A5764">
            <w:pPr>
              <w:spacing w:line="360" w:lineRule="auto"/>
              <w:rPr>
                <w:rFonts w:ascii="新宋体" w:eastAsia="新宋体" w:hAnsi="新宋体" w:cs="宋体"/>
                <w:szCs w:val="21"/>
              </w:rPr>
            </w:pPr>
            <w:r>
              <w:rPr>
                <w:rFonts w:ascii="新宋体" w:eastAsia="新宋体" w:hAnsi="新宋体" w:hint="eastAsia"/>
                <w:szCs w:val="21"/>
              </w:rPr>
              <w:t>3.</w:t>
            </w:r>
            <w:r>
              <w:rPr>
                <w:rFonts w:ascii="新宋体" w:eastAsia="新宋体" w:hAnsi="新宋体" w:cs="宋体" w:hint="eastAsia"/>
                <w:szCs w:val="21"/>
              </w:rPr>
              <w:t>方式：</w:t>
            </w:r>
          </w:p>
          <w:p w:rsidR="00191C2C" w:rsidRPr="004C5BF9" w:rsidRDefault="000A5764">
            <w:pPr>
              <w:spacing w:line="360" w:lineRule="auto"/>
              <w:rPr>
                <w:rFonts w:ascii="新宋体" w:eastAsia="新宋体" w:hAnsi="新宋体" w:cs="宋体"/>
                <w:szCs w:val="21"/>
              </w:rPr>
            </w:pPr>
            <w:r w:rsidRPr="004C5BF9">
              <w:rPr>
                <w:rFonts w:ascii="新宋体" w:eastAsia="新宋体" w:hAnsi="新宋体" w:cs="宋体" w:hint="eastAsia"/>
                <w:szCs w:val="21"/>
              </w:rPr>
              <w:t>（1）投标人获取招标文件须提交投标人营业执照复印件并加盖公章，法定代表人授权书；</w:t>
            </w:r>
            <w:r w:rsidRPr="004C5BF9">
              <w:rPr>
                <w:rFonts w:ascii="新宋体" w:eastAsia="新宋体" w:hAnsi="新宋体" w:cs="宋体"/>
                <w:szCs w:val="21"/>
              </w:rPr>
              <w:t>现场购买或邮购；</w:t>
            </w:r>
          </w:p>
          <w:p w:rsidR="00191C2C" w:rsidRPr="004C5BF9" w:rsidRDefault="000A5764">
            <w:pPr>
              <w:spacing w:line="360" w:lineRule="auto"/>
              <w:rPr>
                <w:rFonts w:ascii="新宋体" w:eastAsia="新宋体" w:hAnsi="新宋体" w:cs="宋体"/>
                <w:szCs w:val="21"/>
              </w:rPr>
            </w:pPr>
            <w:r w:rsidRPr="004C5BF9">
              <w:rPr>
                <w:rFonts w:ascii="新宋体" w:eastAsia="新宋体" w:hAnsi="新宋体" w:cs="宋体" w:hint="eastAsia"/>
                <w:szCs w:val="21"/>
              </w:rPr>
              <w:t>（2）采用汇款方式购买招标文件请汇至以下账户</w:t>
            </w:r>
          </w:p>
          <w:p w:rsidR="00191C2C" w:rsidRPr="004C5BF9" w:rsidRDefault="000A5764">
            <w:pPr>
              <w:spacing w:line="360" w:lineRule="auto"/>
              <w:ind w:firstLineChars="50" w:firstLine="105"/>
              <w:rPr>
                <w:rFonts w:ascii="新宋体" w:eastAsia="新宋体" w:hAnsi="新宋体" w:cs="宋体"/>
                <w:szCs w:val="21"/>
              </w:rPr>
            </w:pPr>
            <w:r w:rsidRPr="004C5BF9">
              <w:rPr>
                <w:rFonts w:ascii="新宋体" w:eastAsia="新宋体" w:hAnsi="新宋体" w:cs="宋体" w:hint="eastAsia"/>
                <w:szCs w:val="21"/>
              </w:rPr>
              <w:t>开户银行：兴业银行蛇口支行</w:t>
            </w:r>
          </w:p>
          <w:p w:rsidR="00191C2C" w:rsidRPr="004C5BF9" w:rsidRDefault="000A5764">
            <w:pPr>
              <w:spacing w:line="360" w:lineRule="auto"/>
              <w:ind w:firstLineChars="50" w:firstLine="105"/>
              <w:rPr>
                <w:rFonts w:ascii="新宋体" w:eastAsia="新宋体" w:hAnsi="新宋体" w:cs="宋体"/>
                <w:szCs w:val="21"/>
              </w:rPr>
            </w:pPr>
            <w:proofErr w:type="gramStart"/>
            <w:r w:rsidRPr="004C5BF9">
              <w:rPr>
                <w:rFonts w:ascii="新宋体" w:eastAsia="新宋体" w:hAnsi="新宋体" w:cs="宋体" w:hint="eastAsia"/>
                <w:szCs w:val="21"/>
              </w:rPr>
              <w:t>帐户</w:t>
            </w:r>
            <w:proofErr w:type="gramEnd"/>
            <w:r w:rsidRPr="004C5BF9">
              <w:rPr>
                <w:rFonts w:ascii="新宋体" w:eastAsia="新宋体" w:hAnsi="新宋体" w:cs="宋体" w:hint="eastAsia"/>
                <w:szCs w:val="21"/>
              </w:rPr>
              <w:t>名称：深圳市</w:t>
            </w:r>
            <w:proofErr w:type="gramStart"/>
            <w:r w:rsidRPr="004C5BF9">
              <w:rPr>
                <w:rFonts w:ascii="新宋体" w:eastAsia="新宋体" w:hAnsi="新宋体" w:cs="宋体" w:hint="eastAsia"/>
                <w:szCs w:val="21"/>
              </w:rPr>
              <w:t>瑞凝信招标</w:t>
            </w:r>
            <w:proofErr w:type="gramEnd"/>
            <w:r w:rsidRPr="004C5BF9">
              <w:rPr>
                <w:rFonts w:ascii="新宋体" w:eastAsia="新宋体" w:hAnsi="新宋体" w:cs="宋体" w:hint="eastAsia"/>
                <w:szCs w:val="21"/>
              </w:rPr>
              <w:t>咨询有限公司</w:t>
            </w:r>
          </w:p>
          <w:p w:rsidR="00191C2C" w:rsidRPr="004C5BF9" w:rsidRDefault="000A5764">
            <w:pPr>
              <w:spacing w:line="360" w:lineRule="auto"/>
              <w:ind w:firstLineChars="50" w:firstLine="105"/>
              <w:rPr>
                <w:rFonts w:ascii="新宋体" w:eastAsia="新宋体" w:hAnsi="新宋体" w:cs="宋体"/>
                <w:szCs w:val="21"/>
              </w:rPr>
            </w:pPr>
            <w:proofErr w:type="gramStart"/>
            <w:r w:rsidRPr="004C5BF9">
              <w:rPr>
                <w:rFonts w:ascii="新宋体" w:eastAsia="新宋体" w:hAnsi="新宋体" w:cs="宋体" w:hint="eastAsia"/>
                <w:szCs w:val="21"/>
              </w:rPr>
              <w:t>账</w:t>
            </w:r>
            <w:proofErr w:type="gramEnd"/>
            <w:r w:rsidRPr="004C5BF9">
              <w:rPr>
                <w:rFonts w:ascii="新宋体" w:eastAsia="新宋体" w:hAnsi="新宋体" w:cs="宋体" w:hint="eastAsia"/>
                <w:szCs w:val="21"/>
              </w:rPr>
              <w:t xml:space="preserve">　　号：338150100100051162</w:t>
            </w:r>
          </w:p>
          <w:p w:rsidR="00191C2C" w:rsidRPr="004C5BF9" w:rsidRDefault="000A5764">
            <w:pPr>
              <w:spacing w:line="360" w:lineRule="auto"/>
              <w:rPr>
                <w:rFonts w:ascii="新宋体" w:eastAsia="新宋体" w:hAnsi="新宋体" w:cs="宋体"/>
                <w:szCs w:val="21"/>
              </w:rPr>
            </w:pPr>
            <w:r w:rsidRPr="004C5BF9">
              <w:rPr>
                <w:rFonts w:ascii="新宋体" w:eastAsia="新宋体" w:hAnsi="新宋体" w:cs="宋体" w:hint="eastAsia"/>
                <w:szCs w:val="21"/>
              </w:rPr>
              <w:t>（3）获取招标文件请自带U盘拷贝电子文档；</w:t>
            </w:r>
          </w:p>
          <w:p w:rsidR="00191C2C" w:rsidRPr="004C5BF9" w:rsidRDefault="000A5764">
            <w:pPr>
              <w:spacing w:line="360" w:lineRule="auto"/>
              <w:rPr>
                <w:rFonts w:ascii="新宋体" w:eastAsia="新宋体" w:hAnsi="新宋体" w:cs="宋体"/>
                <w:szCs w:val="21"/>
              </w:rPr>
            </w:pPr>
            <w:r w:rsidRPr="004C5BF9">
              <w:rPr>
                <w:rFonts w:ascii="新宋体" w:eastAsia="新宋体" w:hAnsi="新宋体" w:cs="宋体" w:hint="eastAsia"/>
                <w:szCs w:val="21"/>
              </w:rPr>
              <w:t>4</w:t>
            </w:r>
            <w:r w:rsidRPr="004C5BF9">
              <w:rPr>
                <w:rFonts w:ascii="新宋体" w:eastAsia="新宋体" w:hAnsi="新宋体" w:cs="宋体"/>
                <w:szCs w:val="21"/>
              </w:rPr>
              <w:t>.</w:t>
            </w:r>
            <w:r w:rsidRPr="004C5BF9">
              <w:rPr>
                <w:rFonts w:ascii="新宋体" w:eastAsia="新宋体" w:hAnsi="新宋体" w:cs="宋体" w:hint="eastAsia"/>
                <w:szCs w:val="21"/>
              </w:rPr>
              <w:t>招标文件售价：每套售价</w:t>
            </w:r>
            <w:r w:rsidRPr="004C5BF9">
              <w:rPr>
                <w:rFonts w:ascii="新宋体" w:eastAsia="新宋体" w:hAnsi="新宋体" w:cs="宋体"/>
                <w:szCs w:val="21"/>
              </w:rPr>
              <w:t>500元</w:t>
            </w:r>
            <w:r w:rsidR="00ED399B" w:rsidRPr="004C5BF9">
              <w:rPr>
                <w:rFonts w:ascii="新宋体" w:eastAsia="新宋体" w:hAnsi="新宋体" w:cs="宋体" w:hint="eastAsia"/>
                <w:szCs w:val="21"/>
              </w:rPr>
              <w:t>（售后不退）</w:t>
            </w:r>
            <w:r w:rsidRPr="004C5BF9">
              <w:rPr>
                <w:rFonts w:ascii="新宋体" w:eastAsia="新宋体" w:hAnsi="新宋体" w:cs="宋体"/>
                <w:szCs w:val="21"/>
              </w:rPr>
              <w:t>。</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四、提交投标文件截止时间、开标时间和地点</w:t>
            </w:r>
          </w:p>
          <w:p w:rsidR="00191C2C" w:rsidRPr="005536F8" w:rsidRDefault="000A5764">
            <w:pPr>
              <w:spacing w:line="360" w:lineRule="auto"/>
              <w:rPr>
                <w:rFonts w:ascii="新宋体" w:eastAsia="新宋体" w:hAnsi="新宋体" w:cs="宋体"/>
                <w:kern w:val="0"/>
                <w:szCs w:val="21"/>
              </w:rPr>
            </w:pPr>
            <w:r>
              <w:rPr>
                <w:rFonts w:ascii="新宋体" w:eastAsia="新宋体" w:hAnsi="新宋体" w:cs="宋体" w:hint="eastAsia"/>
                <w:kern w:val="0"/>
                <w:szCs w:val="21"/>
              </w:rPr>
              <w:t>1.</w:t>
            </w:r>
            <w:r>
              <w:rPr>
                <w:rFonts w:ascii="新宋体" w:eastAsia="新宋体" w:hAnsi="新宋体" w:cs="宋体"/>
                <w:kern w:val="0"/>
                <w:szCs w:val="21"/>
              </w:rPr>
              <w:t>投标截止时间</w:t>
            </w:r>
            <w:r>
              <w:rPr>
                <w:rFonts w:ascii="新宋体" w:eastAsia="新宋体" w:hAnsi="新宋体" w:cs="宋体" w:hint="eastAsia"/>
                <w:kern w:val="0"/>
                <w:szCs w:val="21"/>
              </w:rPr>
              <w:t>：</w:t>
            </w:r>
            <w:r w:rsidR="005536F8" w:rsidRPr="005536F8">
              <w:rPr>
                <w:rFonts w:ascii="新宋体" w:eastAsia="新宋体" w:hAnsi="新宋体" w:cs="宋体" w:hint="eastAsia"/>
                <w:kern w:val="0"/>
                <w:szCs w:val="21"/>
              </w:rPr>
              <w:t>2021</w:t>
            </w:r>
            <w:r w:rsidRPr="005536F8">
              <w:rPr>
                <w:rFonts w:ascii="新宋体" w:eastAsia="新宋体" w:hAnsi="新宋体"/>
                <w:szCs w:val="21"/>
              </w:rPr>
              <w:t>年</w:t>
            </w:r>
            <w:r w:rsidR="005536F8" w:rsidRPr="005536F8">
              <w:rPr>
                <w:rFonts w:ascii="新宋体" w:eastAsia="新宋体" w:hAnsi="新宋体" w:hint="eastAsia"/>
                <w:szCs w:val="21"/>
              </w:rPr>
              <w:t>12</w:t>
            </w:r>
            <w:r w:rsidRPr="005536F8">
              <w:rPr>
                <w:rFonts w:ascii="新宋体" w:eastAsia="新宋体" w:hAnsi="新宋体"/>
                <w:szCs w:val="21"/>
              </w:rPr>
              <w:t>月</w:t>
            </w:r>
            <w:r w:rsidR="005536F8" w:rsidRPr="005536F8">
              <w:rPr>
                <w:rFonts w:ascii="新宋体" w:eastAsia="新宋体" w:hAnsi="新宋体" w:hint="eastAsia"/>
                <w:szCs w:val="21"/>
              </w:rPr>
              <w:t>06</w:t>
            </w:r>
            <w:r w:rsidRPr="005536F8">
              <w:rPr>
                <w:rFonts w:ascii="新宋体" w:eastAsia="新宋体" w:hAnsi="新宋体"/>
                <w:szCs w:val="21"/>
              </w:rPr>
              <w:t>日</w:t>
            </w:r>
            <w:r w:rsidR="005536F8" w:rsidRPr="005536F8">
              <w:rPr>
                <w:rFonts w:ascii="新宋体" w:eastAsia="新宋体" w:hAnsi="新宋体" w:hint="eastAsia"/>
                <w:szCs w:val="21"/>
              </w:rPr>
              <w:t>09</w:t>
            </w:r>
            <w:r w:rsidRPr="005536F8">
              <w:rPr>
                <w:rFonts w:ascii="新宋体" w:eastAsia="新宋体" w:hAnsi="新宋体"/>
                <w:szCs w:val="21"/>
              </w:rPr>
              <w:t>:</w:t>
            </w:r>
            <w:r w:rsidR="005536F8" w:rsidRPr="005536F8">
              <w:rPr>
                <w:rFonts w:ascii="新宋体" w:eastAsia="新宋体" w:hAnsi="新宋体" w:hint="eastAsia"/>
                <w:szCs w:val="21"/>
              </w:rPr>
              <w:t>30</w:t>
            </w:r>
            <w:r w:rsidRPr="005536F8">
              <w:rPr>
                <w:rFonts w:ascii="新宋体" w:eastAsia="新宋体" w:hAnsi="新宋体" w:cs="宋体" w:hint="eastAsia"/>
                <w:szCs w:val="21"/>
                <w:u w:val="single"/>
              </w:rPr>
              <w:t>（北京时间）</w:t>
            </w:r>
            <w:r w:rsidRPr="005536F8">
              <w:rPr>
                <w:rFonts w:ascii="新宋体" w:eastAsia="新宋体" w:hAnsi="新宋体" w:cs="宋体"/>
                <w:kern w:val="0"/>
                <w:szCs w:val="21"/>
              </w:rPr>
              <w:t>时。</w:t>
            </w:r>
          </w:p>
          <w:p w:rsidR="00191C2C" w:rsidRPr="005536F8" w:rsidRDefault="000A5764">
            <w:pPr>
              <w:spacing w:line="360" w:lineRule="auto"/>
              <w:rPr>
                <w:rFonts w:ascii="新宋体" w:eastAsia="新宋体" w:hAnsi="新宋体" w:cs="宋体"/>
                <w:kern w:val="0"/>
                <w:szCs w:val="21"/>
              </w:rPr>
            </w:pPr>
            <w:r w:rsidRPr="005536F8">
              <w:rPr>
                <w:rFonts w:ascii="新宋体" w:eastAsia="新宋体" w:hAnsi="新宋体" w:cs="宋体" w:hint="eastAsia"/>
                <w:kern w:val="0"/>
                <w:szCs w:val="21"/>
              </w:rPr>
              <w:t>2.</w:t>
            </w:r>
            <w:r w:rsidRPr="005536F8">
              <w:rPr>
                <w:rFonts w:ascii="新宋体" w:eastAsia="新宋体" w:hAnsi="新宋体" w:cs="宋体"/>
                <w:kern w:val="0"/>
                <w:szCs w:val="21"/>
              </w:rPr>
              <w:t>开标时间和地点</w:t>
            </w:r>
            <w:r w:rsidRPr="005536F8">
              <w:rPr>
                <w:rFonts w:ascii="新宋体" w:eastAsia="新宋体" w:hAnsi="新宋体" w:cs="宋体" w:hint="eastAsia"/>
                <w:kern w:val="0"/>
                <w:szCs w:val="21"/>
              </w:rPr>
              <w:t>：</w:t>
            </w:r>
            <w:r w:rsidRPr="005536F8">
              <w:rPr>
                <w:rFonts w:ascii="新宋体" w:eastAsia="新宋体" w:hAnsi="新宋体" w:cs="宋体"/>
                <w:kern w:val="0"/>
                <w:szCs w:val="21"/>
              </w:rPr>
              <w:t>定于</w:t>
            </w:r>
            <w:r w:rsidR="005536F8" w:rsidRPr="005536F8">
              <w:rPr>
                <w:rFonts w:ascii="新宋体" w:eastAsia="新宋体" w:hAnsi="新宋体" w:cs="宋体" w:hint="eastAsia"/>
                <w:kern w:val="0"/>
                <w:szCs w:val="21"/>
              </w:rPr>
              <w:t>2021</w:t>
            </w:r>
            <w:r w:rsidRPr="005536F8">
              <w:rPr>
                <w:rFonts w:ascii="新宋体" w:eastAsia="新宋体" w:hAnsi="新宋体"/>
                <w:szCs w:val="21"/>
              </w:rPr>
              <w:t>年</w:t>
            </w:r>
            <w:r w:rsidR="005536F8" w:rsidRPr="005536F8">
              <w:rPr>
                <w:rFonts w:ascii="新宋体" w:eastAsia="新宋体" w:hAnsi="新宋体" w:hint="eastAsia"/>
                <w:szCs w:val="21"/>
              </w:rPr>
              <w:t>12</w:t>
            </w:r>
            <w:r w:rsidRPr="005536F8">
              <w:rPr>
                <w:rFonts w:ascii="新宋体" w:eastAsia="新宋体" w:hAnsi="新宋体"/>
                <w:szCs w:val="21"/>
              </w:rPr>
              <w:t>月</w:t>
            </w:r>
            <w:r w:rsidR="005536F8" w:rsidRPr="005536F8">
              <w:rPr>
                <w:rFonts w:ascii="新宋体" w:eastAsia="新宋体" w:hAnsi="新宋体" w:hint="eastAsia"/>
                <w:szCs w:val="21"/>
              </w:rPr>
              <w:t>06</w:t>
            </w:r>
            <w:r w:rsidRPr="005536F8">
              <w:rPr>
                <w:rFonts w:ascii="新宋体" w:eastAsia="新宋体" w:hAnsi="新宋体"/>
                <w:szCs w:val="21"/>
              </w:rPr>
              <w:t>日</w:t>
            </w:r>
            <w:r w:rsidR="005536F8" w:rsidRPr="005536F8">
              <w:rPr>
                <w:rFonts w:ascii="新宋体" w:eastAsia="新宋体" w:hAnsi="新宋体" w:hint="eastAsia"/>
                <w:szCs w:val="21"/>
              </w:rPr>
              <w:t>09</w:t>
            </w:r>
            <w:r w:rsidRPr="005536F8">
              <w:rPr>
                <w:rFonts w:ascii="新宋体" w:eastAsia="新宋体" w:hAnsi="新宋体"/>
                <w:szCs w:val="21"/>
              </w:rPr>
              <w:t>:</w:t>
            </w:r>
            <w:r w:rsidR="005536F8" w:rsidRPr="005536F8">
              <w:rPr>
                <w:rFonts w:ascii="新宋体" w:eastAsia="新宋体" w:hAnsi="新宋体" w:hint="eastAsia"/>
                <w:szCs w:val="21"/>
              </w:rPr>
              <w:t>30</w:t>
            </w:r>
            <w:r w:rsidRPr="005536F8">
              <w:rPr>
                <w:rFonts w:ascii="新宋体" w:eastAsia="新宋体" w:hAnsi="新宋体" w:cs="宋体" w:hint="eastAsia"/>
                <w:szCs w:val="21"/>
                <w:u w:val="single"/>
              </w:rPr>
              <w:t>（北京时间）</w:t>
            </w:r>
            <w:r w:rsidRPr="005536F8">
              <w:rPr>
                <w:rFonts w:ascii="新宋体" w:eastAsia="新宋体" w:hAnsi="新宋体" w:cs="宋体"/>
                <w:kern w:val="0"/>
                <w:szCs w:val="21"/>
              </w:rPr>
              <w:t>时，在</w:t>
            </w:r>
            <w:r w:rsidRPr="005536F8">
              <w:rPr>
                <w:rFonts w:ascii="新宋体" w:eastAsia="新宋体" w:hAnsi="新宋体" w:cs="宋体" w:hint="eastAsia"/>
                <w:kern w:val="0"/>
                <w:szCs w:val="21"/>
              </w:rPr>
              <w:t>深圳市福田区天安数码</w:t>
            </w:r>
            <w:proofErr w:type="gramStart"/>
            <w:r w:rsidRPr="005536F8">
              <w:rPr>
                <w:rFonts w:ascii="新宋体" w:eastAsia="新宋体" w:hAnsi="新宋体" w:cs="宋体" w:hint="eastAsia"/>
                <w:kern w:val="0"/>
                <w:szCs w:val="21"/>
              </w:rPr>
              <w:t>城创新</w:t>
            </w:r>
            <w:proofErr w:type="gramEnd"/>
            <w:r w:rsidRPr="005536F8">
              <w:rPr>
                <w:rFonts w:ascii="新宋体" w:eastAsia="新宋体" w:hAnsi="新宋体" w:cs="宋体" w:hint="eastAsia"/>
                <w:kern w:val="0"/>
                <w:szCs w:val="21"/>
              </w:rPr>
              <w:t>科技广场一期B座1210</w:t>
            </w:r>
            <w:proofErr w:type="gramStart"/>
            <w:r w:rsidRPr="005536F8">
              <w:rPr>
                <w:rFonts w:ascii="新宋体" w:eastAsia="新宋体" w:hAnsi="新宋体" w:cs="宋体" w:hint="eastAsia"/>
                <w:kern w:val="0"/>
                <w:szCs w:val="21"/>
              </w:rPr>
              <w:t>室</w:t>
            </w:r>
            <w:r w:rsidRPr="005536F8">
              <w:rPr>
                <w:rFonts w:ascii="新宋体" w:eastAsia="新宋体" w:hAnsi="新宋体" w:cs="宋体"/>
                <w:kern w:val="0"/>
                <w:szCs w:val="21"/>
              </w:rPr>
              <w:t>公开</w:t>
            </w:r>
            <w:proofErr w:type="gramEnd"/>
            <w:r w:rsidRPr="005536F8">
              <w:rPr>
                <w:rFonts w:ascii="新宋体" w:eastAsia="新宋体" w:hAnsi="新宋体" w:cs="宋体"/>
                <w:kern w:val="0"/>
                <w:szCs w:val="21"/>
              </w:rPr>
              <w:t>开标</w:t>
            </w:r>
            <w:r w:rsidRPr="005536F8">
              <w:rPr>
                <w:rFonts w:ascii="新宋体" w:eastAsia="新宋体" w:hAnsi="新宋体" w:cs="宋体" w:hint="eastAsia"/>
                <w:kern w:val="0"/>
                <w:szCs w:val="21"/>
              </w:rPr>
              <w:t>；响应文件不接受邮寄，需法定代表（负责人）或其授权代表委托人送达开标现场</w:t>
            </w:r>
            <w:r w:rsidR="00ED399B" w:rsidRPr="005536F8">
              <w:rPr>
                <w:rFonts w:ascii="新宋体" w:eastAsia="新宋体" w:hAnsi="新宋体" w:cs="宋体" w:hint="eastAsia"/>
                <w:kern w:val="0"/>
                <w:szCs w:val="21"/>
              </w:rPr>
              <w:t>并参加开标会</w:t>
            </w:r>
            <w:r w:rsidRPr="005536F8">
              <w:rPr>
                <w:rFonts w:ascii="新宋体" w:eastAsia="新宋体" w:hAnsi="新宋体" w:cs="宋体" w:hint="eastAsia"/>
                <w:kern w:val="0"/>
                <w:szCs w:val="21"/>
              </w:rPr>
              <w:t>，逾期送达的、未送达指定地点的或者不按照招标文件要求密封的投标文件，</w:t>
            </w:r>
            <w:r w:rsidR="00ED399B" w:rsidRPr="005536F8">
              <w:rPr>
                <w:rFonts w:ascii="新宋体" w:eastAsia="新宋体" w:hAnsi="新宋体" w:cs="宋体" w:hint="eastAsia"/>
                <w:kern w:val="0"/>
                <w:szCs w:val="21"/>
              </w:rPr>
              <w:t>代理机构</w:t>
            </w:r>
            <w:r w:rsidRPr="005536F8">
              <w:rPr>
                <w:rFonts w:ascii="新宋体" w:eastAsia="新宋体" w:hAnsi="新宋体" w:cs="宋体" w:hint="eastAsia"/>
                <w:kern w:val="0"/>
                <w:szCs w:val="21"/>
              </w:rPr>
              <w:t>将予以拒收。</w:t>
            </w:r>
          </w:p>
          <w:p w:rsidR="00191C2C" w:rsidRDefault="000A5764">
            <w:pPr>
              <w:spacing w:line="360" w:lineRule="auto"/>
              <w:rPr>
                <w:rFonts w:ascii="新宋体" w:eastAsia="新宋体" w:hAnsi="新宋体" w:cs="宋体"/>
                <w:kern w:val="0"/>
                <w:szCs w:val="21"/>
              </w:rPr>
            </w:pPr>
            <w:r>
              <w:rPr>
                <w:rFonts w:ascii="新宋体" w:eastAsia="新宋体" w:hAnsi="新宋体" w:cs="宋体" w:hint="eastAsia"/>
                <w:b/>
                <w:szCs w:val="21"/>
              </w:rPr>
              <w:t>五、公告期限：</w:t>
            </w:r>
            <w:r>
              <w:rPr>
                <w:rFonts w:ascii="新宋体" w:eastAsia="新宋体" w:hAnsi="新宋体" w:cs="宋体" w:hint="eastAsia"/>
                <w:kern w:val="0"/>
                <w:szCs w:val="21"/>
              </w:rPr>
              <w:t>自本公告发布之日起5个工作日。</w:t>
            </w:r>
          </w:p>
          <w:p w:rsidR="00191C2C" w:rsidRDefault="000A5764">
            <w:pPr>
              <w:spacing w:line="360" w:lineRule="auto"/>
              <w:rPr>
                <w:rFonts w:ascii="新宋体" w:eastAsia="新宋体" w:hAnsi="新宋体" w:cs="宋体"/>
                <w:b/>
                <w:szCs w:val="21"/>
              </w:rPr>
            </w:pPr>
            <w:r>
              <w:rPr>
                <w:rFonts w:ascii="新宋体" w:eastAsia="新宋体" w:hAnsi="新宋体" w:cs="宋体" w:hint="eastAsia"/>
                <w:b/>
                <w:szCs w:val="21"/>
              </w:rPr>
              <w:t>六、其他补充事宜</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w:t>
            </w:r>
            <w:r>
              <w:rPr>
                <w:rFonts w:ascii="新宋体" w:eastAsia="新宋体" w:hAnsi="新宋体" w:cs="宋体"/>
                <w:szCs w:val="21"/>
              </w:rPr>
              <w:t>本项目实行网下投标，采用纸质投标文件。</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w:t>
            </w:r>
            <w:r>
              <w:rPr>
                <w:rFonts w:ascii="新宋体" w:eastAsia="新宋体" w:hAnsi="新宋体" w:cs="宋体"/>
                <w:szCs w:val="21"/>
              </w:rPr>
              <w:t>采购文件澄清/修改事</w:t>
            </w:r>
            <w:r>
              <w:rPr>
                <w:rFonts w:ascii="新宋体" w:eastAsia="新宋体" w:hAnsi="新宋体" w:cs="宋体" w:hint="eastAsia"/>
                <w:szCs w:val="21"/>
              </w:rPr>
              <w:t>项</w:t>
            </w:r>
            <w:r w:rsidRPr="005536F8">
              <w:rPr>
                <w:rFonts w:ascii="新宋体" w:eastAsia="新宋体" w:hAnsi="新宋体" w:cs="宋体" w:hint="eastAsia"/>
                <w:szCs w:val="21"/>
              </w:rPr>
              <w:t>：</w:t>
            </w:r>
            <w:r w:rsidR="005536F8" w:rsidRPr="005536F8">
              <w:rPr>
                <w:rFonts w:ascii="新宋体" w:eastAsia="新宋体" w:hAnsi="新宋体" w:cs="宋体" w:hint="eastAsia"/>
                <w:szCs w:val="21"/>
              </w:rPr>
              <w:t>2021</w:t>
            </w:r>
            <w:r w:rsidRPr="005536F8">
              <w:rPr>
                <w:rFonts w:ascii="新宋体" w:eastAsia="新宋体" w:hAnsi="新宋体"/>
                <w:szCs w:val="21"/>
              </w:rPr>
              <w:t>年</w:t>
            </w:r>
            <w:r w:rsidR="005536F8" w:rsidRPr="005536F8">
              <w:rPr>
                <w:rFonts w:ascii="新宋体" w:eastAsia="新宋体" w:hAnsi="新宋体" w:hint="eastAsia"/>
                <w:szCs w:val="21"/>
              </w:rPr>
              <w:t>11</w:t>
            </w:r>
            <w:r w:rsidRPr="005536F8">
              <w:rPr>
                <w:rFonts w:ascii="新宋体" w:eastAsia="新宋体" w:hAnsi="新宋体"/>
                <w:szCs w:val="21"/>
              </w:rPr>
              <w:t>月</w:t>
            </w:r>
            <w:r w:rsidR="005536F8" w:rsidRPr="005536F8">
              <w:rPr>
                <w:rFonts w:ascii="新宋体" w:eastAsia="新宋体" w:hAnsi="新宋体" w:hint="eastAsia"/>
                <w:szCs w:val="21"/>
              </w:rPr>
              <w:t>30</w:t>
            </w:r>
            <w:r w:rsidRPr="005536F8">
              <w:rPr>
                <w:rFonts w:ascii="新宋体" w:eastAsia="新宋体" w:hAnsi="新宋体"/>
                <w:szCs w:val="21"/>
              </w:rPr>
              <w:t>日</w:t>
            </w:r>
            <w:r w:rsidR="005536F8" w:rsidRPr="005536F8">
              <w:rPr>
                <w:rFonts w:ascii="新宋体" w:eastAsia="新宋体" w:hAnsi="新宋体" w:hint="eastAsia"/>
                <w:szCs w:val="21"/>
              </w:rPr>
              <w:t>17</w:t>
            </w:r>
            <w:r w:rsidRPr="005536F8">
              <w:rPr>
                <w:rFonts w:ascii="新宋体" w:eastAsia="新宋体" w:hAnsi="新宋体"/>
                <w:szCs w:val="21"/>
              </w:rPr>
              <w:t>:</w:t>
            </w:r>
            <w:r w:rsidR="005536F8" w:rsidRPr="005536F8">
              <w:rPr>
                <w:rFonts w:ascii="新宋体" w:eastAsia="新宋体" w:hAnsi="新宋体" w:hint="eastAsia"/>
                <w:szCs w:val="21"/>
              </w:rPr>
              <w:t>30</w:t>
            </w:r>
            <w:r w:rsidRPr="005536F8">
              <w:rPr>
                <w:rFonts w:ascii="新宋体" w:eastAsia="新宋体" w:hAnsi="新宋体" w:cs="宋体" w:hint="eastAsia"/>
                <w:szCs w:val="21"/>
                <w:u w:val="single"/>
              </w:rPr>
              <w:t>（北京时间）</w:t>
            </w:r>
            <w:r w:rsidRPr="005536F8">
              <w:rPr>
                <w:rFonts w:ascii="新宋体" w:eastAsia="新宋体" w:hAnsi="新宋体" w:cs="宋体"/>
                <w:szCs w:val="21"/>
              </w:rPr>
              <w:t>时前，</w:t>
            </w:r>
            <w:r>
              <w:rPr>
                <w:rFonts w:ascii="新宋体" w:eastAsia="新宋体" w:hAnsi="新宋体" w:cs="宋体"/>
                <w:szCs w:val="21"/>
              </w:rPr>
              <w:t>供应商如认为采购文件存在不明确、不清晰和前后不一致等问题，要求对采购文件</w:t>
            </w:r>
            <w:proofErr w:type="gramStart"/>
            <w:r>
              <w:rPr>
                <w:rFonts w:ascii="新宋体" w:eastAsia="新宋体" w:hAnsi="新宋体" w:cs="宋体"/>
                <w:szCs w:val="21"/>
              </w:rPr>
              <w:t>作出</w:t>
            </w:r>
            <w:proofErr w:type="gramEnd"/>
            <w:r>
              <w:rPr>
                <w:rFonts w:ascii="新宋体" w:eastAsia="新宋体" w:hAnsi="新宋体" w:cs="宋体"/>
                <w:szCs w:val="21"/>
              </w:rPr>
              <w:t>澄清的</w:t>
            </w:r>
            <w:r>
              <w:rPr>
                <w:rFonts w:ascii="新宋体" w:eastAsia="新宋体" w:hAnsi="新宋体" w:cs="宋体" w:hint="eastAsia"/>
                <w:szCs w:val="21"/>
              </w:rPr>
              <w:t>以书面形式通知招标代理机构，逾期不予受理</w:t>
            </w:r>
            <w:r>
              <w:rPr>
                <w:rFonts w:ascii="新宋体" w:eastAsia="新宋体" w:hAnsi="新宋体" w:cs="宋体"/>
                <w:szCs w:val="21"/>
              </w:rPr>
              <w:t>。供应商提出的澄清要求内容如出现“质疑”字眼，将予以退回。</w:t>
            </w:r>
            <w:r>
              <w:rPr>
                <w:rFonts w:ascii="新宋体" w:eastAsia="新宋体" w:hAnsi="新宋体" w:cs="宋体" w:hint="eastAsia"/>
                <w:szCs w:val="21"/>
              </w:rPr>
              <w:t>（重要提示：“提出采购文件澄清要求”不等同于“对采购文件质疑”，供应商提出的澄清要求内容如出现“质疑”字眼，将予以退回。供应商如认为采购文件存在限制性、倾向性、其权益受到损害，需对采购文件进行质疑的，应在采购文</w:t>
            </w:r>
            <w:r w:rsidRPr="00BF66A3">
              <w:rPr>
                <w:rFonts w:ascii="新宋体" w:eastAsia="新宋体" w:hAnsi="新宋体" w:cs="宋体" w:hint="eastAsia"/>
                <w:szCs w:val="21"/>
              </w:rPr>
              <w:t>件公布之日起七个工作日内网下向采购代理机构递交书面质疑函。质疑材料可以采用现场或邮寄方式提交，采用邮寄方式提交的，交</w:t>
            </w:r>
            <w:proofErr w:type="gramStart"/>
            <w:r w:rsidRPr="00BF66A3">
              <w:rPr>
                <w:rFonts w:ascii="新宋体" w:eastAsia="新宋体" w:hAnsi="新宋体" w:cs="宋体" w:hint="eastAsia"/>
                <w:szCs w:val="21"/>
              </w:rPr>
              <w:t>邮时间</w:t>
            </w:r>
            <w:proofErr w:type="gramEnd"/>
            <w:r w:rsidRPr="00BF66A3">
              <w:rPr>
                <w:rFonts w:ascii="新宋体" w:eastAsia="新宋体" w:hAnsi="新宋体" w:cs="宋体" w:hint="eastAsia"/>
                <w:szCs w:val="21"/>
              </w:rPr>
              <w:t>应在本公告发布之日起七个工作日内。现场提交、邮寄地址：深圳市福田区天安数码</w:t>
            </w:r>
            <w:proofErr w:type="gramStart"/>
            <w:r w:rsidRPr="00BF66A3">
              <w:rPr>
                <w:rFonts w:ascii="新宋体" w:eastAsia="新宋体" w:hAnsi="新宋体" w:cs="宋体" w:hint="eastAsia"/>
                <w:szCs w:val="21"/>
              </w:rPr>
              <w:t>城创新</w:t>
            </w:r>
            <w:proofErr w:type="gramEnd"/>
            <w:r w:rsidRPr="00BF66A3">
              <w:rPr>
                <w:rFonts w:ascii="新宋体" w:eastAsia="新宋体" w:hAnsi="新宋体" w:cs="宋体" w:hint="eastAsia"/>
                <w:szCs w:val="21"/>
              </w:rPr>
              <w:t>科技广场一期B座1210室。质疑咨询电话：</w:t>
            </w:r>
            <w:r w:rsidRPr="00BF66A3">
              <w:rPr>
                <w:rFonts w:ascii="新宋体" w:eastAsia="新宋体" w:hAnsi="新宋体" w:cs="宋体"/>
                <w:szCs w:val="21"/>
              </w:rPr>
              <w:t>0755-88602731</w:t>
            </w:r>
            <w:r w:rsidRPr="00BF66A3">
              <w:rPr>
                <w:rFonts w:ascii="新宋体" w:eastAsia="新宋体" w:hAnsi="新宋体" w:cs="宋体" w:hint="eastAsia"/>
                <w:szCs w:val="21"/>
              </w:rPr>
              <w:t>。根据《深圳经济特区政府采购条例》第四十二条“供应商投诉的事项应当是经过质疑的事项”的规</w:t>
            </w:r>
            <w:r>
              <w:rPr>
                <w:rFonts w:ascii="新宋体" w:eastAsia="新宋体" w:hAnsi="新宋体" w:cs="宋体" w:hint="eastAsia"/>
                <w:szCs w:val="21"/>
              </w:rPr>
              <w:t>定，未经正式质疑的，将影响供应商行使向财政部门提起投诉的权利）</w:t>
            </w:r>
            <w:r>
              <w:rPr>
                <w:rFonts w:ascii="新宋体" w:eastAsia="新宋体" w:hAnsi="新宋体" w:cs="宋体"/>
                <w:szCs w:val="21"/>
              </w:rPr>
              <w:t xml:space="preserve">。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3.代理机构</w:t>
            </w:r>
            <w:r>
              <w:rPr>
                <w:rFonts w:ascii="新宋体" w:eastAsia="新宋体" w:hAnsi="新宋体" w:cs="宋体"/>
                <w:szCs w:val="21"/>
              </w:rPr>
              <w:t xml:space="preserve">有权对中标供应商就本项目要求提供的相关证明资料（原件）进行审查。供应商提供虚假资料被查实的，则可能面临被取消本项目中标资格、列入不良行为记录名单和三年内禁止参与深圳市政府采购活动的风险。 </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w:t>
            </w:r>
            <w:r>
              <w:rPr>
                <w:rFonts w:ascii="新宋体" w:eastAsia="新宋体" w:hAnsi="新宋体" w:cs="宋体"/>
                <w:szCs w:val="21"/>
              </w:rPr>
              <w:t>本招标公告及本项目招标文件所涉及的时间一律为北京时间。投标人有义务在招标活动期间浏</w:t>
            </w:r>
            <w:r>
              <w:rPr>
                <w:rFonts w:ascii="新宋体" w:eastAsia="新宋体" w:hAnsi="新宋体" w:cs="宋体"/>
                <w:szCs w:val="21"/>
              </w:rPr>
              <w:lastRenderedPageBreak/>
              <w:t>览</w:t>
            </w:r>
            <w:r>
              <w:rPr>
                <w:rFonts w:ascii="新宋体" w:eastAsia="新宋体" w:hAnsi="新宋体" w:cs="宋体" w:hint="eastAsia"/>
                <w:szCs w:val="21"/>
              </w:rPr>
              <w:t>深圳公共资源交易中心</w:t>
            </w:r>
            <w:r>
              <w:rPr>
                <w:rFonts w:ascii="新宋体" w:eastAsia="新宋体" w:hAnsi="新宋体" w:cs="宋体"/>
                <w:szCs w:val="21"/>
              </w:rPr>
              <w:t>网</w:t>
            </w: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hint="eastAsia"/>
                <w:szCs w:val="21"/>
              </w:rPr>
              <w:t>咨询有限公司招标网</w:t>
            </w:r>
            <w:r>
              <w:rPr>
                <w:rFonts w:ascii="新宋体" w:eastAsia="新宋体" w:hAnsi="新宋体" w:cs="宋体"/>
                <w:szCs w:val="21"/>
              </w:rPr>
              <w:t>，</w:t>
            </w:r>
            <w:r>
              <w:rPr>
                <w:rFonts w:ascii="新宋体" w:eastAsia="新宋体" w:hAnsi="新宋体" w:cs="宋体" w:hint="eastAsia"/>
                <w:szCs w:val="21"/>
              </w:rPr>
              <w:t>在以上网站公布的与本次招标项目有关的信息视为已送达各投标人</w:t>
            </w:r>
            <w:r>
              <w:rPr>
                <w:rFonts w:ascii="新宋体" w:eastAsia="新宋体" w:hAnsi="新宋体" w:cs="宋体"/>
                <w:szCs w:val="21"/>
              </w:rPr>
              <w:t>。</w:t>
            </w:r>
          </w:p>
          <w:p w:rsidR="00191C2C" w:rsidRPr="004C5BF9" w:rsidRDefault="000A5764">
            <w:pPr>
              <w:spacing w:line="360" w:lineRule="auto"/>
              <w:rPr>
                <w:rFonts w:ascii="新宋体" w:eastAsia="新宋体" w:hAnsi="新宋体" w:cs="宋体"/>
                <w:szCs w:val="21"/>
              </w:rPr>
            </w:pPr>
            <w:r>
              <w:rPr>
                <w:rFonts w:ascii="新宋体" w:eastAsia="新宋体" w:hAnsi="新宋体" w:cs="宋体" w:hint="eastAsia"/>
                <w:szCs w:val="21"/>
              </w:rPr>
              <w:t>5.</w:t>
            </w:r>
            <w:r>
              <w:rPr>
                <w:rFonts w:ascii="新宋体" w:eastAsia="新宋体" w:hAnsi="新宋体" w:cs="宋体" w:hint="eastAsia"/>
                <w:bCs/>
                <w:color w:val="333333"/>
                <w:kern w:val="0"/>
                <w:szCs w:val="21"/>
              </w:rPr>
              <w:t>在提交投标文件截止日对参加登记报名的供应商进行信用信息查询，通过“信用中国”网站、中国政府采购网、深圳市政府采购监督管理网等渠道查询相关主体信用记录，对列入失信被执行人、重大税收违法案件当事人名单、政府采购严重违法失信行为记录名单及其他不符合《中华人民共和国政府采购法》第</w:t>
            </w:r>
            <w:r w:rsidRPr="004C5BF9">
              <w:rPr>
                <w:rFonts w:ascii="新宋体" w:eastAsia="新宋体" w:hAnsi="新宋体" w:cs="宋体" w:hint="eastAsia"/>
                <w:bCs/>
                <w:kern w:val="0"/>
                <w:szCs w:val="21"/>
              </w:rPr>
              <w:t>二十二条规定条件的供应商，将取消其参与本次投标的资格。</w:t>
            </w:r>
          </w:p>
          <w:p w:rsidR="00191C2C" w:rsidRPr="004C5BF9" w:rsidRDefault="000A5764">
            <w:pPr>
              <w:spacing w:line="360" w:lineRule="auto"/>
              <w:rPr>
                <w:rFonts w:ascii="新宋体" w:eastAsia="新宋体" w:hAnsi="新宋体" w:cs="宋体"/>
                <w:bCs/>
                <w:kern w:val="0"/>
                <w:szCs w:val="21"/>
              </w:rPr>
            </w:pPr>
            <w:r w:rsidRPr="004C5BF9">
              <w:rPr>
                <w:rFonts w:ascii="新宋体" w:eastAsia="新宋体" w:hAnsi="新宋体" w:cs="宋体" w:hint="eastAsia"/>
                <w:szCs w:val="21"/>
              </w:rPr>
              <w:t>6.</w:t>
            </w:r>
            <w:r w:rsidRPr="004C5BF9">
              <w:rPr>
                <w:rFonts w:ascii="新宋体" w:eastAsia="新宋体" w:hAnsi="新宋体" w:cs="宋体" w:hint="eastAsia"/>
                <w:bCs/>
                <w:kern w:val="0"/>
                <w:szCs w:val="21"/>
              </w:rPr>
              <w:t>评标方法：综合评分法</w:t>
            </w:r>
          </w:p>
          <w:p w:rsidR="00191C2C" w:rsidRPr="004C5BF9" w:rsidRDefault="000A5764">
            <w:pPr>
              <w:spacing w:line="360" w:lineRule="auto"/>
              <w:rPr>
                <w:rFonts w:ascii="新宋体" w:eastAsia="新宋体" w:hAnsi="新宋体" w:cs="宋体"/>
                <w:b/>
                <w:szCs w:val="21"/>
              </w:rPr>
            </w:pPr>
            <w:r w:rsidRPr="004C5BF9">
              <w:rPr>
                <w:rFonts w:ascii="新宋体" w:eastAsia="新宋体" w:hAnsi="新宋体" w:cs="宋体" w:hint="eastAsia"/>
                <w:b/>
                <w:szCs w:val="21"/>
              </w:rPr>
              <w:t>七、对本次采购提出询问，请按</w:t>
            </w:r>
            <w:r w:rsidRPr="004C5BF9">
              <w:rPr>
                <w:rFonts w:ascii="新宋体" w:eastAsia="新宋体" w:hAnsi="新宋体" w:cs="宋体"/>
                <w:b/>
                <w:szCs w:val="21"/>
              </w:rPr>
              <w:t>以下方式</w:t>
            </w:r>
            <w:r w:rsidRPr="004C5BF9">
              <w:rPr>
                <w:rFonts w:ascii="新宋体" w:eastAsia="新宋体" w:hAnsi="新宋体" w:cs="宋体" w:hint="eastAsia"/>
                <w:b/>
                <w:szCs w:val="21"/>
              </w:rPr>
              <w:t>联系。</w:t>
            </w:r>
          </w:p>
          <w:p w:rsidR="00191C2C" w:rsidRPr="004C5BF9" w:rsidRDefault="000A5764">
            <w:pPr>
              <w:spacing w:line="360" w:lineRule="auto"/>
              <w:rPr>
                <w:rFonts w:ascii="新宋体" w:eastAsia="新宋体" w:hAnsi="新宋体"/>
                <w:szCs w:val="21"/>
              </w:rPr>
            </w:pPr>
            <w:r w:rsidRPr="004C5BF9">
              <w:rPr>
                <w:rFonts w:ascii="新宋体" w:eastAsia="新宋体" w:hAnsi="新宋体" w:cs="宋体" w:hint="eastAsia"/>
                <w:szCs w:val="21"/>
              </w:rPr>
              <w:t>1.采购人信息</w:t>
            </w:r>
          </w:p>
          <w:p w:rsidR="00191C2C" w:rsidRPr="004C5BF9" w:rsidRDefault="000A5764">
            <w:pPr>
              <w:spacing w:line="360" w:lineRule="auto"/>
              <w:rPr>
                <w:rFonts w:ascii="新宋体" w:eastAsia="新宋体" w:hAnsi="新宋体"/>
                <w:szCs w:val="21"/>
              </w:rPr>
            </w:pPr>
            <w:r w:rsidRPr="004C5BF9">
              <w:rPr>
                <w:rFonts w:ascii="新宋体" w:eastAsia="新宋体" w:hAnsi="新宋体" w:hint="eastAsia"/>
                <w:szCs w:val="21"/>
              </w:rPr>
              <w:t>名 称：</w:t>
            </w:r>
            <w:r w:rsidR="004C5BF9" w:rsidRPr="004C5BF9">
              <w:rPr>
                <w:rFonts w:ascii="新宋体" w:eastAsia="新宋体" w:hAnsi="新宋体" w:hint="eastAsia"/>
                <w:szCs w:val="21"/>
                <w:u w:val="single"/>
              </w:rPr>
              <w:t>深圳市司法局</w:t>
            </w:r>
          </w:p>
          <w:p w:rsidR="00191C2C" w:rsidRPr="004C5BF9" w:rsidRDefault="000A5764">
            <w:pPr>
              <w:spacing w:line="360" w:lineRule="auto"/>
              <w:rPr>
                <w:rFonts w:ascii="新宋体" w:eastAsia="新宋体" w:hAnsi="新宋体"/>
                <w:szCs w:val="21"/>
              </w:rPr>
            </w:pPr>
            <w:r w:rsidRPr="004C5BF9">
              <w:rPr>
                <w:rFonts w:ascii="新宋体" w:eastAsia="新宋体" w:hAnsi="新宋体" w:hint="eastAsia"/>
                <w:szCs w:val="21"/>
              </w:rPr>
              <w:t>地址：</w:t>
            </w:r>
            <w:r w:rsidR="004C5BF9" w:rsidRPr="004C5BF9">
              <w:rPr>
                <w:rFonts w:ascii="新宋体" w:eastAsia="新宋体" w:hAnsi="新宋体" w:hint="eastAsia"/>
                <w:szCs w:val="21"/>
                <w:u w:val="single"/>
              </w:rPr>
              <w:t>深圳市福田区景田路72号天平大厦</w:t>
            </w:r>
          </w:p>
          <w:p w:rsidR="00191C2C" w:rsidRPr="004C5BF9" w:rsidRDefault="000A5764">
            <w:pPr>
              <w:spacing w:line="360" w:lineRule="auto"/>
              <w:rPr>
                <w:rFonts w:ascii="新宋体" w:eastAsia="新宋体" w:hAnsi="新宋体"/>
                <w:szCs w:val="21"/>
                <w:u w:val="single"/>
              </w:rPr>
            </w:pPr>
            <w:r w:rsidRPr="004C5BF9">
              <w:rPr>
                <w:rFonts w:ascii="新宋体" w:eastAsia="新宋体" w:hAnsi="新宋体" w:hint="eastAsia"/>
                <w:szCs w:val="21"/>
              </w:rPr>
              <w:t>联系方式：</w:t>
            </w:r>
            <w:r w:rsidR="004C5BF9" w:rsidRPr="004C5BF9">
              <w:rPr>
                <w:rFonts w:ascii="新宋体" w:eastAsia="新宋体" w:hAnsi="新宋体" w:hint="eastAsia"/>
                <w:szCs w:val="21"/>
                <w:u w:val="single"/>
              </w:rPr>
              <w:t>林工 83055529</w:t>
            </w:r>
          </w:p>
          <w:p w:rsidR="00191C2C" w:rsidRDefault="000A5764">
            <w:pPr>
              <w:spacing w:line="360" w:lineRule="auto"/>
              <w:rPr>
                <w:rFonts w:ascii="新宋体" w:eastAsia="新宋体" w:hAnsi="新宋体"/>
                <w:szCs w:val="21"/>
              </w:rPr>
            </w:pPr>
            <w:r>
              <w:rPr>
                <w:rFonts w:ascii="新宋体" w:eastAsia="新宋体" w:hAnsi="新宋体" w:cs="宋体" w:hint="eastAsia"/>
                <w:szCs w:val="21"/>
              </w:rPr>
              <w:t>2.采购代理机构信息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名 称：</w:t>
            </w:r>
            <w:r>
              <w:rPr>
                <w:rFonts w:ascii="新宋体" w:eastAsia="新宋体" w:hAnsi="新宋体" w:hint="eastAsia"/>
                <w:szCs w:val="21"/>
                <w:u w:val="single"/>
              </w:rPr>
              <w:t>深圳市</w:t>
            </w:r>
            <w:proofErr w:type="gramStart"/>
            <w:r>
              <w:rPr>
                <w:rFonts w:ascii="新宋体" w:eastAsia="新宋体" w:hAnsi="新宋体" w:hint="eastAsia"/>
                <w:szCs w:val="21"/>
                <w:u w:val="single"/>
              </w:rPr>
              <w:t>瑞凝信招标</w:t>
            </w:r>
            <w:proofErr w:type="gramEnd"/>
            <w:r>
              <w:rPr>
                <w:rFonts w:ascii="新宋体" w:eastAsia="新宋体" w:hAnsi="新宋体" w:hint="eastAsia"/>
                <w:szCs w:val="21"/>
                <w:u w:val="single"/>
              </w:rPr>
              <w:t>咨询有限公司</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地　址：</w:t>
            </w:r>
            <w:r>
              <w:rPr>
                <w:rFonts w:ascii="新宋体" w:eastAsia="新宋体" w:hAnsi="新宋体" w:hint="eastAsia"/>
                <w:szCs w:val="21"/>
                <w:u w:val="single"/>
              </w:rPr>
              <w:t>深圳市福田区天安数码</w:t>
            </w:r>
            <w:proofErr w:type="gramStart"/>
            <w:r>
              <w:rPr>
                <w:rFonts w:ascii="新宋体" w:eastAsia="新宋体" w:hAnsi="新宋体" w:hint="eastAsia"/>
                <w:szCs w:val="21"/>
                <w:u w:val="single"/>
              </w:rPr>
              <w:t>城创新</w:t>
            </w:r>
            <w:proofErr w:type="gramEnd"/>
            <w:r>
              <w:rPr>
                <w:rFonts w:ascii="新宋体" w:eastAsia="新宋体" w:hAnsi="新宋体" w:hint="eastAsia"/>
                <w:szCs w:val="21"/>
                <w:u w:val="single"/>
              </w:rPr>
              <w:t>科技广场一期B座1210</w:t>
            </w:r>
          </w:p>
          <w:p w:rsidR="00191C2C" w:rsidRDefault="000A5764">
            <w:pPr>
              <w:spacing w:line="360" w:lineRule="auto"/>
              <w:rPr>
                <w:rFonts w:ascii="新宋体" w:eastAsia="新宋体" w:hAnsi="新宋体"/>
                <w:szCs w:val="21"/>
              </w:rPr>
            </w:pPr>
            <w:r>
              <w:rPr>
                <w:rFonts w:ascii="新宋体" w:eastAsia="新宋体" w:hAnsi="新宋体" w:hint="eastAsia"/>
                <w:szCs w:val="21"/>
              </w:rPr>
              <w:t>联系方式：</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u w:val="single"/>
              </w:rPr>
            </w:pPr>
            <w:r>
              <w:rPr>
                <w:rFonts w:ascii="新宋体" w:eastAsia="新宋体" w:hAnsi="新宋体" w:cs="宋体" w:hint="eastAsia"/>
                <w:szCs w:val="21"/>
              </w:rPr>
              <w:t>3.项目</w:t>
            </w:r>
            <w:r>
              <w:rPr>
                <w:rFonts w:ascii="新宋体" w:eastAsia="新宋体" w:hAnsi="新宋体" w:cs="宋体"/>
                <w:szCs w:val="21"/>
              </w:rPr>
              <w:t>联系方式</w:t>
            </w:r>
          </w:p>
          <w:p w:rsidR="00191C2C" w:rsidRDefault="000A5764">
            <w:pPr>
              <w:spacing w:line="360" w:lineRule="auto"/>
              <w:rPr>
                <w:rFonts w:ascii="新宋体" w:eastAsia="新宋体" w:hAnsi="新宋体"/>
                <w:szCs w:val="21"/>
              </w:rPr>
            </w:pPr>
            <w:r>
              <w:rPr>
                <w:rFonts w:ascii="新宋体" w:eastAsia="新宋体" w:hAnsi="新宋体" w:hint="eastAsia"/>
                <w:szCs w:val="21"/>
              </w:rPr>
              <w:t>项目联系人：</w:t>
            </w:r>
            <w:r>
              <w:rPr>
                <w:rFonts w:ascii="新宋体" w:eastAsia="新宋体" w:hAnsi="新宋体" w:hint="eastAsia"/>
                <w:szCs w:val="21"/>
                <w:u w:val="single"/>
              </w:rPr>
              <w:t>陈先生</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电　话：</w:t>
            </w:r>
            <w:r>
              <w:rPr>
                <w:rFonts w:ascii="新宋体" w:eastAsia="新宋体" w:hAnsi="新宋体"/>
                <w:szCs w:val="21"/>
                <w:u w:val="single"/>
              </w:rPr>
              <w:t>0755-88602731</w:t>
            </w:r>
          </w:p>
          <w:p w:rsidR="00191C2C" w:rsidRDefault="000A5764">
            <w:pPr>
              <w:spacing w:line="360" w:lineRule="auto"/>
              <w:rPr>
                <w:rFonts w:ascii="新宋体" w:eastAsia="新宋体" w:hAnsi="新宋体"/>
                <w:szCs w:val="21"/>
              </w:rPr>
            </w:pPr>
            <w:r>
              <w:rPr>
                <w:rFonts w:ascii="新宋体" w:eastAsia="新宋体" w:hAnsi="新宋体" w:hint="eastAsia"/>
                <w:szCs w:val="21"/>
              </w:rPr>
              <w:t>附件1.采购需求.doc</w:t>
            </w:r>
          </w:p>
          <w:p w:rsidR="00191C2C" w:rsidRDefault="00191C2C">
            <w:pPr>
              <w:spacing w:line="360" w:lineRule="auto"/>
              <w:rPr>
                <w:rFonts w:ascii="新宋体" w:eastAsia="新宋体" w:hAnsi="新宋体"/>
                <w:szCs w:val="21"/>
              </w:rPr>
            </w:pPr>
          </w:p>
          <w:p w:rsidR="00191C2C" w:rsidRDefault="000A5764">
            <w:pPr>
              <w:pStyle w:val="af2"/>
              <w:spacing w:line="360" w:lineRule="auto"/>
              <w:jc w:val="right"/>
              <w:textAlignment w:val="baseline"/>
              <w:rPr>
                <w:rFonts w:ascii="新宋体" w:eastAsia="新宋体" w:hAnsi="新宋体"/>
                <w:bCs/>
                <w:color w:val="333333"/>
                <w:sz w:val="21"/>
                <w:szCs w:val="21"/>
                <w:shd w:val="clear" w:color="auto" w:fill="FFFFFF"/>
              </w:rPr>
            </w:pPr>
            <w:r>
              <w:rPr>
                <w:rFonts w:ascii="新宋体" w:eastAsia="新宋体" w:hAnsi="新宋体" w:hint="eastAsia"/>
                <w:bCs/>
                <w:color w:val="333333"/>
                <w:sz w:val="21"/>
                <w:szCs w:val="21"/>
              </w:rPr>
              <w:t>深圳市</w:t>
            </w:r>
            <w:proofErr w:type="gramStart"/>
            <w:r>
              <w:rPr>
                <w:rFonts w:ascii="新宋体" w:eastAsia="新宋体" w:hAnsi="新宋体" w:hint="eastAsia"/>
                <w:bCs/>
                <w:color w:val="333333"/>
                <w:sz w:val="21"/>
                <w:szCs w:val="21"/>
              </w:rPr>
              <w:t>瑞凝信招标</w:t>
            </w:r>
            <w:proofErr w:type="gramEnd"/>
            <w:r>
              <w:rPr>
                <w:rFonts w:ascii="新宋体" w:eastAsia="新宋体" w:hAnsi="新宋体" w:hint="eastAsia"/>
                <w:bCs/>
                <w:color w:val="333333"/>
                <w:sz w:val="21"/>
                <w:szCs w:val="21"/>
              </w:rPr>
              <w:t>咨询有限公司</w:t>
            </w:r>
          </w:p>
          <w:p w:rsidR="00191C2C" w:rsidRPr="005536F8" w:rsidRDefault="000A5764">
            <w:pPr>
              <w:spacing w:line="360" w:lineRule="auto"/>
              <w:jc w:val="right"/>
              <w:rPr>
                <w:rFonts w:ascii="新宋体" w:eastAsia="新宋体" w:hAnsi="新宋体"/>
                <w:bCs/>
                <w:szCs w:val="21"/>
              </w:rPr>
            </w:pPr>
            <w:r w:rsidRPr="005536F8">
              <w:rPr>
                <w:rFonts w:ascii="新宋体" w:eastAsia="新宋体" w:hAnsi="新宋体" w:hint="eastAsia"/>
                <w:bCs/>
                <w:szCs w:val="21"/>
              </w:rPr>
              <w:t>2021年</w:t>
            </w:r>
            <w:r w:rsidR="005536F8" w:rsidRPr="005536F8">
              <w:rPr>
                <w:rFonts w:ascii="新宋体" w:eastAsia="新宋体" w:hAnsi="新宋体" w:hint="eastAsia"/>
                <w:bCs/>
                <w:szCs w:val="21"/>
              </w:rPr>
              <w:t>11</w:t>
            </w:r>
            <w:r w:rsidRPr="005536F8">
              <w:rPr>
                <w:rFonts w:ascii="新宋体" w:eastAsia="新宋体" w:hAnsi="新宋体" w:hint="eastAsia"/>
                <w:bCs/>
                <w:szCs w:val="21"/>
              </w:rPr>
              <w:t>月</w:t>
            </w:r>
            <w:r w:rsidR="005536F8" w:rsidRPr="005536F8">
              <w:rPr>
                <w:rFonts w:ascii="新宋体" w:eastAsia="新宋体" w:hAnsi="新宋体" w:hint="eastAsia"/>
                <w:bCs/>
                <w:szCs w:val="21"/>
              </w:rPr>
              <w:t>23</w:t>
            </w:r>
            <w:r w:rsidRPr="005536F8">
              <w:rPr>
                <w:rFonts w:ascii="新宋体" w:eastAsia="新宋体" w:hAnsi="新宋体" w:hint="eastAsia"/>
                <w:bCs/>
                <w:szCs w:val="21"/>
              </w:rPr>
              <w:t>日</w:t>
            </w:r>
          </w:p>
          <w:p w:rsidR="00191C2C" w:rsidRDefault="00191C2C">
            <w:pPr>
              <w:rPr>
                <w:rFonts w:ascii="新宋体" w:eastAsia="新宋体" w:hAnsi="新宋体" w:cs="宋体"/>
                <w:sz w:val="24"/>
              </w:rPr>
            </w:pPr>
          </w:p>
        </w:tc>
      </w:tr>
    </w:tbl>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191C2C">
      <w:pPr>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第二章  招标项目需求</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2012"/>
        <w:gridCol w:w="6239"/>
      </w:tblGrid>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191C2C" w:rsidRDefault="000A5764">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191C2C" w:rsidRDefault="000A5764">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191C2C" w:rsidRDefault="000A5764">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不允许</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3" w:name="投递标书方式"/>
            <w:r>
              <w:rPr>
                <w:rFonts w:ascii="新宋体" w:eastAsia="新宋体" w:hAnsi="新宋体" w:hint="eastAsia"/>
                <w:snapToGrid w:val="0"/>
                <w:szCs w:val="21"/>
                <w:u w:val="single"/>
                <w:lang w:val="zh-CN"/>
              </w:rPr>
              <w:t>网下投标</w:t>
            </w:r>
            <w:bookmarkEnd w:id="3"/>
            <w:r>
              <w:rPr>
                <w:rFonts w:ascii="新宋体" w:eastAsia="新宋体" w:hAnsi="新宋体" w:hint="eastAsia"/>
                <w:snapToGrid w:val="0"/>
                <w:szCs w:val="21"/>
                <w:lang w:val="zh-CN"/>
              </w:rPr>
              <w:t>，按照招标文件的要</w:t>
            </w:r>
            <w:r w:rsidRPr="004C5BF9">
              <w:rPr>
                <w:rFonts w:ascii="新宋体" w:eastAsia="新宋体" w:hAnsi="新宋体" w:hint="eastAsia"/>
                <w:snapToGrid w:val="0"/>
                <w:szCs w:val="21"/>
                <w:lang w:val="zh-CN"/>
              </w:rPr>
              <w:t>求提交纸质文件正本1份，副本4份，电子文件1份（WORD和PDF格式电子文档各1份）电子文档要求U盘或刻录光盘，PDF格式有签字盖章，不留密码，无病毒，不压缩，密封提交，所有</w:t>
            </w:r>
            <w:r w:rsidRPr="004C5BF9">
              <w:rPr>
                <w:rFonts w:ascii="新宋体" w:eastAsia="新宋体" w:hAnsi="新宋体" w:cs="宋体" w:hint="eastAsia"/>
                <w:snapToGrid w:val="0"/>
                <w:szCs w:val="21"/>
                <w:lang w:val="zh-CN"/>
              </w:rPr>
              <w:t>应答文件</w:t>
            </w:r>
            <w:r w:rsidRPr="004C5BF9">
              <w:rPr>
                <w:rFonts w:ascii="新宋体" w:eastAsia="新宋体" w:hAnsi="新宋体"/>
                <w:snapToGrid w:val="0"/>
                <w:szCs w:val="21"/>
                <w:lang w:val="zh-CN"/>
              </w:rPr>
              <w:t>应</w:t>
            </w:r>
            <w:r>
              <w:rPr>
                <w:rFonts w:ascii="新宋体" w:eastAsia="新宋体" w:hAnsi="新宋体"/>
                <w:snapToGrid w:val="0"/>
                <w:szCs w:val="21"/>
                <w:lang w:val="zh-CN"/>
              </w:rPr>
              <w:t>于</w:t>
            </w:r>
            <w:r>
              <w:rPr>
                <w:rFonts w:ascii="新宋体" w:eastAsia="新宋体" w:hAnsi="新宋体" w:hint="eastAsia"/>
                <w:snapToGrid w:val="0"/>
                <w:szCs w:val="21"/>
                <w:lang w:val="zh-CN"/>
              </w:rPr>
              <w:t>递交截止时间</w:t>
            </w:r>
            <w:r>
              <w:rPr>
                <w:rFonts w:ascii="新宋体" w:eastAsia="新宋体" w:hAnsi="新宋体"/>
                <w:snapToGrid w:val="0"/>
                <w:szCs w:val="21"/>
                <w:lang w:val="zh-CN"/>
              </w:rPr>
              <w:t>之前</w:t>
            </w:r>
            <w:r>
              <w:rPr>
                <w:rFonts w:ascii="新宋体" w:eastAsia="新宋体" w:hAnsi="新宋体" w:hint="eastAsia"/>
                <w:snapToGrid w:val="0"/>
                <w:szCs w:val="21"/>
                <w:lang w:val="zh-CN"/>
              </w:rPr>
              <w:t>送达招标文件规定的地址</w:t>
            </w:r>
            <w:r>
              <w:rPr>
                <w:rFonts w:ascii="新宋体" w:eastAsia="新宋体" w:hAnsi="新宋体"/>
                <w:snapToGrid w:val="0"/>
                <w:szCs w:val="21"/>
                <w:lang w:val="zh-CN"/>
              </w:rPr>
              <w:t>。</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rPr>
              <w:t>_____万元或合同金额的_____%，缴纳方式：</w:t>
            </w:r>
          </w:p>
        </w:tc>
      </w:tr>
      <w:tr w:rsidR="00191C2C">
        <w:trPr>
          <w:cantSplit/>
          <w:trHeight w:val="20"/>
          <w:jc w:val="center"/>
        </w:trPr>
        <w:tc>
          <w:tcPr>
            <w:tcW w:w="827" w:type="dxa"/>
            <w:vAlign w:val="center"/>
          </w:tcPr>
          <w:p w:rsidR="00191C2C" w:rsidRDefault="000A5764">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191C2C" w:rsidRDefault="000A5764">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191C2C" w:rsidRDefault="000A5764">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191C2C" w:rsidRDefault="000A576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191C2C" w:rsidRDefault="00191C2C">
      <w:pPr>
        <w:rPr>
          <w:rFonts w:ascii="新宋体" w:eastAsia="新宋体" w:hAnsi="新宋体"/>
          <w:b/>
        </w:rPr>
      </w:pPr>
    </w:p>
    <w:p w:rsidR="00191C2C" w:rsidRDefault="000A5764">
      <w:pPr>
        <w:pStyle w:val="30"/>
        <w:rPr>
          <w:rFonts w:ascii="新宋体" w:eastAsia="新宋体" w:hAnsi="新宋体"/>
          <w:kern w:val="44"/>
          <w:szCs w:val="28"/>
        </w:rPr>
      </w:pPr>
      <w:bookmarkStart w:id="4"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序号</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具体内容</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1</w:t>
            </w:r>
          </w:p>
        </w:tc>
        <w:tc>
          <w:tcPr>
            <w:tcW w:w="7938" w:type="dxa"/>
          </w:tcPr>
          <w:p w:rsidR="00191C2C" w:rsidRDefault="000A5764">
            <w:pPr>
              <w:spacing w:line="276" w:lineRule="auto"/>
              <w:rPr>
                <w:rFonts w:ascii="新宋体" w:eastAsia="新宋体" w:hAnsi="新宋体"/>
              </w:rPr>
            </w:pPr>
            <w:r>
              <w:rPr>
                <w:rFonts w:ascii="新宋体" w:eastAsia="新宋体" w:hAnsi="新宋体" w:hint="eastAsia"/>
              </w:rPr>
              <w:t>完全满足本项目服务期限的要求。</w:t>
            </w: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2</w:t>
            </w:r>
          </w:p>
        </w:tc>
        <w:tc>
          <w:tcPr>
            <w:tcW w:w="7938" w:type="dxa"/>
          </w:tcPr>
          <w:p w:rsidR="00191C2C" w:rsidRDefault="00191C2C">
            <w:pPr>
              <w:spacing w:line="276" w:lineRule="auto"/>
              <w:rPr>
                <w:rFonts w:ascii="新宋体" w:eastAsia="新宋体" w:hAnsi="新宋体"/>
              </w:rPr>
            </w:pPr>
          </w:p>
        </w:tc>
      </w:tr>
      <w:tr w:rsidR="00191C2C">
        <w:trPr>
          <w:jc w:val="center"/>
        </w:trPr>
        <w:tc>
          <w:tcPr>
            <w:tcW w:w="959" w:type="dxa"/>
          </w:tcPr>
          <w:p w:rsidR="00191C2C" w:rsidRDefault="000A5764">
            <w:pPr>
              <w:spacing w:line="276" w:lineRule="auto"/>
              <w:rPr>
                <w:rFonts w:ascii="新宋体" w:eastAsia="新宋体" w:hAnsi="新宋体"/>
              </w:rPr>
            </w:pPr>
            <w:r>
              <w:rPr>
                <w:rFonts w:ascii="新宋体" w:eastAsia="新宋体" w:hAnsi="新宋体" w:hint="eastAsia"/>
              </w:rPr>
              <w:t>……</w:t>
            </w:r>
          </w:p>
        </w:tc>
        <w:tc>
          <w:tcPr>
            <w:tcW w:w="7938" w:type="dxa"/>
          </w:tcPr>
          <w:p w:rsidR="00191C2C" w:rsidRDefault="00191C2C">
            <w:pPr>
              <w:spacing w:line="276" w:lineRule="auto"/>
              <w:rPr>
                <w:rFonts w:ascii="新宋体" w:eastAsia="新宋体" w:hAnsi="新宋体"/>
              </w:rPr>
            </w:pPr>
          </w:p>
        </w:tc>
      </w:tr>
    </w:tbl>
    <w:p w:rsidR="00191C2C" w:rsidRDefault="000A576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4"/>
    <w:p w:rsidR="00191C2C" w:rsidRDefault="000A5764">
      <w:pPr>
        <w:pStyle w:val="30"/>
        <w:rPr>
          <w:rFonts w:ascii="新宋体" w:eastAsia="新宋体" w:hAnsi="新宋体"/>
          <w:kern w:val="44"/>
          <w:szCs w:val="28"/>
        </w:rPr>
      </w:pPr>
      <w:r>
        <w:rPr>
          <w:rFonts w:ascii="新宋体" w:eastAsia="新宋体" w:hAnsi="新宋体" w:hint="eastAsia"/>
          <w:kern w:val="44"/>
          <w:szCs w:val="28"/>
        </w:rPr>
        <w:t>三、项目概况</w:t>
      </w:r>
    </w:p>
    <w:p w:rsidR="00191C2C" w:rsidRDefault="000A576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 xml:space="preserve">金额: </w:t>
      </w:r>
      <w:r w:rsidR="004C5BF9">
        <w:rPr>
          <w:rFonts w:ascii="新宋体" w:eastAsia="新宋体" w:hAnsi="新宋体" w:hint="eastAsia"/>
          <w:szCs w:val="21"/>
        </w:rPr>
        <w:t>人民币100,000.00元</w:t>
      </w:r>
      <w:r>
        <w:rPr>
          <w:rFonts w:ascii="新宋体" w:eastAsia="新宋体" w:hAnsi="新宋体" w:cs="宋体" w:hint="eastAsia"/>
          <w:szCs w:val="21"/>
        </w:rPr>
        <w:t>，</w:t>
      </w:r>
      <w:r>
        <w:rPr>
          <w:rFonts w:ascii="新宋体" w:eastAsia="新宋体" w:hAnsi="新宋体" w:cs="宋体"/>
          <w:szCs w:val="21"/>
        </w:rPr>
        <w:t>最高投标限价</w:t>
      </w:r>
      <w:r>
        <w:rPr>
          <w:rFonts w:ascii="新宋体" w:eastAsia="新宋体" w:hAnsi="新宋体" w:cs="宋体" w:hint="eastAsia"/>
          <w:szCs w:val="21"/>
        </w:rPr>
        <w:t xml:space="preserve">: </w:t>
      </w:r>
      <w:r w:rsidR="004C5BF9">
        <w:rPr>
          <w:rFonts w:ascii="新宋体" w:eastAsia="新宋体" w:hAnsi="新宋体" w:hint="eastAsia"/>
          <w:szCs w:val="21"/>
        </w:rPr>
        <w:t>人民币100,000.00元</w:t>
      </w:r>
    </w:p>
    <w:p w:rsidR="00191C2C" w:rsidRDefault="00191C2C">
      <w:pPr>
        <w:rPr>
          <w:rFonts w:ascii="新宋体" w:eastAsia="新宋体" w:hAnsi="新宋体" w:cs="宋体"/>
          <w:szCs w:val="21"/>
        </w:rPr>
      </w:pPr>
    </w:p>
    <w:p w:rsidR="00191C2C" w:rsidRDefault="000A5764" w:rsidP="004345A1">
      <w:pPr>
        <w:spacing w:line="360" w:lineRule="auto"/>
        <w:rPr>
          <w:rFonts w:ascii="新宋体" w:eastAsia="新宋体" w:hAnsi="新宋体" w:cs="宋体"/>
          <w:szCs w:val="21"/>
        </w:rPr>
      </w:pPr>
      <w:r>
        <w:rPr>
          <w:rFonts w:ascii="新宋体" w:eastAsia="新宋体" w:hAnsi="新宋体" w:cs="宋体" w:hint="eastAsia"/>
          <w:szCs w:val="21"/>
        </w:rPr>
        <w:t xml:space="preserve">（二）项目概况: </w:t>
      </w:r>
    </w:p>
    <w:p w:rsidR="004345A1" w:rsidRDefault="004345A1" w:rsidP="004345A1">
      <w:pPr>
        <w:spacing w:line="360" w:lineRule="auto"/>
        <w:ind w:firstLineChars="200" w:firstLine="420"/>
        <w:rPr>
          <w:rFonts w:ascii="新宋体" w:eastAsia="新宋体" w:hAnsi="新宋体" w:cs="宋体"/>
          <w:szCs w:val="21"/>
        </w:rPr>
      </w:pPr>
      <w:r w:rsidRPr="004345A1">
        <w:rPr>
          <w:rFonts w:ascii="新宋体" w:eastAsia="新宋体" w:hAnsi="新宋体" w:cs="宋体" w:hint="eastAsia"/>
          <w:szCs w:val="21"/>
        </w:rPr>
        <w:t>《深圳经济特区个人破产条例》（以下简称《个破条例》）一百五十五条、一百五十七条赋予了深圳市破产事务管理署（下简称市破产署）制定个人破产案件管理人管理具体办法的法定职责。为尽快落实法定职责，给下一阶段的立法工作提供支撑及保护，市破产署根据《深圳市重大决策社会稳定风险评估办法》规定，按照市委办、市府办有关要求，拟开展《深圳市个人破产案件管理人管理办法（草案）》（以下简称《管理办法草案》）社会稳定风险评估工作，并形成有关风险评估报告。社会稳定风险评估需要制定评估方案、开展风险调查、进行风险分析、确定风险评级、按照规定制定风险防范化解措施和预案，专业性非常强。依据该办法宜委托专业机构、社会组织等开展评估工</w:t>
      </w:r>
      <w:r w:rsidRPr="004345A1">
        <w:rPr>
          <w:rFonts w:ascii="新宋体" w:eastAsia="新宋体" w:hAnsi="新宋体" w:cs="宋体" w:hint="eastAsia"/>
          <w:szCs w:val="21"/>
        </w:rPr>
        <w:lastRenderedPageBreak/>
        <w:t>作，出具风险评估报告之后，按照该办法关于风险评估报告编、审分离原则，再邀请专家对风险评估报告进行评审。</w:t>
      </w:r>
    </w:p>
    <w:p w:rsidR="00191C2C" w:rsidRDefault="00191C2C">
      <w:pPr>
        <w:rPr>
          <w:rFonts w:ascii="新宋体" w:eastAsia="新宋体" w:hAnsi="新宋体"/>
          <w:b/>
          <w:bCs/>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t>四、项目技术要求</w:t>
      </w:r>
    </w:p>
    <w:p w:rsidR="004345A1" w:rsidRPr="004345A1" w:rsidRDefault="004345A1" w:rsidP="004345A1">
      <w:pPr>
        <w:spacing w:line="360" w:lineRule="auto"/>
        <w:rPr>
          <w:rFonts w:ascii="新宋体" w:eastAsia="新宋体" w:hAnsi="新宋体"/>
          <w:b/>
        </w:rPr>
      </w:pPr>
      <w:r w:rsidRPr="004345A1">
        <w:rPr>
          <w:rFonts w:ascii="新宋体" w:eastAsia="新宋体" w:hAnsi="新宋体" w:hint="eastAsia"/>
          <w:b/>
        </w:rPr>
        <w:t>一、项目服务内容及项目成果</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（一）搜集、分析本市有关重大决策社会稳定风险评估的规定，并根据相关规定开展“制定个人破产案件管理人管理办法（草案）重大决策社会稳定风险评估项目”。服务内容包括：</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1.2021年12月中旬，分析《管理办法草案》各项基本制度中可能对社会稳定产生影响的因素，制定评估方案，明确评估程序、评估事项、评估标准等；</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2.2022年1月中旬，完成数据调查，包括但不限于开展有关调研、座谈、调查问卷及分析等各项工作，为风险评估报告提供事实基础；</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3.2022年2月中旬，梳理前期数据调查的要点，形成《&lt;管理办法草案&gt;的重大决策社会稳定风险评估报告》（暂定名称）初稿及关于应对《&lt;管理办法草案&gt;实施风险的应急预案》（暂定名称）初稿；</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4.2022年3月中旬，形成评估报告评审稿，并协助组织《&lt;管理办法草案&gt;的重大决策社会稳定风险评估报告》（暂定名称）的专家评审会，形成关于《&lt;管理办法草案&gt;的重大决策社会稳定风险评估报告》（暂定名称）的专家评审意见；</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5.根据专家评审意见以及委托</w:t>
      </w:r>
      <w:proofErr w:type="gramStart"/>
      <w:r w:rsidRPr="004345A1">
        <w:rPr>
          <w:rFonts w:ascii="新宋体" w:eastAsia="新宋体" w:hAnsi="新宋体" w:hint="eastAsia"/>
        </w:rPr>
        <w:t>方调整</w:t>
      </w:r>
      <w:proofErr w:type="gramEnd"/>
      <w:r w:rsidRPr="004345A1">
        <w:rPr>
          <w:rFonts w:ascii="新宋体" w:eastAsia="新宋体" w:hAnsi="新宋体" w:hint="eastAsia"/>
        </w:rPr>
        <w:t>《管理办法草案》的具体情况，对评估报告评审稿进行修改完善，形成评估报告定稿和《&lt;管理办法草案&gt;实施风险的应急预案》（暂定名称）定稿。</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（二）项目成果</w:t>
      </w:r>
    </w:p>
    <w:p w:rsidR="004345A1" w:rsidRPr="004345A1" w:rsidRDefault="004345A1" w:rsidP="004345A1">
      <w:pPr>
        <w:spacing w:line="360" w:lineRule="auto"/>
        <w:rPr>
          <w:rFonts w:ascii="新宋体" w:eastAsia="新宋体" w:hAnsi="新宋体"/>
        </w:rPr>
      </w:pPr>
      <w:r w:rsidRPr="004345A1">
        <w:rPr>
          <w:rFonts w:ascii="新宋体" w:eastAsia="新宋体" w:hAnsi="新宋体" w:hint="eastAsia"/>
        </w:rPr>
        <w:t>1.关于《&lt;管理办法草案&gt;的重大决策社会稳定风险评估报告》（暂定名称）；</w:t>
      </w:r>
    </w:p>
    <w:p w:rsidR="004345A1" w:rsidRPr="00DB68CA" w:rsidRDefault="004345A1" w:rsidP="004345A1">
      <w:pPr>
        <w:spacing w:line="360" w:lineRule="auto"/>
        <w:rPr>
          <w:rFonts w:ascii="新宋体" w:eastAsia="新宋体" w:hAnsi="新宋体"/>
        </w:rPr>
      </w:pPr>
      <w:r w:rsidRPr="004345A1">
        <w:rPr>
          <w:rFonts w:ascii="新宋体" w:eastAsia="新宋体" w:hAnsi="新宋体" w:hint="eastAsia"/>
        </w:rPr>
        <w:t>2.关</w:t>
      </w:r>
      <w:r w:rsidRPr="00DB68CA">
        <w:rPr>
          <w:rFonts w:ascii="新宋体" w:eastAsia="新宋体" w:hAnsi="新宋体" w:hint="eastAsia"/>
        </w:rPr>
        <w:t>于《&lt;管理办法草案&gt;的重大决策社会稳定风险评估报告》（暂定名称）的专家评审意见</w:t>
      </w:r>
    </w:p>
    <w:p w:rsidR="004345A1" w:rsidRPr="00DB68CA" w:rsidRDefault="004345A1" w:rsidP="004345A1">
      <w:pPr>
        <w:spacing w:line="360" w:lineRule="auto"/>
        <w:rPr>
          <w:rFonts w:ascii="新宋体" w:eastAsia="新宋体" w:hAnsi="新宋体"/>
        </w:rPr>
      </w:pPr>
      <w:r w:rsidRPr="00DB68CA">
        <w:rPr>
          <w:rFonts w:ascii="新宋体" w:eastAsia="新宋体" w:hAnsi="新宋体" w:hint="eastAsia"/>
        </w:rPr>
        <w:t>3.关于应对《管理办法草案》实施风险的应急预案（暂定名称）；</w:t>
      </w:r>
    </w:p>
    <w:p w:rsidR="00191C2C" w:rsidRPr="00DB68CA" w:rsidRDefault="004345A1" w:rsidP="004345A1">
      <w:pPr>
        <w:spacing w:line="360" w:lineRule="auto"/>
        <w:rPr>
          <w:rFonts w:ascii="新宋体" w:eastAsia="新宋体" w:hAnsi="新宋体"/>
        </w:rPr>
      </w:pPr>
      <w:r w:rsidRPr="00DB68CA">
        <w:rPr>
          <w:rFonts w:ascii="新宋体" w:eastAsia="新宋体" w:hAnsi="新宋体" w:hint="eastAsia"/>
        </w:rPr>
        <w:t>4.依据本市有关重大决策社会稳定风险评估规定应当具备的其他成果。</w:t>
      </w:r>
    </w:p>
    <w:p w:rsidR="00191C2C" w:rsidRPr="00DB68CA" w:rsidRDefault="004345A1">
      <w:pPr>
        <w:rPr>
          <w:rFonts w:ascii="新宋体" w:eastAsia="新宋体" w:hAnsi="新宋体"/>
          <w:b/>
          <w:color w:val="FF0000"/>
        </w:rPr>
      </w:pPr>
      <w:r w:rsidRPr="00DB68CA">
        <w:rPr>
          <w:rFonts w:ascii="新宋体" w:eastAsia="新宋体" w:hAnsi="新宋体"/>
          <w:b/>
          <w:color w:val="FF0000"/>
        </w:rPr>
        <w:t>本项目所有报告成果</w:t>
      </w:r>
      <w:r w:rsidR="00DB68CA">
        <w:rPr>
          <w:rFonts w:ascii="新宋体" w:eastAsia="新宋体" w:hAnsi="新宋体"/>
          <w:b/>
          <w:color w:val="FF0000"/>
        </w:rPr>
        <w:t>版权</w:t>
      </w:r>
      <w:r w:rsidRPr="00DB68CA">
        <w:rPr>
          <w:rFonts w:ascii="新宋体" w:eastAsia="新宋体" w:hAnsi="新宋体"/>
          <w:b/>
          <w:color w:val="FF0000"/>
        </w:rPr>
        <w:t>归采购人所有</w:t>
      </w:r>
    </w:p>
    <w:p w:rsidR="00191C2C" w:rsidRPr="00DB68CA" w:rsidRDefault="000A5764">
      <w:pPr>
        <w:pStyle w:val="30"/>
        <w:rPr>
          <w:rFonts w:ascii="新宋体" w:eastAsia="新宋体" w:hAnsi="新宋体"/>
          <w:kern w:val="44"/>
          <w:szCs w:val="28"/>
        </w:rPr>
      </w:pPr>
      <w:r w:rsidRPr="00DB68CA">
        <w:rPr>
          <w:rFonts w:ascii="新宋体" w:eastAsia="新宋体" w:hAnsi="新宋体" w:hint="eastAsia"/>
          <w:kern w:val="44"/>
          <w:szCs w:val="28"/>
        </w:rPr>
        <w:t>五、项目商务要求</w:t>
      </w:r>
    </w:p>
    <w:p w:rsidR="00191C2C" w:rsidRPr="00DB68CA" w:rsidRDefault="000A5764">
      <w:pPr>
        <w:spacing w:line="360" w:lineRule="auto"/>
        <w:rPr>
          <w:rFonts w:ascii="新宋体" w:eastAsia="新宋体" w:hAnsi="新宋体" w:cs="宋体"/>
          <w:szCs w:val="21"/>
        </w:rPr>
      </w:pPr>
      <w:r w:rsidRPr="00DB68CA">
        <w:rPr>
          <w:rFonts w:ascii="新宋体" w:eastAsia="新宋体" w:hAnsi="新宋体" w:cs="宋体" w:hint="eastAsia"/>
          <w:szCs w:val="21"/>
        </w:rPr>
        <w:t>（一）服务期限：</w:t>
      </w:r>
      <w:r w:rsidR="004345A1" w:rsidRPr="00DB68CA">
        <w:rPr>
          <w:rFonts w:ascii="新宋体" w:eastAsia="新宋体" w:hAnsi="新宋体" w:cs="宋体" w:hint="eastAsia"/>
          <w:szCs w:val="21"/>
        </w:rPr>
        <w:t>自签订合同之日起至2022年3月31日</w:t>
      </w:r>
    </w:p>
    <w:p w:rsidR="00191C2C" w:rsidRPr="00DB68CA" w:rsidRDefault="000A5764">
      <w:pPr>
        <w:spacing w:line="360" w:lineRule="auto"/>
        <w:rPr>
          <w:rFonts w:ascii="新宋体" w:eastAsia="新宋体" w:hAnsi="新宋体" w:cs="宋体"/>
          <w:szCs w:val="21"/>
        </w:rPr>
      </w:pPr>
      <w:r w:rsidRPr="00DB68CA">
        <w:rPr>
          <w:rFonts w:ascii="新宋体" w:eastAsia="新宋体" w:hAnsi="新宋体" w:cs="宋体" w:hint="eastAsia"/>
          <w:szCs w:val="21"/>
        </w:rPr>
        <w:t>（二）付款方式：</w:t>
      </w:r>
      <w:r w:rsidR="008F6FA4" w:rsidRPr="00DB68CA">
        <w:rPr>
          <w:rFonts w:ascii="新宋体" w:eastAsia="新宋体" w:hAnsi="新宋体" w:cs="宋体" w:hint="eastAsia"/>
          <w:szCs w:val="21"/>
          <w:u w:val="single"/>
        </w:rPr>
        <w:t>以</w:t>
      </w:r>
      <w:r w:rsidR="00DB68CA" w:rsidRPr="00DB68CA">
        <w:rPr>
          <w:rFonts w:ascii="新宋体" w:eastAsia="新宋体" w:hAnsi="新宋体" w:cs="宋体" w:hint="eastAsia"/>
          <w:szCs w:val="21"/>
          <w:u w:val="single"/>
        </w:rPr>
        <w:t>合同</w:t>
      </w:r>
      <w:r w:rsidR="008F6FA4" w:rsidRPr="00DB68CA">
        <w:rPr>
          <w:rFonts w:ascii="新宋体" w:eastAsia="新宋体" w:hAnsi="新宋体" w:cs="宋体" w:hint="eastAsia"/>
          <w:szCs w:val="21"/>
          <w:u w:val="single"/>
        </w:rPr>
        <w:t>签订为准</w:t>
      </w:r>
    </w:p>
    <w:p w:rsidR="00191C2C" w:rsidRPr="00DB68CA" w:rsidRDefault="000A5764">
      <w:pPr>
        <w:spacing w:line="360" w:lineRule="auto"/>
        <w:rPr>
          <w:rFonts w:ascii="新宋体" w:eastAsia="新宋体" w:hAnsi="新宋体" w:cs="宋体"/>
          <w:szCs w:val="21"/>
        </w:rPr>
      </w:pPr>
      <w:r w:rsidRPr="00DB68CA">
        <w:rPr>
          <w:rFonts w:ascii="新宋体" w:eastAsia="新宋体" w:hAnsi="新宋体" w:cs="宋体" w:hint="eastAsia"/>
          <w:szCs w:val="21"/>
        </w:rPr>
        <w:t>（三）质量考核验收标准及违约金</w:t>
      </w:r>
    </w:p>
    <w:p w:rsidR="00191C2C" w:rsidRPr="00DB68CA" w:rsidRDefault="000A5764">
      <w:pPr>
        <w:spacing w:line="360" w:lineRule="auto"/>
        <w:rPr>
          <w:rFonts w:ascii="新宋体" w:eastAsia="新宋体" w:hAnsi="新宋体" w:cs="宋体"/>
          <w:szCs w:val="21"/>
        </w:rPr>
      </w:pPr>
      <w:r w:rsidRPr="00DB68CA">
        <w:rPr>
          <w:rFonts w:ascii="新宋体" w:eastAsia="新宋体" w:hAnsi="新宋体" w:cs="宋体" w:hint="eastAsia"/>
          <w:szCs w:val="21"/>
        </w:rPr>
        <w:t>1.质量考核验收标准：</w:t>
      </w:r>
      <w:r w:rsidR="008F6FA4" w:rsidRPr="00DB68CA">
        <w:rPr>
          <w:rFonts w:ascii="新宋体" w:eastAsia="新宋体" w:hAnsi="新宋体" w:cs="宋体" w:hint="eastAsia"/>
          <w:szCs w:val="21"/>
          <w:u w:val="single"/>
        </w:rPr>
        <w:t>以</w:t>
      </w:r>
      <w:r w:rsidR="00DB68CA" w:rsidRPr="00DB68CA">
        <w:rPr>
          <w:rFonts w:ascii="新宋体" w:eastAsia="新宋体" w:hAnsi="新宋体" w:cs="宋体" w:hint="eastAsia"/>
          <w:szCs w:val="21"/>
          <w:u w:val="single"/>
        </w:rPr>
        <w:t>合同</w:t>
      </w:r>
      <w:r w:rsidR="008F6FA4" w:rsidRPr="00DB68CA">
        <w:rPr>
          <w:rFonts w:ascii="新宋体" w:eastAsia="新宋体" w:hAnsi="新宋体" w:cs="宋体" w:hint="eastAsia"/>
          <w:szCs w:val="21"/>
          <w:u w:val="single"/>
        </w:rPr>
        <w:t>签订为准</w:t>
      </w:r>
    </w:p>
    <w:p w:rsidR="00191C2C" w:rsidRPr="00DB68CA" w:rsidRDefault="000A5764">
      <w:pPr>
        <w:spacing w:line="360" w:lineRule="auto"/>
        <w:rPr>
          <w:rFonts w:ascii="新宋体" w:eastAsia="新宋体" w:hAnsi="新宋体" w:cs="宋体"/>
          <w:szCs w:val="21"/>
        </w:rPr>
      </w:pPr>
      <w:r w:rsidRPr="00DB68CA">
        <w:rPr>
          <w:rFonts w:ascii="新宋体" w:eastAsia="新宋体" w:hAnsi="新宋体" w:cs="宋体" w:hint="eastAsia"/>
          <w:szCs w:val="21"/>
        </w:rPr>
        <w:t>2.违约金：</w:t>
      </w:r>
      <w:r w:rsidR="008F6FA4" w:rsidRPr="00DB68CA">
        <w:rPr>
          <w:rFonts w:ascii="新宋体" w:eastAsia="新宋体" w:hAnsi="新宋体" w:cs="宋体" w:hint="eastAsia"/>
          <w:szCs w:val="21"/>
          <w:u w:val="single"/>
        </w:rPr>
        <w:t>以</w:t>
      </w:r>
      <w:r w:rsidR="00DB68CA" w:rsidRPr="00DB68CA">
        <w:rPr>
          <w:rFonts w:ascii="新宋体" w:eastAsia="新宋体" w:hAnsi="新宋体" w:cs="宋体" w:hint="eastAsia"/>
          <w:szCs w:val="21"/>
          <w:u w:val="single"/>
        </w:rPr>
        <w:t>合同</w:t>
      </w:r>
      <w:r w:rsidR="008F6FA4" w:rsidRPr="00DB68CA">
        <w:rPr>
          <w:rFonts w:ascii="新宋体" w:eastAsia="新宋体" w:hAnsi="新宋体" w:cs="宋体" w:hint="eastAsia"/>
          <w:szCs w:val="21"/>
          <w:u w:val="single"/>
        </w:rPr>
        <w:t>签订为准</w:t>
      </w: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六、投标报价</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单价或总价的项目，在实施后，将不得以支付，并视作该项费用已包括在其它有价款的综合单价或总价内。</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191C2C" w:rsidRDefault="000A576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rsidP="00296081">
      <w:pPr>
        <w:pStyle w:val="a4"/>
        <w:spacing w:beforeLines="25" w:before="60" w:afterLines="25" w:after="60"/>
        <w:ind w:firstLineChars="187" w:firstLine="393"/>
        <w:rPr>
          <w:rFonts w:ascii="新宋体" w:eastAsia="新宋体" w:hAnsi="新宋体"/>
          <w:szCs w:val="21"/>
        </w:rPr>
      </w:pPr>
    </w:p>
    <w:p w:rsidR="00191C2C" w:rsidRDefault="00191C2C">
      <w:pPr>
        <w:pStyle w:val="a4"/>
        <w:spacing w:beforeLines="25" w:before="60" w:afterLines="25" w:after="60"/>
        <w:ind w:firstLine="0"/>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投标文件格式、附件</w:t>
      </w:r>
    </w:p>
    <w:p w:rsidR="00191C2C" w:rsidRDefault="000A5764">
      <w:pPr>
        <w:spacing w:line="360" w:lineRule="auto"/>
        <w:rPr>
          <w:rFonts w:ascii="新宋体" w:eastAsia="新宋体" w:hAnsi="新宋体"/>
          <w:b/>
          <w:sz w:val="24"/>
        </w:rPr>
      </w:pPr>
      <w:r>
        <w:rPr>
          <w:rFonts w:ascii="新宋体" w:eastAsia="新宋体" w:hAnsi="新宋体" w:hint="eastAsia"/>
          <w:b/>
          <w:sz w:val="24"/>
        </w:rPr>
        <w:t>投标文件组成：</w:t>
      </w:r>
    </w:p>
    <w:p w:rsidR="00191C2C" w:rsidRDefault="000A5764">
      <w:pPr>
        <w:spacing w:line="360" w:lineRule="auto"/>
        <w:rPr>
          <w:rFonts w:ascii="新宋体" w:eastAsia="新宋体" w:hAnsi="新宋体"/>
          <w:sz w:val="24"/>
        </w:rPr>
      </w:pPr>
      <w:r>
        <w:rPr>
          <w:rFonts w:ascii="新宋体" w:eastAsia="新宋体" w:hAnsi="新宋体" w:hint="eastAsia"/>
        </w:rPr>
        <w:t>1.投标文件正文，主要</w:t>
      </w:r>
      <w:r>
        <w:rPr>
          <w:rFonts w:ascii="新宋体" w:eastAsia="新宋体" w:hAnsi="新宋体" w:hint="eastAsia"/>
          <w:szCs w:val="21"/>
        </w:rPr>
        <w:t>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（1）投标函</w:t>
      </w:r>
    </w:p>
    <w:p w:rsidR="00191C2C" w:rsidRDefault="000A5764">
      <w:pPr>
        <w:spacing w:line="360" w:lineRule="auto"/>
        <w:rPr>
          <w:rFonts w:ascii="新宋体" w:eastAsia="新宋体" w:hAnsi="新宋体"/>
          <w:szCs w:val="21"/>
        </w:rPr>
      </w:pPr>
      <w:r>
        <w:rPr>
          <w:rFonts w:ascii="新宋体" w:eastAsia="新宋体" w:hAnsi="新宋体" w:hint="eastAsia"/>
          <w:szCs w:val="21"/>
        </w:rPr>
        <w:t>（2）政府采购投标及履约承诺函</w:t>
      </w:r>
    </w:p>
    <w:p w:rsidR="00191C2C" w:rsidRDefault="000A5764">
      <w:pPr>
        <w:spacing w:line="360" w:lineRule="auto"/>
        <w:rPr>
          <w:rFonts w:ascii="新宋体" w:eastAsia="新宋体" w:hAnsi="新宋体"/>
          <w:szCs w:val="21"/>
        </w:rPr>
      </w:pPr>
      <w:r>
        <w:rPr>
          <w:rFonts w:ascii="新宋体" w:eastAsia="新宋体" w:hAnsi="新宋体" w:hint="eastAsia"/>
          <w:szCs w:val="21"/>
        </w:rPr>
        <w:t>（3）投标人情况介绍及资格要求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（4）投标人通过相关认证情况（格式自定）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（5）投标人同类项目业绩情况（格式自定）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（6）投标人获奖情况（格式自定）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（7）拟安排的项目负责人情况（仅限一人）（格式自定）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（8）拟安排的项目主要团队成员（主要技术人员）情况（项目负责人除外）（格式自定）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（9）投标人自主知识产权产品（创新、设计）情况（格式自定）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（10）项目拟使用的车辆、场地、工具、机器等情况（格式自定）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（11）环保执行情况（格式自定）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（12）服务网点（格式自定）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（13）其它招标文件要求的内容及投标人认为需要补充的内容（格式自定）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注：具体按评分信息设置标书节点</w:t>
      </w:r>
    </w:p>
    <w:p w:rsidR="00191C2C" w:rsidRDefault="00191C2C">
      <w:pPr>
        <w:spacing w:line="360" w:lineRule="auto"/>
        <w:rPr>
          <w:rFonts w:ascii="新宋体" w:eastAsia="新宋体" w:hAnsi="新宋体"/>
          <w:szCs w:val="21"/>
        </w:rPr>
      </w:pP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2.投标文件附件，主要包括以下内容：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（1）法定代表人证明书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（2）投标文件签署授权委托书</w:t>
      </w:r>
    </w:p>
    <w:p w:rsidR="00191C2C" w:rsidRDefault="000A5764">
      <w:pPr>
        <w:spacing w:line="360" w:lineRule="auto"/>
        <w:rPr>
          <w:rFonts w:ascii="新宋体" w:eastAsia="新宋体" w:hAnsi="新宋体"/>
          <w:szCs w:val="21"/>
        </w:rPr>
      </w:pPr>
      <w:r>
        <w:rPr>
          <w:rFonts w:ascii="新宋体" w:eastAsia="新宋体" w:hAnsi="新宋体" w:hint="eastAsia"/>
          <w:szCs w:val="21"/>
        </w:rPr>
        <w:t>（3）实质性条款响应情况表</w:t>
      </w:r>
    </w:p>
    <w:p w:rsidR="00191C2C" w:rsidRDefault="000A5764">
      <w:pPr>
        <w:spacing w:line="360" w:lineRule="auto"/>
        <w:rPr>
          <w:rFonts w:ascii="新宋体" w:eastAsia="新宋体" w:hAnsi="新宋体"/>
          <w:szCs w:val="21"/>
        </w:rPr>
      </w:pPr>
      <w:r>
        <w:rPr>
          <w:rFonts w:ascii="新宋体" w:eastAsia="新宋体" w:hAnsi="新宋体" w:hint="eastAsia"/>
          <w:szCs w:val="21"/>
        </w:rPr>
        <w:t>（4）详细分项报价清单</w:t>
      </w:r>
    </w:p>
    <w:p w:rsidR="00191C2C" w:rsidRDefault="000A5764">
      <w:pPr>
        <w:spacing w:line="360" w:lineRule="auto"/>
        <w:rPr>
          <w:rFonts w:ascii="新宋体" w:eastAsia="新宋体" w:hAnsi="新宋体"/>
          <w:szCs w:val="21"/>
        </w:rPr>
      </w:pPr>
      <w:r>
        <w:rPr>
          <w:rFonts w:ascii="新宋体" w:eastAsia="新宋体" w:hAnsi="新宋体" w:hint="eastAsia"/>
          <w:szCs w:val="21"/>
        </w:rPr>
        <w:t>（5）实施方案（工作措施、工作方法、工作手段、工作流程）（格式自定）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（6）项目重点难点分析、应对措施及相关的合理化建议（格式自定）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（7）质量（完成时间、安全、环保）保障措施及方案（格式自定）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（8）项目完成（服务期满）后的服务承诺（格式自定）</w:t>
      </w:r>
    </w:p>
    <w:p w:rsidR="00191C2C" w:rsidRDefault="000A5764">
      <w:pPr>
        <w:spacing w:line="360" w:lineRule="auto"/>
        <w:rPr>
          <w:rFonts w:ascii="新宋体" w:eastAsia="新宋体" w:hAnsi="新宋体"/>
          <w:szCs w:val="21"/>
        </w:rPr>
      </w:pPr>
      <w:r>
        <w:rPr>
          <w:rFonts w:ascii="新宋体" w:eastAsia="新宋体" w:hAnsi="新宋体" w:hint="eastAsia"/>
          <w:szCs w:val="21"/>
        </w:rPr>
        <w:t>（9）违约承诺（格式自定）</w:t>
      </w:r>
    </w:p>
    <w:p w:rsidR="00191C2C" w:rsidRDefault="00191C2C">
      <w:pPr>
        <w:rPr>
          <w:rFonts w:ascii="新宋体" w:eastAsia="新宋体" w:hAnsi="新宋体"/>
          <w:sz w:val="24"/>
        </w:rPr>
      </w:pPr>
    </w:p>
    <w:p w:rsidR="00191C2C" w:rsidRDefault="00191C2C">
      <w:pPr>
        <w:ind w:firstLineChars="202" w:firstLine="426"/>
        <w:rPr>
          <w:rFonts w:ascii="新宋体" w:eastAsia="新宋体" w:hAnsi="新宋体"/>
          <w:b/>
          <w:szCs w:val="21"/>
        </w:rPr>
      </w:pPr>
    </w:p>
    <w:p w:rsidR="00191C2C" w:rsidRDefault="00191C2C">
      <w:pPr>
        <w:rPr>
          <w:rFonts w:ascii="新宋体" w:eastAsia="新宋体" w:hAnsi="新宋体"/>
          <w:b/>
          <w:szCs w:val="21"/>
        </w:rPr>
      </w:pPr>
    </w:p>
    <w:p w:rsidR="00191C2C" w:rsidRDefault="000A5764">
      <w:pPr>
        <w:pStyle w:val="30"/>
        <w:rPr>
          <w:rFonts w:ascii="新宋体" w:eastAsia="新宋体" w:hAnsi="新宋体"/>
          <w:kern w:val="44"/>
          <w:szCs w:val="28"/>
        </w:rPr>
      </w:pPr>
      <w:r>
        <w:rPr>
          <w:rFonts w:ascii="新宋体" w:eastAsia="新宋体" w:hAnsi="新宋体" w:hint="eastAsia"/>
          <w:kern w:val="44"/>
          <w:szCs w:val="28"/>
        </w:rPr>
        <w:lastRenderedPageBreak/>
        <w:t>投标文件正文</w:t>
      </w:r>
    </w:p>
    <w:p w:rsidR="00191C2C" w:rsidRDefault="000A5764">
      <w:pPr>
        <w:pStyle w:val="4"/>
        <w:jc w:val="center"/>
        <w:rPr>
          <w:rFonts w:ascii="新宋体" w:eastAsia="新宋体" w:hAnsi="新宋体"/>
          <w:kern w:val="44"/>
        </w:rPr>
      </w:pPr>
      <w:r>
        <w:rPr>
          <w:rFonts w:ascii="新宋体" w:eastAsia="新宋体" w:hAnsi="新宋体" w:hint="eastAsia"/>
          <w:kern w:val="44"/>
        </w:rPr>
        <w:t>一、投标函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480" w:lineRule="auto"/>
        <w:rPr>
          <w:rFonts w:ascii="新宋体" w:eastAsia="新宋体" w:hAnsi="新宋体"/>
        </w:rPr>
      </w:pPr>
      <w:r>
        <w:rPr>
          <w:rFonts w:ascii="新宋体" w:eastAsia="新宋体" w:hAnsi="新宋体" w:hint="eastAsia"/>
        </w:rPr>
        <w:t>1、根据已收到贵方的招标编号为        的         项目的招标文件，遵照《深圳经济特区政府采购条例》等有关规定，我单位经研究上述招标文件的专用条款及通用条款后，我方愿以《开标一览表》中填写的投标报价并按招标文件要求承包上述项目并修补其任何缺陷。</w:t>
      </w:r>
    </w:p>
    <w:p w:rsidR="00191C2C" w:rsidRDefault="000A5764">
      <w:pPr>
        <w:spacing w:line="480" w:lineRule="auto"/>
        <w:rPr>
          <w:rFonts w:ascii="新宋体" w:eastAsia="新宋体" w:hAnsi="新宋体"/>
        </w:rPr>
      </w:pPr>
      <w:r>
        <w:rPr>
          <w:rFonts w:ascii="新宋体" w:eastAsia="新宋体" w:hAnsi="新宋体"/>
        </w:rPr>
        <w:t>2</w:t>
      </w:r>
      <w:r>
        <w:rPr>
          <w:rFonts w:ascii="新宋体" w:eastAsia="新宋体" w:hAnsi="新宋体" w:hint="eastAsia"/>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480" w:lineRule="auto"/>
        <w:rPr>
          <w:rFonts w:ascii="新宋体" w:eastAsia="新宋体" w:hAnsi="新宋体"/>
        </w:rPr>
      </w:pPr>
      <w:r>
        <w:rPr>
          <w:rFonts w:ascii="新宋体" w:eastAsia="新宋体" w:hAnsi="新宋体" w:hint="eastAsia"/>
        </w:rPr>
        <w:t>3、如果我方中标，我方将按照规定提交上述总价      ％（或   万元）作为履约担保。</w:t>
      </w:r>
    </w:p>
    <w:p w:rsidR="00191C2C" w:rsidRDefault="000A5764">
      <w:pPr>
        <w:spacing w:line="480" w:lineRule="auto"/>
        <w:rPr>
          <w:rFonts w:ascii="新宋体" w:eastAsia="新宋体" w:hAnsi="新宋体"/>
        </w:rPr>
      </w:pPr>
      <w:r>
        <w:rPr>
          <w:rFonts w:ascii="新宋体" w:eastAsia="新宋体" w:hAnsi="新宋体" w:hint="eastAsia"/>
        </w:rPr>
        <w:t>4、我方同意所递交的投标文件在“对通用条款的补充内容”中的投标有效期内有效，在此期间内我方的投标有可能中标，我方将受此约束。</w:t>
      </w:r>
    </w:p>
    <w:p w:rsidR="00191C2C" w:rsidRDefault="000A5764">
      <w:pPr>
        <w:spacing w:line="480" w:lineRule="auto"/>
        <w:rPr>
          <w:rFonts w:ascii="新宋体" w:eastAsia="新宋体" w:hAnsi="新宋体"/>
        </w:rPr>
      </w:pPr>
      <w:r>
        <w:rPr>
          <w:rFonts w:ascii="新宋体" w:eastAsia="新宋体" w:hAnsi="新宋体" w:hint="eastAsia"/>
        </w:rPr>
        <w:t>5、除非另外达成协议并生效，贵方的中标通知书和本投标文件将构成约束我们双方的合同。</w:t>
      </w:r>
    </w:p>
    <w:p w:rsidR="00191C2C" w:rsidRDefault="000A5764">
      <w:pPr>
        <w:spacing w:line="480" w:lineRule="auto"/>
        <w:rPr>
          <w:rFonts w:ascii="新宋体" w:eastAsia="新宋体" w:hAnsi="新宋体"/>
        </w:rPr>
      </w:pPr>
      <w:r>
        <w:rPr>
          <w:rFonts w:ascii="新宋体" w:eastAsia="新宋体" w:hAnsi="新宋体" w:hint="eastAsia"/>
        </w:rPr>
        <w:t>6、我方理解贵方将不受必须接受你们所收到的最低标价或其它任何投标文件的约束。</w:t>
      </w:r>
    </w:p>
    <w:p w:rsidR="00191C2C" w:rsidRDefault="000A5764">
      <w:pPr>
        <w:spacing w:line="480" w:lineRule="auto"/>
        <w:rPr>
          <w:rFonts w:ascii="新宋体" w:eastAsia="新宋体" w:hAnsi="新宋体"/>
        </w:rPr>
      </w:pPr>
      <w:r>
        <w:rPr>
          <w:rFonts w:ascii="新宋体" w:eastAsia="新宋体" w:hAnsi="新宋体" w:hint="eastAsia"/>
        </w:rPr>
        <w:t xml:space="preserve">投标人：（公章）                       </w:t>
      </w:r>
    </w:p>
    <w:p w:rsidR="00191C2C" w:rsidRDefault="000A5764">
      <w:pPr>
        <w:spacing w:line="480" w:lineRule="auto"/>
        <w:rPr>
          <w:rFonts w:ascii="新宋体" w:eastAsia="新宋体" w:hAnsi="新宋体"/>
        </w:rPr>
      </w:pPr>
      <w:r>
        <w:rPr>
          <w:rFonts w:ascii="新宋体" w:eastAsia="新宋体" w:hAnsi="新宋体" w:hint="eastAsia"/>
        </w:rPr>
        <w:t xml:space="preserve">单位地址：               </w:t>
      </w:r>
    </w:p>
    <w:p w:rsidR="00191C2C" w:rsidRDefault="000A5764">
      <w:pPr>
        <w:spacing w:line="48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480" w:lineRule="auto"/>
        <w:rPr>
          <w:rFonts w:ascii="新宋体" w:eastAsia="新宋体" w:hAnsi="新宋体"/>
        </w:rPr>
      </w:pPr>
      <w:r>
        <w:rPr>
          <w:rFonts w:ascii="新宋体" w:eastAsia="新宋体" w:hAnsi="新宋体" w:hint="eastAsia"/>
        </w:rPr>
        <w:t>日期：    年   月   日</w:t>
      </w:r>
    </w:p>
    <w:p w:rsidR="00191C2C" w:rsidRDefault="000A5764">
      <w:pPr>
        <w:spacing w:line="480" w:lineRule="auto"/>
        <w:rPr>
          <w:rFonts w:ascii="新宋体" w:eastAsia="新宋体" w:hAnsi="新宋体"/>
        </w:rPr>
      </w:pPr>
      <w:r>
        <w:rPr>
          <w:rFonts w:ascii="新宋体" w:eastAsia="新宋体" w:hAnsi="新宋体" w:hint="eastAsia"/>
        </w:rPr>
        <w:t xml:space="preserve">邮政编码：            电话：            传真：            </w:t>
      </w:r>
    </w:p>
    <w:p w:rsidR="00191C2C" w:rsidRDefault="000A5764">
      <w:pPr>
        <w:spacing w:line="480" w:lineRule="auto"/>
        <w:rPr>
          <w:rFonts w:ascii="新宋体" w:eastAsia="新宋体" w:hAnsi="新宋体"/>
        </w:rPr>
      </w:pPr>
      <w:r>
        <w:rPr>
          <w:rFonts w:ascii="新宋体" w:eastAsia="新宋体" w:hAnsi="新宋体" w:hint="eastAsia"/>
        </w:rPr>
        <w:t>开户银行名称：</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开户银行帐号：</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spacing w:line="480" w:lineRule="auto"/>
        <w:rPr>
          <w:rFonts w:ascii="新宋体" w:eastAsia="新宋体" w:hAnsi="新宋体"/>
        </w:rPr>
      </w:pPr>
      <w:r>
        <w:rPr>
          <w:rFonts w:ascii="新宋体" w:eastAsia="新宋体" w:hAnsi="新宋体" w:hint="eastAsia"/>
        </w:rPr>
        <w:t>开户银行地址：</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0A5764">
      <w:pPr>
        <w:rPr>
          <w:rFonts w:ascii="新宋体" w:eastAsia="新宋体" w:hAnsi="新宋体"/>
        </w:rPr>
      </w:pPr>
      <w:r>
        <w:rPr>
          <w:rFonts w:ascii="新宋体" w:eastAsia="新宋体" w:hAnsi="新宋体" w:hint="eastAsia"/>
        </w:rPr>
        <w:t>开户银行电话：</w:t>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r>
        <w:rPr>
          <w:rFonts w:ascii="新宋体" w:eastAsia="新宋体" w:hAnsi="新宋体" w:hint="eastAsia"/>
        </w:rPr>
        <w:tab/>
      </w:r>
    </w:p>
    <w:p w:rsidR="00191C2C" w:rsidRDefault="00191C2C">
      <w:pPr>
        <w:rPr>
          <w:rFonts w:ascii="新宋体" w:eastAsia="新宋体" w:hAnsi="新宋体"/>
        </w:rPr>
      </w:pPr>
    </w:p>
    <w:p w:rsidR="00191C2C" w:rsidRDefault="000A5764">
      <w:pPr>
        <w:spacing w:line="480" w:lineRule="auto"/>
        <w:rPr>
          <w:rFonts w:ascii="新宋体" w:eastAsia="新宋体" w:hAnsi="新宋体"/>
        </w:rPr>
      </w:pPr>
      <w:r>
        <w:rPr>
          <w:rFonts w:ascii="新宋体" w:eastAsia="新宋体" w:hAnsi="新宋体" w:hint="eastAsia"/>
        </w:rPr>
        <w:t>（备注：如联合体投标，投标人一栏仅需填写牵头人的名称）</w:t>
      </w:r>
    </w:p>
    <w:p w:rsidR="00191C2C" w:rsidRDefault="00191C2C">
      <w:pPr>
        <w:rPr>
          <w:rFonts w:ascii="新宋体" w:eastAsia="新宋体" w:hAnsi="新宋体"/>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二、政府采购投标及履约承诺函</w:t>
      </w:r>
    </w:p>
    <w:p w:rsidR="00191C2C" w:rsidRDefault="000A5764">
      <w:pPr>
        <w:spacing w:line="480" w:lineRule="auto"/>
        <w:rPr>
          <w:rFonts w:ascii="新宋体" w:eastAsia="新宋体" w:hAnsi="新宋体"/>
        </w:rPr>
      </w:pPr>
      <w:r>
        <w:rPr>
          <w:rFonts w:ascii="新宋体" w:eastAsia="新宋体" w:hAnsi="新宋体" w:hint="eastAsia"/>
        </w:rPr>
        <w:t>致：深圳市</w:t>
      </w:r>
      <w:proofErr w:type="gramStart"/>
      <w:r>
        <w:rPr>
          <w:rFonts w:ascii="新宋体" w:eastAsia="新宋体" w:hAnsi="新宋体" w:hint="eastAsia"/>
        </w:rPr>
        <w:t>瑞凝信招标</w:t>
      </w:r>
      <w:proofErr w:type="gramEnd"/>
      <w:r>
        <w:rPr>
          <w:rFonts w:ascii="新宋体" w:eastAsia="新宋体" w:hAnsi="新宋体" w:hint="eastAsia"/>
        </w:rPr>
        <w:t>咨询有限公司</w:t>
      </w:r>
    </w:p>
    <w:p w:rsidR="00191C2C" w:rsidRDefault="000A5764">
      <w:pPr>
        <w:spacing w:line="360" w:lineRule="auto"/>
        <w:rPr>
          <w:rFonts w:ascii="新宋体" w:eastAsia="新宋体" w:hAnsi="新宋体"/>
        </w:rPr>
      </w:pPr>
      <w:r>
        <w:rPr>
          <w:rFonts w:ascii="新宋体" w:eastAsia="新宋体" w:hAnsi="新宋体" w:hint="eastAsia"/>
        </w:rPr>
        <w:t>我公司承诺：</w:t>
      </w:r>
    </w:p>
    <w:p w:rsidR="00191C2C" w:rsidRDefault="000A5764">
      <w:pPr>
        <w:spacing w:line="360" w:lineRule="auto"/>
        <w:rPr>
          <w:rFonts w:ascii="新宋体" w:eastAsia="新宋体" w:hAnsi="新宋体"/>
        </w:rPr>
      </w:pPr>
      <w:r>
        <w:rPr>
          <w:rFonts w:ascii="新宋体" w:eastAsia="新宋体" w:hAnsi="新宋体" w:hint="eastAsia"/>
        </w:rPr>
        <w:t>1.我公司本招标项目所提供的货物或服务未侵犯知识产权。</w:t>
      </w:r>
    </w:p>
    <w:p w:rsidR="00191C2C" w:rsidRDefault="000A5764">
      <w:pPr>
        <w:spacing w:line="360" w:lineRule="auto"/>
        <w:rPr>
          <w:rFonts w:ascii="新宋体" w:eastAsia="新宋体" w:hAnsi="新宋体"/>
        </w:rPr>
      </w:pPr>
      <w:r>
        <w:rPr>
          <w:rFonts w:ascii="新宋体" w:eastAsia="新宋体" w:hAnsi="新宋体" w:hint="eastAsia"/>
        </w:rPr>
        <w:t>2.我公司参与本项目投标前三年内，在经营活动中没有重大违法记录。</w:t>
      </w:r>
    </w:p>
    <w:p w:rsidR="00191C2C" w:rsidRDefault="000A5764">
      <w:pPr>
        <w:spacing w:line="360" w:lineRule="auto"/>
        <w:rPr>
          <w:rFonts w:ascii="新宋体" w:eastAsia="新宋体" w:hAnsi="新宋体"/>
        </w:rPr>
      </w:pPr>
      <w:r>
        <w:rPr>
          <w:rFonts w:ascii="新宋体" w:eastAsia="新宋体" w:hAnsi="新宋体" w:hint="eastAsia"/>
        </w:rPr>
        <w:t>3.我公司参与本项目政府采购活动时不存在被有关部门禁止参与政府采购活动且在有效期内的情况。</w:t>
      </w:r>
    </w:p>
    <w:p w:rsidR="00191C2C" w:rsidRDefault="000A5764">
      <w:pPr>
        <w:spacing w:line="360" w:lineRule="auto"/>
        <w:rPr>
          <w:rFonts w:ascii="新宋体" w:eastAsia="新宋体" w:hAnsi="新宋体"/>
        </w:rPr>
      </w:pPr>
      <w:r>
        <w:rPr>
          <w:rFonts w:ascii="新宋体" w:eastAsia="新宋体" w:hAnsi="新宋体" w:hint="eastAsia"/>
        </w:rPr>
        <w:t>4.我公司具备《中华人民共和国政府采购法》第二十二条第一款规定的六项条件。</w:t>
      </w:r>
    </w:p>
    <w:p w:rsidR="00191C2C" w:rsidRDefault="000A5764">
      <w:pPr>
        <w:spacing w:line="360" w:lineRule="auto"/>
        <w:rPr>
          <w:rFonts w:ascii="新宋体" w:eastAsia="新宋体" w:hAnsi="新宋体"/>
        </w:rPr>
      </w:pPr>
      <w:r>
        <w:rPr>
          <w:rFonts w:ascii="新宋体" w:eastAsia="新宋体" w:hAnsi="新宋体" w:hint="eastAsia"/>
        </w:rPr>
        <w:t>5.我公司未被列入失信被执行人、重大税收违法案件当事人名单、政府采购严重违法失信行为记录名单</w:t>
      </w:r>
    </w:p>
    <w:p w:rsidR="00191C2C" w:rsidRDefault="000A5764">
      <w:pPr>
        <w:spacing w:line="360" w:lineRule="auto"/>
        <w:rPr>
          <w:rFonts w:ascii="新宋体" w:eastAsia="新宋体" w:hAnsi="新宋体"/>
        </w:rPr>
      </w:pPr>
      <w:r>
        <w:rPr>
          <w:rFonts w:ascii="新宋体" w:eastAsia="新宋体" w:hAnsi="新宋体" w:hint="eastAsia"/>
        </w:rPr>
        <w:t>6.我公司参与该项目投标，严格遵守政府采购相关法律，投标做到诚实，</w:t>
      </w:r>
      <w:proofErr w:type="gramStart"/>
      <w:r>
        <w:rPr>
          <w:rFonts w:ascii="新宋体" w:eastAsia="新宋体" w:hAnsi="新宋体" w:hint="eastAsia"/>
        </w:rPr>
        <w:t>不</w:t>
      </w:r>
      <w:proofErr w:type="gramEnd"/>
      <w:r>
        <w:rPr>
          <w:rFonts w:ascii="新宋体" w:eastAsia="新宋体" w:hAnsi="新宋体" w:hint="eastAsia"/>
        </w:rPr>
        <w:t>造假，不围标、串标、陪标。我公司已清楚，如违反上述要求，其投标将作无效处理，被列入不良记录名单并在网上曝光，同时将被提请政府采购监督管理部门给予一定年限内禁止参与政府采购活动或其他处罚。</w:t>
      </w:r>
    </w:p>
    <w:p w:rsidR="00191C2C" w:rsidRDefault="000A5764">
      <w:pPr>
        <w:spacing w:line="360" w:lineRule="auto"/>
        <w:rPr>
          <w:rFonts w:ascii="新宋体" w:eastAsia="新宋体" w:hAnsi="新宋体"/>
        </w:rPr>
      </w:pPr>
      <w:r>
        <w:rPr>
          <w:rFonts w:ascii="新宋体" w:eastAsia="新宋体" w:hAnsi="新宋体" w:hint="eastAsia"/>
        </w:rPr>
        <w:t>7.我公司如果中标，做到守信，不偷工减料，依照本项目招标文件需求内容、签署的采购合同及本公司在投标中所作的一切承诺履约。项目验收达到全部指标合格，力争优良。</w:t>
      </w:r>
    </w:p>
    <w:p w:rsidR="00191C2C" w:rsidRDefault="000A5764">
      <w:pPr>
        <w:spacing w:line="360" w:lineRule="auto"/>
        <w:rPr>
          <w:rFonts w:ascii="新宋体" w:eastAsia="新宋体" w:hAnsi="新宋体"/>
        </w:rPr>
      </w:pPr>
      <w:r>
        <w:rPr>
          <w:rFonts w:ascii="新宋体" w:eastAsia="新宋体" w:hAnsi="新宋体" w:hint="eastAsia"/>
        </w:rPr>
        <w:t>8.我公司承诺本项目的报价不低于我公司的成本价，否则，我公司清楚将面临投标无效的风险；我公司承诺</w:t>
      </w:r>
      <w:proofErr w:type="gramStart"/>
      <w:r>
        <w:rPr>
          <w:rFonts w:ascii="新宋体" w:eastAsia="新宋体" w:hAnsi="新宋体" w:hint="eastAsia"/>
        </w:rPr>
        <w:t>不</w:t>
      </w:r>
      <w:proofErr w:type="gramEnd"/>
      <w:r>
        <w:rPr>
          <w:rFonts w:ascii="新宋体" w:eastAsia="新宋体" w:hAnsi="新宋体" w:hint="eastAsia"/>
        </w:rPr>
        <w:t>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rsidR="00191C2C" w:rsidRDefault="000A5764">
      <w:pPr>
        <w:spacing w:line="360" w:lineRule="auto"/>
        <w:rPr>
          <w:rFonts w:ascii="新宋体" w:eastAsia="新宋体" w:hAnsi="新宋体"/>
        </w:rPr>
      </w:pPr>
      <w:r>
        <w:rPr>
          <w:rFonts w:ascii="新宋体" w:eastAsia="新宋体" w:hAnsi="新宋体" w:hint="eastAsia"/>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新宋体" w:eastAsia="新宋体" w:hAnsi="新宋体" w:hint="eastAsia"/>
        </w:rPr>
        <w:t>作出</w:t>
      </w:r>
      <w:proofErr w:type="gramEnd"/>
      <w:r>
        <w:rPr>
          <w:rFonts w:ascii="新宋体" w:eastAsia="新宋体" w:hAnsi="新宋体" w:hint="eastAsia"/>
        </w:rPr>
        <w:t>的行政处罚。</w:t>
      </w:r>
    </w:p>
    <w:p w:rsidR="00191C2C" w:rsidRDefault="000A5764">
      <w:pPr>
        <w:spacing w:line="360" w:lineRule="auto"/>
        <w:rPr>
          <w:rFonts w:ascii="新宋体" w:eastAsia="新宋体" w:hAnsi="新宋体"/>
        </w:rPr>
      </w:pPr>
      <w:r>
        <w:rPr>
          <w:rFonts w:ascii="新宋体" w:eastAsia="新宋体" w:hAnsi="新宋体" w:hint="eastAsia"/>
        </w:rPr>
        <w:t>10.我公司承诺</w:t>
      </w:r>
      <w:proofErr w:type="gramStart"/>
      <w:r>
        <w:rPr>
          <w:rFonts w:ascii="新宋体" w:eastAsia="新宋体" w:hAnsi="新宋体" w:hint="eastAsia"/>
        </w:rPr>
        <w:t>不</w:t>
      </w:r>
      <w:proofErr w:type="gramEnd"/>
      <w:r>
        <w:rPr>
          <w:rFonts w:ascii="新宋体" w:eastAsia="新宋体" w:hAnsi="新宋体" w:hint="eastAsia"/>
        </w:rPr>
        <w:t>非法转包、分包。</w:t>
      </w:r>
    </w:p>
    <w:p w:rsidR="00191C2C" w:rsidRDefault="000A5764">
      <w:pPr>
        <w:spacing w:line="360" w:lineRule="auto"/>
        <w:rPr>
          <w:rFonts w:ascii="新宋体" w:eastAsia="新宋体" w:hAnsi="新宋体"/>
        </w:rPr>
      </w:pPr>
      <w:r>
        <w:rPr>
          <w:rFonts w:ascii="新宋体" w:eastAsia="新宋体" w:hAnsi="新宋体" w:hint="eastAsia"/>
        </w:rPr>
        <w:t xml:space="preserve">以上承诺，如有违反，愿依照国家相关法律处理，并承担由此给采购人带来的损失。                                 </w:t>
      </w:r>
    </w:p>
    <w:p w:rsidR="00191C2C" w:rsidRDefault="000A5764">
      <w:pPr>
        <w:spacing w:line="360" w:lineRule="auto"/>
        <w:rPr>
          <w:rFonts w:ascii="新宋体" w:eastAsia="新宋体" w:hAnsi="新宋体"/>
        </w:rPr>
      </w:pPr>
      <w:r>
        <w:rPr>
          <w:rFonts w:ascii="新宋体" w:eastAsia="新宋体" w:hAnsi="新宋体" w:hint="eastAsia"/>
        </w:rPr>
        <w:t xml:space="preserve">投标人：（公章）                       </w:t>
      </w:r>
    </w:p>
    <w:p w:rsidR="00191C2C" w:rsidRDefault="000A5764">
      <w:pPr>
        <w:spacing w:line="360" w:lineRule="auto"/>
        <w:rPr>
          <w:rFonts w:ascii="新宋体" w:eastAsia="新宋体" w:hAnsi="新宋体"/>
        </w:rPr>
      </w:pPr>
      <w:r>
        <w:rPr>
          <w:rFonts w:ascii="新宋体" w:eastAsia="新宋体" w:hAnsi="新宋体" w:hint="eastAsia"/>
        </w:rPr>
        <w:t xml:space="preserve">单位地址：               </w:t>
      </w:r>
    </w:p>
    <w:p w:rsidR="00191C2C" w:rsidRDefault="000A5764">
      <w:pPr>
        <w:spacing w:line="360" w:lineRule="auto"/>
        <w:rPr>
          <w:rFonts w:ascii="新宋体" w:eastAsia="新宋体" w:hAnsi="新宋体"/>
        </w:rPr>
      </w:pPr>
      <w:r>
        <w:rPr>
          <w:rFonts w:ascii="新宋体" w:eastAsia="新宋体" w:hAnsi="新宋体" w:hint="eastAsia"/>
        </w:rPr>
        <w:t>法定代表人或其委托代理人：（签章或签字）</w:t>
      </w:r>
    </w:p>
    <w:p w:rsidR="00191C2C" w:rsidRDefault="000A5764">
      <w:pPr>
        <w:spacing w:line="360" w:lineRule="auto"/>
        <w:rPr>
          <w:rFonts w:ascii="新宋体" w:eastAsia="新宋体" w:hAnsi="新宋体"/>
        </w:rPr>
      </w:pPr>
      <w:r>
        <w:rPr>
          <w:rFonts w:ascii="新宋体" w:eastAsia="新宋体" w:hAnsi="新宋体" w:hint="eastAsia"/>
        </w:rPr>
        <w:t xml:space="preserve">日期：    年   月   日   </w:t>
      </w:r>
    </w:p>
    <w:p w:rsidR="00191C2C" w:rsidRDefault="00191C2C">
      <w:pPr>
        <w:ind w:firstLine="645"/>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ind w:firstLineChars="202" w:firstLine="424"/>
        <w:rPr>
          <w:rFonts w:ascii="新宋体" w:eastAsia="新宋体" w:hAnsi="新宋体"/>
          <w:szCs w:val="21"/>
        </w:rPr>
      </w:pPr>
    </w:p>
    <w:p w:rsidR="00191C2C" w:rsidRDefault="00191C2C">
      <w:pPr>
        <w:rPr>
          <w:rFonts w:ascii="新宋体" w:eastAsia="新宋体" w:hAnsi="新宋体"/>
          <w:szCs w:val="21"/>
        </w:rPr>
      </w:pPr>
    </w:p>
    <w:p w:rsidR="00191C2C" w:rsidRDefault="000A5764">
      <w:pPr>
        <w:pStyle w:val="4"/>
        <w:jc w:val="center"/>
        <w:rPr>
          <w:rFonts w:ascii="新宋体" w:eastAsia="新宋体" w:hAnsi="新宋体"/>
          <w:kern w:val="44"/>
        </w:rPr>
      </w:pPr>
      <w:r>
        <w:rPr>
          <w:rFonts w:ascii="新宋体" w:eastAsia="新宋体" w:hAnsi="新宋体" w:hint="eastAsia"/>
          <w:kern w:val="44"/>
        </w:rPr>
        <w:lastRenderedPageBreak/>
        <w:t>三、投标人情况介绍及资格要求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 投标人情况介绍：</w:t>
      </w:r>
    </w:p>
    <w:p w:rsidR="00191C2C" w:rsidRDefault="000A5764">
      <w:pPr>
        <w:spacing w:line="360" w:lineRule="auto"/>
        <w:rPr>
          <w:rFonts w:ascii="新宋体" w:eastAsia="新宋体" w:hAnsi="新宋体"/>
          <w:szCs w:val="21"/>
        </w:rPr>
      </w:pPr>
      <w:r>
        <w:rPr>
          <w:rFonts w:ascii="新宋体" w:eastAsia="新宋体" w:hAnsi="新宋体" w:hint="eastAsia"/>
          <w:szCs w:val="21"/>
        </w:rPr>
        <w:t>2.资格证明材料：</w:t>
      </w:r>
    </w:p>
    <w:p w:rsidR="00191C2C" w:rsidRDefault="000A5764">
      <w:pPr>
        <w:spacing w:line="360" w:lineRule="auto"/>
        <w:rPr>
          <w:rFonts w:ascii="新宋体" w:eastAsia="新宋体" w:hAnsi="新宋体"/>
          <w:szCs w:val="21"/>
        </w:rPr>
      </w:pPr>
      <w:r>
        <w:rPr>
          <w:rFonts w:ascii="新宋体" w:eastAsia="新宋体" w:hAnsi="新宋体" w:hint="eastAsia"/>
          <w:szCs w:val="21"/>
        </w:rPr>
        <w:t>注意：资格证明材料必须至少包含招标公告中“投标人资格要求”中的相关证明材料（均要求提供证明材料扫描件，原件备查）。</w:t>
      </w:r>
    </w:p>
    <w:p w:rsidR="00191C2C" w:rsidRDefault="000A5764">
      <w:pPr>
        <w:spacing w:line="360" w:lineRule="auto"/>
        <w:rPr>
          <w:rFonts w:ascii="新宋体" w:eastAsia="新宋体" w:hAnsi="新宋体"/>
          <w:szCs w:val="21"/>
        </w:rPr>
      </w:pPr>
      <w:r>
        <w:rPr>
          <w:rFonts w:ascii="新宋体" w:eastAsia="新宋体" w:hAnsi="新宋体" w:hint="eastAsia"/>
          <w:szCs w:val="21"/>
        </w:rPr>
        <w:t>3.如联合体投标，投标人还必须提供《联合体投标协议》</w:t>
      </w:r>
      <w:r>
        <w:rPr>
          <w:rFonts w:ascii="新宋体" w:eastAsia="新宋体" w:hAnsi="新宋体" w:hint="eastAsia"/>
          <w:kern w:val="0"/>
          <w:szCs w:val="21"/>
        </w:rPr>
        <w:t>(可选项)</w:t>
      </w:r>
      <w:r>
        <w:rPr>
          <w:rFonts w:ascii="新宋体" w:eastAsia="新宋体" w:hAnsi="新宋体" w:hint="eastAsia"/>
          <w:szCs w:val="21"/>
        </w:rPr>
        <w:t>。</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4、</w:t>
      </w:r>
      <w:r>
        <w:rPr>
          <w:rFonts w:ascii="新宋体" w:eastAsia="新宋体" w:hAnsi="新宋体" w:hint="eastAsia"/>
          <w:szCs w:val="21"/>
        </w:rPr>
        <w:t>如投标人为中小</w:t>
      </w:r>
      <w:proofErr w:type="gramStart"/>
      <w:r>
        <w:rPr>
          <w:rFonts w:ascii="新宋体" w:eastAsia="新宋体" w:hAnsi="新宋体" w:hint="eastAsia"/>
          <w:szCs w:val="21"/>
        </w:rPr>
        <w:t>微企业</w:t>
      </w:r>
      <w:proofErr w:type="gramEnd"/>
      <w:r>
        <w:rPr>
          <w:rFonts w:ascii="新宋体" w:eastAsia="新宋体" w:hAnsi="新宋体" w:hint="eastAsia"/>
          <w:szCs w:val="21"/>
        </w:rPr>
        <w:t>或残疾人福利性单位投标，投标人可提供中小企业声明函及残疾人福利性单位声明函（或省级以上监狱管理局、戒毒管理局（含新疆生产建设兵团）出具的属于监狱企业的证明文件）</w:t>
      </w:r>
      <w:r>
        <w:rPr>
          <w:rFonts w:ascii="新宋体" w:eastAsia="新宋体" w:hAnsi="新宋体" w:hint="eastAsia"/>
          <w:kern w:val="0"/>
          <w:szCs w:val="21"/>
        </w:rPr>
        <w:t>(可选项)</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备注：该部分内容由供应商根据自身情况填写相关声明，不符合要求的供应商可以不填写或删除相应的声明函。</w:t>
      </w:r>
      <w:r>
        <w:rPr>
          <w:rFonts w:ascii="新宋体" w:eastAsia="新宋体" w:hAnsi="新宋体" w:hint="eastAsia"/>
          <w:szCs w:val="21"/>
        </w:rPr>
        <w:t>投标人对声明函的真实性负责。如提供虚假声明，将报送主管部门给予行政处罚。</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（一）中小企业声明函</w:t>
      </w:r>
    </w:p>
    <w:p w:rsidR="00191C2C" w:rsidRDefault="000A5764">
      <w:pPr>
        <w:autoSpaceDE w:val="0"/>
        <w:autoSpaceDN w:val="0"/>
        <w:adjustRightInd w:val="0"/>
        <w:spacing w:line="360" w:lineRule="auto"/>
        <w:ind w:firstLineChars="200" w:firstLine="420"/>
        <w:jc w:val="left"/>
        <w:rPr>
          <w:rFonts w:ascii="新宋体" w:eastAsia="新宋体" w:hAnsi="新宋体"/>
          <w:kern w:val="0"/>
          <w:szCs w:val="21"/>
        </w:rPr>
      </w:pPr>
      <w:r>
        <w:rPr>
          <w:rFonts w:ascii="新宋体" w:eastAsia="新宋体" w:hAnsi="新宋体" w:hint="eastAsia"/>
          <w:kern w:val="0"/>
          <w:szCs w:val="21"/>
        </w:rPr>
        <w:t>本公司（联合体）郑重声明，根据《政府采购促进中小企业发展管理办法》（财库﹝</w:t>
      </w:r>
      <w:r>
        <w:rPr>
          <w:rFonts w:ascii="新宋体" w:eastAsia="新宋体" w:hAnsi="新宋体"/>
          <w:kern w:val="0"/>
          <w:szCs w:val="21"/>
        </w:rPr>
        <w:t>2020</w:t>
      </w:r>
      <w:r>
        <w:rPr>
          <w:rFonts w:ascii="新宋体" w:eastAsia="新宋体" w:hAnsi="新宋体" w:hint="eastAsia"/>
          <w:kern w:val="0"/>
          <w:szCs w:val="21"/>
        </w:rPr>
        <w:t>﹞</w:t>
      </w:r>
      <w:r>
        <w:rPr>
          <w:rFonts w:ascii="新宋体" w:eastAsia="新宋体" w:hAnsi="新宋体"/>
          <w:kern w:val="0"/>
          <w:szCs w:val="21"/>
        </w:rPr>
        <w:t xml:space="preserve">46 </w:t>
      </w:r>
      <w:r>
        <w:rPr>
          <w:rFonts w:ascii="新宋体" w:eastAsia="新宋体" w:hAnsi="新宋体" w:hint="eastAsia"/>
          <w:kern w:val="0"/>
          <w:szCs w:val="21"/>
        </w:rPr>
        <w:t>号）的规定，本公司（联合体）参加</w:t>
      </w:r>
      <w:r>
        <w:rPr>
          <w:rFonts w:ascii="新宋体" w:eastAsia="新宋体" w:hAnsi="新宋体" w:hint="eastAsia"/>
          <w:kern w:val="0"/>
          <w:szCs w:val="21"/>
          <w:u w:val="single"/>
        </w:rPr>
        <w:t>（单位名称）</w:t>
      </w:r>
      <w:r>
        <w:rPr>
          <w:rFonts w:ascii="新宋体" w:eastAsia="新宋体" w:hAnsi="新宋体" w:hint="eastAsia"/>
          <w:kern w:val="0"/>
          <w:szCs w:val="21"/>
        </w:rPr>
        <w:t>的</w:t>
      </w:r>
      <w:r>
        <w:rPr>
          <w:rFonts w:ascii="新宋体" w:eastAsia="新宋体" w:hAnsi="新宋体" w:hint="eastAsia"/>
          <w:kern w:val="0"/>
          <w:szCs w:val="21"/>
          <w:u w:val="single"/>
        </w:rPr>
        <w:t>（项目名称）</w:t>
      </w:r>
      <w:r>
        <w:rPr>
          <w:rFonts w:ascii="新宋体" w:eastAsia="新宋体" w:hAnsi="新宋体" w:hint="eastAsia"/>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r>
        <w:rPr>
          <w:rFonts w:ascii="新宋体" w:eastAsia="新宋体" w:hAnsi="新宋体" w:hint="eastAsia"/>
          <w:szCs w:val="21"/>
          <w:u w:val="single"/>
        </w:rPr>
        <w:t>（标的名称）</w:t>
      </w:r>
      <w:r>
        <w:rPr>
          <w:rFonts w:ascii="新宋体" w:eastAsia="新宋体" w:hAnsi="新宋体" w:hint="eastAsia"/>
          <w:szCs w:val="21"/>
        </w:rPr>
        <w:t xml:space="preserve"> ，属于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w:t>
      </w:r>
      <w:hyperlink w:anchor="_bookmark1" w:history="1">
        <w:r>
          <w:rPr>
            <w:rFonts w:ascii="新宋体" w:eastAsia="新宋体" w:hAnsi="新宋体"/>
            <w:position w:val="16"/>
            <w:sz w:val="16"/>
          </w:rPr>
          <w:t>1</w:t>
        </w:r>
      </w:hyperlink>
      <w:r>
        <w:rPr>
          <w:rFonts w:ascii="新宋体" w:eastAsia="新宋体" w:hAnsi="新宋体" w:hint="eastAsia"/>
          <w:szCs w:val="21"/>
        </w:rPr>
        <w:t>，属于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（请填写：中型企业、小型企业、微型企业）；</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 xml:space="preserve">2. </w:t>
      </w:r>
      <w:r>
        <w:rPr>
          <w:rFonts w:ascii="新宋体" w:eastAsia="新宋体" w:hAnsi="新宋体" w:hint="eastAsia"/>
          <w:szCs w:val="21"/>
          <w:u w:val="single"/>
        </w:rPr>
        <w:t>（标的名称）</w:t>
      </w:r>
      <w:r>
        <w:rPr>
          <w:rFonts w:ascii="新宋体" w:eastAsia="新宋体" w:hAnsi="新宋体" w:hint="eastAsia"/>
          <w:szCs w:val="21"/>
        </w:rPr>
        <w:t>，属于</w:t>
      </w:r>
      <w:r>
        <w:rPr>
          <w:rFonts w:ascii="新宋体" w:eastAsia="新宋体" w:hAnsi="新宋体" w:hint="eastAsia"/>
          <w:szCs w:val="21"/>
          <w:u w:val="single"/>
        </w:rPr>
        <w:t>（采购文件中明确的所属行业）</w:t>
      </w:r>
      <w:r>
        <w:rPr>
          <w:rFonts w:ascii="新宋体" w:eastAsia="新宋体" w:hAnsi="新宋体" w:hint="eastAsia"/>
          <w:szCs w:val="21"/>
        </w:rPr>
        <w:t>；承建（承接）企业为</w:t>
      </w:r>
      <w:r>
        <w:rPr>
          <w:rFonts w:ascii="新宋体" w:eastAsia="新宋体" w:hAnsi="新宋体" w:hint="eastAsia"/>
          <w:szCs w:val="21"/>
          <w:u w:val="single"/>
        </w:rPr>
        <w:t>（企业名称）</w:t>
      </w:r>
      <w:r>
        <w:rPr>
          <w:rFonts w:ascii="新宋体" w:eastAsia="新宋体" w:hAnsi="新宋体" w:hint="eastAsia"/>
          <w:szCs w:val="21"/>
        </w:rPr>
        <w:t>，从业人员人，营业收入为万元，资产总额为万元，属于</w:t>
      </w:r>
      <w:r>
        <w:rPr>
          <w:rFonts w:ascii="新宋体" w:eastAsia="新宋体" w:hAnsi="新宋体" w:hint="eastAsia"/>
          <w:szCs w:val="21"/>
          <w:u w:val="single"/>
        </w:rPr>
        <w:t xml:space="preserve"> </w:t>
      </w:r>
      <w:r>
        <w:rPr>
          <w:rFonts w:ascii="新宋体" w:eastAsia="新宋体" w:hAnsi="新宋体"/>
          <w:szCs w:val="21"/>
          <w:u w:val="single"/>
        </w:rPr>
        <w:t xml:space="preserve">      </w:t>
      </w:r>
      <w:r>
        <w:rPr>
          <w:rFonts w:ascii="新宋体" w:eastAsia="新宋体" w:hAnsi="新宋体" w:hint="eastAsia"/>
          <w:szCs w:val="21"/>
        </w:rPr>
        <w:t xml:space="preserve">（请填写：中型企业、小型企业、微型企业）；本公司对上述声明的真实性负责。如有虚假，将依法承担相应责任。 </w:t>
      </w:r>
    </w:p>
    <w:p w:rsidR="00191C2C" w:rsidRDefault="000A5764">
      <w:pPr>
        <w:spacing w:line="360" w:lineRule="auto"/>
        <w:rPr>
          <w:rFonts w:ascii="新宋体" w:eastAsia="新宋体" w:hAnsi="新宋体"/>
          <w:szCs w:val="21"/>
        </w:rPr>
      </w:pP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以上企业，不属于大企业的分支机构，不存在控股股东为大企业的情形，也不存在与大企业的负责人为同一人的情形。</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本企业对上述声明内容的真实性负责。如有虚假，将依法承担相应责任。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w:t>
      </w:r>
      <w:hyperlink w:anchor="_bookmark1" w:history="1">
        <w:r>
          <w:rPr>
            <w:rFonts w:ascii="新宋体" w:eastAsia="新宋体" w:hAnsi="新宋体"/>
            <w:position w:val="16"/>
            <w:sz w:val="16"/>
          </w:rPr>
          <w:t>1</w:t>
        </w:r>
      </w:hyperlink>
      <w:r>
        <w:rPr>
          <w:rFonts w:ascii="新宋体" w:eastAsia="新宋体" w:hAnsi="新宋体" w:hint="eastAsia"/>
          <w:szCs w:val="21"/>
        </w:rPr>
        <w:t>从业人员、营业收入、资产总额填报上一年度数据，无上</w:t>
      </w:r>
      <w:proofErr w:type="gramStart"/>
      <w:r>
        <w:rPr>
          <w:rFonts w:ascii="新宋体" w:eastAsia="新宋体" w:hAnsi="新宋体" w:hint="eastAsia"/>
          <w:szCs w:val="21"/>
        </w:rPr>
        <w:t>一</w:t>
      </w:r>
      <w:proofErr w:type="gramEnd"/>
      <w:r>
        <w:rPr>
          <w:rFonts w:ascii="新宋体" w:eastAsia="新宋体" w:hAnsi="新宋体" w:hint="eastAsia"/>
          <w:szCs w:val="21"/>
        </w:rPr>
        <w:t>年度数据的新成立企业可不填报。</w:t>
      </w:r>
    </w:p>
    <w:p w:rsidR="00191C2C" w:rsidRDefault="000A5764">
      <w:pPr>
        <w:spacing w:line="360" w:lineRule="auto"/>
        <w:ind w:right="630"/>
        <w:jc w:val="right"/>
        <w:rPr>
          <w:rFonts w:ascii="新宋体" w:eastAsia="新宋体" w:hAnsi="新宋体"/>
          <w:szCs w:val="21"/>
        </w:rPr>
      </w:pPr>
      <w:r>
        <w:rPr>
          <w:rFonts w:ascii="新宋体" w:eastAsia="新宋体" w:hAnsi="新宋体" w:hint="eastAsia"/>
          <w:szCs w:val="21"/>
        </w:rPr>
        <w:t>企业名称（盖章）：</w:t>
      </w:r>
    </w:p>
    <w:p w:rsidR="00191C2C" w:rsidRDefault="000A5764">
      <w:pPr>
        <w:spacing w:line="360" w:lineRule="auto"/>
        <w:ind w:right="840"/>
        <w:jc w:val="center"/>
        <w:rPr>
          <w:rFonts w:ascii="新宋体" w:eastAsia="新宋体" w:hAnsi="新宋体"/>
          <w:szCs w:val="21"/>
        </w:rPr>
      </w:pPr>
      <w:r>
        <w:rPr>
          <w:rFonts w:ascii="新宋体" w:eastAsia="新宋体" w:hAnsi="新宋体" w:hint="eastAsia"/>
          <w:szCs w:val="21"/>
        </w:rPr>
        <w:t xml:space="preserve">                                                     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（二）残疾人福利性单位声明函</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本单位郑重声明，根据《财政部 民政部 中国残疾人联合会关于促进残疾人就业政府采购政策的通知》（财库〔2017〕 141号）的规定，本单位为符合条件的残疾人福利性单位，且本单位参加______</w:t>
      </w:r>
      <w:r>
        <w:rPr>
          <w:rFonts w:ascii="新宋体" w:eastAsia="新宋体" w:hAnsi="新宋体" w:hint="eastAsia"/>
          <w:szCs w:val="21"/>
        </w:rPr>
        <w:lastRenderedPageBreak/>
        <w:t>单位的______项目采购活动提供本单位制造的货物（由本单位承担工程/提供服务），或者提供其他残疾人福利性单位制造的货物（不包括使用非残疾人福利性单位注册商标的货物）。</w:t>
      </w:r>
    </w:p>
    <w:p w:rsidR="00191C2C" w:rsidRDefault="000A5764">
      <w:pPr>
        <w:spacing w:line="360" w:lineRule="auto"/>
        <w:rPr>
          <w:rFonts w:ascii="新宋体" w:eastAsia="新宋体" w:hAnsi="新宋体"/>
          <w:szCs w:val="21"/>
        </w:rPr>
      </w:pPr>
      <w:r>
        <w:rPr>
          <w:rFonts w:ascii="新宋体" w:eastAsia="新宋体" w:hAnsi="新宋体" w:hint="eastAsia"/>
          <w:szCs w:val="21"/>
        </w:rPr>
        <w:t>本单位对上述声明的真实性负责。如有虚假，将依法承担相应责任。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（三）省级以上监狱管理局、戒毒管理局（含新疆生产建设兵团）出具的属于监狱企业的证明文件（仅限监狱企业，格式自定）</w:t>
      </w:r>
    </w:p>
    <w:p w:rsidR="00191C2C" w:rsidRDefault="00191C2C">
      <w:pPr>
        <w:spacing w:line="360" w:lineRule="auto"/>
        <w:jc w:val="center"/>
        <w:rPr>
          <w:rFonts w:ascii="新宋体" w:eastAsia="新宋体" w:hAnsi="新宋体"/>
          <w:kern w:val="0"/>
          <w:sz w:val="28"/>
          <w:szCs w:val="28"/>
        </w:rPr>
      </w:pPr>
    </w:p>
    <w:p w:rsidR="00191C2C" w:rsidRDefault="000A5764">
      <w:pPr>
        <w:pStyle w:val="4"/>
        <w:jc w:val="center"/>
        <w:rPr>
          <w:rFonts w:ascii="新宋体" w:eastAsia="新宋体" w:hAnsi="新宋体"/>
          <w:kern w:val="44"/>
        </w:rPr>
      </w:pPr>
      <w:r>
        <w:rPr>
          <w:rFonts w:ascii="新宋体" w:eastAsia="新宋体" w:hAnsi="新宋体" w:hint="eastAsia"/>
          <w:kern w:val="44"/>
        </w:rPr>
        <w:t>其它内容格式自定</w:t>
      </w:r>
    </w:p>
    <w:p w:rsidR="00191C2C" w:rsidRDefault="00191C2C">
      <w:pPr>
        <w:rPr>
          <w:rFonts w:ascii="新宋体" w:eastAsia="新宋体" w:hAnsi="新宋体"/>
        </w:rPr>
      </w:pPr>
    </w:p>
    <w:p w:rsidR="00191C2C" w:rsidRDefault="000A5764">
      <w:pPr>
        <w:pStyle w:val="4"/>
        <w:rPr>
          <w:rFonts w:ascii="新宋体" w:eastAsia="新宋体" w:hAnsi="新宋体"/>
          <w:kern w:val="44"/>
          <w:sz w:val="24"/>
          <w:szCs w:val="24"/>
        </w:rPr>
      </w:pPr>
      <w:r>
        <w:rPr>
          <w:rFonts w:ascii="新宋体" w:eastAsia="新宋体" w:hAnsi="新宋体" w:hint="eastAsia"/>
          <w:kern w:val="44"/>
          <w:sz w:val="24"/>
          <w:szCs w:val="24"/>
        </w:rPr>
        <w:t>投标文件附件</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一、法定代表人（负责人）资格证明书</w:t>
      </w:r>
    </w:p>
    <w:p w:rsidR="00191C2C" w:rsidRDefault="000A5764">
      <w:pPr>
        <w:spacing w:line="360" w:lineRule="auto"/>
        <w:rPr>
          <w:rFonts w:ascii="新宋体" w:eastAsia="新宋体" w:hAnsi="新宋体"/>
          <w:szCs w:val="21"/>
        </w:rPr>
      </w:pPr>
      <w:r>
        <w:rPr>
          <w:rFonts w:ascii="新宋体" w:eastAsia="新宋体" w:hAnsi="新宋体" w:hint="eastAsia"/>
          <w:szCs w:val="21"/>
        </w:rPr>
        <w:t>同志，现任我单位职务，为法定代表人</w:t>
      </w:r>
      <w:r>
        <w:rPr>
          <w:rFonts w:ascii="新宋体" w:eastAsia="新宋体" w:hAnsi="新宋体" w:hint="eastAsia"/>
          <w:b/>
          <w:kern w:val="0"/>
          <w:szCs w:val="21"/>
        </w:rPr>
        <w:t>（负责人）</w:t>
      </w:r>
      <w:r>
        <w:rPr>
          <w:rFonts w:ascii="新宋体" w:eastAsia="新宋体" w:hAnsi="新宋体" w:hint="eastAsia"/>
          <w:szCs w:val="21"/>
        </w:rPr>
        <w:t>，特此证明。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说明：1、法定代表人为企业事业单位、国家机关、社会团体的主要负责人。</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2、内容必须填写真实、清楚，涂改无效，不得转让、买卖。</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附：要求必须提供法定代表人（负责人）身份证（境外人员无法提供身份证的，可提供护照）扫描件（正反两面）。</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单位名称：（公章）：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日 期：     年   月    日</w:t>
      </w:r>
    </w:p>
    <w:p w:rsidR="00191C2C" w:rsidRDefault="00191C2C">
      <w:pPr>
        <w:adjustRightInd w:val="0"/>
        <w:spacing w:line="360" w:lineRule="auto"/>
        <w:jc w:val="left"/>
        <w:textAlignment w:val="baseline"/>
        <w:rPr>
          <w:rFonts w:ascii="新宋体" w:eastAsia="新宋体" w:hAnsi="新宋体"/>
          <w:kern w:val="0"/>
          <w:sz w:val="24"/>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二、投标文件签署授权委托书</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本授权委托书声明：我（姓名）系（投标供应商名称）的法定代表人</w:t>
      </w:r>
      <w:r>
        <w:rPr>
          <w:rFonts w:ascii="新宋体" w:eastAsia="新宋体" w:hAnsi="新宋体" w:hint="eastAsia"/>
          <w:b/>
          <w:kern w:val="0"/>
          <w:szCs w:val="21"/>
        </w:rPr>
        <w:t>（负责人）</w:t>
      </w:r>
      <w:r>
        <w:rPr>
          <w:rFonts w:ascii="新宋体" w:eastAsia="新宋体" w:hAnsi="新宋体" w:hint="eastAsia"/>
          <w:szCs w:val="21"/>
        </w:rPr>
        <w:t>，现授权委托（姓名）为我公司签署本项目已递交的投标文件的法定代表人</w:t>
      </w:r>
      <w:r>
        <w:rPr>
          <w:rFonts w:ascii="新宋体" w:eastAsia="新宋体" w:hAnsi="新宋体" w:hint="eastAsia"/>
          <w:b/>
          <w:kern w:val="0"/>
          <w:szCs w:val="21"/>
        </w:rPr>
        <w:t>（负责人）</w:t>
      </w:r>
      <w:r>
        <w:rPr>
          <w:rFonts w:ascii="新宋体" w:eastAsia="新宋体" w:hAnsi="新宋体" w:hint="eastAsia"/>
          <w:szCs w:val="21"/>
        </w:rPr>
        <w:t>的授权委托代理人，代理人全权代表我所签署的本项目已递交的投标文件内容我均承认。代理人无转委托权，特此委托。</w:t>
      </w:r>
    </w:p>
    <w:p w:rsidR="00191C2C" w:rsidRDefault="000A5764">
      <w:pPr>
        <w:spacing w:line="360" w:lineRule="auto"/>
        <w:rPr>
          <w:rFonts w:ascii="新宋体" w:eastAsia="新宋体" w:hAnsi="新宋体"/>
          <w:szCs w:val="21"/>
        </w:rPr>
      </w:pPr>
      <w:r>
        <w:rPr>
          <w:rFonts w:ascii="新宋体" w:eastAsia="新宋体" w:hAnsi="新宋体" w:hint="eastAsia"/>
          <w:szCs w:val="21"/>
        </w:rPr>
        <w:t>代理人：联系电话：  手机：</w:t>
      </w: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身份证号码：职务：</w:t>
      </w:r>
    </w:p>
    <w:p w:rsidR="00191C2C" w:rsidRDefault="000A5764">
      <w:pPr>
        <w:spacing w:line="360" w:lineRule="auto"/>
        <w:rPr>
          <w:rFonts w:ascii="新宋体" w:eastAsia="新宋体" w:hAnsi="新宋体"/>
          <w:szCs w:val="21"/>
        </w:rPr>
      </w:pPr>
      <w:r>
        <w:rPr>
          <w:rFonts w:ascii="新宋体" w:eastAsia="新宋体" w:hAnsi="新宋体" w:hint="eastAsia"/>
          <w:szCs w:val="21"/>
        </w:rPr>
        <w:t>授权委托日期：年月 日</w:t>
      </w:r>
    </w:p>
    <w:p w:rsidR="00191C2C" w:rsidRDefault="000A5764">
      <w:pPr>
        <w:spacing w:line="360" w:lineRule="auto"/>
        <w:rPr>
          <w:rFonts w:ascii="新宋体" w:eastAsia="新宋体" w:hAnsi="新宋体"/>
          <w:szCs w:val="21"/>
        </w:rPr>
      </w:pPr>
      <w:r>
        <w:rPr>
          <w:rFonts w:ascii="新宋体" w:eastAsia="新宋体" w:hAnsi="新宋体" w:hint="eastAsia"/>
          <w:szCs w:val="21"/>
        </w:rPr>
        <w:t>单位名称：（公章）</w:t>
      </w:r>
    </w:p>
    <w:p w:rsidR="00191C2C" w:rsidRDefault="000A5764">
      <w:pPr>
        <w:spacing w:line="360" w:lineRule="auto"/>
        <w:rPr>
          <w:rFonts w:ascii="新宋体" w:eastAsia="新宋体" w:hAnsi="新宋体"/>
          <w:szCs w:val="21"/>
        </w:rPr>
      </w:pPr>
      <w:r>
        <w:rPr>
          <w:rFonts w:ascii="新宋体" w:eastAsia="新宋体" w:hAnsi="新宋体" w:hint="eastAsia"/>
          <w:szCs w:val="21"/>
        </w:rPr>
        <w:t>法人代表：（签章）</w:t>
      </w:r>
    </w:p>
    <w:p w:rsidR="00191C2C" w:rsidRDefault="000A5764">
      <w:pPr>
        <w:spacing w:line="360" w:lineRule="auto"/>
        <w:rPr>
          <w:rFonts w:ascii="新宋体" w:eastAsia="新宋体" w:hAnsi="新宋体"/>
          <w:szCs w:val="21"/>
        </w:rPr>
      </w:pPr>
      <w:r>
        <w:rPr>
          <w:rFonts w:ascii="新宋体" w:eastAsia="新宋体" w:hAnsi="新宋体" w:hint="eastAsia"/>
          <w:szCs w:val="21"/>
        </w:rPr>
        <w:t>附：要求必须提供代理人身份证（境外人员无法提供身份证的，可提供护照）扫描件（正反两面）。</w:t>
      </w:r>
    </w:p>
    <w:p w:rsidR="00191C2C" w:rsidRDefault="00191C2C">
      <w:pPr>
        <w:spacing w:line="360" w:lineRule="auto"/>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三、实质性条款响应情况表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3969"/>
      </w:tblGrid>
      <w:tr w:rsidR="00191C2C">
        <w:tc>
          <w:tcPr>
            <w:tcW w:w="70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序号</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采购人要求内容</w:t>
            </w:r>
          </w:p>
        </w:tc>
        <w:tc>
          <w:tcPr>
            <w:tcW w:w="3969"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投标人响应情况</w:t>
            </w: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1</w:t>
            </w:r>
          </w:p>
        </w:tc>
        <w:tc>
          <w:tcPr>
            <w:tcW w:w="4394" w:type="dxa"/>
          </w:tcPr>
          <w:p w:rsidR="00191C2C" w:rsidRDefault="000A5764">
            <w:pPr>
              <w:adjustRightInd w:val="0"/>
              <w:snapToGrid w:val="0"/>
              <w:spacing w:line="360" w:lineRule="auto"/>
              <w:jc w:val="center"/>
              <w:rPr>
                <w:rFonts w:ascii="新宋体" w:eastAsia="新宋体" w:hAnsi="新宋体"/>
                <w:kern w:val="0"/>
                <w:szCs w:val="21"/>
              </w:rPr>
            </w:pPr>
            <w:r>
              <w:rPr>
                <w:rFonts w:ascii="新宋体" w:eastAsia="新宋体" w:hAnsi="新宋体" w:hint="eastAsia"/>
                <w:kern w:val="0"/>
                <w:szCs w:val="21"/>
              </w:rPr>
              <w:t>完全满足本项目服务期限的要求。</w:t>
            </w: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2</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r w:rsidR="00191C2C">
        <w:tc>
          <w:tcPr>
            <w:tcW w:w="709" w:type="dxa"/>
          </w:tcPr>
          <w:p w:rsidR="00191C2C" w:rsidRDefault="000A5764">
            <w:pPr>
              <w:adjustRightInd w:val="0"/>
              <w:snapToGrid w:val="0"/>
              <w:spacing w:line="360" w:lineRule="auto"/>
              <w:rPr>
                <w:rFonts w:ascii="新宋体" w:eastAsia="新宋体" w:hAnsi="新宋体"/>
                <w:kern w:val="0"/>
                <w:szCs w:val="21"/>
              </w:rPr>
            </w:pPr>
            <w:r>
              <w:rPr>
                <w:rFonts w:ascii="新宋体" w:eastAsia="新宋体" w:hAnsi="新宋体" w:hint="eastAsia"/>
                <w:kern w:val="0"/>
                <w:szCs w:val="21"/>
              </w:rPr>
              <w:t>……</w:t>
            </w:r>
          </w:p>
        </w:tc>
        <w:tc>
          <w:tcPr>
            <w:tcW w:w="4394" w:type="dxa"/>
          </w:tcPr>
          <w:p w:rsidR="00191C2C" w:rsidRDefault="00191C2C">
            <w:pPr>
              <w:adjustRightInd w:val="0"/>
              <w:snapToGrid w:val="0"/>
              <w:spacing w:line="360" w:lineRule="auto"/>
              <w:jc w:val="center"/>
              <w:rPr>
                <w:rFonts w:ascii="新宋体" w:eastAsia="新宋体" w:hAnsi="新宋体"/>
                <w:kern w:val="0"/>
                <w:szCs w:val="21"/>
              </w:rPr>
            </w:pPr>
          </w:p>
        </w:tc>
        <w:tc>
          <w:tcPr>
            <w:tcW w:w="3969" w:type="dxa"/>
          </w:tcPr>
          <w:p w:rsidR="00191C2C" w:rsidRDefault="00191C2C">
            <w:pPr>
              <w:adjustRightInd w:val="0"/>
              <w:snapToGrid w:val="0"/>
              <w:spacing w:line="360" w:lineRule="auto"/>
              <w:rPr>
                <w:rFonts w:ascii="新宋体" w:eastAsia="新宋体" w:hAnsi="新宋体"/>
                <w:kern w:val="0"/>
                <w:szCs w:val="21"/>
              </w:rPr>
            </w:pPr>
          </w:p>
        </w:tc>
      </w:tr>
    </w:tbl>
    <w:p w:rsidR="00191C2C" w:rsidRDefault="000A5764">
      <w:pPr>
        <w:spacing w:line="360" w:lineRule="auto"/>
        <w:rPr>
          <w:rFonts w:ascii="新宋体" w:eastAsia="新宋体" w:hAnsi="新宋体"/>
          <w:b/>
          <w:szCs w:val="21"/>
        </w:rPr>
      </w:pPr>
      <w:r>
        <w:rPr>
          <w:rFonts w:ascii="新宋体" w:eastAsia="新宋体" w:hAnsi="新宋体" w:hint="eastAsia"/>
          <w:b/>
          <w:szCs w:val="21"/>
        </w:rPr>
        <w:t>注：1. 上表所列内容为不可负偏离条款。2.“投标人响应情况”一栏应如实填写“响应”或“不响应”。3. “实质性响应条款响应情况”与投标文件其它内容冲突的，以“实质性响应条款响应情况”为准。</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四、详细分项报价</w:t>
      </w:r>
    </w:p>
    <w:p w:rsidR="00191C2C" w:rsidRDefault="000A5764">
      <w:pPr>
        <w:spacing w:line="360" w:lineRule="auto"/>
        <w:ind w:firstLineChars="150" w:firstLine="315"/>
        <w:rPr>
          <w:rFonts w:ascii="新宋体" w:eastAsia="新宋体" w:hAnsi="新宋体"/>
          <w:snapToGrid w:val="0"/>
          <w:kern w:val="0"/>
          <w:szCs w:val="21"/>
        </w:rPr>
      </w:pPr>
      <w:r>
        <w:rPr>
          <w:rFonts w:ascii="新宋体" w:eastAsia="新宋体" w:hAnsi="新宋体" w:hint="eastAsia"/>
          <w:snapToGrid w:val="0"/>
          <w:kern w:val="0"/>
          <w:szCs w:val="21"/>
        </w:rPr>
        <w:t>项 目 编 号：单位： 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6"/>
        <w:gridCol w:w="3108"/>
        <w:gridCol w:w="2821"/>
      </w:tblGrid>
      <w:tr w:rsidR="00191C2C">
        <w:trPr>
          <w:cantSplit/>
          <w:trHeight w:val="405"/>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项目名称</w:t>
            </w:r>
          </w:p>
        </w:tc>
        <w:tc>
          <w:tcPr>
            <w:tcW w:w="3108"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项目报价</w:t>
            </w:r>
          </w:p>
        </w:tc>
        <w:tc>
          <w:tcPr>
            <w:tcW w:w="2821" w:type="dxa"/>
            <w:vAlign w:val="center"/>
          </w:tcPr>
          <w:p w:rsidR="00191C2C" w:rsidRDefault="000A5764">
            <w:pPr>
              <w:spacing w:line="360" w:lineRule="auto"/>
              <w:ind w:firstLineChars="200" w:firstLine="420"/>
              <w:jc w:val="center"/>
              <w:rPr>
                <w:rFonts w:ascii="新宋体" w:eastAsia="新宋体" w:hAnsi="新宋体"/>
                <w:snapToGrid w:val="0"/>
                <w:kern w:val="0"/>
                <w:szCs w:val="21"/>
              </w:rPr>
            </w:pPr>
            <w:r>
              <w:rPr>
                <w:rFonts w:ascii="新宋体" w:eastAsia="新宋体" w:hAnsi="新宋体" w:hint="eastAsia"/>
                <w:snapToGrid w:val="0"/>
                <w:kern w:val="0"/>
                <w:szCs w:val="21"/>
              </w:rPr>
              <w:t>备注</w:t>
            </w:r>
          </w:p>
        </w:tc>
      </w:tr>
      <w:tr w:rsidR="00191C2C">
        <w:trPr>
          <w:cantSplit/>
          <w:trHeight w:val="417"/>
          <w:jc w:val="center"/>
        </w:trPr>
        <w:tc>
          <w:tcPr>
            <w:tcW w:w="2776" w:type="dxa"/>
            <w:vAlign w:val="center"/>
          </w:tcPr>
          <w:p w:rsidR="00191C2C" w:rsidRDefault="000A5764">
            <w:pPr>
              <w:spacing w:line="360" w:lineRule="auto"/>
              <w:ind w:firstLineChars="200" w:firstLine="420"/>
              <w:jc w:val="center"/>
              <w:rPr>
                <w:rFonts w:ascii="新宋体" w:eastAsia="新宋体" w:hAnsi="新宋体"/>
                <w:snapToGrid w:val="0"/>
                <w:kern w:val="0"/>
                <w:szCs w:val="21"/>
                <w:u w:val="single"/>
              </w:rPr>
            </w:pPr>
            <w:r>
              <w:rPr>
                <w:rFonts w:ascii="新宋体" w:eastAsia="新宋体" w:hAnsi="新宋体" w:hint="eastAsia"/>
                <w:snapToGrid w:val="0"/>
                <w:kern w:val="0"/>
                <w:szCs w:val="21"/>
                <w:u w:val="single"/>
              </w:rPr>
              <w:t>。。。</w:t>
            </w:r>
          </w:p>
        </w:tc>
        <w:tc>
          <w:tcPr>
            <w:tcW w:w="3108"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c>
          <w:tcPr>
            <w:tcW w:w="2821" w:type="dxa"/>
            <w:vAlign w:val="center"/>
          </w:tcPr>
          <w:p w:rsidR="00191C2C" w:rsidRDefault="00191C2C">
            <w:pPr>
              <w:spacing w:line="360" w:lineRule="auto"/>
              <w:ind w:firstLineChars="200" w:firstLine="420"/>
              <w:jc w:val="center"/>
              <w:rPr>
                <w:rFonts w:ascii="新宋体" w:eastAsia="新宋体" w:hAnsi="新宋体"/>
                <w:snapToGrid w:val="0"/>
                <w:kern w:val="0"/>
                <w:szCs w:val="21"/>
              </w:rPr>
            </w:pPr>
          </w:p>
        </w:tc>
      </w:tr>
    </w:tbl>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 xml:space="preserve">投标人：（公章）                       </w:t>
      </w:r>
    </w:p>
    <w:p w:rsidR="00191C2C" w:rsidRDefault="000A5764">
      <w:pPr>
        <w:spacing w:line="360" w:lineRule="auto"/>
        <w:rPr>
          <w:rFonts w:ascii="新宋体" w:eastAsia="新宋体" w:hAnsi="新宋体"/>
          <w:szCs w:val="21"/>
        </w:rPr>
      </w:pPr>
      <w:r>
        <w:rPr>
          <w:rFonts w:ascii="新宋体" w:eastAsia="新宋体" w:hAnsi="新宋体" w:hint="eastAsia"/>
          <w:szCs w:val="21"/>
        </w:rPr>
        <w:t>法定代表人或其委托代理人：（签章或签字）</w:t>
      </w:r>
    </w:p>
    <w:p w:rsidR="00191C2C" w:rsidRDefault="000A5764">
      <w:pPr>
        <w:spacing w:line="360" w:lineRule="auto"/>
        <w:rPr>
          <w:rFonts w:ascii="新宋体" w:eastAsia="新宋体" w:hAnsi="新宋体"/>
          <w:kern w:val="0"/>
          <w:szCs w:val="21"/>
        </w:rPr>
      </w:pPr>
      <w:r>
        <w:rPr>
          <w:rFonts w:ascii="新宋体" w:eastAsia="新宋体" w:hAnsi="新宋体" w:hint="eastAsia"/>
          <w:kern w:val="0"/>
          <w:szCs w:val="21"/>
        </w:rPr>
        <w:t>日期：   年   月   日：</w:t>
      </w: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五、开标一览表</w:t>
      </w:r>
      <w:r>
        <w:rPr>
          <w:rFonts w:ascii="新宋体" w:eastAsia="新宋体" w:hAnsi="新宋体"/>
          <w:b w:val="0"/>
          <w:kern w:val="44"/>
          <w:sz w:val="24"/>
          <w:szCs w:val="24"/>
        </w:rPr>
        <w:tab/>
      </w:r>
    </w:p>
    <w:p w:rsidR="00191C2C" w:rsidRDefault="000A5764">
      <w:pPr>
        <w:adjustRightInd w:val="0"/>
        <w:snapToGrid w:val="0"/>
        <w:spacing w:line="360" w:lineRule="auto"/>
        <w:rPr>
          <w:rFonts w:ascii="新宋体" w:eastAsia="新宋体" w:hAnsi="新宋体" w:cs="宋体"/>
          <w:szCs w:val="21"/>
        </w:rPr>
      </w:pPr>
      <w:r>
        <w:rPr>
          <w:rFonts w:ascii="新宋体" w:eastAsia="新宋体" w:hAnsi="新宋体" w:cs="宋体" w:hint="eastAsia"/>
          <w:szCs w:val="21"/>
        </w:rPr>
        <w:t>深圳市</w:t>
      </w:r>
      <w:proofErr w:type="gramStart"/>
      <w:r>
        <w:rPr>
          <w:rFonts w:ascii="新宋体" w:eastAsia="新宋体" w:hAnsi="新宋体" w:cs="宋体" w:hint="eastAsia"/>
          <w:szCs w:val="21"/>
        </w:rPr>
        <w:t>瑞凝信招标</w:t>
      </w:r>
      <w:proofErr w:type="gramEnd"/>
      <w:r>
        <w:rPr>
          <w:rFonts w:ascii="新宋体" w:eastAsia="新宋体" w:hAnsi="新宋体" w:cs="宋体"/>
          <w:szCs w:val="21"/>
        </w:rPr>
        <w:t>咨询有限</w:t>
      </w:r>
      <w:r>
        <w:rPr>
          <w:rFonts w:ascii="新宋体" w:eastAsia="新宋体" w:hAnsi="新宋体" w:cs="宋体" w:hint="eastAsia"/>
          <w:szCs w:val="21"/>
        </w:rPr>
        <w:t>公司：</w:t>
      </w:r>
    </w:p>
    <w:p w:rsidR="00191C2C" w:rsidRDefault="000A5764">
      <w:pPr>
        <w:adjustRightInd w:val="0"/>
        <w:snapToGrid w:val="0"/>
        <w:spacing w:line="360" w:lineRule="auto"/>
        <w:ind w:firstLineChars="200" w:firstLine="420"/>
        <w:rPr>
          <w:rFonts w:ascii="新宋体" w:eastAsia="新宋体" w:hAnsi="新宋体" w:cs="宋体"/>
          <w:szCs w:val="21"/>
        </w:rPr>
      </w:pPr>
      <w:r>
        <w:rPr>
          <w:rFonts w:ascii="新宋体" w:eastAsia="新宋体" w:hAnsi="新宋体" w:cs="宋体" w:hint="eastAsia"/>
          <w:szCs w:val="21"/>
        </w:rPr>
        <w:t>在研究招标文件中所有文件和合同条件、技术资料后，我们对</w:t>
      </w:r>
      <w:r>
        <w:rPr>
          <w:rFonts w:ascii="新宋体" w:eastAsia="新宋体" w:hAnsi="新宋体" w:cs="宋体"/>
          <w:b/>
          <w:bCs/>
          <w:szCs w:val="21"/>
        </w:rPr>
        <w:t>____</w:t>
      </w:r>
      <w:r>
        <w:rPr>
          <w:rFonts w:ascii="新宋体" w:eastAsia="新宋体" w:hAnsi="新宋体" w:cs="宋体" w:hint="eastAsia"/>
          <w:szCs w:val="21"/>
        </w:rPr>
        <w:t>项目（招标编号</w:t>
      </w:r>
      <w:r>
        <w:rPr>
          <w:rFonts w:ascii="新宋体" w:eastAsia="新宋体" w:hAnsi="新宋体" w:cs="宋体" w:hint="eastAsia"/>
          <w:b/>
          <w:bCs/>
          <w:szCs w:val="21"/>
        </w:rPr>
        <w:t>：</w:t>
      </w:r>
      <w:r>
        <w:rPr>
          <w:rFonts w:ascii="新宋体" w:eastAsia="新宋体" w:hAnsi="新宋体" w:cs="宋体"/>
          <w:szCs w:val="21"/>
        </w:rPr>
        <w:t>_____</w:t>
      </w:r>
      <w:r>
        <w:rPr>
          <w:rFonts w:ascii="新宋体" w:eastAsia="新宋体" w:hAnsi="新宋体" w:cs="宋体" w:hint="eastAsia"/>
          <w:szCs w:val="21"/>
        </w:rPr>
        <w:t>）投标报价如下：</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3"/>
        <w:gridCol w:w="1229"/>
        <w:gridCol w:w="2271"/>
        <w:gridCol w:w="2123"/>
      </w:tblGrid>
      <w:tr w:rsidR="00191C2C">
        <w:trPr>
          <w:trHeight w:val="318"/>
          <w:jc w:val="center"/>
        </w:trPr>
        <w:tc>
          <w:tcPr>
            <w:tcW w:w="33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r>
              <w:rPr>
                <w:rFonts w:ascii="新宋体" w:eastAsia="新宋体" w:hAnsi="新宋体" w:cs="宋体" w:hint="eastAsia"/>
                <w:szCs w:val="21"/>
              </w:rPr>
              <w:t>项目名称</w:t>
            </w: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数量</w:t>
            </w:r>
          </w:p>
        </w:tc>
        <w:tc>
          <w:tcPr>
            <w:tcW w:w="2271"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服务期</w:t>
            </w:r>
          </w:p>
        </w:tc>
        <w:tc>
          <w:tcPr>
            <w:tcW w:w="2123"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备注</w:t>
            </w:r>
          </w:p>
        </w:tc>
      </w:tr>
      <w:tr w:rsidR="00191C2C">
        <w:trPr>
          <w:cantSplit/>
          <w:trHeight w:val="265"/>
          <w:jc w:val="center"/>
        </w:trPr>
        <w:tc>
          <w:tcPr>
            <w:tcW w:w="33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highlight w:val="yellow"/>
              </w:rPr>
            </w:pPr>
          </w:p>
        </w:tc>
        <w:tc>
          <w:tcPr>
            <w:tcW w:w="1229" w:type="dxa"/>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jc w:val="center"/>
              <w:rPr>
                <w:rFonts w:ascii="新宋体" w:eastAsia="新宋体" w:hAnsi="新宋体" w:cs="宋体"/>
                <w:szCs w:val="21"/>
              </w:rPr>
            </w:pPr>
            <w:r>
              <w:rPr>
                <w:rFonts w:ascii="新宋体" w:eastAsia="新宋体" w:hAnsi="新宋体" w:cs="宋体" w:hint="eastAsia"/>
                <w:szCs w:val="21"/>
              </w:rPr>
              <w:t>1项</w:t>
            </w:r>
          </w:p>
        </w:tc>
        <w:tc>
          <w:tcPr>
            <w:tcW w:w="2271" w:type="dxa"/>
            <w:vAlign w:val="center"/>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c>
          <w:tcPr>
            <w:tcW w:w="2123" w:type="dxa"/>
          </w:tcPr>
          <w:p w:rsidR="00191C2C" w:rsidRDefault="00191C2C">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p>
        </w:tc>
      </w:tr>
      <w:tr w:rsidR="00191C2C">
        <w:trPr>
          <w:cantSplit/>
          <w:trHeight w:val="369"/>
          <w:jc w:val="center"/>
        </w:trPr>
        <w:tc>
          <w:tcPr>
            <w:tcW w:w="8946" w:type="dxa"/>
            <w:gridSpan w:val="4"/>
            <w:vAlign w:val="center"/>
          </w:tcPr>
          <w:p w:rsidR="00191C2C" w:rsidRDefault="000A5764">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新宋体" w:eastAsia="新宋体" w:hAnsi="新宋体" w:cs="宋体"/>
                <w:szCs w:val="21"/>
              </w:rPr>
            </w:pPr>
            <w:r>
              <w:rPr>
                <w:rFonts w:ascii="新宋体" w:eastAsia="新宋体" w:hAnsi="新宋体" w:cs="宋体" w:hint="eastAsia"/>
                <w:b/>
                <w:szCs w:val="21"/>
                <w:lang w:val="zh-CN"/>
              </w:rPr>
              <w:t>投标总金额（元）</w:t>
            </w:r>
            <w:r>
              <w:rPr>
                <w:rFonts w:ascii="新宋体" w:eastAsia="新宋体" w:hAnsi="新宋体" w:cs="宋体" w:hint="eastAsia"/>
                <w:szCs w:val="21"/>
              </w:rPr>
              <w:t>小 写：大 写：</w:t>
            </w:r>
          </w:p>
        </w:tc>
      </w:tr>
    </w:tbl>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hint="eastAsia"/>
          <w:szCs w:val="21"/>
        </w:rPr>
        <w:t>注：此表按第二册投标</w:t>
      </w:r>
      <w:r>
        <w:rPr>
          <w:rFonts w:ascii="新宋体" w:eastAsia="新宋体" w:hAnsi="新宋体"/>
          <w:szCs w:val="21"/>
        </w:rPr>
        <w:t>文件制作要求</w:t>
      </w:r>
      <w:r>
        <w:rPr>
          <w:rFonts w:ascii="新宋体" w:eastAsia="新宋体" w:hAnsi="新宋体" w:hint="eastAsia"/>
          <w:szCs w:val="21"/>
        </w:rPr>
        <w:t>密封。</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1</w:t>
      </w:r>
      <w:r>
        <w:rPr>
          <w:rFonts w:ascii="新宋体" w:eastAsia="新宋体" w:hAnsi="新宋体" w:hint="eastAsia"/>
          <w:szCs w:val="21"/>
        </w:rPr>
        <w:t>．</w:t>
      </w:r>
      <w:r>
        <w:rPr>
          <w:rFonts w:ascii="新宋体" w:eastAsia="新宋体" w:hAnsi="新宋体" w:cs="宋体" w:hint="eastAsia"/>
          <w:szCs w:val="21"/>
          <w:lang w:val="zh-CN"/>
        </w:rPr>
        <w:t>“</w:t>
      </w:r>
      <w:r>
        <w:rPr>
          <w:rFonts w:ascii="新宋体" w:eastAsia="新宋体" w:hAnsi="新宋体" w:cs="宋体" w:hint="eastAsia"/>
          <w:szCs w:val="21"/>
        </w:rPr>
        <w:t>服务期</w:t>
      </w:r>
      <w:r>
        <w:rPr>
          <w:rFonts w:ascii="新宋体" w:eastAsia="新宋体" w:hAnsi="新宋体" w:cs="宋体" w:hint="eastAsia"/>
          <w:szCs w:val="21"/>
          <w:lang w:val="zh-CN"/>
        </w:rPr>
        <w:t>”指合同生效之日计起，多少天内完成合同全部工作；</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szCs w:val="21"/>
          <w:lang w:val="zh-CN"/>
        </w:rPr>
      </w:pPr>
      <w:r>
        <w:rPr>
          <w:rFonts w:ascii="新宋体" w:eastAsia="新宋体" w:hAnsi="新宋体" w:cs="宋体"/>
          <w:szCs w:val="21"/>
          <w:lang w:val="zh-CN"/>
        </w:rPr>
        <w:t>2</w:t>
      </w:r>
      <w:r>
        <w:rPr>
          <w:rFonts w:ascii="新宋体" w:eastAsia="新宋体" w:hAnsi="新宋体" w:hint="eastAsia"/>
          <w:szCs w:val="21"/>
        </w:rPr>
        <w:t>．</w:t>
      </w:r>
      <w:r>
        <w:rPr>
          <w:rFonts w:ascii="新宋体" w:eastAsia="新宋体" w:hAnsi="新宋体" w:cs="宋体" w:hint="eastAsia"/>
          <w:szCs w:val="21"/>
          <w:lang w:val="zh-CN"/>
        </w:rPr>
        <w:t>投标人如果需要对报价或其它内容加以说明，可在备注栏填写；</w:t>
      </w:r>
      <w:r>
        <w:rPr>
          <w:rFonts w:ascii="新宋体" w:eastAsia="新宋体" w:hAnsi="新宋体" w:cs="宋体" w:hint="eastAsia"/>
          <w:kern w:val="0"/>
          <w:szCs w:val="21"/>
        </w:rPr>
        <w:t>投标报价的小数点后保留两位有效数。除招标文件另有规定外，投标文件内不得含有任何对本报价进行价格折扣的说明或资料，否</w:t>
      </w:r>
      <w:r>
        <w:rPr>
          <w:rFonts w:ascii="新宋体" w:eastAsia="新宋体" w:hAnsi="新宋体" w:cs="宋体" w:hint="eastAsia"/>
          <w:kern w:val="0"/>
          <w:szCs w:val="21"/>
        </w:rPr>
        <w:lastRenderedPageBreak/>
        <w:t>则为无效投标。</w:t>
      </w:r>
    </w:p>
    <w:p w:rsidR="00191C2C" w:rsidRDefault="000A5764">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276" w:lineRule="auto"/>
        <w:rPr>
          <w:rFonts w:ascii="新宋体" w:eastAsia="新宋体" w:hAnsi="新宋体" w:cs="宋体"/>
          <w:b/>
          <w:bCs/>
          <w:szCs w:val="21"/>
        </w:rPr>
      </w:pPr>
      <w:r>
        <w:rPr>
          <w:rFonts w:ascii="新宋体" w:eastAsia="新宋体" w:hAnsi="新宋体" w:cs="宋体" w:hint="eastAsia"/>
          <w:szCs w:val="21"/>
          <w:lang w:val="zh-CN"/>
        </w:rPr>
        <w:t>3</w:t>
      </w:r>
      <w:r>
        <w:rPr>
          <w:rFonts w:ascii="新宋体" w:eastAsia="新宋体" w:hAnsi="新宋体" w:hint="eastAsia"/>
          <w:szCs w:val="21"/>
        </w:rPr>
        <w:t>．</w:t>
      </w:r>
      <w:r>
        <w:rPr>
          <w:rFonts w:ascii="新宋体" w:eastAsia="新宋体" w:hAnsi="新宋体" w:cs="宋体" w:hint="eastAsia"/>
          <w:szCs w:val="21"/>
          <w:lang w:val="zh-CN"/>
        </w:rPr>
        <w:t>不得填报有选择性的报价方案。如有优惠折扣声明，应在“备注”栏中列出，最终以优惠后的“投标总金额”填报，并以此为准。</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w:t>
      </w:r>
      <w:r>
        <w:rPr>
          <w:rFonts w:ascii="新宋体" w:eastAsia="新宋体" w:hAnsi="新宋体"/>
          <w:szCs w:val="21"/>
        </w:rPr>
        <w:t>(</w:t>
      </w:r>
      <w:r>
        <w:rPr>
          <w:rFonts w:ascii="新宋体" w:eastAsia="新宋体" w:hAnsi="新宋体" w:hint="eastAsia"/>
          <w:szCs w:val="21"/>
        </w:rPr>
        <w:t>公章</w:t>
      </w:r>
      <w:r>
        <w:rPr>
          <w:rFonts w:ascii="新宋体" w:eastAsia="新宋体" w:hAnsi="新宋体"/>
          <w:szCs w:val="21"/>
        </w:rPr>
        <w:t>)</w:t>
      </w:r>
      <w:r>
        <w:rPr>
          <w:rFonts w:ascii="新宋体" w:eastAsia="新宋体" w:hAnsi="新宋体" w:hint="eastAsia"/>
          <w:szCs w:val="21"/>
        </w:rPr>
        <w:t>：</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法定代表人或其授权代表签字：</w:t>
      </w:r>
      <w:r>
        <w:rPr>
          <w:rFonts w:ascii="新宋体" w:eastAsia="新宋体" w:hAnsi="新宋体"/>
          <w:szCs w:val="21"/>
        </w:rPr>
        <w:t>____________________</w:t>
      </w:r>
    </w:p>
    <w:p w:rsidR="00191C2C" w:rsidRDefault="000A5764">
      <w:pPr>
        <w:spacing w:line="276" w:lineRule="auto"/>
        <w:rPr>
          <w:rFonts w:ascii="新宋体" w:eastAsia="新宋体" w:hAnsi="新宋体"/>
          <w:szCs w:val="21"/>
        </w:rPr>
      </w:pPr>
      <w:r>
        <w:rPr>
          <w:rFonts w:ascii="新宋体" w:eastAsia="新宋体" w:hAnsi="新宋体" w:hint="eastAsia"/>
          <w:szCs w:val="21"/>
        </w:rPr>
        <w:t>日期：</w:t>
      </w:r>
      <w:r>
        <w:rPr>
          <w:rFonts w:ascii="新宋体" w:eastAsia="新宋体" w:hAnsi="新宋体"/>
          <w:szCs w:val="21"/>
        </w:rPr>
        <w:t>______</w:t>
      </w:r>
      <w:r>
        <w:rPr>
          <w:rFonts w:ascii="新宋体" w:eastAsia="新宋体" w:hAnsi="新宋体" w:hint="eastAsia"/>
          <w:szCs w:val="21"/>
        </w:rPr>
        <w:t>年</w:t>
      </w:r>
      <w:r>
        <w:rPr>
          <w:rFonts w:ascii="新宋体" w:eastAsia="新宋体" w:hAnsi="新宋体"/>
          <w:szCs w:val="21"/>
        </w:rPr>
        <w:t>____</w:t>
      </w:r>
      <w:r>
        <w:rPr>
          <w:rFonts w:ascii="新宋体" w:eastAsia="新宋体" w:hAnsi="新宋体" w:hint="eastAsia"/>
          <w:szCs w:val="21"/>
        </w:rPr>
        <w:t>月</w:t>
      </w:r>
      <w:r>
        <w:rPr>
          <w:rFonts w:ascii="新宋体" w:eastAsia="新宋体" w:hAnsi="新宋体"/>
          <w:szCs w:val="21"/>
        </w:rPr>
        <w:t>____</w:t>
      </w:r>
      <w:r>
        <w:rPr>
          <w:rFonts w:ascii="新宋体" w:eastAsia="新宋体" w:hAnsi="新宋体" w:hint="eastAsia"/>
          <w:szCs w:val="21"/>
        </w:rPr>
        <w:t>日</w:t>
      </w:r>
    </w:p>
    <w:p w:rsidR="00191C2C" w:rsidRDefault="00191C2C">
      <w:pPr>
        <w:rPr>
          <w:rFonts w:ascii="新宋体" w:eastAsia="新宋体" w:hAnsi="新宋体"/>
          <w:szCs w:val="21"/>
        </w:rPr>
      </w:pPr>
    </w:p>
    <w:p w:rsidR="00191C2C" w:rsidRDefault="000A5764">
      <w:pPr>
        <w:pStyle w:val="5"/>
        <w:rPr>
          <w:rFonts w:ascii="新宋体" w:eastAsia="新宋体" w:hAnsi="新宋体"/>
          <w:b w:val="0"/>
          <w:kern w:val="44"/>
          <w:sz w:val="24"/>
          <w:szCs w:val="24"/>
        </w:rPr>
      </w:pPr>
      <w:r>
        <w:rPr>
          <w:rFonts w:ascii="新宋体" w:eastAsia="新宋体" w:hAnsi="新宋体" w:hint="eastAsia"/>
          <w:b w:val="0"/>
          <w:kern w:val="44"/>
          <w:sz w:val="24"/>
          <w:szCs w:val="24"/>
        </w:rPr>
        <w:t>六、招标服务费承诺书</w:t>
      </w:r>
    </w:p>
    <w:p w:rsidR="00191C2C" w:rsidRDefault="000A5764">
      <w:pPr>
        <w:spacing w:line="276" w:lineRule="auto"/>
        <w:rPr>
          <w:rFonts w:ascii="新宋体" w:eastAsia="新宋体" w:hAnsi="新宋体"/>
          <w:szCs w:val="21"/>
        </w:rPr>
      </w:pPr>
      <w:r>
        <w:rPr>
          <w:rFonts w:ascii="新宋体" w:eastAsia="新宋体" w:hAnsi="新宋体" w:hint="eastAsia"/>
          <w:szCs w:val="21"/>
        </w:rPr>
        <w:t>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w:t>
      </w:r>
    </w:p>
    <w:p w:rsidR="00191C2C" w:rsidRDefault="000A5764">
      <w:pPr>
        <w:spacing w:line="276" w:lineRule="auto"/>
        <w:ind w:firstLineChars="200" w:firstLine="420"/>
        <w:rPr>
          <w:rFonts w:ascii="新宋体" w:eastAsia="新宋体" w:hAnsi="新宋体"/>
          <w:szCs w:val="21"/>
        </w:rPr>
      </w:pPr>
      <w:r>
        <w:rPr>
          <w:rFonts w:ascii="新宋体" w:eastAsia="新宋体" w:hAnsi="新宋体" w:hint="eastAsia"/>
          <w:szCs w:val="21"/>
        </w:rPr>
        <w:t>本公司( 投标人名称) 在参加《###项目名称（招标编号： ）》的招标中如获中标，我公司保证按照招标文件的规定缴纳“中标服务费”后，凭领取人身份证复印件并加盖公章领取《中标通知书》。如采用电汇或银行转账，我公司将同时递交中标服务费缴费凭证复印件并加盖公章。在领取中标通知书后，由于被质疑、投诉而导致中标结果改变，我方将放弃对已缴纳的中标服务费追还的一切权利。如我司未及时缴纳可从我方提交的投标保证金中扣除。</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如我公司违反上款承诺,愿承担由此引起的一切法律责任。特此承诺!    </w:t>
      </w:r>
    </w:p>
    <w:p w:rsidR="00191C2C" w:rsidRDefault="000A5764">
      <w:pPr>
        <w:spacing w:line="276" w:lineRule="auto"/>
        <w:rPr>
          <w:rFonts w:ascii="新宋体" w:eastAsia="新宋体" w:hAnsi="新宋体"/>
          <w:szCs w:val="21"/>
        </w:rPr>
      </w:pPr>
      <w:r>
        <w:rPr>
          <w:rFonts w:ascii="新宋体" w:eastAsia="新宋体" w:hAnsi="新宋体" w:hint="eastAsia"/>
          <w:szCs w:val="21"/>
        </w:rPr>
        <w:t>投标人名称：     （公章）</w:t>
      </w:r>
    </w:p>
    <w:p w:rsidR="00191C2C" w:rsidRDefault="000A5764">
      <w:pPr>
        <w:spacing w:line="276" w:lineRule="auto"/>
        <w:rPr>
          <w:rFonts w:ascii="新宋体" w:eastAsia="新宋体" w:hAnsi="新宋体"/>
          <w:szCs w:val="21"/>
        </w:rPr>
      </w:pPr>
      <w:r>
        <w:rPr>
          <w:rFonts w:ascii="新宋体" w:eastAsia="新宋体" w:hAnsi="新宋体" w:hint="eastAsia"/>
          <w:szCs w:val="21"/>
        </w:rPr>
        <w:t xml:space="preserve">投标代表签名：                 </w:t>
      </w:r>
    </w:p>
    <w:p w:rsidR="00191C2C" w:rsidRDefault="000A5764">
      <w:pPr>
        <w:spacing w:line="360" w:lineRule="auto"/>
        <w:rPr>
          <w:rFonts w:ascii="新宋体" w:eastAsia="新宋体" w:hAnsi="新宋体"/>
          <w:szCs w:val="21"/>
        </w:rPr>
      </w:pPr>
      <w:r>
        <w:rPr>
          <w:rFonts w:ascii="新宋体" w:eastAsia="新宋体" w:hAnsi="新宋体" w:hint="eastAsia"/>
          <w:szCs w:val="21"/>
        </w:rPr>
        <w:t>日期：______年____月____日</w:t>
      </w:r>
    </w:p>
    <w:p w:rsidR="00191C2C" w:rsidRDefault="00191C2C">
      <w:pPr>
        <w:rPr>
          <w:rFonts w:ascii="新宋体" w:eastAsia="新宋体" w:hAnsi="新宋体"/>
          <w:szCs w:val="21"/>
        </w:rPr>
      </w:pPr>
    </w:p>
    <w:p w:rsidR="00191C2C" w:rsidRDefault="000A5764">
      <w:pPr>
        <w:pStyle w:val="5"/>
        <w:rPr>
          <w:rFonts w:ascii="新宋体" w:eastAsia="新宋体" w:hAnsi="新宋体"/>
          <w:kern w:val="44"/>
          <w:sz w:val="24"/>
          <w:szCs w:val="24"/>
        </w:rPr>
      </w:pPr>
      <w:r>
        <w:rPr>
          <w:rFonts w:ascii="新宋体" w:eastAsia="新宋体" w:hAnsi="新宋体" w:hint="eastAsia"/>
          <w:kern w:val="44"/>
          <w:sz w:val="24"/>
          <w:szCs w:val="24"/>
        </w:rPr>
        <w:t>其它内容格式自定</w:t>
      </w: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191C2C">
      <w:pPr>
        <w:pStyle w:val="a4"/>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第四章  合同及履约情况反馈格式</w:t>
      </w:r>
    </w:p>
    <w:p w:rsidR="00191C2C" w:rsidRDefault="000A5764">
      <w:pPr>
        <w:widowControl/>
        <w:spacing w:after="100" w:afterAutospacing="1"/>
        <w:jc w:val="left"/>
        <w:rPr>
          <w:rFonts w:ascii="新宋体" w:eastAsia="新宋体" w:hAnsi="新宋体"/>
          <w:szCs w:val="21"/>
        </w:rPr>
      </w:pPr>
      <w:r>
        <w:rPr>
          <w:rFonts w:ascii="新宋体" w:eastAsia="新宋体" w:hAnsi="新宋体" w:hint="eastAsia"/>
          <w:kern w:val="0"/>
          <w:sz w:val="24"/>
        </w:rPr>
        <w:t>一、合同条款及格式（仅供参考）</w:t>
      </w:r>
      <w:bookmarkStart w:id="5" w:name="_Toc73521680"/>
      <w:bookmarkStart w:id="6" w:name="_Toc73517685"/>
      <w:bookmarkStart w:id="7" w:name="_Toc101074886"/>
      <w:bookmarkStart w:id="8" w:name="_Toc100052414"/>
      <w:bookmarkStart w:id="9" w:name="_Toc84303603"/>
      <w:bookmarkStart w:id="10" w:name="_Toc73521592"/>
      <w:bookmarkStart w:id="11" w:name="_Toc73518163"/>
    </w:p>
    <w:p w:rsidR="00191C2C" w:rsidRDefault="000A5764">
      <w:pPr>
        <w:spacing w:line="360" w:lineRule="auto"/>
        <w:jc w:val="center"/>
        <w:rPr>
          <w:rFonts w:ascii="新宋体" w:eastAsia="新宋体" w:hAnsi="新宋体"/>
          <w:szCs w:val="21"/>
        </w:rPr>
      </w:pPr>
      <w:r>
        <w:rPr>
          <w:rFonts w:ascii="新宋体" w:eastAsia="新宋体" w:hAnsi="新宋体" w:hint="eastAsia"/>
          <w:b/>
          <w:szCs w:val="21"/>
        </w:rPr>
        <w:t>合同条款</w:t>
      </w:r>
      <w:bookmarkEnd w:id="5"/>
      <w:bookmarkEnd w:id="6"/>
      <w:bookmarkEnd w:id="7"/>
      <w:bookmarkEnd w:id="8"/>
      <w:bookmarkEnd w:id="9"/>
      <w:bookmarkEnd w:id="10"/>
      <w:bookmarkEnd w:id="11"/>
      <w:r>
        <w:rPr>
          <w:rFonts w:ascii="新宋体" w:eastAsia="新宋体" w:hAnsi="新宋体" w:hint="eastAsia"/>
          <w:b/>
          <w:szCs w:val="21"/>
        </w:rPr>
        <w:t>（仅供参考，项目具体要求以招标项目需求为准）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甲方：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根据深圳市</w:t>
      </w:r>
      <w:proofErr w:type="gramStart"/>
      <w:r>
        <w:rPr>
          <w:rFonts w:ascii="新宋体" w:eastAsia="新宋体" w:hAnsi="新宋体" w:hint="eastAsia"/>
          <w:szCs w:val="21"/>
        </w:rPr>
        <w:t>瑞凝信招标</w:t>
      </w:r>
      <w:proofErr w:type="gramEnd"/>
      <w:r>
        <w:rPr>
          <w:rFonts w:ascii="新宋体" w:eastAsia="新宋体" w:hAnsi="新宋体" w:hint="eastAsia"/>
          <w:szCs w:val="21"/>
        </w:rPr>
        <w:t>咨询有限公司号招标项目的投标结果，由单位为中标方。按照《中华人民共和国经济合同法》和《深圳经济特区政府采购条例》，经深圳市（以下简称甲方）和单位（以下简称乙方）协商，就甲方委托乙方承担</w:t>
      </w:r>
      <w:r>
        <w:rPr>
          <w:rFonts w:ascii="新宋体" w:eastAsia="新宋体" w:hAnsi="新宋体" w:hint="eastAsia"/>
          <w:b/>
          <w:bCs/>
          <w:snapToGrid w:val="0"/>
          <w:kern w:val="0"/>
          <w:szCs w:val="21"/>
          <w:u w:val="single"/>
          <w:lang w:val="zh-CN"/>
        </w:rPr>
        <w:t xml:space="preserve">                      服务项目</w:t>
      </w:r>
      <w:r>
        <w:rPr>
          <w:rFonts w:ascii="新宋体" w:eastAsia="新宋体" w:hAnsi="新宋体" w:hint="eastAsia"/>
          <w:szCs w:val="21"/>
        </w:rPr>
        <w:t>，达成以下合同条款：</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第一条　项目概况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项目名称：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项目内容：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服务时间：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合同价款：合同总价为元，</w:t>
      </w:r>
      <w:proofErr w:type="gramStart"/>
      <w:r>
        <w:rPr>
          <w:rFonts w:ascii="新宋体" w:eastAsia="新宋体" w:hAnsi="新宋体" w:hint="eastAsia"/>
          <w:szCs w:val="21"/>
        </w:rPr>
        <w:t>含一切</w:t>
      </w:r>
      <w:proofErr w:type="gramEnd"/>
      <w:r>
        <w:rPr>
          <w:rFonts w:ascii="新宋体" w:eastAsia="新宋体" w:hAnsi="新宋体" w:hint="eastAsia"/>
          <w:szCs w:val="21"/>
        </w:rPr>
        <w:t>税、费。</w:t>
      </w:r>
      <w:r>
        <w:rPr>
          <w:rFonts w:ascii="新宋体" w:eastAsia="新宋体" w:hAnsi="新宋体"/>
          <w:szCs w:val="21"/>
        </w:rPr>
        <w:t>本合同总价包括</w:t>
      </w:r>
      <w:r>
        <w:rPr>
          <w:rFonts w:ascii="新宋体" w:eastAsia="新宋体" w:hAnsi="新宋体" w:hint="eastAsia"/>
          <w:szCs w:val="21"/>
        </w:rPr>
        <w:t>乙方为实施本项目荷载试验所需的设备仪器费、车辆租赁费、</w:t>
      </w:r>
      <w:r>
        <w:rPr>
          <w:rFonts w:ascii="新宋体" w:eastAsia="新宋体" w:hAnsi="新宋体"/>
          <w:szCs w:val="21"/>
        </w:rPr>
        <w:t>服务</w:t>
      </w:r>
      <w:r>
        <w:rPr>
          <w:rFonts w:ascii="新宋体" w:eastAsia="新宋体" w:hAnsi="新宋体" w:hint="eastAsia"/>
          <w:szCs w:val="21"/>
        </w:rPr>
        <w:t>和</w:t>
      </w:r>
      <w:r>
        <w:rPr>
          <w:rFonts w:ascii="新宋体" w:eastAsia="新宋体" w:hAnsi="新宋体"/>
          <w:szCs w:val="21"/>
        </w:rPr>
        <w:t>技术费用</w:t>
      </w:r>
      <w:r>
        <w:rPr>
          <w:rFonts w:ascii="新宋体" w:eastAsia="新宋体" w:hAnsi="新宋体" w:hint="eastAsia"/>
          <w:szCs w:val="21"/>
        </w:rPr>
        <w:t>等</w:t>
      </w:r>
      <w:r>
        <w:rPr>
          <w:rFonts w:ascii="新宋体" w:eastAsia="新宋体" w:hAnsi="新宋体"/>
          <w:szCs w:val="21"/>
        </w:rPr>
        <w:t>，为固定不变价格，且不随通货膨胀的影响而波动。合同总价包括</w:t>
      </w:r>
      <w:r>
        <w:rPr>
          <w:rFonts w:ascii="新宋体" w:eastAsia="新宋体" w:hAnsi="新宋体" w:hint="eastAsia"/>
          <w:szCs w:val="21"/>
        </w:rPr>
        <w:t>乙方</w:t>
      </w:r>
      <w:r>
        <w:rPr>
          <w:rFonts w:ascii="新宋体" w:eastAsia="新宋体" w:hAnsi="新宋体"/>
          <w:szCs w:val="21"/>
        </w:rPr>
        <w:t>履行本合同义务所发生的一切费用和支出和以各种方式寄送技术资料到</w:t>
      </w:r>
      <w:r>
        <w:rPr>
          <w:rFonts w:ascii="新宋体" w:eastAsia="新宋体" w:hAnsi="新宋体" w:hint="eastAsia"/>
          <w:szCs w:val="21"/>
        </w:rPr>
        <w:t>甲</w:t>
      </w:r>
      <w:r>
        <w:rPr>
          <w:rFonts w:ascii="新宋体" w:eastAsia="新宋体" w:hAnsi="新宋体"/>
          <w:szCs w:val="21"/>
        </w:rPr>
        <w:t>方办公室所发生的费用。如发生本合同规定的不可抗力，合同总价可经双方友好协商予以调整。</w:t>
      </w:r>
    </w:p>
    <w:p w:rsidR="00191C2C" w:rsidRDefault="000A5764">
      <w:pPr>
        <w:pStyle w:val="a4"/>
        <w:spacing w:line="360" w:lineRule="auto"/>
        <w:rPr>
          <w:rFonts w:ascii="新宋体" w:eastAsia="新宋体" w:hAnsi="新宋体"/>
          <w:szCs w:val="21"/>
        </w:rPr>
      </w:pPr>
      <w:r>
        <w:rPr>
          <w:rFonts w:ascii="新宋体" w:eastAsia="新宋体" w:hAnsi="新宋体" w:hint="eastAsia"/>
          <w:szCs w:val="21"/>
        </w:rPr>
        <w:t>支付方式：分期支付。</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第二条  服务范围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1、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3、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 其他合同未明示的相关工作。</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第三条  时间要求及阶段成果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1、合同签订天内完成项目实施的准备工作，包括工作大纲和试验细则的编制；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2、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第四条  咨询服务资料归属</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w:t>
      </w:r>
      <w:r>
        <w:rPr>
          <w:rFonts w:ascii="新宋体" w:eastAsia="新宋体" w:hAnsi="新宋体"/>
          <w:szCs w:val="21"/>
        </w:rPr>
        <w:t>所有提交给</w:t>
      </w:r>
      <w:r>
        <w:rPr>
          <w:rFonts w:ascii="新宋体" w:eastAsia="新宋体" w:hAnsi="新宋体" w:hint="eastAsia"/>
          <w:szCs w:val="21"/>
        </w:rPr>
        <w:t>甲</w:t>
      </w:r>
      <w:r>
        <w:rPr>
          <w:rFonts w:ascii="新宋体" w:eastAsia="新宋体" w:hAnsi="新宋体"/>
          <w:szCs w:val="21"/>
        </w:rPr>
        <w:t>方的咨询服务</w:t>
      </w:r>
      <w:r>
        <w:rPr>
          <w:rFonts w:ascii="新宋体" w:eastAsia="新宋体" w:hAnsi="新宋体" w:hint="eastAsia"/>
          <w:szCs w:val="21"/>
        </w:rPr>
        <w:t>文件</w:t>
      </w:r>
      <w:r>
        <w:rPr>
          <w:rFonts w:ascii="新宋体" w:eastAsia="新宋体" w:hAnsi="新宋体"/>
          <w:szCs w:val="21"/>
        </w:rPr>
        <w:t>及相关的资料的最后文本，包括为履行技术咨询服务范围所编制的图纸、计划和证明资料等，都属于</w:t>
      </w:r>
      <w:r>
        <w:rPr>
          <w:rFonts w:ascii="新宋体" w:eastAsia="新宋体" w:hAnsi="新宋体" w:hint="eastAsia"/>
          <w:szCs w:val="21"/>
        </w:rPr>
        <w:t>甲</w:t>
      </w:r>
      <w:r>
        <w:rPr>
          <w:rFonts w:ascii="新宋体" w:eastAsia="新宋体" w:hAnsi="新宋体"/>
          <w:szCs w:val="21"/>
        </w:rPr>
        <w:t>方的财产，</w:t>
      </w:r>
      <w:r>
        <w:rPr>
          <w:rFonts w:ascii="新宋体" w:eastAsia="新宋体" w:hAnsi="新宋体" w:hint="eastAsia"/>
          <w:szCs w:val="21"/>
        </w:rPr>
        <w:t>乙</w:t>
      </w:r>
      <w:r>
        <w:rPr>
          <w:rFonts w:ascii="新宋体" w:eastAsia="新宋体" w:hAnsi="新宋体"/>
          <w:szCs w:val="21"/>
        </w:rPr>
        <w:t>方在提交给</w:t>
      </w:r>
      <w:r>
        <w:rPr>
          <w:rFonts w:ascii="新宋体" w:eastAsia="新宋体" w:hAnsi="新宋体" w:hint="eastAsia"/>
          <w:szCs w:val="21"/>
        </w:rPr>
        <w:t>甲</w:t>
      </w:r>
      <w:r>
        <w:rPr>
          <w:rFonts w:ascii="新宋体" w:eastAsia="新宋体" w:hAnsi="新宋体"/>
          <w:szCs w:val="21"/>
        </w:rPr>
        <w:t>方之前应将上述资料进行整理归类和编制索引</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w:t>
      </w:r>
      <w:r>
        <w:rPr>
          <w:rFonts w:ascii="新宋体" w:eastAsia="新宋体" w:hAnsi="新宋体"/>
          <w:szCs w:val="21"/>
        </w:rPr>
        <w:t>方未经</w:t>
      </w:r>
      <w:r>
        <w:rPr>
          <w:rFonts w:ascii="新宋体" w:eastAsia="新宋体" w:hAnsi="新宋体" w:hint="eastAsia"/>
          <w:szCs w:val="21"/>
        </w:rPr>
        <w:t>甲</w:t>
      </w:r>
      <w:r>
        <w:rPr>
          <w:rFonts w:ascii="新宋体" w:eastAsia="新宋体" w:hAnsi="新宋体"/>
          <w:szCs w:val="21"/>
        </w:rPr>
        <w:t>方的书面同意，不得将上述资料用于与本咨询服务项目之外的任何项目</w:t>
      </w:r>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合同履行</w:t>
      </w:r>
      <w:r>
        <w:rPr>
          <w:rFonts w:ascii="新宋体" w:eastAsia="新宋体" w:hAnsi="新宋体" w:hint="eastAsia"/>
          <w:szCs w:val="21"/>
        </w:rPr>
        <w:t>完毕，</w:t>
      </w:r>
      <w:r>
        <w:rPr>
          <w:rFonts w:ascii="新宋体" w:eastAsia="新宋体" w:hAnsi="新宋体"/>
          <w:szCs w:val="21"/>
        </w:rPr>
        <w:t>未经</w:t>
      </w:r>
      <w:r>
        <w:rPr>
          <w:rFonts w:ascii="新宋体" w:eastAsia="新宋体" w:hAnsi="新宋体" w:hint="eastAsia"/>
          <w:szCs w:val="21"/>
        </w:rPr>
        <w:t>甲</w:t>
      </w:r>
      <w:r>
        <w:rPr>
          <w:rFonts w:ascii="新宋体" w:eastAsia="新宋体" w:hAnsi="新宋体"/>
          <w:szCs w:val="21"/>
        </w:rPr>
        <w:t>方的书面同意</w:t>
      </w:r>
      <w:r>
        <w:rPr>
          <w:rFonts w:ascii="新宋体" w:eastAsia="新宋体" w:hAnsi="新宋体" w:hint="eastAsia"/>
          <w:szCs w:val="21"/>
        </w:rPr>
        <w:t>，乙</w:t>
      </w:r>
      <w:r>
        <w:rPr>
          <w:rFonts w:ascii="新宋体" w:eastAsia="新宋体" w:hAnsi="新宋体"/>
          <w:szCs w:val="21"/>
        </w:rPr>
        <w:t>方</w:t>
      </w:r>
      <w:r>
        <w:rPr>
          <w:rFonts w:ascii="新宋体" w:eastAsia="新宋体" w:hAnsi="新宋体" w:hint="eastAsia"/>
          <w:szCs w:val="21"/>
        </w:rPr>
        <w:t>不得保存在</w:t>
      </w:r>
      <w:r>
        <w:rPr>
          <w:rFonts w:ascii="新宋体" w:eastAsia="新宋体" w:hAnsi="新宋体"/>
          <w:szCs w:val="21"/>
        </w:rPr>
        <w:t>履行合同过程中所获得或接触到的任</w:t>
      </w:r>
      <w:r>
        <w:rPr>
          <w:rFonts w:ascii="新宋体" w:eastAsia="新宋体" w:hAnsi="新宋体"/>
          <w:szCs w:val="21"/>
        </w:rPr>
        <w:lastRenderedPageBreak/>
        <w:t>何</w:t>
      </w:r>
      <w:r>
        <w:rPr>
          <w:rFonts w:ascii="新宋体" w:eastAsia="新宋体" w:hAnsi="新宋体" w:hint="eastAsia"/>
          <w:szCs w:val="21"/>
        </w:rPr>
        <w:t>内部数据资料。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第五条  甲方的义务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1、负责与本咨询服务项目有关的第三方的协调，提供开展咨询服务工作的外部条件。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2、向乙方提供与本项目咨询服务工作有关的资料。</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3、负责组织有关专家对项目试验成果评估报告的评审。</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第七条　乙方的义务</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１、应</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招标文件、乙方投标文件要求按期完成本项目咨询服务工作。</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2、负责组织项目的实施，保证工程进度和成桥荷载试验工作质量，并满足交通部交工验收相关标准。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3、向甲方提交检测资料等各套，一套电子版文件。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4、在履行合同期间或合同规定期限内，不得泄露与本合同规定业务活动有关的保密资料。</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第八条  甲方的权利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、有权向乙方询问工作进展情况及相关的内容。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、有权阐述对具体问题的意见和建议。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、当甲方认定乙方人员不按合同履行其职责，或与第三人串通给甲方造成经济损失的，甲方有权要求更换人员，直至终止合同并要求乙方承担相应的赔偿责任。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第九条  乙方的权利</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、乙方在本项目服务过程中，如甲方提供的资料不明确时可向甲方提出书面报告。</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、乙方在本项目服务过程中，有权对第三方提出与本咨询服务业务有关的问题进行核对或查问。</w:t>
      </w:r>
    </w:p>
    <w:p w:rsidR="00191C2C" w:rsidRDefault="000A5764">
      <w:pPr>
        <w:spacing w:line="360" w:lineRule="auto"/>
        <w:ind w:firstLineChars="200" w:firstLine="420"/>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、乙方在本项目服务过程中，有到工程现场勘察的权利。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第十条  甲方的责任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1、应当履行本合同约定的义务，如有违反则应当承担违约责任，赔偿给乙方造成的损失。</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2、甲方向乙方提出赔偿要求不能成立时，则应补偿由于该赔偿或其他要求所导致乙方的各种费用的支出。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第十一条  乙方的责任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1、乙方的责任期即本合同有效期。如因非乙方的责任造成进度的推迟或延误而超过约定的日期，双方应进一步约定相应延长合同有效期。</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2、乙方的责任期内，应当履行本合同中约定的义务，因乙方的单方过失造成的经济损失，应当向甲方进行赔偿。</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3、乙方对甲方或第三方所提出的问题不能及时核对或答复，导致合同不能全部或部分履行，乙方应承担责任。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4、乙方向甲方提出赔偿要求不能成立时，则应补偿由于该赔偿或其他要求所导致甲方的各种费用的支出。</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第十二条  人员要求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lastRenderedPageBreak/>
        <w:t>1、参加本项目试验的人员必须具有国家和有关部门规定的相应资质。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 参加本项目的试验人员的配置必须与投标文件中的服务承诺书和试验服务组织实施方案一致。</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3、必须以直属试验人员参与本项目服务，不得使用挂靠队伍。</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第十三条  乙方咨询服务工具要求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1、乙方应配备中标项目所需的足够数量的仪器、仪表以及工具等设备。用户不需向乙方提供施工工具和仪器、仪表。</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2、乙方在提供服务过程中应自备车辆。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第十四条  保密要求</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w:t>
      </w:r>
      <w:r>
        <w:rPr>
          <w:rFonts w:ascii="新宋体" w:eastAsia="新宋体" w:hAnsi="新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乙方在履行合同过程中所获得或接触到的任何</w:t>
      </w:r>
      <w:r>
        <w:rPr>
          <w:rFonts w:ascii="新宋体" w:eastAsia="新宋体" w:hAnsi="新宋体" w:hint="eastAsia"/>
          <w:szCs w:val="21"/>
        </w:rPr>
        <w:t>内部数据资料，未经甲方同意，不得向第三方透露。</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乙方</w:t>
      </w:r>
      <w:r>
        <w:rPr>
          <w:rFonts w:ascii="新宋体" w:eastAsia="新宋体" w:hAnsi="新宋体" w:hint="eastAsia"/>
          <w:szCs w:val="21"/>
        </w:rPr>
        <w:t>实施项目的一切程序都应符合国家安全、保密的有关规定和标准。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w:t>
      </w:r>
      <w:r>
        <w:rPr>
          <w:rFonts w:ascii="新宋体" w:eastAsia="新宋体" w:hAnsi="新宋体"/>
          <w:szCs w:val="21"/>
        </w:rPr>
        <w:t>乙方</w:t>
      </w:r>
      <w:r>
        <w:rPr>
          <w:rFonts w:ascii="新宋体" w:eastAsia="新宋体" w:hAnsi="新宋体" w:hint="eastAsia"/>
          <w:szCs w:val="21"/>
        </w:rPr>
        <w:t>参加项目的有关人员均需同甲方签订保密协议。</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 xml:space="preserve">第十五条  验收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1、下列文件的验收分为</w:t>
      </w:r>
      <w:r>
        <w:rPr>
          <w:rFonts w:ascii="新宋体" w:eastAsia="新宋体" w:hAnsi="新宋体" w:hint="eastAsia"/>
          <w:szCs w:val="21"/>
          <w:u w:val="single"/>
        </w:rPr>
        <w:t xml:space="preserve">          三</w:t>
      </w:r>
      <w:r>
        <w:rPr>
          <w:rFonts w:ascii="新宋体" w:eastAsia="新宋体" w:hAnsi="新宋体" w:hint="eastAsia"/>
          <w:szCs w:val="21"/>
        </w:rPr>
        <w:t>个阶段:</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2、其余文件和工作由用户组织有关技术人员根据国家和行业有关规范、规程、标准和用户需求直接验收。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3、验收依据为号招标文件、乙方投标文件，国家和行业有关规范、规程和标准。</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第十六条  付款方式</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1、合同签订后天内，甲方向乙方支付合同总价%的款项。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2、检测完成并提交评估报告后，甲方向乙方支付合同总价%的款项。</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3、报告通过专家评审后，甲方向乙方支付合同总价%的款项。</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第十七条  争议解决办法</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执行本合同发生的争议，由甲乙双方协商解决。</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第十八条  风险责任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１、乙方应完全地</w:t>
      </w:r>
      <w:proofErr w:type="gramStart"/>
      <w:r>
        <w:rPr>
          <w:rFonts w:ascii="新宋体" w:eastAsia="新宋体" w:hAnsi="新宋体" w:hint="eastAsia"/>
          <w:szCs w:val="21"/>
        </w:rPr>
        <w:t>按照号</w:t>
      </w:r>
      <w:proofErr w:type="gramEnd"/>
      <w:r>
        <w:rPr>
          <w:rFonts w:ascii="新宋体" w:eastAsia="新宋体" w:hAnsi="新宋体" w:hint="eastAsia"/>
          <w:szCs w:val="21"/>
        </w:rPr>
        <w:t>招标文件的要求和乙方投标文件的承诺完成本项目，出于自身财务、技术、人力等原因导致项目失败的，应承担全部责任。</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2、乙方在实施荷载试验过程中应对自身的安全生产负责，若由乙方原因发生的各种事故甲方不承担任何责任。</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第十九条  违约责任</w:t>
      </w:r>
    </w:p>
    <w:p w:rsidR="00191C2C" w:rsidRDefault="000A5764">
      <w:pPr>
        <w:pStyle w:val="ac"/>
        <w:rPr>
          <w:rFonts w:ascii="新宋体" w:eastAsia="新宋体" w:hAnsi="新宋体"/>
          <w:szCs w:val="21"/>
        </w:rPr>
      </w:pPr>
      <w:r>
        <w:rPr>
          <w:rFonts w:ascii="新宋体" w:eastAsia="新宋体" w:hAnsi="新宋体" w:hint="eastAsia"/>
          <w:szCs w:val="21"/>
        </w:rPr>
        <w:t>１、因乙方原因，未能按规定时间完成有关工作的，每延误一天，甲方可在支付合同余款中扣</w:t>
      </w:r>
      <w:r>
        <w:rPr>
          <w:rFonts w:ascii="新宋体" w:eastAsia="新宋体" w:hAnsi="新宋体" w:hint="eastAsia"/>
          <w:szCs w:val="21"/>
        </w:rPr>
        <w:lastRenderedPageBreak/>
        <w:t>除合同价款千分之一。</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2、由于乙方原因造成试验成果质量低劣，不能满足大纲要求时，应继续完善试验工作，其费用由乙方承担。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3、如乙方提供的咨询服务文件不符合质量要求，必须在甲方提出要求后7天内无条件修改，其费用由乙方承担。</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191C2C" w:rsidRDefault="000A5764">
      <w:pPr>
        <w:spacing w:line="360" w:lineRule="auto"/>
        <w:ind w:firstLineChars="200" w:firstLine="422"/>
        <w:rPr>
          <w:rFonts w:ascii="新宋体" w:eastAsia="新宋体" w:hAnsi="新宋体"/>
          <w:b/>
          <w:bCs/>
          <w:szCs w:val="21"/>
        </w:rPr>
      </w:pPr>
      <w:r>
        <w:rPr>
          <w:rFonts w:ascii="新宋体" w:eastAsia="新宋体" w:hAnsi="新宋体" w:hint="eastAsia"/>
          <w:b/>
          <w:bCs/>
          <w:szCs w:val="21"/>
        </w:rPr>
        <w:t>第二十条  其他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1、本合同与号招标文件、乙方投标文件如有抵触之处，以本合同条款为准。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2、下列文件均为本合同的组成部分：</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（1）号招标文件、答疑及补充通知；</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（2）投标文件；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（3）本合同执行中共同签署的补充与修正文件。</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本合同一式份，甲、乙方双方各执份，具有同等法律效力。本合同自双方法人代表签字（盖章）认可之日起生效。</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本合同未尽事宜，双方友好协商，达成解决方案，经双方签字后，可作为本合同的有效附件。</w:t>
      </w:r>
    </w:p>
    <w:p w:rsidR="00191C2C" w:rsidRDefault="00191C2C">
      <w:pPr>
        <w:spacing w:line="360" w:lineRule="auto"/>
        <w:ind w:firstLineChars="200" w:firstLine="420"/>
        <w:rPr>
          <w:rFonts w:ascii="新宋体" w:eastAsia="新宋体" w:hAnsi="新宋体"/>
          <w:szCs w:val="21"/>
        </w:rPr>
      </w:pPr>
    </w:p>
    <w:p w:rsidR="00191C2C" w:rsidRDefault="000A5764">
      <w:pPr>
        <w:spacing w:line="360" w:lineRule="auto"/>
        <w:rPr>
          <w:rFonts w:ascii="新宋体" w:eastAsia="新宋体" w:hAnsi="新宋体"/>
          <w:szCs w:val="21"/>
          <w:u w:val="single"/>
        </w:rPr>
      </w:pPr>
      <w:r>
        <w:rPr>
          <w:rFonts w:ascii="新宋体" w:eastAsia="新宋体" w:hAnsi="新宋体" w:hint="eastAsia"/>
          <w:szCs w:val="21"/>
        </w:rPr>
        <w:t>甲方：    乙方：</w:t>
      </w:r>
    </w:p>
    <w:p w:rsidR="00191C2C" w:rsidRDefault="000A5764">
      <w:pPr>
        <w:spacing w:line="360" w:lineRule="auto"/>
        <w:ind w:firstLineChars="900" w:firstLine="1890"/>
        <w:rPr>
          <w:rFonts w:ascii="新宋体" w:eastAsia="新宋体" w:hAnsi="新宋体"/>
          <w:szCs w:val="21"/>
        </w:rPr>
      </w:pPr>
      <w:r>
        <w:rPr>
          <w:rFonts w:ascii="新宋体" w:eastAsia="新宋体" w:hAnsi="新宋体" w:hint="eastAsia"/>
          <w:szCs w:val="21"/>
        </w:rPr>
        <w:t>（签章）                         （签章）</w:t>
      </w:r>
    </w:p>
    <w:p w:rsidR="00191C2C" w:rsidRDefault="00191C2C">
      <w:pPr>
        <w:spacing w:line="360" w:lineRule="auto"/>
        <w:ind w:firstLineChars="1300" w:firstLine="2730"/>
        <w:rPr>
          <w:rFonts w:ascii="新宋体" w:eastAsia="新宋体" w:hAnsi="新宋体"/>
          <w:szCs w:val="21"/>
        </w:rPr>
      </w:pP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 xml:space="preserve">地址：                        地址： </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法定代表人：（签章）           法定代表人：（签章）</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开户行：                      开户行：</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人民币</w:t>
      </w:r>
      <w:proofErr w:type="gramStart"/>
      <w:r>
        <w:rPr>
          <w:rFonts w:ascii="新宋体" w:eastAsia="新宋体" w:hAnsi="新宋体" w:hint="eastAsia"/>
          <w:szCs w:val="21"/>
        </w:rPr>
        <w:t>帐号</w:t>
      </w:r>
      <w:proofErr w:type="gramEnd"/>
      <w:r>
        <w:rPr>
          <w:rFonts w:ascii="新宋体" w:eastAsia="新宋体" w:hAnsi="新宋体" w:hint="eastAsia"/>
          <w:szCs w:val="21"/>
        </w:rPr>
        <w:t>：                  人民币</w:t>
      </w:r>
      <w:proofErr w:type="gramStart"/>
      <w:r>
        <w:rPr>
          <w:rFonts w:ascii="新宋体" w:eastAsia="新宋体" w:hAnsi="新宋体" w:hint="eastAsia"/>
          <w:szCs w:val="21"/>
        </w:rPr>
        <w:t>帐号</w:t>
      </w:r>
      <w:proofErr w:type="gramEnd"/>
      <w:r>
        <w:rPr>
          <w:rFonts w:ascii="新宋体" w:eastAsia="新宋体" w:hAnsi="新宋体" w:hint="eastAsia"/>
          <w:szCs w:val="21"/>
        </w:rPr>
        <w:t>：</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联系人：                      联系人：</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电话：                        电话：</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日期：                        日期：</w:t>
      </w:r>
    </w:p>
    <w:p w:rsidR="00191C2C" w:rsidRDefault="00191C2C">
      <w:pPr>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191C2C">
      <w:pPr>
        <w:ind w:firstLineChars="200" w:firstLine="420"/>
        <w:rPr>
          <w:rFonts w:ascii="新宋体" w:eastAsia="新宋体" w:hAnsi="新宋体"/>
          <w:szCs w:val="21"/>
        </w:rPr>
      </w:pPr>
    </w:p>
    <w:p w:rsidR="00191C2C" w:rsidRDefault="000A5764">
      <w:pPr>
        <w:widowControl/>
        <w:spacing w:after="100" w:afterAutospacing="1"/>
        <w:jc w:val="left"/>
        <w:rPr>
          <w:rFonts w:ascii="新宋体" w:eastAsia="新宋体" w:hAnsi="新宋体"/>
          <w:kern w:val="0"/>
          <w:sz w:val="24"/>
        </w:rPr>
      </w:pPr>
      <w:r>
        <w:rPr>
          <w:rFonts w:ascii="新宋体" w:eastAsia="新宋体" w:hAnsi="新宋体" w:hint="eastAsia"/>
          <w:kern w:val="0"/>
          <w:sz w:val="24"/>
        </w:rPr>
        <w:t>二、政府采购履约情况反馈表</w:t>
      </w:r>
    </w:p>
    <w:p w:rsidR="00191C2C" w:rsidRDefault="000A5764">
      <w:pPr>
        <w:rPr>
          <w:rFonts w:ascii="新宋体" w:eastAsia="新宋体" w:hAnsi="新宋体"/>
          <w:b/>
          <w:szCs w:val="21"/>
        </w:rPr>
      </w:pPr>
      <w:r>
        <w:rPr>
          <w:rFonts w:ascii="新宋体" w:eastAsia="新宋体" w:hAnsi="新宋体" w:hint="eastAsia"/>
          <w:b/>
          <w:szCs w:val="21"/>
        </w:rPr>
        <w:lastRenderedPageBreak/>
        <w:t>采购人名称：                       联系人及电话：</w:t>
      </w:r>
    </w:p>
    <w:p w:rsidR="00191C2C" w:rsidRDefault="00191C2C">
      <w:pPr>
        <w:rPr>
          <w:rFonts w:ascii="新宋体" w:eastAsia="新宋体" w:hAnsi="新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1338"/>
        <w:gridCol w:w="1902"/>
        <w:gridCol w:w="1980"/>
        <w:gridCol w:w="2135"/>
      </w:tblGrid>
      <w:tr w:rsidR="00191C2C">
        <w:trPr>
          <w:cantSplit/>
          <w:trHeight w:val="450"/>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采购项目名称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项目编号</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61"/>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中标供应商名称</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供应商</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联系人及电话</w:t>
            </w:r>
          </w:p>
        </w:tc>
        <w:tc>
          <w:tcPr>
            <w:tcW w:w="2135" w:type="dxa"/>
            <w:vAlign w:val="center"/>
          </w:tcPr>
          <w:p w:rsidR="00191C2C" w:rsidRDefault="00191C2C">
            <w:pPr>
              <w:spacing w:line="360" w:lineRule="auto"/>
              <w:jc w:val="center"/>
              <w:rPr>
                <w:rFonts w:ascii="新宋体" w:eastAsia="新宋体" w:hAnsi="新宋体"/>
                <w:szCs w:val="21"/>
              </w:rPr>
            </w:pPr>
          </w:p>
        </w:tc>
      </w:tr>
      <w:tr w:rsidR="00191C2C">
        <w:trPr>
          <w:cantSplit/>
          <w:trHeight w:val="438"/>
          <w:jc w:val="center"/>
        </w:trPr>
        <w:tc>
          <w:tcPr>
            <w:tcW w:w="2900" w:type="dxa"/>
            <w:gridSpan w:val="3"/>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中标金额</w:t>
            </w:r>
          </w:p>
        </w:tc>
        <w:tc>
          <w:tcPr>
            <w:tcW w:w="1902" w:type="dxa"/>
            <w:vAlign w:val="center"/>
          </w:tcPr>
          <w:p w:rsidR="00191C2C" w:rsidRDefault="00191C2C">
            <w:pPr>
              <w:spacing w:line="360" w:lineRule="auto"/>
              <w:jc w:val="center"/>
              <w:rPr>
                <w:rFonts w:ascii="新宋体" w:eastAsia="新宋体" w:hAnsi="新宋体"/>
                <w:szCs w:val="21"/>
              </w:rPr>
            </w:pPr>
          </w:p>
        </w:tc>
        <w:tc>
          <w:tcPr>
            <w:tcW w:w="1980" w:type="dxa"/>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合同履约时间</w:t>
            </w:r>
          </w:p>
        </w:tc>
        <w:tc>
          <w:tcPr>
            <w:tcW w:w="2135" w:type="dxa"/>
            <w:vAlign w:val="center"/>
          </w:tcPr>
          <w:p w:rsidR="00191C2C" w:rsidRDefault="000A5764">
            <w:pPr>
              <w:spacing w:line="360" w:lineRule="auto"/>
              <w:rPr>
                <w:rFonts w:ascii="新宋体" w:eastAsia="新宋体" w:hAnsi="新宋体"/>
                <w:szCs w:val="21"/>
              </w:rPr>
            </w:pPr>
            <w:r>
              <w:rPr>
                <w:rFonts w:ascii="新宋体" w:eastAsia="新宋体" w:hAnsi="新宋体" w:hint="eastAsia"/>
                <w:szCs w:val="21"/>
              </w:rPr>
              <w:t>自       至</w:t>
            </w:r>
          </w:p>
        </w:tc>
      </w:tr>
      <w:tr w:rsidR="00191C2C">
        <w:trPr>
          <w:cantSplit/>
          <w:trHeight w:val="544"/>
          <w:jc w:val="center"/>
        </w:trPr>
        <w:tc>
          <w:tcPr>
            <w:tcW w:w="842" w:type="dxa"/>
            <w:vMerge w:val="restart"/>
            <w:vAlign w:val="center"/>
          </w:tcPr>
          <w:p w:rsidR="00191C2C" w:rsidRDefault="000A5764">
            <w:pPr>
              <w:spacing w:line="360" w:lineRule="auto"/>
              <w:jc w:val="center"/>
              <w:rPr>
                <w:rFonts w:ascii="新宋体" w:eastAsia="新宋体" w:hAnsi="新宋体"/>
                <w:b/>
                <w:szCs w:val="21"/>
              </w:rPr>
            </w:pPr>
            <w:r>
              <w:rPr>
                <w:rFonts w:ascii="新宋体" w:eastAsia="新宋体" w:hAnsi="新宋体" w:hint="eastAsia"/>
                <w:b/>
                <w:szCs w:val="21"/>
              </w:rPr>
              <w:t>履约情况评价</w:t>
            </w:r>
          </w:p>
        </w:tc>
        <w:tc>
          <w:tcPr>
            <w:tcW w:w="2058" w:type="dxa"/>
            <w:gridSpan w:val="2"/>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总体评价</w:t>
            </w:r>
          </w:p>
        </w:tc>
        <w:tc>
          <w:tcPr>
            <w:tcW w:w="6017" w:type="dxa"/>
            <w:gridSpan w:val="3"/>
            <w:tcBorders>
              <w:left w:val="single" w:sz="4" w:space="0" w:color="auto"/>
            </w:tcBorders>
            <w:vAlign w:val="center"/>
          </w:tcPr>
          <w:p w:rsidR="00191C2C" w:rsidRDefault="000A5764">
            <w:pPr>
              <w:spacing w:line="360" w:lineRule="auto"/>
              <w:ind w:firstLineChars="50" w:firstLine="105"/>
              <w:jc w:val="center"/>
              <w:rPr>
                <w:rFonts w:ascii="新宋体" w:eastAsia="新宋体" w:hAnsi="新宋体"/>
                <w:szCs w:val="21"/>
              </w:rPr>
            </w:pPr>
            <w:r>
              <w:rPr>
                <w:rFonts w:ascii="新宋体" w:eastAsia="新宋体" w:hAnsi="新宋体" w:hint="eastAsia"/>
                <w:szCs w:val="21"/>
              </w:rPr>
              <w:t>□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val="restart"/>
            <w:tcBorders>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分项评价</w:t>
            </w: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质量方面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价格方面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服务方面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时间方面</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环境保护</w:t>
            </w:r>
          </w:p>
        </w:tc>
        <w:tc>
          <w:tcPr>
            <w:tcW w:w="6017" w:type="dxa"/>
            <w:gridSpan w:val="3"/>
            <w:tcBorders>
              <w:lef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 xml:space="preserve"> □ 优          □ 良          □ 中           □ 差</w:t>
            </w:r>
          </w:p>
        </w:tc>
      </w:tr>
      <w:tr w:rsidR="00191C2C">
        <w:trPr>
          <w:cantSplit/>
          <w:trHeight w:val="458"/>
          <w:jc w:val="center"/>
        </w:trPr>
        <w:tc>
          <w:tcPr>
            <w:tcW w:w="842" w:type="dxa"/>
            <w:vMerge/>
            <w:vAlign w:val="center"/>
          </w:tcPr>
          <w:p w:rsidR="00191C2C" w:rsidRDefault="00191C2C">
            <w:pPr>
              <w:spacing w:line="360" w:lineRule="auto"/>
              <w:jc w:val="center"/>
              <w:rPr>
                <w:rFonts w:ascii="新宋体" w:eastAsia="新宋体" w:hAnsi="新宋体"/>
                <w:szCs w:val="21"/>
              </w:rPr>
            </w:pPr>
          </w:p>
        </w:tc>
        <w:tc>
          <w:tcPr>
            <w:tcW w:w="720" w:type="dxa"/>
            <w:vMerge/>
            <w:tcBorders>
              <w:right w:val="single" w:sz="4" w:space="0" w:color="auto"/>
            </w:tcBorders>
            <w:vAlign w:val="center"/>
          </w:tcPr>
          <w:p w:rsidR="00191C2C" w:rsidRDefault="00191C2C">
            <w:pPr>
              <w:spacing w:line="360" w:lineRule="auto"/>
              <w:jc w:val="center"/>
              <w:rPr>
                <w:rFonts w:ascii="新宋体" w:eastAsia="新宋体" w:hAnsi="新宋体"/>
                <w:szCs w:val="21"/>
              </w:rPr>
            </w:pPr>
          </w:p>
        </w:tc>
        <w:tc>
          <w:tcPr>
            <w:tcW w:w="1338" w:type="dxa"/>
            <w:tcBorders>
              <w:left w:val="single" w:sz="4" w:space="0" w:color="auto"/>
              <w:right w:val="single" w:sz="4" w:space="0" w:color="auto"/>
            </w:tcBorders>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其他</w:t>
            </w:r>
          </w:p>
        </w:tc>
        <w:tc>
          <w:tcPr>
            <w:tcW w:w="6017" w:type="dxa"/>
            <w:gridSpan w:val="3"/>
            <w:tcBorders>
              <w:left w:val="single" w:sz="4" w:space="0" w:color="auto"/>
            </w:tcBorders>
            <w:vAlign w:val="center"/>
          </w:tcPr>
          <w:p w:rsidR="00191C2C" w:rsidRDefault="000A5764">
            <w:pPr>
              <w:spacing w:beforeLines="50" w:before="120" w:afterLines="50" w:after="120" w:line="360" w:lineRule="auto"/>
              <w:rPr>
                <w:rFonts w:ascii="新宋体" w:eastAsia="新宋体" w:hAnsi="新宋体"/>
                <w:szCs w:val="21"/>
                <w:u w:val="single"/>
              </w:rPr>
            </w:pPr>
            <w:r>
              <w:rPr>
                <w:rFonts w:ascii="新宋体" w:eastAsia="新宋体" w:hAnsi="新宋体" w:hint="eastAsia"/>
                <w:szCs w:val="21"/>
              </w:rPr>
              <w:t>评价内容为：</w:t>
            </w:r>
          </w:p>
          <w:p w:rsidR="00191C2C" w:rsidRDefault="000A5764">
            <w:pPr>
              <w:spacing w:beforeLines="50" w:before="120" w:afterLines="50" w:after="120" w:line="360" w:lineRule="auto"/>
              <w:rPr>
                <w:rFonts w:ascii="新宋体" w:eastAsia="新宋体" w:hAnsi="新宋体"/>
                <w:szCs w:val="21"/>
              </w:rPr>
            </w:pPr>
            <w:r>
              <w:rPr>
                <w:rFonts w:ascii="新宋体" w:eastAsia="新宋体" w:hAnsi="新宋体" w:hint="eastAsia"/>
                <w:szCs w:val="21"/>
              </w:rPr>
              <w:t>评价等级为：  □ 优       □ 良        □ 中         □ 差</w:t>
            </w:r>
          </w:p>
        </w:tc>
      </w:tr>
      <w:tr w:rsidR="00191C2C">
        <w:trPr>
          <w:cantSplit/>
          <w:trHeight w:val="994"/>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具体情况说明</w:t>
            </w:r>
          </w:p>
        </w:tc>
        <w:tc>
          <w:tcPr>
            <w:tcW w:w="7355" w:type="dxa"/>
            <w:gridSpan w:val="4"/>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tc>
      </w:tr>
      <w:tr w:rsidR="00191C2C">
        <w:trPr>
          <w:cantSplit/>
          <w:trHeight w:val="1577"/>
          <w:jc w:val="center"/>
        </w:trPr>
        <w:tc>
          <w:tcPr>
            <w:tcW w:w="1562" w:type="dxa"/>
            <w:gridSpan w:val="2"/>
            <w:vAlign w:val="center"/>
          </w:tcPr>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采购人意见</w:t>
            </w:r>
          </w:p>
          <w:p w:rsidR="00191C2C" w:rsidRDefault="000A5764">
            <w:pPr>
              <w:spacing w:line="360" w:lineRule="auto"/>
              <w:jc w:val="center"/>
              <w:rPr>
                <w:rFonts w:ascii="新宋体" w:eastAsia="新宋体" w:hAnsi="新宋体"/>
                <w:szCs w:val="21"/>
              </w:rPr>
            </w:pPr>
            <w:r>
              <w:rPr>
                <w:rFonts w:ascii="新宋体" w:eastAsia="新宋体" w:hAnsi="新宋体" w:hint="eastAsia"/>
                <w:szCs w:val="21"/>
              </w:rPr>
              <w:t>（公章）</w:t>
            </w:r>
          </w:p>
        </w:tc>
        <w:tc>
          <w:tcPr>
            <w:tcW w:w="7355" w:type="dxa"/>
            <w:gridSpan w:val="4"/>
            <w:vAlign w:val="center"/>
          </w:tcPr>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ind w:firstLineChars="1800" w:firstLine="3780"/>
              <w:rPr>
                <w:rFonts w:ascii="新宋体" w:eastAsia="新宋体" w:hAnsi="新宋体"/>
                <w:szCs w:val="21"/>
              </w:rPr>
            </w:pPr>
          </w:p>
          <w:p w:rsidR="00191C2C" w:rsidRDefault="000A5764">
            <w:pPr>
              <w:spacing w:line="360" w:lineRule="auto"/>
              <w:ind w:firstLineChars="1800" w:firstLine="3780"/>
              <w:rPr>
                <w:rFonts w:ascii="新宋体" w:eastAsia="新宋体" w:hAnsi="新宋体"/>
                <w:szCs w:val="21"/>
              </w:rPr>
            </w:pPr>
            <w:r>
              <w:rPr>
                <w:rFonts w:ascii="新宋体" w:eastAsia="新宋体" w:hAnsi="新宋体" w:hint="eastAsia"/>
                <w:szCs w:val="21"/>
              </w:rPr>
              <w:t>日期：   年   月   日</w:t>
            </w:r>
          </w:p>
        </w:tc>
      </w:tr>
    </w:tbl>
    <w:p w:rsidR="00191C2C" w:rsidRDefault="000A5764">
      <w:pPr>
        <w:spacing w:line="360" w:lineRule="auto"/>
        <w:rPr>
          <w:rFonts w:ascii="新宋体" w:eastAsia="新宋体" w:hAnsi="新宋体"/>
          <w:szCs w:val="21"/>
        </w:rPr>
      </w:pPr>
      <w:r>
        <w:rPr>
          <w:rFonts w:ascii="新宋体" w:eastAsia="新宋体" w:hAnsi="新宋体" w:hint="eastAsia"/>
          <w:szCs w:val="21"/>
        </w:rPr>
        <w:t>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1、本表为采购人向深圳市政府采购中心反映政府采购项目履约情况时所用；</w:t>
      </w:r>
    </w:p>
    <w:p w:rsidR="00191C2C" w:rsidRDefault="000A5764">
      <w:pPr>
        <w:spacing w:line="360" w:lineRule="auto"/>
        <w:rPr>
          <w:rFonts w:ascii="新宋体" w:eastAsia="新宋体" w:hAnsi="新宋体"/>
          <w:szCs w:val="21"/>
        </w:rPr>
      </w:pPr>
      <w:r>
        <w:rPr>
          <w:rFonts w:ascii="新宋体" w:eastAsia="新宋体" w:hAnsi="新宋体" w:hint="eastAsia"/>
          <w:szCs w:val="21"/>
        </w:rPr>
        <w:t>2、履约情况评价分为优、良、中、差四个等级，请在对应的框前打“√”，然后在“具体情况说明”一栏详细说明有关情况。</w:t>
      </w: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191C2C">
      <w:pPr>
        <w:spacing w:line="360" w:lineRule="auto"/>
        <w:rPr>
          <w:rFonts w:ascii="新宋体" w:eastAsia="新宋体" w:hAnsi="新宋体"/>
          <w:szCs w:val="21"/>
        </w:rPr>
      </w:pPr>
    </w:p>
    <w:p w:rsidR="00191C2C" w:rsidRDefault="000A5764">
      <w:pPr>
        <w:pStyle w:val="10"/>
      </w:pPr>
      <w:r>
        <w:rPr>
          <w:rFonts w:hint="eastAsia"/>
        </w:rPr>
        <w:lastRenderedPageBreak/>
        <w:t>第二册  通用条款（公开招标）</w:t>
      </w: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1. 通用条款说明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1.1招标代理机构发出招标文件通用条款版本，列出深圳市政府采购项目进行招标采购所适用的通用条款内容。如有需要，招标代理机构可以对通用条款增加附录或补充内容。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1.2招标文件分为第一册“专用条款”和第二册“通用条款”。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1.3“专用条款”是对本次采购项目的具体要求，包含投标人资格要求、招标项目需求、投标文件格式、附件等内容。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1.4“通用条款”是适用于政府采购项目的基础性条款，具有普遍性和通用性。</w:t>
      </w:r>
    </w:p>
    <w:p w:rsidR="00191C2C" w:rsidRDefault="000A5764">
      <w:pPr>
        <w:spacing w:line="360" w:lineRule="auto"/>
        <w:rPr>
          <w:rFonts w:ascii="新宋体" w:eastAsia="新宋体" w:hAnsi="新宋体"/>
          <w:szCs w:val="21"/>
        </w:rPr>
      </w:pPr>
      <w:r>
        <w:rPr>
          <w:rFonts w:ascii="新宋体" w:eastAsia="新宋体" w:hAnsi="新宋体" w:hint="eastAsia"/>
          <w:szCs w:val="21"/>
        </w:rPr>
        <w:t>1.5 “专用条款”和“通用条款”表述不一致或有冲突时，以“专用条款”为准。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2</w:t>
      </w:r>
      <w:r>
        <w:rPr>
          <w:rFonts w:ascii="新宋体" w:eastAsia="新宋体" w:hAnsi="新宋体"/>
          <w:szCs w:val="21"/>
        </w:rPr>
        <w:t>．</w:t>
      </w:r>
      <w:r>
        <w:rPr>
          <w:rFonts w:ascii="新宋体" w:eastAsia="新宋体" w:hAnsi="新宋体" w:hint="eastAsia"/>
          <w:szCs w:val="21"/>
        </w:rPr>
        <w:t>招标说明</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本项目按照《深圳经济特区政府采购条例》、《深圳经济特区政府采购条例实施细则》</w:t>
      </w:r>
      <w:r>
        <w:rPr>
          <w:rFonts w:ascii="新宋体" w:eastAsia="新宋体" w:hAnsi="新宋体" w:hint="eastAsia"/>
          <w:szCs w:val="21"/>
        </w:rPr>
        <w:t>等规定，并参考有关法规，通过招标方式确定中标供应商。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3．定义</w:t>
      </w:r>
    </w:p>
    <w:p w:rsidR="00191C2C" w:rsidRDefault="000A5764">
      <w:pPr>
        <w:spacing w:line="360" w:lineRule="auto"/>
        <w:rPr>
          <w:rFonts w:ascii="新宋体" w:eastAsia="新宋体" w:hAnsi="新宋体"/>
          <w:szCs w:val="21"/>
        </w:rPr>
      </w:pPr>
      <w:r>
        <w:rPr>
          <w:rFonts w:ascii="新宋体" w:eastAsia="新宋体" w:hAnsi="新宋体"/>
          <w:szCs w:val="21"/>
        </w:rPr>
        <w:t>招标文件中下列术语应解释为：</w:t>
      </w:r>
    </w:p>
    <w:p w:rsidR="00191C2C" w:rsidRDefault="000A5764">
      <w:pPr>
        <w:spacing w:line="360" w:lineRule="auto"/>
        <w:rPr>
          <w:rFonts w:ascii="新宋体" w:eastAsia="新宋体" w:hAnsi="新宋体"/>
          <w:szCs w:val="21"/>
        </w:rPr>
      </w:pPr>
      <w:r>
        <w:rPr>
          <w:rFonts w:ascii="新宋体" w:eastAsia="新宋体" w:hAnsi="新宋体" w:hint="eastAsia"/>
          <w:szCs w:val="21"/>
        </w:rPr>
        <w:t>3.</w:t>
      </w:r>
      <w:r>
        <w:rPr>
          <w:rFonts w:ascii="新宋体" w:eastAsia="新宋体" w:hAnsi="新宋体"/>
          <w:szCs w:val="21"/>
        </w:rPr>
        <w:t>1</w:t>
      </w:r>
      <w:r>
        <w:rPr>
          <w:rFonts w:ascii="新宋体" w:eastAsia="新宋体" w:hAnsi="新宋体" w:hint="eastAsia"/>
          <w:szCs w:val="21"/>
        </w:rPr>
        <w:t>“招标代理机构”是指已获得深圳市财政局的批复，已成为深圳市政府招标代理采购机构的，并对政府采购活动提供服务的专门机构；本文件所述的“招标代理机构”</w:t>
      </w:r>
      <w:r>
        <w:rPr>
          <w:rFonts w:ascii="新宋体" w:eastAsia="新宋体" w:hAnsi="新宋体"/>
          <w:szCs w:val="21"/>
        </w:rPr>
        <w:t>指</w:t>
      </w:r>
      <w:r>
        <w:rPr>
          <w:rFonts w:ascii="新宋体" w:eastAsia="新宋体" w:hAnsi="新宋体" w:hint="eastAsia"/>
          <w:color w:val="FF0000"/>
          <w:szCs w:val="21"/>
        </w:rPr>
        <w:t>深圳市</w:t>
      </w:r>
      <w:proofErr w:type="gramStart"/>
      <w:r>
        <w:rPr>
          <w:rFonts w:ascii="新宋体" w:eastAsia="新宋体" w:hAnsi="新宋体" w:hint="eastAsia"/>
          <w:color w:val="FF0000"/>
          <w:szCs w:val="21"/>
        </w:rPr>
        <w:t>瑞凝信招标</w:t>
      </w:r>
      <w:proofErr w:type="gramEnd"/>
      <w:r>
        <w:rPr>
          <w:rFonts w:ascii="新宋体" w:eastAsia="新宋体" w:hAnsi="新宋体" w:hint="eastAsia"/>
          <w:color w:val="FF0000"/>
          <w:szCs w:val="21"/>
        </w:rPr>
        <w:t>咨询有限公司；</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3.2“采购人”或“招标人”：指利用财政性资金依法进行政府采购的国家机关、事业单位、团体组织； </w:t>
      </w:r>
    </w:p>
    <w:p w:rsidR="00191C2C" w:rsidRDefault="000A5764">
      <w:pPr>
        <w:spacing w:line="360" w:lineRule="auto"/>
        <w:rPr>
          <w:rFonts w:ascii="新宋体" w:eastAsia="新宋体" w:hAnsi="新宋体"/>
          <w:szCs w:val="21"/>
        </w:rPr>
      </w:pPr>
      <w:r>
        <w:rPr>
          <w:rFonts w:ascii="新宋体" w:eastAsia="新宋体" w:hAnsi="新宋体" w:hint="eastAsia"/>
          <w:szCs w:val="21"/>
        </w:rPr>
        <w:t>3.3“投标人”或“投标方”，</w:t>
      </w:r>
      <w:proofErr w:type="gramStart"/>
      <w:r>
        <w:rPr>
          <w:rFonts w:ascii="新宋体" w:eastAsia="新宋体" w:hAnsi="新宋体" w:hint="eastAsia"/>
          <w:szCs w:val="21"/>
        </w:rPr>
        <w:t>即供应</w:t>
      </w:r>
      <w:proofErr w:type="gramEnd"/>
      <w:r>
        <w:rPr>
          <w:rFonts w:ascii="新宋体" w:eastAsia="新宋体" w:hAnsi="新宋体" w:hint="eastAsia"/>
          <w:szCs w:val="21"/>
        </w:rPr>
        <w:t>商，指参加投标竞争并愿意按照招标文件要求向采购人提供货物、工程或者服务的依法成立的法人、其他组织或者自然人；</w:t>
      </w:r>
    </w:p>
    <w:p w:rsidR="00191C2C" w:rsidRDefault="000A5764">
      <w:pPr>
        <w:spacing w:line="360" w:lineRule="auto"/>
        <w:rPr>
          <w:rFonts w:ascii="新宋体" w:eastAsia="新宋体" w:hAnsi="新宋体"/>
          <w:szCs w:val="21"/>
        </w:rPr>
      </w:pPr>
      <w:r>
        <w:rPr>
          <w:rFonts w:ascii="新宋体" w:eastAsia="新宋体" w:hAnsi="新宋体" w:hint="eastAsia"/>
          <w:szCs w:val="21"/>
        </w:rPr>
        <w:t>3.4“评审委员会”和“谈判小组”是依据《深圳经济特区政府采购条例》、《深圳经济特区政府采购条例实施细则》等有关规定组建的专门负责本次招标其评标（谈判）工作的临时性机构；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3.5“日期”</w:t>
      </w:r>
      <w:r>
        <w:rPr>
          <w:rFonts w:ascii="新宋体" w:eastAsia="新宋体" w:hAnsi="新宋体"/>
          <w:szCs w:val="21"/>
        </w:rPr>
        <w:t>指</w:t>
      </w:r>
      <w:r>
        <w:rPr>
          <w:rFonts w:ascii="新宋体" w:eastAsia="新宋体" w:hAnsi="新宋体" w:hint="eastAsia"/>
          <w:szCs w:val="21"/>
        </w:rPr>
        <w:t>公历日；</w:t>
      </w:r>
    </w:p>
    <w:p w:rsidR="00191C2C" w:rsidRDefault="000A5764">
      <w:pPr>
        <w:spacing w:line="360" w:lineRule="auto"/>
        <w:rPr>
          <w:rFonts w:ascii="新宋体" w:eastAsia="新宋体" w:hAnsi="新宋体"/>
          <w:szCs w:val="21"/>
        </w:rPr>
      </w:pPr>
      <w:r>
        <w:rPr>
          <w:rFonts w:ascii="新宋体" w:eastAsia="新宋体" w:hAnsi="新宋体" w:hint="eastAsia"/>
          <w:szCs w:val="21"/>
        </w:rPr>
        <w:t>3.6“合同”指由本次招标所产生的合同或合约文件；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3.7“电子投标文件”指利用深圳市政府采购网提供的投标书加密软件加密的投标文件,适用于网上投标；（此投标书加密软件可从</w:t>
      </w:r>
      <w:r>
        <w:rPr>
          <w:rFonts w:ascii="新宋体" w:eastAsia="新宋体" w:hAnsi="新宋体"/>
          <w:szCs w:val="21"/>
        </w:rPr>
        <w:t>http://www.szzfcg.cn/</w:t>
      </w:r>
      <w:r>
        <w:rPr>
          <w:rFonts w:ascii="新宋体" w:eastAsia="新宋体" w:hAnsi="新宋体" w:hint="eastAsia"/>
          <w:szCs w:val="21"/>
        </w:rPr>
        <w:t>网站“相关软件”栏目中下载）；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3.8“网上投标”指通过深圳市政府采购网上传电子投标文件；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3.9招标文件中的标题或</w:t>
      </w:r>
      <w:proofErr w:type="gramStart"/>
      <w:r>
        <w:rPr>
          <w:rFonts w:ascii="新宋体" w:eastAsia="新宋体" w:hAnsi="新宋体" w:hint="eastAsia"/>
          <w:szCs w:val="21"/>
        </w:rPr>
        <w:t>题名仅</w:t>
      </w:r>
      <w:proofErr w:type="gramEnd"/>
      <w:r>
        <w:rPr>
          <w:rFonts w:ascii="新宋体" w:eastAsia="新宋体" w:hAnsi="新宋体" w:hint="eastAsia"/>
          <w:szCs w:val="21"/>
        </w:rPr>
        <w:t>起引导作用，而不应视为对招标文件内容的理解和解释。</w:t>
      </w:r>
    </w:p>
    <w:p w:rsidR="00191C2C" w:rsidRDefault="000A5764">
      <w:pPr>
        <w:spacing w:line="360" w:lineRule="auto"/>
        <w:rPr>
          <w:rFonts w:ascii="新宋体" w:eastAsia="新宋体" w:hAnsi="新宋体"/>
          <w:szCs w:val="21"/>
        </w:rPr>
      </w:pPr>
      <w:r>
        <w:rPr>
          <w:rFonts w:ascii="新宋体" w:eastAsia="新宋体" w:hAnsi="新宋体" w:hint="eastAsia"/>
          <w:szCs w:val="21"/>
        </w:rPr>
        <w:t>4. 政府采购供应商责任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4.1欢迎诚信、有实力和有社会责任心的供应商参与政府采购事业。</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4.2投标人应当遵循公平竞争的原则，不得恶意串通，不得妨碍其他投标人的竞争行为，不得损害采购人或者其他投标人的合法权益。如违反上述要求，经核实后，供应商的投标无效。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5．投标人参加政府采购的条件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5.1投标人应在投标前到深圳公共资源交易中心进行注册（本项目</w:t>
      </w:r>
      <w:r>
        <w:rPr>
          <w:rFonts w:ascii="新宋体" w:eastAsia="新宋体" w:hAnsi="新宋体"/>
          <w:color w:val="FF0000"/>
          <w:szCs w:val="21"/>
        </w:rPr>
        <w:t>可选</w:t>
      </w:r>
      <w:r>
        <w:rPr>
          <w:rFonts w:ascii="新宋体" w:eastAsia="新宋体" w:hAnsi="新宋体" w:hint="eastAsia"/>
          <w:color w:val="FF0000"/>
          <w:szCs w:val="21"/>
        </w:rPr>
        <w:t>）。《</w:t>
      </w:r>
      <w:hyperlink r:id="rId11" w:tgtFrame="documentViewer2455258" w:history="1">
        <w:r>
          <w:rPr>
            <w:rStyle w:val="afa"/>
            <w:rFonts w:ascii="新宋体" w:eastAsia="新宋体" w:hAnsi="新宋体"/>
            <w:color w:val="FF0000"/>
            <w:szCs w:val="21"/>
          </w:rPr>
          <w:t>供应商注册及电子密钥新申请指引</w:t>
        </w:r>
      </w:hyperlink>
      <w:r>
        <w:rPr>
          <w:rFonts w:ascii="新宋体" w:eastAsia="新宋体" w:hAnsi="新宋体" w:hint="eastAsia"/>
          <w:color w:val="FF0000"/>
          <w:szCs w:val="21"/>
        </w:rPr>
        <w:t>》详见</w:t>
      </w:r>
      <w:r>
        <w:rPr>
          <w:rFonts w:ascii="新宋体" w:eastAsia="新宋体" w:hAnsi="新宋体"/>
          <w:color w:val="FF0000"/>
          <w:szCs w:val="21"/>
        </w:rPr>
        <w:t>http://www.szzfcg.cn/</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5.2投标人的资格要求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参加本项目的投标人应具备的资格条件详见本项目招标公告中 “投标人资格要求”的内容。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5.3联合体投标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5.3.1　以下有关联合体投标的条款仅适用于允许投标人组成联合体投标的项目。</w:t>
      </w:r>
    </w:p>
    <w:p w:rsidR="00191C2C" w:rsidRDefault="000A5764">
      <w:pPr>
        <w:spacing w:line="360" w:lineRule="auto"/>
        <w:rPr>
          <w:rFonts w:ascii="新宋体" w:eastAsia="新宋体" w:hAnsi="新宋体"/>
          <w:szCs w:val="21"/>
        </w:rPr>
      </w:pPr>
      <w:r>
        <w:rPr>
          <w:rFonts w:ascii="新宋体" w:eastAsia="新宋体" w:hAnsi="新宋体" w:hint="eastAsia"/>
          <w:szCs w:val="21"/>
        </w:rPr>
        <w:t>5.3.2  由两个或两个以上的自然人、法人或者其他组织可以组成一个联合体，以一个供应商的身份共同投标时，应符合以下原则：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（1）投标联合体各方参加政府采购活动应当具备下列条件：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1、具有独立承担民事责任的能力；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2、有良好的商业信誉和健全的财务会计制度；</w:t>
      </w:r>
    </w:p>
    <w:p w:rsidR="00191C2C" w:rsidRDefault="000A5764">
      <w:pPr>
        <w:spacing w:line="360" w:lineRule="auto"/>
        <w:rPr>
          <w:rFonts w:ascii="新宋体" w:eastAsia="新宋体" w:hAnsi="新宋体"/>
          <w:szCs w:val="21"/>
        </w:rPr>
      </w:pPr>
      <w:r>
        <w:rPr>
          <w:rFonts w:ascii="新宋体" w:eastAsia="新宋体" w:hAnsi="新宋体" w:hint="eastAsia"/>
          <w:szCs w:val="21"/>
        </w:rPr>
        <w:t>3、具有履行合同所必需的设备和专业技术能力；</w:t>
      </w:r>
    </w:p>
    <w:p w:rsidR="00191C2C" w:rsidRDefault="000A5764">
      <w:pPr>
        <w:spacing w:line="360" w:lineRule="auto"/>
        <w:rPr>
          <w:rFonts w:ascii="新宋体" w:eastAsia="新宋体" w:hAnsi="新宋体"/>
          <w:szCs w:val="21"/>
        </w:rPr>
      </w:pPr>
      <w:r>
        <w:rPr>
          <w:rFonts w:ascii="新宋体" w:eastAsia="新宋体" w:hAnsi="新宋体" w:hint="eastAsia"/>
          <w:szCs w:val="21"/>
        </w:rPr>
        <w:t>4、有依法缴纳税收和社会保障资金的良好记录；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5、参加政府采购活动前三年内，在经营活动中没有重大违法记录；</w:t>
      </w:r>
    </w:p>
    <w:p w:rsidR="00191C2C" w:rsidRDefault="000A5764">
      <w:pPr>
        <w:spacing w:line="360" w:lineRule="auto"/>
        <w:rPr>
          <w:rFonts w:ascii="新宋体" w:eastAsia="新宋体" w:hAnsi="新宋体"/>
          <w:szCs w:val="21"/>
        </w:rPr>
      </w:pPr>
      <w:r>
        <w:rPr>
          <w:rFonts w:ascii="新宋体" w:eastAsia="新宋体" w:hAnsi="新宋体" w:hint="eastAsia"/>
          <w:szCs w:val="21"/>
        </w:rPr>
        <w:t>6、法律、行政法规规定的其他条件。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（2）投标联合体各方必须有一方先行注册成深圳市政府采购中心供应商；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（3）联合体中有同类资质的供应</w:t>
      </w:r>
      <w:proofErr w:type="gramStart"/>
      <w:r>
        <w:rPr>
          <w:rFonts w:ascii="新宋体" w:eastAsia="新宋体" w:hAnsi="新宋体" w:hint="eastAsia"/>
          <w:szCs w:val="21"/>
        </w:rPr>
        <w:t>商按照</w:t>
      </w:r>
      <w:proofErr w:type="gramEnd"/>
      <w:r>
        <w:rPr>
          <w:rFonts w:ascii="新宋体" w:eastAsia="新宋体" w:hAnsi="新宋体" w:hint="eastAsia"/>
          <w:szCs w:val="21"/>
        </w:rPr>
        <w:t>联合体分工承担相同工作的，应当按照资质等级较低的供应商确定资质等级。</w:t>
      </w:r>
    </w:p>
    <w:p w:rsidR="00191C2C" w:rsidRDefault="000A5764">
      <w:pPr>
        <w:spacing w:line="360" w:lineRule="auto"/>
        <w:rPr>
          <w:rFonts w:ascii="新宋体" w:eastAsia="新宋体" w:hAnsi="新宋体"/>
          <w:szCs w:val="21"/>
        </w:rPr>
      </w:pPr>
      <w:r>
        <w:rPr>
          <w:rFonts w:ascii="新宋体" w:eastAsia="新宋体" w:hAnsi="新宋体" w:hint="eastAsia"/>
          <w:szCs w:val="21"/>
        </w:rPr>
        <w:t>（4）是否允许联合体参加投标，应当由采购人和采购代理机构根据项目的实际情况和潜在供应商的数量自主决定，如果决定接受联合体投标则应当在采购公告中明示。</w:t>
      </w:r>
    </w:p>
    <w:p w:rsidR="00191C2C" w:rsidRDefault="000A5764">
      <w:pPr>
        <w:spacing w:line="360" w:lineRule="auto"/>
        <w:rPr>
          <w:rFonts w:ascii="新宋体" w:eastAsia="新宋体" w:hAnsi="新宋体"/>
          <w:szCs w:val="21"/>
        </w:rPr>
      </w:pPr>
      <w:r>
        <w:rPr>
          <w:rFonts w:ascii="新宋体" w:eastAsia="新宋体" w:hAnsi="新宋体" w:hint="eastAsia"/>
          <w:szCs w:val="21"/>
        </w:rPr>
        <w:t>（5）投标人的投标文件及中标后签署的合同协议对联合体各方均具法律约束力；</w:t>
      </w:r>
    </w:p>
    <w:p w:rsidR="00191C2C" w:rsidRDefault="000A5764">
      <w:pPr>
        <w:spacing w:line="360" w:lineRule="auto"/>
        <w:rPr>
          <w:rFonts w:ascii="新宋体" w:eastAsia="新宋体" w:hAnsi="新宋体"/>
          <w:szCs w:val="21"/>
        </w:rPr>
      </w:pPr>
      <w:r>
        <w:rPr>
          <w:rFonts w:ascii="新宋体" w:eastAsia="新宋体" w:hAnsi="新宋体" w:hint="eastAsia"/>
          <w:szCs w:val="21"/>
        </w:rPr>
        <w:t>（6）联合体各方应当签订共同投标协议，明确约定各方拟承担的工作和责任，并将</w:t>
      </w:r>
      <w:proofErr w:type="gramStart"/>
      <w:r>
        <w:rPr>
          <w:rFonts w:ascii="新宋体" w:eastAsia="新宋体" w:hAnsi="新宋体" w:hint="eastAsia"/>
          <w:szCs w:val="21"/>
        </w:rPr>
        <w:t>该共同</w:t>
      </w:r>
      <w:proofErr w:type="gramEnd"/>
      <w:r>
        <w:rPr>
          <w:rFonts w:ascii="新宋体" w:eastAsia="新宋体" w:hAnsi="新宋体" w:hint="eastAsia"/>
          <w:szCs w:val="21"/>
        </w:rPr>
        <w:t>投标协议随投标文件一并递交给招标代理机构；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（7）联合体中标后，联合体各方应当共同与采购人签订合同，就中标项目向采购人承担连带责任；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（8）以联合体形</w:t>
      </w:r>
      <w:proofErr w:type="gramStart"/>
      <w:r>
        <w:rPr>
          <w:rFonts w:ascii="新宋体" w:eastAsia="新宋体" w:hAnsi="新宋体" w:hint="eastAsia"/>
          <w:szCs w:val="21"/>
        </w:rPr>
        <w:t>式参加</w:t>
      </w:r>
      <w:proofErr w:type="gramEnd"/>
      <w:r>
        <w:rPr>
          <w:rFonts w:ascii="新宋体" w:eastAsia="新宋体" w:hAnsi="新宋体" w:hint="eastAsia"/>
          <w:szCs w:val="21"/>
        </w:rPr>
        <w:t>政府采购活动的，联合体各方不得再单独参加或者与其</w:t>
      </w:r>
      <w:proofErr w:type="gramStart"/>
      <w:r>
        <w:rPr>
          <w:rFonts w:ascii="新宋体" w:eastAsia="新宋体" w:hAnsi="新宋体" w:hint="eastAsia"/>
          <w:szCs w:val="21"/>
        </w:rPr>
        <w:t>他供应</w:t>
      </w:r>
      <w:proofErr w:type="gramEnd"/>
      <w:r>
        <w:rPr>
          <w:rFonts w:ascii="新宋体" w:eastAsia="新宋体" w:hAnsi="新宋体" w:hint="eastAsia"/>
          <w:szCs w:val="21"/>
        </w:rPr>
        <w:t>商另外组成联合体参加同一合同项下的政府采购活动，出现上述情况者，其投标和与此有关联合体、总包单位的投标将被拒绝；</w:t>
      </w:r>
    </w:p>
    <w:p w:rsidR="00191C2C" w:rsidRDefault="000A5764">
      <w:pPr>
        <w:spacing w:line="360" w:lineRule="auto"/>
        <w:rPr>
          <w:rFonts w:ascii="新宋体" w:eastAsia="新宋体" w:hAnsi="新宋体"/>
          <w:szCs w:val="21"/>
        </w:rPr>
      </w:pPr>
      <w:r>
        <w:rPr>
          <w:rFonts w:ascii="新宋体" w:eastAsia="新宋体" w:hAnsi="新宋体" w:hint="eastAsia"/>
          <w:szCs w:val="21"/>
        </w:rPr>
        <w:t>（9）本通用条款中“投标人”一词亦指联合体各方，专用条款另有规定或说明的除外。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6．政策导向</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6.1 2014年起，政府部门、国有企业在进行设备或工程采购时，应在招标文件中明确要求工程机械、装卸机械满足国家现阶段非道路移动机械用柴油机排放标准，并鼓励使用LNG或电动工程机械、装</w:t>
      </w:r>
      <w:r>
        <w:rPr>
          <w:rFonts w:ascii="新宋体" w:eastAsia="新宋体" w:hAnsi="新宋体" w:hint="eastAsia"/>
          <w:bCs/>
          <w:szCs w:val="21"/>
        </w:rPr>
        <w:lastRenderedPageBreak/>
        <w:t>卸机械。2015年起，政府部门、国有企业采购设备或工程项目中选用LNG或电动工程机械、装卸机械的比例不低于30%。</w:t>
      </w:r>
    </w:p>
    <w:p w:rsidR="00191C2C" w:rsidRDefault="000A5764">
      <w:pPr>
        <w:spacing w:line="360" w:lineRule="auto"/>
        <w:rPr>
          <w:rFonts w:ascii="新宋体" w:eastAsia="新宋体" w:hAnsi="新宋体"/>
          <w:szCs w:val="21"/>
        </w:rPr>
      </w:pPr>
      <w:r>
        <w:rPr>
          <w:rFonts w:ascii="新宋体" w:eastAsia="新宋体" w:hAnsi="新宋体" w:hint="eastAsia"/>
          <w:szCs w:val="21"/>
        </w:rPr>
        <w:t>6.2 根据《深圳市人民政府关于印发深圳市贯彻落实守信联合激励和失信联合惩戒制度实施方案的通知》（深府〔2017〕57号）、《深圳市政府采购供应商诚信管理暂行办法》（深财</w:t>
      </w:r>
      <w:proofErr w:type="gramStart"/>
      <w:r>
        <w:rPr>
          <w:rFonts w:ascii="新宋体" w:eastAsia="新宋体" w:hAnsi="新宋体" w:hint="eastAsia"/>
          <w:szCs w:val="21"/>
        </w:rPr>
        <w:t>规</w:t>
      </w:r>
      <w:proofErr w:type="gramEnd"/>
      <w:r>
        <w:rPr>
          <w:rFonts w:ascii="新宋体" w:eastAsia="新宋体" w:hAnsi="新宋体" w:hint="eastAsia"/>
          <w:szCs w:val="21"/>
        </w:rPr>
        <w:t>〔2017〕8号）以及《深圳市财政委员会关于印发&lt;深圳市政府采购供应商诚信管理暂行办法操作细则&gt;的通知》的要求，对列入失信“黑名单”的供应</w:t>
      </w:r>
      <w:proofErr w:type="gramStart"/>
      <w:r>
        <w:rPr>
          <w:rFonts w:ascii="新宋体" w:eastAsia="新宋体" w:hAnsi="新宋体" w:hint="eastAsia"/>
          <w:szCs w:val="21"/>
        </w:rPr>
        <w:t>商限制</w:t>
      </w:r>
      <w:proofErr w:type="gramEnd"/>
      <w:r>
        <w:rPr>
          <w:rFonts w:ascii="新宋体" w:eastAsia="新宋体" w:hAnsi="新宋体" w:hint="eastAsia"/>
          <w:szCs w:val="21"/>
        </w:rPr>
        <w:t>参与政府采购。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7. 本项目若涉及采购货物，则合格的货物及相应服务应满足以下要求：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 xml:space="preserve">.1  </w:t>
      </w:r>
      <w:r>
        <w:rPr>
          <w:rFonts w:ascii="新宋体" w:eastAsia="新宋体" w:hAnsi="新宋体" w:hint="eastAsia"/>
          <w:szCs w:val="21"/>
        </w:rPr>
        <w:t>必须是全新、未使用过的原装合格正品（包括零部件），如安装或配置了软件的，须为正版软件。</w:t>
      </w:r>
    </w:p>
    <w:p w:rsidR="00191C2C" w:rsidRDefault="000A5764">
      <w:pPr>
        <w:spacing w:line="360" w:lineRule="auto"/>
        <w:rPr>
          <w:rFonts w:ascii="新宋体" w:eastAsia="新宋体" w:hAnsi="新宋体"/>
          <w:szCs w:val="21"/>
        </w:rPr>
      </w:pPr>
      <w:r>
        <w:rPr>
          <w:rFonts w:ascii="新宋体" w:eastAsia="新宋体" w:hAnsi="新宋体" w:hint="eastAsia"/>
          <w:szCs w:val="21"/>
        </w:rPr>
        <w:t>7.2  国产的货物及其有关服务必须符合中华人民共和国的设计、制造生产标准及行业标准。招标公告有其他要求的，亦应符合其要求。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191C2C" w:rsidRDefault="000A5764">
      <w:pPr>
        <w:spacing w:line="360" w:lineRule="auto"/>
        <w:rPr>
          <w:rFonts w:ascii="新宋体" w:eastAsia="新宋体" w:hAnsi="新宋体"/>
          <w:szCs w:val="21"/>
        </w:rPr>
      </w:pPr>
      <w:r>
        <w:rPr>
          <w:rFonts w:ascii="新宋体" w:eastAsia="新宋体" w:hAnsi="新宋体" w:hint="eastAsia"/>
          <w:szCs w:val="21"/>
        </w:rPr>
        <w:t>7.6  对工期的要求：投标人在投标时对其所投项目应提交交货进度、交货计划等，在合同规定的时间内完工验收。</w:t>
      </w:r>
    </w:p>
    <w:p w:rsidR="00191C2C" w:rsidRDefault="000A5764">
      <w:pPr>
        <w:spacing w:line="360" w:lineRule="auto"/>
        <w:rPr>
          <w:rFonts w:ascii="新宋体" w:eastAsia="新宋体" w:hAnsi="新宋体"/>
          <w:szCs w:val="21"/>
        </w:rPr>
      </w:pPr>
      <w:r>
        <w:rPr>
          <w:rFonts w:ascii="新宋体" w:eastAsia="新宋体" w:hAnsi="新宋体" w:hint="eastAsia"/>
          <w:szCs w:val="21"/>
        </w:rPr>
        <w:t>7.7  投标人必须承担的设备运输、安装调试、验收检测和提供设备操作说明书、图纸等其他相关及类似的义务。</w:t>
      </w:r>
    </w:p>
    <w:p w:rsidR="00191C2C" w:rsidRDefault="000A5764">
      <w:pPr>
        <w:spacing w:line="360" w:lineRule="auto"/>
        <w:rPr>
          <w:rFonts w:ascii="新宋体" w:eastAsia="新宋体" w:hAnsi="新宋体"/>
          <w:szCs w:val="21"/>
        </w:rPr>
      </w:pPr>
      <w:r>
        <w:rPr>
          <w:rFonts w:ascii="新宋体" w:eastAsia="新宋体" w:hAnsi="新宋体" w:hint="eastAsia"/>
          <w:szCs w:val="21"/>
        </w:rPr>
        <w:t>8．投标费用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不论投标结果如何，投标人应承担其编制投标文件与递交投标文件所涉及的一切费用。</w:t>
      </w:r>
    </w:p>
    <w:p w:rsidR="00191C2C" w:rsidRDefault="000A5764">
      <w:pPr>
        <w:spacing w:line="360" w:lineRule="auto"/>
        <w:rPr>
          <w:rFonts w:ascii="新宋体" w:eastAsia="新宋体" w:hAnsi="新宋体"/>
          <w:szCs w:val="21"/>
        </w:rPr>
      </w:pPr>
      <w:r>
        <w:rPr>
          <w:rFonts w:ascii="新宋体" w:eastAsia="新宋体" w:hAnsi="新宋体" w:hint="eastAsia"/>
          <w:szCs w:val="21"/>
        </w:rPr>
        <w:t>9．踏勘现场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9.1如有需要（详见专用条款），招标代理机构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191C2C" w:rsidRDefault="000A5764">
      <w:pPr>
        <w:spacing w:line="360" w:lineRule="auto"/>
        <w:rPr>
          <w:rFonts w:ascii="新宋体" w:eastAsia="新宋体" w:hAnsi="新宋体"/>
          <w:szCs w:val="21"/>
        </w:rPr>
      </w:pPr>
      <w:r>
        <w:rPr>
          <w:rFonts w:ascii="新宋体" w:eastAsia="新宋体" w:hAnsi="新宋体" w:hint="eastAsia"/>
          <w:szCs w:val="21"/>
        </w:rPr>
        <w:t>9.2投标人及其人员经过采购人的允许，可以进入采购人的项目现场踏勘。若招标文件要求投标人于统一时间地点踏勘现场的，投标人应当按时前往。</w:t>
      </w:r>
    </w:p>
    <w:p w:rsidR="00191C2C" w:rsidRDefault="000A5764">
      <w:pPr>
        <w:spacing w:line="360" w:lineRule="auto"/>
        <w:rPr>
          <w:rFonts w:ascii="新宋体" w:eastAsia="新宋体" w:hAnsi="新宋体"/>
          <w:szCs w:val="21"/>
        </w:rPr>
      </w:pPr>
      <w:r>
        <w:rPr>
          <w:rFonts w:ascii="新宋体" w:eastAsia="新宋体" w:hAnsi="新宋体" w:hint="eastAsia"/>
          <w:szCs w:val="21"/>
        </w:rPr>
        <w:t>9.3采购人必须通过招标代理机构向投标人提供有关现场的资料和数据。</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9.4任何人或任何组织在踏勘现场时向投标人提交的任何书面资料或口头承诺，未经招标代理机构在网上发布或书面通知，均作无效处理。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10．招标答疑</w:t>
      </w:r>
    </w:p>
    <w:p w:rsidR="00191C2C" w:rsidRDefault="000A5764">
      <w:pPr>
        <w:spacing w:line="360" w:lineRule="auto"/>
        <w:rPr>
          <w:rFonts w:ascii="新宋体" w:eastAsia="新宋体" w:hAnsi="新宋体"/>
          <w:szCs w:val="21"/>
        </w:rPr>
      </w:pPr>
      <w:r>
        <w:rPr>
          <w:rFonts w:ascii="新宋体" w:eastAsia="新宋体" w:hAnsi="新宋体" w:hint="eastAsia"/>
          <w:szCs w:val="21"/>
        </w:rPr>
        <w:t>10.1招标答疑的目的是澄清、解答投标人在查阅招标文件后或现场踏勘中可能提出的与投标有关的疑问或询问。</w:t>
      </w:r>
    </w:p>
    <w:p w:rsidR="00191C2C" w:rsidRDefault="000A5764">
      <w:pPr>
        <w:spacing w:line="360" w:lineRule="auto"/>
        <w:rPr>
          <w:rFonts w:ascii="新宋体" w:eastAsia="新宋体" w:hAnsi="新宋体"/>
          <w:szCs w:val="21"/>
        </w:rPr>
      </w:pPr>
      <w:r>
        <w:rPr>
          <w:rFonts w:ascii="新宋体" w:eastAsia="新宋体" w:hAnsi="新宋体" w:hint="eastAsia"/>
          <w:szCs w:val="21"/>
        </w:rPr>
        <w:t>10.2投标人如对招标文件内容有疑问，必须在招标文件规定的答疑截止时间前以网上提问形式提交集中采购机构。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10.3招标代理机构对疑问所做出的澄清和解答，以书面答复（包括网站发布信息）为准。答疑纪要的有效性规定按照本通用条款第13</w:t>
      </w:r>
      <w:r>
        <w:rPr>
          <w:rFonts w:ascii="新宋体" w:eastAsia="新宋体" w:hAnsi="新宋体"/>
          <w:szCs w:val="21"/>
        </w:rPr>
        <w:t>.3</w:t>
      </w:r>
      <w:r>
        <w:rPr>
          <w:rFonts w:ascii="新宋体" w:eastAsia="新宋体" w:hAnsi="新宋体" w:hint="eastAsia"/>
          <w:szCs w:val="21"/>
        </w:rPr>
        <w:t>、13</w:t>
      </w:r>
      <w:r>
        <w:rPr>
          <w:rFonts w:ascii="新宋体" w:eastAsia="新宋体" w:hAnsi="新宋体"/>
          <w:szCs w:val="21"/>
        </w:rPr>
        <w:t>.4</w:t>
      </w:r>
      <w:r>
        <w:rPr>
          <w:rFonts w:ascii="新宋体" w:eastAsia="新宋体" w:hAnsi="新宋体" w:hint="eastAsia"/>
          <w:szCs w:val="21"/>
        </w:rPr>
        <w:t>款规定执行。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10.4如招标代理机构认为有必要组织现场答疑会，投标人应按照招标文件规定的时间或集中采购机构另行书面通知（包括网站发布的通知）的时间和地点，参与现场答疑会。</w:t>
      </w:r>
    </w:p>
    <w:p w:rsidR="00191C2C" w:rsidRDefault="000A5764">
      <w:pPr>
        <w:spacing w:line="360" w:lineRule="auto"/>
        <w:rPr>
          <w:rFonts w:ascii="新宋体" w:eastAsia="新宋体" w:hAnsi="新宋体"/>
          <w:szCs w:val="21"/>
        </w:rPr>
      </w:pPr>
      <w:r>
        <w:rPr>
          <w:rFonts w:ascii="新宋体" w:eastAsia="新宋体" w:hAnsi="新宋体" w:hint="eastAsia"/>
          <w:szCs w:val="21"/>
        </w:rPr>
        <w:t>10.5未参与招标答疑不作为否定投标人资格的理由。</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11．招标文件的编制与组成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11.1招标文件除以下内容外，招标代理机构在招标（或谈判）期间发出的答疑、澄清或修改等相关公告或通知内容，均是招标文件的组成部分，对投标人起约束作用；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招标文件包括下列内容：</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第一册  专用条款</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关键信息</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招标公告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招标项目需求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投标文件格式、附件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合同及履约情况反馈格式</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第二册  通用条款</w:t>
      </w:r>
    </w:p>
    <w:p w:rsidR="00191C2C" w:rsidRDefault="000A5764">
      <w:pPr>
        <w:spacing w:line="360" w:lineRule="auto"/>
        <w:rPr>
          <w:rFonts w:ascii="新宋体" w:eastAsia="新宋体" w:hAnsi="新宋体"/>
          <w:szCs w:val="21"/>
        </w:rPr>
      </w:pPr>
      <w:r>
        <w:rPr>
          <w:rFonts w:ascii="新宋体" w:eastAsia="新宋体" w:hAnsi="新宋体" w:hint="eastAsia"/>
          <w:szCs w:val="21"/>
        </w:rPr>
        <w:t>第一章  总则</w:t>
      </w:r>
    </w:p>
    <w:p w:rsidR="00191C2C" w:rsidRDefault="000A5764">
      <w:pPr>
        <w:spacing w:line="360" w:lineRule="auto"/>
        <w:rPr>
          <w:rFonts w:ascii="新宋体" w:eastAsia="新宋体" w:hAnsi="新宋体"/>
          <w:szCs w:val="21"/>
        </w:rPr>
      </w:pPr>
      <w:r>
        <w:rPr>
          <w:rFonts w:ascii="新宋体" w:eastAsia="新宋体" w:hAnsi="新宋体" w:hint="eastAsia"/>
          <w:szCs w:val="21"/>
        </w:rPr>
        <w:t>第二章  招标文件</w:t>
      </w:r>
    </w:p>
    <w:p w:rsidR="00191C2C" w:rsidRDefault="000A5764">
      <w:pPr>
        <w:spacing w:line="360" w:lineRule="auto"/>
        <w:rPr>
          <w:rFonts w:ascii="新宋体" w:eastAsia="新宋体" w:hAnsi="新宋体"/>
          <w:szCs w:val="21"/>
        </w:rPr>
      </w:pPr>
      <w:r>
        <w:rPr>
          <w:rFonts w:ascii="新宋体" w:eastAsia="新宋体" w:hAnsi="新宋体" w:hint="eastAsia"/>
          <w:szCs w:val="21"/>
        </w:rPr>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第四章  投标文件的递交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第十章  合同的授予与备案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11.2 投标人获取招标文件后，应仔细检查招标文件的所有内容，如有疑问应在答疑截止时间之前向招标代理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rsidR="00191C2C" w:rsidRDefault="000A5764">
      <w:pPr>
        <w:spacing w:line="360" w:lineRule="auto"/>
        <w:rPr>
          <w:rFonts w:ascii="新宋体" w:eastAsia="新宋体" w:hAnsi="新宋体"/>
          <w:szCs w:val="21"/>
        </w:rPr>
      </w:pPr>
      <w:r>
        <w:rPr>
          <w:rFonts w:ascii="新宋体" w:eastAsia="新宋体" w:hAnsi="新宋体" w:hint="eastAsia"/>
          <w:szCs w:val="21"/>
        </w:rPr>
        <w:t>11.3任何人或任何组织向投标人提交的任何书面或口头资料，未经招标代理机构在网上发布或书面通知，均作无效处理，不得作为招标文件的组成部分。招标代理机构对投标人由此而做出的推论、理解和结论概不负责。</w:t>
      </w:r>
    </w:p>
    <w:p w:rsidR="00191C2C" w:rsidRDefault="000A5764">
      <w:pPr>
        <w:spacing w:line="360" w:lineRule="auto"/>
        <w:rPr>
          <w:rFonts w:ascii="新宋体" w:eastAsia="新宋体" w:hAnsi="新宋体"/>
          <w:szCs w:val="21"/>
        </w:rPr>
      </w:pPr>
      <w:r>
        <w:rPr>
          <w:rFonts w:ascii="新宋体" w:eastAsia="新宋体" w:hAnsi="新宋体" w:hint="eastAsia"/>
          <w:szCs w:val="21"/>
        </w:rPr>
        <w:t>12．招标文件的澄清</w:t>
      </w:r>
    </w:p>
    <w:p w:rsidR="00191C2C" w:rsidRDefault="000A5764">
      <w:pPr>
        <w:spacing w:line="360" w:lineRule="auto"/>
        <w:rPr>
          <w:rFonts w:ascii="新宋体" w:eastAsia="新宋体" w:hAnsi="新宋体"/>
          <w:szCs w:val="21"/>
        </w:rPr>
      </w:pPr>
      <w:r>
        <w:rPr>
          <w:rFonts w:ascii="新宋体" w:eastAsia="新宋体" w:hAnsi="新宋体" w:hint="eastAsia"/>
          <w:szCs w:val="21"/>
        </w:rPr>
        <w:t>12.1投标人如对招标文件内容有疑问，必须在招标文件规定的答疑截止时间前提交给招标代理机构。不论是招标代理机构根据需要主动对招标文件进行必要的澄清或是根据投标人的要求对招标文件做出澄清，</w:t>
      </w:r>
      <w:r>
        <w:rPr>
          <w:rFonts w:ascii="新宋体" w:eastAsia="新宋体" w:hAnsi="新宋体" w:hint="eastAsia"/>
          <w:color w:val="FF0000"/>
          <w:szCs w:val="21"/>
        </w:rPr>
        <w:t>招标代理机构都将在投标截止日期前以书面形式（包括招标代理机构网站公开发布方式）答复或发送给所有投标人。</w:t>
      </w:r>
      <w:r>
        <w:rPr>
          <w:rFonts w:ascii="新宋体" w:eastAsia="新宋体" w:hAnsi="新宋体" w:hint="eastAsia"/>
          <w:szCs w:val="21"/>
        </w:rPr>
        <w:t>澄清纪要作为招标文件的组成部分，对投标人起约束作用；</w:t>
      </w:r>
    </w:p>
    <w:p w:rsidR="00191C2C" w:rsidRDefault="000A5764">
      <w:pPr>
        <w:spacing w:line="360" w:lineRule="auto"/>
        <w:rPr>
          <w:rFonts w:ascii="新宋体" w:eastAsia="新宋体" w:hAnsi="新宋体"/>
          <w:szCs w:val="21"/>
        </w:rPr>
      </w:pPr>
      <w:r>
        <w:rPr>
          <w:rFonts w:ascii="新宋体" w:eastAsia="新宋体" w:hAnsi="新宋体" w:hint="eastAsia"/>
          <w:szCs w:val="21"/>
        </w:rPr>
        <w:t>12.2对于没有提出澄清又参与了该项目投标的供应商将被视为完全认同该招标文件（含澄清纪要），</w:t>
      </w:r>
      <w:r>
        <w:rPr>
          <w:rFonts w:ascii="新宋体" w:eastAsia="新宋体" w:hAnsi="新宋体" w:hint="eastAsia"/>
          <w:color w:val="FF0000"/>
          <w:szCs w:val="21"/>
        </w:rPr>
        <w:t>投标截止期后不再受理针对招标文件的相关质疑或投诉。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12.3 对招标文件中描述有</w:t>
      </w:r>
      <w:proofErr w:type="gramStart"/>
      <w:r>
        <w:rPr>
          <w:rFonts w:ascii="新宋体" w:eastAsia="新宋体" w:hAnsi="新宋体" w:hint="eastAsia"/>
          <w:szCs w:val="21"/>
        </w:rPr>
        <w:t>歧</w:t>
      </w:r>
      <w:proofErr w:type="gramEnd"/>
      <w:r>
        <w:rPr>
          <w:rFonts w:ascii="新宋体" w:eastAsia="新宋体" w:hAnsi="新宋体" w:hint="eastAsia"/>
          <w:szCs w:val="21"/>
        </w:rPr>
        <w:t>意或前后不一致的地方，评审委员会有权进行评判，但对同一条款的评判应适用于每个投标人。</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3．招标文件的修改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3.1招标文件发出后，在投标截止日期</w:t>
      </w:r>
      <w:proofErr w:type="gramStart"/>
      <w:r>
        <w:rPr>
          <w:rFonts w:ascii="新宋体" w:eastAsia="新宋体" w:hAnsi="新宋体" w:hint="eastAsia"/>
          <w:szCs w:val="21"/>
        </w:rPr>
        <w:t>前任何</w:t>
      </w:r>
      <w:proofErr w:type="gramEnd"/>
      <w:r>
        <w:rPr>
          <w:rFonts w:ascii="新宋体" w:eastAsia="新宋体" w:hAnsi="新宋体" w:hint="eastAsia"/>
          <w:szCs w:val="21"/>
        </w:rPr>
        <w:t>时候，确需要变更招标内容的，招标代理机构可主动或在解答投标人提出的澄清问题时对招标文件进行修改；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3.2招标文件的修改以书面形式（包括网站公开发布方式）发送给所有投标人，招标文件的修改内容作为招标文件的组成部分，并具有约束力。</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3.4招标代理机构保证招标文件澄清（答疑）纪要和招标文件修改补充通知在投标截止时间前以网站公开发布形式或书面形式发送给所有投标人。为使投标人在编写投标文件时有充分时间对招标文件的修改部分进行研究，招标代理机构可以酌情延长递交投标文件的截止日期，具体时间将在修改补充通知中明确。</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lastRenderedPageBreak/>
        <w:t>第三章  投标文件的编制</w:t>
      </w:r>
    </w:p>
    <w:p w:rsidR="00191C2C" w:rsidRDefault="000A5764">
      <w:pPr>
        <w:spacing w:line="360" w:lineRule="auto"/>
        <w:rPr>
          <w:rFonts w:ascii="新宋体" w:eastAsia="新宋体" w:hAnsi="新宋体"/>
          <w:szCs w:val="21"/>
        </w:rPr>
      </w:pPr>
      <w:r>
        <w:rPr>
          <w:rFonts w:ascii="新宋体" w:eastAsia="新宋体" w:hAnsi="新宋体" w:hint="eastAsia"/>
          <w:szCs w:val="21"/>
        </w:rPr>
        <w:t>14．投标文件的语言及度量单位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14.1 投标人与招标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191C2C" w:rsidRDefault="000A5764">
      <w:pPr>
        <w:spacing w:line="360" w:lineRule="auto"/>
        <w:rPr>
          <w:rFonts w:ascii="新宋体" w:eastAsia="新宋体" w:hAnsi="新宋体"/>
          <w:szCs w:val="21"/>
        </w:rPr>
      </w:pPr>
      <w:r>
        <w:rPr>
          <w:rFonts w:ascii="新宋体" w:eastAsia="新宋体" w:hAnsi="新宋体" w:hint="eastAsia"/>
          <w:szCs w:val="21"/>
        </w:rPr>
        <w:t>14.2 除技术规范另有规定外，投标文件使用的度量单位，均采用中华人民共和国法定计量单位。</w:t>
      </w:r>
    </w:p>
    <w:p w:rsidR="00191C2C" w:rsidRDefault="000A5764">
      <w:pPr>
        <w:spacing w:line="360" w:lineRule="auto"/>
        <w:rPr>
          <w:rFonts w:ascii="新宋体" w:eastAsia="新宋体" w:hAnsi="新宋体"/>
          <w:szCs w:val="21"/>
        </w:rPr>
      </w:pPr>
      <w:r>
        <w:rPr>
          <w:rFonts w:ascii="新宋体" w:eastAsia="新宋体" w:hAnsi="新宋体" w:hint="eastAsia"/>
          <w:szCs w:val="21"/>
        </w:rPr>
        <w:t>15．投标文件的组成</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具体内容请详见本项目</w:t>
      </w:r>
      <w:r>
        <w:rPr>
          <w:rFonts w:ascii="新宋体" w:eastAsia="新宋体" w:hAnsi="新宋体" w:hint="eastAsia"/>
          <w:b/>
          <w:bCs/>
          <w:szCs w:val="21"/>
        </w:rPr>
        <w:t>招标文件第一册“专用条款”</w:t>
      </w:r>
      <w:r>
        <w:rPr>
          <w:rFonts w:ascii="新宋体" w:eastAsia="新宋体" w:hAnsi="新宋体" w:hint="eastAsia"/>
          <w:b/>
          <w:szCs w:val="21"/>
        </w:rPr>
        <w:t>的相关内容。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16．投标文件格式</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投标文件包括本通用条款第15条中规定的内容。如招标文件提供了投标文件格式，则</w:t>
      </w:r>
      <w:r>
        <w:rPr>
          <w:rFonts w:ascii="新宋体" w:eastAsia="新宋体" w:hAnsi="新宋体" w:hint="eastAsia"/>
          <w:b/>
          <w:bCs/>
          <w:szCs w:val="21"/>
        </w:rPr>
        <w:t>投标人提交的投标文件应毫无例外地使用招标文件所提供的相应格式</w:t>
      </w:r>
      <w:r>
        <w:rPr>
          <w:rFonts w:ascii="新宋体" w:eastAsia="新宋体" w:hAnsi="新宋体" w:hint="eastAsia"/>
          <w:szCs w:val="21"/>
        </w:rPr>
        <w:t>（表格可以按同样格式扩展）。</w:t>
      </w:r>
    </w:p>
    <w:p w:rsidR="00191C2C" w:rsidRDefault="000A5764">
      <w:pPr>
        <w:spacing w:line="360" w:lineRule="auto"/>
        <w:rPr>
          <w:rFonts w:ascii="新宋体" w:eastAsia="新宋体" w:hAnsi="新宋体"/>
          <w:szCs w:val="21"/>
        </w:rPr>
      </w:pPr>
      <w:r>
        <w:rPr>
          <w:rFonts w:ascii="新宋体" w:eastAsia="新宋体" w:hAnsi="新宋体" w:hint="eastAsia"/>
          <w:szCs w:val="21"/>
        </w:rPr>
        <w:t>17．投标货币</w:t>
      </w:r>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本项目的投标应以人民币计。</w:t>
      </w:r>
    </w:p>
    <w:p w:rsidR="00191C2C" w:rsidRDefault="000A5764">
      <w:pPr>
        <w:spacing w:line="360" w:lineRule="auto"/>
        <w:rPr>
          <w:rFonts w:ascii="新宋体" w:eastAsia="新宋体" w:hAnsi="新宋体"/>
          <w:szCs w:val="21"/>
        </w:rPr>
      </w:pPr>
      <w:r>
        <w:rPr>
          <w:rFonts w:ascii="新宋体" w:eastAsia="新宋体" w:hAnsi="新宋体" w:hint="eastAsia"/>
          <w:szCs w:val="21"/>
        </w:rPr>
        <w:t>18．证明投标文件投标技术方案的合格性和符合招标文件规定的文件要求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w:t>
      </w:r>
      <w:r>
        <w:rPr>
          <w:rFonts w:ascii="新宋体" w:eastAsia="新宋体" w:hAnsi="新宋体"/>
          <w:szCs w:val="21"/>
        </w:rPr>
        <w:t xml:space="preserve">.1 </w:t>
      </w:r>
      <w:r>
        <w:rPr>
          <w:rFonts w:ascii="新宋体" w:eastAsia="新宋体" w:hAnsi="新宋体" w:hint="eastAsia"/>
          <w:szCs w:val="21"/>
        </w:rPr>
        <w:t>投标人应提交证明文件证明其投标技术方案项下的货物、工程和服务的合格性符合招标文件规定。该投标技术方案及其证明文件作为投标文件的一部分。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 xml:space="preserve">.2 </w:t>
      </w:r>
      <w:r>
        <w:rPr>
          <w:rFonts w:ascii="新宋体" w:eastAsia="新宋体" w:hAnsi="新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18.2.1主要技术指标和性能的详细说明。</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2</w:t>
      </w:r>
      <w:r>
        <w:rPr>
          <w:rFonts w:ascii="新宋体" w:eastAsia="新宋体" w:hAnsi="新宋体" w:hint="eastAsia"/>
          <w:szCs w:val="21"/>
        </w:rPr>
        <w:t>投标产品从采购人开始使用至招标文件中规定的周期内正常、连续地使用所必须的备件和专用工具清单，包括备件和专用工具的货源及现行价格。</w:t>
      </w:r>
    </w:p>
    <w:p w:rsidR="00191C2C" w:rsidRDefault="000A5764">
      <w:pPr>
        <w:spacing w:line="360" w:lineRule="auto"/>
        <w:rPr>
          <w:rFonts w:ascii="新宋体" w:eastAsia="新宋体" w:hAnsi="新宋体"/>
          <w:szCs w:val="21"/>
        </w:rPr>
      </w:pPr>
      <w:r>
        <w:rPr>
          <w:rFonts w:ascii="新宋体" w:eastAsia="新宋体" w:hAnsi="新宋体" w:hint="eastAsia"/>
          <w:szCs w:val="21"/>
        </w:rPr>
        <w:t>18.2.</w:t>
      </w:r>
      <w:r>
        <w:rPr>
          <w:rFonts w:ascii="新宋体" w:eastAsia="新宋体" w:hAnsi="新宋体"/>
          <w:szCs w:val="21"/>
        </w:rPr>
        <w:t>3</w:t>
      </w:r>
      <w:r>
        <w:rPr>
          <w:rFonts w:ascii="新宋体" w:eastAsia="新宋体" w:hAnsi="新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要求能够使用电脑阅读、识别和判断；</w:t>
      </w:r>
    </w:p>
    <w:p w:rsidR="00191C2C" w:rsidRDefault="000A5764">
      <w:pPr>
        <w:spacing w:line="360" w:lineRule="auto"/>
        <w:rPr>
          <w:rFonts w:ascii="新宋体" w:eastAsia="新宋体" w:hAnsi="新宋体"/>
          <w:szCs w:val="21"/>
        </w:rPr>
      </w:pPr>
      <w:r>
        <w:rPr>
          <w:rFonts w:ascii="新宋体" w:eastAsia="新宋体" w:hAnsi="新宋体" w:hint="eastAsia"/>
          <w:szCs w:val="21"/>
        </w:rPr>
        <w:t>18.2.5我国政府机构出具的产品检验和核准证件应为证件正面、背面和附件标注的全部具体内容；产品检验和核准证件的尺寸和清晰度应该能够在电脑上被阅读、识别和判断，提供原件扫描件。</w:t>
      </w:r>
    </w:p>
    <w:p w:rsidR="00191C2C" w:rsidRDefault="000A5764">
      <w:pPr>
        <w:spacing w:line="360" w:lineRule="auto"/>
        <w:rPr>
          <w:rFonts w:ascii="新宋体" w:eastAsia="新宋体" w:hAnsi="新宋体"/>
          <w:szCs w:val="21"/>
        </w:rPr>
      </w:pPr>
      <w:r>
        <w:rPr>
          <w:rFonts w:ascii="新宋体" w:eastAsia="新宋体" w:hAnsi="新宋体" w:hint="eastAsia"/>
          <w:szCs w:val="21"/>
        </w:rPr>
        <w:t>18.3相关资料不符合18.2款要求的，评审委员会有权认定为投标技术方案不合格响应，其相关分数予以扣减或作投标无效处理。</w:t>
      </w:r>
    </w:p>
    <w:p w:rsidR="00191C2C" w:rsidRDefault="000A5764">
      <w:pPr>
        <w:spacing w:line="36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4投标人在阐述</w:t>
      </w:r>
      <w:proofErr w:type="gramStart"/>
      <w:r>
        <w:rPr>
          <w:rFonts w:ascii="新宋体" w:eastAsia="新宋体" w:hAnsi="新宋体" w:hint="eastAsia"/>
          <w:szCs w:val="21"/>
        </w:rPr>
        <w:t>上述第18</w:t>
      </w:r>
      <w:proofErr w:type="gramEnd"/>
      <w:r>
        <w:rPr>
          <w:rFonts w:ascii="新宋体" w:eastAsia="新宋体" w:hAnsi="新宋体" w:hint="eastAsia"/>
          <w:szCs w:val="21"/>
        </w:rPr>
        <w:t>.2时应注意采购人在技术规格中指出的工艺、材料和设备的标准以及参照的牌号或分类号仅</w:t>
      </w:r>
      <w:proofErr w:type="gramStart"/>
      <w:r>
        <w:rPr>
          <w:rFonts w:ascii="新宋体" w:eastAsia="新宋体" w:hAnsi="新宋体" w:hint="eastAsia"/>
          <w:szCs w:val="21"/>
        </w:rPr>
        <w:t>起说明</w:t>
      </w:r>
      <w:proofErr w:type="gramEnd"/>
      <w:r>
        <w:rPr>
          <w:rFonts w:ascii="新宋体" w:eastAsia="新宋体" w:hAnsi="新宋体" w:hint="eastAsia"/>
          <w:szCs w:val="21"/>
        </w:rPr>
        <w:t>作用，并没有任何限制性。投标人在投标中可以选用替代标准、牌号</w:t>
      </w:r>
      <w:r>
        <w:rPr>
          <w:rFonts w:ascii="新宋体" w:eastAsia="新宋体" w:hAnsi="新宋体" w:hint="eastAsia"/>
          <w:szCs w:val="21"/>
        </w:rPr>
        <w:lastRenderedPageBreak/>
        <w:t>或分类号，但这些替代要实质上满足招标文件中技术规格的要求，是否满足要求，由评审委员会来评判。</w:t>
      </w:r>
    </w:p>
    <w:p w:rsidR="00191C2C" w:rsidRDefault="000A5764">
      <w:pPr>
        <w:spacing w:line="360" w:lineRule="auto"/>
        <w:rPr>
          <w:rFonts w:ascii="新宋体" w:eastAsia="新宋体" w:hAnsi="新宋体"/>
          <w:szCs w:val="21"/>
        </w:rPr>
      </w:pPr>
      <w:r>
        <w:rPr>
          <w:rFonts w:ascii="新宋体" w:eastAsia="新宋体" w:hAnsi="新宋体" w:hint="eastAsia"/>
          <w:szCs w:val="21"/>
        </w:rPr>
        <w:t>18.5为保证公平公正，除非另有规定或说明，投标人对同一项目投标时，不得同时提供两套或两套以上的投标方案。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19．投标文件其他证明文件的要求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19.1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20．投标有效期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20.1 投标有效期为从投标截止之日算起的日历天数，具体见专用条款中投标有效期的天数要求。在此期限内，所有投标文件均保持有效；</w:t>
      </w:r>
    </w:p>
    <w:p w:rsidR="00191C2C" w:rsidRDefault="000A5764">
      <w:pPr>
        <w:spacing w:line="360" w:lineRule="auto"/>
        <w:rPr>
          <w:rFonts w:ascii="新宋体" w:eastAsia="新宋体" w:hAnsi="新宋体"/>
          <w:szCs w:val="21"/>
        </w:rPr>
      </w:pPr>
      <w:r>
        <w:rPr>
          <w:rFonts w:ascii="新宋体" w:eastAsia="新宋体" w:hAnsi="新宋体" w:hint="eastAsia"/>
          <w:szCs w:val="21"/>
        </w:rPr>
        <w:t>20.2 在特殊的情况下，招标代理机构在原定的投标有效期满之前，招标代理机构可以根据需要以书面形式（包括网站公开发布方式）向投标人提出延长投标有效期的要求，对此要求投标人须以书面形式予以答复，投标人可以拒绝招标代理机构此项要求，其投标在原投标有效期满后不再有效。同意延长投标有效期的投标人不能要求也不允许修改其投标文件，但应当相应的延长投标担保有效期；</w:t>
      </w:r>
    </w:p>
    <w:p w:rsidR="00191C2C" w:rsidRDefault="000A5764">
      <w:pPr>
        <w:spacing w:line="360" w:lineRule="auto"/>
        <w:rPr>
          <w:rFonts w:ascii="新宋体" w:eastAsia="新宋体" w:hAnsi="新宋体"/>
          <w:szCs w:val="21"/>
        </w:rPr>
      </w:pPr>
      <w:r>
        <w:rPr>
          <w:rFonts w:ascii="新宋体" w:eastAsia="新宋体" w:hAnsi="新宋体" w:hint="eastAsia"/>
          <w:szCs w:val="21"/>
        </w:rPr>
        <w:t>20</w:t>
      </w:r>
      <w:r>
        <w:rPr>
          <w:rFonts w:ascii="新宋体" w:eastAsia="新宋体" w:hAnsi="新宋体"/>
          <w:szCs w:val="21"/>
        </w:rPr>
        <w:t>.3</w:t>
      </w:r>
      <w:r>
        <w:rPr>
          <w:rFonts w:ascii="新宋体" w:eastAsia="新宋体" w:hAnsi="新宋体" w:hint="eastAsia"/>
          <w:szCs w:val="21"/>
        </w:rPr>
        <w:t xml:space="preserve"> 中标单位的投标书有效期，截止于完成本招标文件规定的全部项目内容，并通过竣工验收及保修结束。</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 xml:space="preserve">21．关于投标保证金 </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21.1 自2019年8月15日起，招标代理机构停止收取投标保证金和履约保证金。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21.2 咨询电话：0755-83948155。</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22．投标人的替代方案</w:t>
      </w:r>
    </w:p>
    <w:p w:rsidR="00191C2C" w:rsidRDefault="000A5764">
      <w:pPr>
        <w:spacing w:line="360" w:lineRule="auto"/>
        <w:rPr>
          <w:rFonts w:ascii="新宋体" w:eastAsia="新宋体" w:hAnsi="新宋体"/>
          <w:szCs w:val="21"/>
        </w:rPr>
      </w:pPr>
      <w:r>
        <w:rPr>
          <w:rFonts w:ascii="新宋体" w:eastAsia="新宋体" w:hAnsi="新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lastRenderedPageBreak/>
        <w:t>23．</w:t>
      </w:r>
      <w:r>
        <w:rPr>
          <w:rFonts w:ascii="新宋体" w:eastAsia="新宋体" w:hAnsi="新宋体"/>
          <w:b/>
          <w:color w:val="FF0000"/>
          <w:szCs w:val="21"/>
        </w:rPr>
        <w:t>投标文件的</w:t>
      </w:r>
      <w:r>
        <w:rPr>
          <w:rFonts w:ascii="新宋体" w:eastAsia="新宋体" w:hAnsi="新宋体" w:hint="eastAsia"/>
          <w:b/>
          <w:color w:val="FF0000"/>
          <w:szCs w:val="21"/>
        </w:rPr>
        <w:t>制作</w:t>
      </w:r>
      <w:r>
        <w:rPr>
          <w:rFonts w:ascii="新宋体" w:eastAsia="新宋体" w:hAnsi="新宋体"/>
          <w:b/>
          <w:color w:val="FF0000"/>
          <w:szCs w:val="21"/>
        </w:rPr>
        <w:t>要求</w:t>
      </w:r>
    </w:p>
    <w:p w:rsidR="00191C2C" w:rsidRDefault="000A5764">
      <w:pPr>
        <w:spacing w:line="360" w:lineRule="auto"/>
        <w:rPr>
          <w:rFonts w:ascii="新宋体" w:eastAsia="新宋体" w:hAnsi="新宋体"/>
        </w:rPr>
      </w:pPr>
      <w:r>
        <w:rPr>
          <w:rFonts w:ascii="新宋体" w:eastAsia="新宋体" w:hAnsi="新宋体" w:hint="eastAsia"/>
          <w:szCs w:val="21"/>
        </w:rPr>
        <w:t>23.1</w:t>
      </w:r>
      <w:r>
        <w:rPr>
          <w:rFonts w:ascii="新宋体" w:eastAsia="新宋体" w:hAnsi="新宋体" w:hint="eastAsia"/>
        </w:rPr>
        <w:t>投标人应仔细阅读招标文件的所有内容，按招标文件的要求编制投标文件，并保证所提供的全部资料的真实性，以使其投标文件对招标文件做出实质性的响应。</w:t>
      </w:r>
    </w:p>
    <w:p w:rsidR="00191C2C" w:rsidRDefault="000A5764">
      <w:pPr>
        <w:spacing w:line="360" w:lineRule="auto"/>
        <w:rPr>
          <w:rFonts w:ascii="新宋体" w:eastAsia="新宋体" w:hAnsi="新宋体"/>
        </w:rPr>
      </w:pPr>
      <w:r>
        <w:rPr>
          <w:rFonts w:ascii="新宋体" w:eastAsia="新宋体" w:hAnsi="新宋体"/>
        </w:rPr>
        <w:t>23.2</w:t>
      </w:r>
      <w:r>
        <w:rPr>
          <w:rFonts w:ascii="新宋体" w:eastAsia="新宋体" w:hAnsi="新宋体" w:hint="eastAsia"/>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191C2C" w:rsidRDefault="000A5764">
      <w:pPr>
        <w:spacing w:line="360" w:lineRule="auto"/>
        <w:rPr>
          <w:rFonts w:ascii="新宋体" w:eastAsia="新宋体" w:hAnsi="新宋体"/>
        </w:rPr>
      </w:pPr>
      <w:r>
        <w:rPr>
          <w:rFonts w:ascii="新宋体" w:eastAsia="新宋体" w:hAnsi="新宋体"/>
        </w:rPr>
        <w:t>23.3</w:t>
      </w:r>
      <w:r>
        <w:rPr>
          <w:rFonts w:ascii="新宋体" w:eastAsia="新宋体" w:hAnsi="新宋体" w:hint="eastAsia"/>
        </w:rPr>
        <w:t xml:space="preserve">　除技术要求另有规定外，本文件所要求使用的计量单位均采用国家法定的度、量、衡标准单位计量。未列明时亦默认为我国法定计量单位。</w:t>
      </w:r>
    </w:p>
    <w:p w:rsidR="00191C2C" w:rsidRDefault="000A5764">
      <w:pPr>
        <w:spacing w:line="360" w:lineRule="auto"/>
        <w:rPr>
          <w:rFonts w:ascii="新宋体" w:eastAsia="新宋体" w:hAnsi="新宋体"/>
        </w:rPr>
      </w:pPr>
      <w:r>
        <w:rPr>
          <w:rFonts w:ascii="新宋体" w:eastAsia="新宋体" w:hAnsi="新宋体"/>
        </w:rPr>
        <w:t>23.4</w:t>
      </w:r>
      <w:r>
        <w:rPr>
          <w:rFonts w:ascii="新宋体" w:eastAsia="新宋体" w:hAnsi="新宋体" w:hint="eastAsia"/>
        </w:rPr>
        <w:t xml:space="preserve">　供应商应按招标文件中提供的投标文件格式填写。</w:t>
      </w:r>
    </w:p>
    <w:p w:rsidR="00191C2C" w:rsidRDefault="000A5764">
      <w:pPr>
        <w:spacing w:line="360" w:lineRule="auto"/>
        <w:rPr>
          <w:rFonts w:ascii="新宋体" w:eastAsia="新宋体" w:hAnsi="新宋体"/>
          <w:szCs w:val="21"/>
        </w:rPr>
      </w:pPr>
      <w:r>
        <w:rPr>
          <w:rFonts w:ascii="新宋体" w:eastAsia="新宋体" w:hAnsi="新宋体"/>
        </w:rPr>
        <w:t>23.5</w:t>
      </w:r>
      <w:r>
        <w:rPr>
          <w:rFonts w:ascii="新宋体" w:eastAsia="新宋体" w:hAnsi="新宋体" w:hint="eastAsia"/>
          <w:szCs w:val="21"/>
        </w:rPr>
        <w:t>投标文件的签署和规定</w:t>
      </w:r>
    </w:p>
    <w:p w:rsidR="00191C2C" w:rsidRDefault="000A5764">
      <w:pPr>
        <w:spacing w:line="360" w:lineRule="auto"/>
        <w:rPr>
          <w:rFonts w:ascii="新宋体" w:eastAsia="新宋体" w:hAnsi="新宋体"/>
          <w:color w:val="FF0000"/>
          <w:szCs w:val="21"/>
        </w:rPr>
      </w:pPr>
      <w:r>
        <w:rPr>
          <w:rFonts w:ascii="新宋体" w:eastAsia="新宋体" w:hAnsi="新宋体"/>
          <w:szCs w:val="21"/>
        </w:rPr>
        <w:t>23.5.1</w:t>
      </w:r>
      <w:r>
        <w:rPr>
          <w:rFonts w:ascii="新宋体" w:eastAsia="新宋体" w:hAnsi="新宋体" w:hint="eastAsia"/>
          <w:color w:val="FF0000"/>
          <w:szCs w:val="21"/>
        </w:rPr>
        <w:t>投标人应根据招标文件的规定要求提交投标文件，正本1份;副本4份; 电子文件1份(正本有公章的扫描件PDF格式、Word文件格式各一份)。纸质文件的正本和副本应装订成册。正本和副本的封面应注明“正本”或“副本”的字样，当正本和副本、电子版不一致时，以正本为准。投标文件如果未按上述规定提交，采购人或采购代理机构应当拒绝接收。</w:t>
      </w:r>
    </w:p>
    <w:p w:rsidR="00191C2C" w:rsidRDefault="000A5764">
      <w:pPr>
        <w:spacing w:line="360" w:lineRule="auto"/>
        <w:rPr>
          <w:rFonts w:ascii="新宋体" w:eastAsia="新宋体" w:hAnsi="新宋体"/>
          <w:szCs w:val="21"/>
        </w:rPr>
      </w:pPr>
      <w:r>
        <w:rPr>
          <w:rFonts w:ascii="新宋体" w:eastAsia="新宋体" w:hAnsi="新宋体"/>
          <w:szCs w:val="21"/>
        </w:rPr>
        <w:t>23.5.2</w:t>
      </w:r>
      <w:r>
        <w:rPr>
          <w:rFonts w:ascii="新宋体" w:eastAsia="新宋体" w:hAnsi="新宋体" w:hint="eastAsia"/>
          <w:szCs w:val="21"/>
        </w:rPr>
        <w:t>投标文件应用不褪色的材料打印或书写，并按招标文件要求在签字盖章处盖单位章和由法定代表人或其授权代表签字。投标文件中的任何行间插字、涂改和增删，应加盖单位章或由投标人的法定代表人或其授权的代理人签字确认。否则，在评标时将其视为无效投标。</w:t>
      </w:r>
    </w:p>
    <w:p w:rsidR="00191C2C" w:rsidRDefault="000A5764">
      <w:pPr>
        <w:spacing w:line="360" w:lineRule="auto"/>
        <w:rPr>
          <w:rFonts w:ascii="新宋体" w:eastAsia="新宋体" w:hAnsi="新宋体"/>
          <w:szCs w:val="21"/>
        </w:rPr>
      </w:pPr>
      <w:r>
        <w:rPr>
          <w:rFonts w:ascii="新宋体" w:eastAsia="新宋体" w:hAnsi="新宋体"/>
          <w:szCs w:val="21"/>
        </w:rPr>
        <w:t>23.6.</w:t>
      </w:r>
      <w:r>
        <w:rPr>
          <w:rFonts w:ascii="新宋体" w:eastAsia="新宋体" w:hAnsi="新宋体" w:hint="eastAsia"/>
          <w:szCs w:val="21"/>
        </w:rPr>
        <w:t>投标文件的密封和标记</w:t>
      </w:r>
    </w:p>
    <w:p w:rsidR="00191C2C" w:rsidRDefault="000A5764">
      <w:pPr>
        <w:spacing w:line="360" w:lineRule="auto"/>
        <w:rPr>
          <w:rFonts w:ascii="新宋体" w:eastAsia="新宋体" w:hAnsi="新宋体"/>
          <w:szCs w:val="21"/>
        </w:rPr>
      </w:pPr>
      <w:r>
        <w:rPr>
          <w:rFonts w:ascii="新宋体" w:eastAsia="新宋体" w:hAnsi="新宋体"/>
          <w:szCs w:val="21"/>
        </w:rPr>
        <w:t>23.6.1</w:t>
      </w:r>
      <w:r>
        <w:rPr>
          <w:rFonts w:ascii="新宋体" w:eastAsia="新宋体" w:hAnsi="新宋体" w:hint="eastAsia"/>
          <w:szCs w:val="21"/>
        </w:rPr>
        <w:t>投标文件应密封包装，封套加贴封条，并在封套的封口处加盖投标人单位公章或由法定代表人或其授权的代理人签字。</w:t>
      </w:r>
    </w:p>
    <w:p w:rsidR="00191C2C" w:rsidRDefault="000A5764">
      <w:pPr>
        <w:spacing w:line="360" w:lineRule="auto"/>
        <w:rPr>
          <w:rFonts w:ascii="新宋体" w:eastAsia="新宋体" w:hAnsi="新宋体"/>
          <w:szCs w:val="21"/>
        </w:rPr>
      </w:pPr>
      <w:r>
        <w:rPr>
          <w:rFonts w:ascii="新宋体" w:eastAsia="新宋体" w:hAnsi="新宋体"/>
          <w:szCs w:val="21"/>
        </w:rPr>
        <w:t>23.6.2</w:t>
      </w:r>
      <w:r>
        <w:rPr>
          <w:rFonts w:ascii="新宋体" w:eastAsia="新宋体" w:hAnsi="新宋体" w:hint="eastAsia"/>
          <w:szCs w:val="21"/>
        </w:rPr>
        <w:t>投标文件如果未按上述规定密封和标记，采购人或采购代理机构应当拒绝接收。</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23.6.3</w:t>
      </w:r>
      <w:r>
        <w:rPr>
          <w:rFonts w:ascii="新宋体" w:eastAsia="新宋体" w:hAnsi="新宋体" w:hint="eastAsia"/>
          <w:color w:val="FF0000"/>
          <w:szCs w:val="21"/>
        </w:rPr>
        <w:t>为方便开标唱标，投标人应单独将开标一览表另行封装在同一密封套内，并标明开标一览表字样，投标时单独提交。</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第四章  投标文件的递交</w:t>
      </w:r>
    </w:p>
    <w:p w:rsidR="00191C2C" w:rsidRDefault="000A5764">
      <w:pPr>
        <w:spacing w:line="360" w:lineRule="auto"/>
        <w:rPr>
          <w:rFonts w:ascii="新宋体" w:eastAsia="新宋体" w:hAnsi="新宋体"/>
          <w:color w:val="FF0000"/>
          <w:szCs w:val="21"/>
        </w:rPr>
      </w:pPr>
      <w:r>
        <w:rPr>
          <w:rFonts w:ascii="新宋体" w:eastAsia="新宋体" w:hAnsi="新宋体"/>
          <w:color w:val="FF0000"/>
          <w:szCs w:val="21"/>
        </w:rPr>
        <w:t>24.</w:t>
      </w:r>
      <w:r>
        <w:rPr>
          <w:rFonts w:ascii="新宋体" w:eastAsia="新宋体" w:hAnsi="新宋体" w:hint="eastAsia"/>
          <w:color w:val="FF0000"/>
          <w:szCs w:val="21"/>
        </w:rPr>
        <w:t>投标文件的递交</w:t>
      </w:r>
    </w:p>
    <w:p w:rsidR="00191C2C" w:rsidRDefault="000A5764">
      <w:pPr>
        <w:spacing w:line="360" w:lineRule="auto"/>
        <w:rPr>
          <w:rFonts w:ascii="新宋体" w:eastAsia="新宋体" w:hAnsi="新宋体"/>
          <w:szCs w:val="21"/>
        </w:rPr>
      </w:pPr>
      <w:r>
        <w:rPr>
          <w:rFonts w:ascii="新宋体" w:eastAsia="新宋体" w:hAnsi="新宋体"/>
          <w:szCs w:val="21"/>
        </w:rPr>
        <w:t>24.1</w:t>
      </w:r>
      <w:r>
        <w:rPr>
          <w:rFonts w:ascii="新宋体" w:eastAsia="新宋体" w:hAnsi="新宋体" w:hint="eastAsia"/>
          <w:szCs w:val="21"/>
        </w:rPr>
        <w:t>投标文件应按照招标文件的规定要求投标截止时间之前密封送到指定的地点。采购人或者采购代理机构收到投标文件后，</w:t>
      </w:r>
      <w:r>
        <w:rPr>
          <w:rFonts w:ascii="新宋体" w:eastAsia="新宋体" w:hAnsi="新宋体" w:hint="eastAsia"/>
          <w:color w:val="FF0000"/>
          <w:szCs w:val="21"/>
        </w:rPr>
        <w:t>应当如实记载投标文件的送达时间和密封情况，签收保存，</w:t>
      </w:r>
      <w:r>
        <w:rPr>
          <w:rFonts w:ascii="新宋体" w:eastAsia="新宋体" w:hAnsi="新宋体" w:hint="eastAsia"/>
          <w:szCs w:val="21"/>
        </w:rPr>
        <w:t>并向投标人出具签收回执。任何单位和个人不得在开标前开启投标文件。</w:t>
      </w:r>
    </w:p>
    <w:p w:rsidR="00191C2C" w:rsidRDefault="000A5764">
      <w:pPr>
        <w:spacing w:line="360" w:lineRule="auto"/>
        <w:rPr>
          <w:rFonts w:ascii="新宋体" w:eastAsia="新宋体" w:hAnsi="新宋体"/>
          <w:szCs w:val="21"/>
        </w:rPr>
      </w:pPr>
      <w:r>
        <w:rPr>
          <w:rFonts w:ascii="新宋体" w:eastAsia="新宋体" w:hAnsi="新宋体"/>
          <w:szCs w:val="21"/>
        </w:rPr>
        <w:t>24.2</w:t>
      </w:r>
      <w:r>
        <w:rPr>
          <w:rFonts w:ascii="新宋体" w:eastAsia="新宋体" w:hAnsi="新宋体" w:hint="eastAsia"/>
          <w:szCs w:val="21"/>
        </w:rPr>
        <w:t>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szCs w:val="21"/>
        </w:rPr>
        <w:t>24.3</w:t>
      </w:r>
      <w:r>
        <w:rPr>
          <w:rFonts w:ascii="新宋体" w:eastAsia="新宋体" w:hAnsi="新宋体" w:hint="eastAsia"/>
          <w:szCs w:val="21"/>
        </w:rPr>
        <w:t>投标文件的修改和撤回</w:t>
      </w:r>
    </w:p>
    <w:p w:rsidR="00191C2C" w:rsidRDefault="000A5764">
      <w:pPr>
        <w:spacing w:line="360" w:lineRule="auto"/>
        <w:rPr>
          <w:rFonts w:ascii="新宋体" w:eastAsia="新宋体" w:hAnsi="新宋体"/>
          <w:szCs w:val="21"/>
        </w:rPr>
      </w:pPr>
      <w:r>
        <w:rPr>
          <w:rFonts w:ascii="新宋体" w:eastAsia="新宋体" w:hAnsi="新宋体"/>
          <w:szCs w:val="21"/>
        </w:rPr>
        <w:t>24.4</w:t>
      </w:r>
      <w:r>
        <w:rPr>
          <w:rFonts w:ascii="新宋体" w:eastAsia="新宋体" w:hAnsi="新宋体" w:hint="eastAsia"/>
          <w:szCs w:val="21"/>
        </w:rPr>
        <w:t>在招标文件的规定投标截止时间前，投标人可以书面形式修改、补充或撤回已递交的投标文件，但应以书面形式通知采购人或采购代理机构。</w:t>
      </w:r>
    </w:p>
    <w:p w:rsidR="00191C2C" w:rsidRDefault="000A5764">
      <w:pPr>
        <w:spacing w:line="360" w:lineRule="auto"/>
        <w:rPr>
          <w:rFonts w:ascii="新宋体" w:eastAsia="新宋体" w:hAnsi="新宋体"/>
          <w:szCs w:val="21"/>
        </w:rPr>
      </w:pPr>
      <w:r>
        <w:rPr>
          <w:rFonts w:ascii="新宋体" w:eastAsia="新宋体" w:hAnsi="新宋体"/>
          <w:szCs w:val="21"/>
        </w:rPr>
        <w:t>24.5</w:t>
      </w:r>
      <w:r>
        <w:rPr>
          <w:rFonts w:ascii="新宋体" w:eastAsia="新宋体" w:hAnsi="新宋体" w:hint="eastAsia"/>
          <w:szCs w:val="21"/>
        </w:rPr>
        <w:t>修改、补充的内容为投标文件的组成部分。修改、补充的投标文件应按本章规定编制、签署、</w:t>
      </w:r>
      <w:r>
        <w:rPr>
          <w:rFonts w:ascii="新宋体" w:eastAsia="新宋体" w:hAnsi="新宋体" w:hint="eastAsia"/>
          <w:szCs w:val="21"/>
        </w:rPr>
        <w:lastRenderedPageBreak/>
        <w:t>密封、标记和递交，并标明“修改、补充”字样。</w:t>
      </w:r>
    </w:p>
    <w:p w:rsidR="00191C2C" w:rsidRDefault="000A5764">
      <w:pPr>
        <w:spacing w:line="360" w:lineRule="auto"/>
        <w:rPr>
          <w:rFonts w:ascii="新宋体" w:eastAsia="新宋体" w:hAnsi="新宋体"/>
          <w:szCs w:val="21"/>
        </w:rPr>
      </w:pPr>
      <w:r>
        <w:rPr>
          <w:rFonts w:ascii="新宋体" w:eastAsia="新宋体" w:hAnsi="新宋体"/>
          <w:szCs w:val="21"/>
        </w:rPr>
        <w:t>24.6</w:t>
      </w:r>
      <w:r>
        <w:rPr>
          <w:rFonts w:ascii="新宋体" w:eastAsia="新宋体" w:hAnsi="新宋体" w:hint="eastAsia"/>
          <w:szCs w:val="21"/>
        </w:rPr>
        <w:t>投标人在投标有效期内不得修改、撤销其投标文件。</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25．投标截止日期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1投标人应按照招标文件的规定要求投标截止时间之前密封投标文件送到指定的地点，</w:t>
      </w:r>
      <w:r>
        <w:rPr>
          <w:rFonts w:ascii="新宋体" w:eastAsia="新宋体" w:hAnsi="新宋体"/>
          <w:szCs w:val="21"/>
        </w:rPr>
        <w:t>参加开标会。</w:t>
      </w:r>
    </w:p>
    <w:p w:rsidR="00191C2C" w:rsidRDefault="000A5764">
      <w:pPr>
        <w:spacing w:line="360" w:lineRule="auto"/>
        <w:rPr>
          <w:rFonts w:ascii="新宋体" w:eastAsia="新宋体" w:hAnsi="新宋体"/>
          <w:szCs w:val="21"/>
        </w:rPr>
      </w:pPr>
      <w:r>
        <w:rPr>
          <w:rFonts w:ascii="新宋体" w:eastAsia="新宋体" w:hAnsi="新宋体" w:hint="eastAsia"/>
          <w:szCs w:val="21"/>
        </w:rPr>
        <w:t>25.2招标代理机构可以按本招标文件的规定，通过修改招标文件自行决定酌情延长投标截止期。在此情况下，招标代理机构、采购人和投标人受投标截止期制约的所有权利和义务均应延长至新的截止期。</w:t>
      </w:r>
    </w:p>
    <w:p w:rsidR="00191C2C" w:rsidRDefault="000A5764">
      <w:pPr>
        <w:spacing w:line="360" w:lineRule="auto"/>
        <w:rPr>
          <w:rFonts w:ascii="新宋体" w:eastAsia="新宋体" w:hAnsi="新宋体"/>
          <w:szCs w:val="21"/>
        </w:rPr>
      </w:pPr>
      <w:r>
        <w:rPr>
          <w:rFonts w:ascii="新宋体" w:eastAsia="新宋体" w:hAnsi="新宋体" w:hint="eastAsia"/>
          <w:szCs w:val="21"/>
        </w:rPr>
        <w:t>25</w:t>
      </w:r>
      <w:r>
        <w:rPr>
          <w:rFonts w:ascii="新宋体" w:eastAsia="新宋体" w:hAnsi="新宋体"/>
          <w:szCs w:val="21"/>
        </w:rPr>
        <w:t>.</w:t>
      </w:r>
      <w:r>
        <w:rPr>
          <w:rFonts w:ascii="新宋体" w:eastAsia="新宋体" w:hAnsi="新宋体" w:hint="eastAsia"/>
          <w:szCs w:val="21"/>
        </w:rPr>
        <w:t>3投标截止时间以后，逾期送达或者未按照招标文件要求密封的投标文件，采购人、采购代理机构应当拒收。</w:t>
      </w:r>
    </w:p>
    <w:p w:rsidR="00191C2C" w:rsidRDefault="000A5764">
      <w:pPr>
        <w:spacing w:line="360" w:lineRule="auto"/>
        <w:rPr>
          <w:rFonts w:ascii="新宋体" w:eastAsia="新宋体" w:hAnsi="新宋体"/>
          <w:szCs w:val="21"/>
        </w:rPr>
      </w:pPr>
      <w:r>
        <w:rPr>
          <w:rFonts w:ascii="新宋体" w:eastAsia="新宋体" w:hAnsi="新宋体" w:hint="eastAsia"/>
          <w:szCs w:val="21"/>
        </w:rPr>
        <w:t>26. 样品的递交</w:t>
      </w:r>
    </w:p>
    <w:p w:rsidR="00191C2C" w:rsidRDefault="000A5764">
      <w:pPr>
        <w:spacing w:line="360" w:lineRule="auto"/>
        <w:rPr>
          <w:rFonts w:ascii="新宋体" w:eastAsia="新宋体" w:hAnsi="新宋体"/>
          <w:szCs w:val="21"/>
        </w:rPr>
      </w:pPr>
      <w:r>
        <w:rPr>
          <w:rFonts w:ascii="新宋体" w:eastAsia="新宋体" w:hAnsi="新宋体" w:hint="eastAsia"/>
          <w:szCs w:val="21"/>
        </w:rPr>
        <w:t>26.1 一般不得要求投标人提供样品，仅凭书面方式不能准确描述采购需求或者需要对样品进行主观判断以确认是否满足采购需求等特殊情况除外。如确有必要，采购人可以要求投标人提供能反映货物材质或关键部分的尺寸、价值不大的样品,具体见第一册专用条款相关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26.2投标样品上必须标注“项目名称及项目编号、样品编号、样品名称”等信息，但</w:t>
      </w:r>
      <w:r>
        <w:rPr>
          <w:rFonts w:ascii="新宋体" w:eastAsia="新宋体" w:hAnsi="新宋体"/>
          <w:szCs w:val="21"/>
        </w:rPr>
        <w:t>不</w:t>
      </w:r>
      <w:r>
        <w:rPr>
          <w:rFonts w:ascii="新宋体" w:eastAsia="新宋体" w:hAnsi="新宋体" w:hint="eastAsia"/>
          <w:szCs w:val="21"/>
        </w:rPr>
        <w:t>得显示指向</w:t>
      </w:r>
      <w:r>
        <w:rPr>
          <w:rFonts w:ascii="新宋体" w:eastAsia="新宋体" w:hAnsi="新宋体"/>
          <w:szCs w:val="21"/>
        </w:rPr>
        <w:t>任何</w:t>
      </w:r>
      <w:r>
        <w:rPr>
          <w:rFonts w:ascii="新宋体" w:eastAsia="新宋体" w:hAnsi="新宋体" w:hint="eastAsia"/>
          <w:szCs w:val="21"/>
        </w:rPr>
        <w:t>投标供应商的信息、</w:t>
      </w:r>
      <w:r>
        <w:rPr>
          <w:rFonts w:ascii="新宋体" w:eastAsia="新宋体" w:hAnsi="新宋体"/>
          <w:szCs w:val="21"/>
        </w:rPr>
        <w:t>生产厂家</w:t>
      </w:r>
      <w:r>
        <w:rPr>
          <w:rFonts w:ascii="新宋体" w:eastAsia="新宋体" w:hAnsi="新宋体" w:hint="eastAsia"/>
          <w:szCs w:val="21"/>
        </w:rPr>
        <w:t>的</w:t>
      </w:r>
      <w:r>
        <w:rPr>
          <w:rFonts w:ascii="新宋体" w:eastAsia="新宋体" w:hAnsi="新宋体"/>
          <w:szCs w:val="21"/>
        </w:rPr>
        <w:t>商标，或者</w:t>
      </w:r>
      <w:r>
        <w:rPr>
          <w:rFonts w:ascii="新宋体" w:eastAsia="新宋体" w:hAnsi="新宋体" w:hint="eastAsia"/>
          <w:szCs w:val="21"/>
        </w:rPr>
        <w:t>其他</w:t>
      </w:r>
      <w:r>
        <w:rPr>
          <w:rFonts w:ascii="新宋体" w:eastAsia="新宋体" w:hAnsi="新宋体"/>
          <w:szCs w:val="21"/>
        </w:rPr>
        <w:t>的标记标识</w:t>
      </w:r>
      <w:r>
        <w:rPr>
          <w:rFonts w:ascii="新宋体" w:eastAsia="新宋体" w:hAnsi="新宋体" w:hint="eastAsia"/>
          <w:szCs w:val="21"/>
        </w:rPr>
        <w:t>。需要安装的投标样品必须为安装完整的成品，由投标供应商自行组织安装。</w:t>
      </w:r>
    </w:p>
    <w:p w:rsidR="00191C2C" w:rsidRDefault="000A5764">
      <w:pPr>
        <w:spacing w:line="360" w:lineRule="auto"/>
        <w:rPr>
          <w:rFonts w:ascii="新宋体" w:eastAsia="新宋体" w:hAnsi="新宋体"/>
          <w:szCs w:val="21"/>
        </w:rPr>
      </w:pPr>
      <w:r>
        <w:rPr>
          <w:rFonts w:ascii="新宋体" w:eastAsia="新宋体" w:hAnsi="新宋体" w:hint="eastAsia"/>
          <w:szCs w:val="21"/>
        </w:rPr>
        <w:t>26.2.1样品递交签到：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投标供应商授权人需在本项目投标截止时间前，提供法定代表人证明书（盖公章）、法定代表人授权委托书（盖公章）、授权委托人身份证原件和复印件、样品清单（加盖公章），到代理机构进行样品递交签到。特别注意事项：</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（1）上述资料提供不齐全的，不予签到；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（2）本项目投标截止时间后，不再受理签到；</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（3）未进行签到的，样品不予接收。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26.2.2 样品接收</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投标样品接收必须进行身份核对、样品核对、登记确认、顺序编号。 </w:t>
      </w:r>
    </w:p>
    <w:p w:rsidR="00191C2C" w:rsidRDefault="000A5764">
      <w:pPr>
        <w:spacing w:line="360" w:lineRule="auto"/>
        <w:rPr>
          <w:rFonts w:ascii="新宋体" w:eastAsia="新宋体" w:hAnsi="新宋体"/>
          <w:szCs w:val="21"/>
        </w:rPr>
      </w:pPr>
      <w:r>
        <w:rPr>
          <w:rFonts w:ascii="新宋体" w:eastAsia="新宋体" w:hAnsi="新宋体" w:hint="eastAsia"/>
          <w:szCs w:val="21"/>
        </w:rPr>
        <w:t>（1）身份核对。代理机构核对投标供应商授权委托人提供的“法定代表人证明书（盖公章）、法定代表人授权委托书（盖公章）、授权委托人身份证原件和复印件”。资料不齐全的，不得接收投标样品。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（2）样品核对。代理机构工作人员将投标样品与投标供应商提供的《样品清单》（盖公章）进行一一核对。有不一致的或损坏情况的，将要求供应商授权委托人在《样品清单》上注明。</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（3）登记确认。在完成身份核对及样品核对后，投标供应商授权委托人必须在《样品接收登记表》上登记确认。</w:t>
      </w:r>
    </w:p>
    <w:p w:rsidR="00191C2C" w:rsidRDefault="000A5764">
      <w:pPr>
        <w:spacing w:line="360" w:lineRule="auto"/>
        <w:rPr>
          <w:rFonts w:ascii="新宋体" w:eastAsia="新宋体" w:hAnsi="新宋体"/>
          <w:szCs w:val="21"/>
        </w:rPr>
      </w:pPr>
      <w:r>
        <w:rPr>
          <w:rFonts w:ascii="新宋体" w:eastAsia="新宋体" w:hAnsi="新宋体" w:hint="eastAsia"/>
          <w:szCs w:val="21"/>
        </w:rPr>
        <w:t>（4）顺序编号。代理机构</w:t>
      </w:r>
      <w:proofErr w:type="gramStart"/>
      <w:r>
        <w:rPr>
          <w:rFonts w:ascii="新宋体" w:eastAsia="新宋体" w:hAnsi="新宋体" w:hint="eastAsia"/>
          <w:szCs w:val="21"/>
        </w:rPr>
        <w:t>工作人员工作人员</w:t>
      </w:r>
      <w:proofErr w:type="gramEnd"/>
      <w:r>
        <w:rPr>
          <w:rFonts w:ascii="新宋体" w:eastAsia="新宋体" w:hAnsi="新宋体" w:hint="eastAsia"/>
          <w:szCs w:val="21"/>
        </w:rPr>
        <w:t>按投标样品接收的先后顺序进行编号。</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26.3代理机构工作人员负责组织投标样品摆样，指引供应商授权委托人将投标样品搬运到指定地点摆放、拆除包装，按要求摆放整齐。完成样品摆样后，供应商授权委托人应及时立场，不得在摆样现场滞留。</w:t>
      </w:r>
    </w:p>
    <w:p w:rsidR="00191C2C" w:rsidRDefault="000A5764">
      <w:pPr>
        <w:spacing w:line="360" w:lineRule="auto"/>
        <w:rPr>
          <w:rFonts w:ascii="新宋体" w:eastAsia="新宋体" w:hAnsi="新宋体"/>
          <w:szCs w:val="21"/>
        </w:rPr>
      </w:pPr>
      <w:r>
        <w:rPr>
          <w:rFonts w:ascii="新宋体" w:eastAsia="新宋体" w:hAnsi="新宋体" w:hint="eastAsia"/>
          <w:szCs w:val="21"/>
        </w:rPr>
        <w:t>26.4样品的退回：</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（1）未中标的供应商投标样品，代理机构工作人员将按规定进行通知，并要求供应商授权委托人在项目完成评审后的三个工作日内凭身份证及样品受理回执原件办理退回手续。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2）中标的供应商投标样品，代理机构工作人员将按规定进行通知，并要求采购人代表在中标通知书发放后三个工作日内凭中标通知书复印件及身份证原件办理领取手续。投标样品移交时，代理机构工作人员将再次核对供应商授权委托人或采购人代表身份、核对《样品清单》，签字确认后并取走样品。</w:t>
      </w:r>
    </w:p>
    <w:p w:rsidR="00191C2C" w:rsidRDefault="000A5764">
      <w:pPr>
        <w:spacing w:line="360" w:lineRule="auto"/>
        <w:rPr>
          <w:rFonts w:ascii="新宋体" w:eastAsia="新宋体" w:hAnsi="新宋体"/>
          <w:szCs w:val="21"/>
        </w:rPr>
      </w:pPr>
      <w:r>
        <w:rPr>
          <w:rFonts w:ascii="新宋体" w:eastAsia="新宋体" w:hAnsi="新宋体" w:hint="eastAsia"/>
          <w:szCs w:val="21"/>
        </w:rPr>
        <w:t>26.5未能及时退回的样品的处理：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（1）未中标供应商未在规定时间内（项目完成评审后三个工作日）内取回投标样品的，视为放弃取回，代理机构工作人员将定期清理。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hint="eastAsia"/>
          <w:szCs w:val="21"/>
        </w:rPr>
        <w:t>（2）采购人未在规定时间内（中标通知书发放后三个工作日内）内领取中标供应商投标样品的，代理机构工作人员将发函或电话敦促。对于拒不领取的中标样品，视同采购人放弃取回，代理机构工作人员将定期清理。</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投标文件的修改和撤销</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1</w:t>
      </w:r>
      <w:r>
        <w:rPr>
          <w:rFonts w:ascii="新宋体" w:eastAsia="新宋体" w:hAnsi="新宋体"/>
          <w:szCs w:val="21"/>
        </w:rPr>
        <w:t>投标方在提交投标文件后可对其投标文件进行修改。</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2</w:t>
      </w:r>
      <w:r>
        <w:rPr>
          <w:rFonts w:ascii="新宋体" w:eastAsia="新宋体" w:hAnsi="新宋体"/>
          <w:szCs w:val="21"/>
        </w:rPr>
        <w:t>投标截止时间以后不得修改投标文件。</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7</w:t>
      </w:r>
      <w:r>
        <w:rPr>
          <w:rFonts w:ascii="新宋体" w:eastAsia="新宋体" w:hAnsi="新宋体"/>
          <w:szCs w:val="21"/>
        </w:rPr>
        <w:t>.</w:t>
      </w:r>
      <w:r>
        <w:rPr>
          <w:rFonts w:ascii="新宋体" w:eastAsia="新宋体" w:hAnsi="新宋体" w:hint="eastAsia"/>
          <w:szCs w:val="21"/>
        </w:rPr>
        <w:t>3从投标截止期至投标人在投标书中确定的投标有效期之间的这段时间内，投标人不得撤回其投标。</w:t>
      </w:r>
    </w:p>
    <w:p w:rsidR="00191C2C" w:rsidRDefault="000A5764">
      <w:pPr>
        <w:spacing w:line="360" w:lineRule="auto"/>
        <w:rPr>
          <w:rFonts w:ascii="新宋体" w:eastAsia="新宋体" w:hAnsi="新宋体"/>
          <w:szCs w:val="21"/>
        </w:rPr>
      </w:pPr>
      <w:r>
        <w:rPr>
          <w:rFonts w:ascii="新宋体" w:eastAsia="新宋体" w:hAnsi="新宋体" w:hint="eastAsia"/>
          <w:szCs w:val="21"/>
        </w:rPr>
        <w:t>27.4招标代理机构不退还投标文件，专用条款另有规定的除外。</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第五章 开标</w:t>
      </w:r>
    </w:p>
    <w:p w:rsidR="00191C2C" w:rsidRDefault="000A5764">
      <w:pPr>
        <w:spacing w:line="360" w:lineRule="auto"/>
        <w:rPr>
          <w:rFonts w:ascii="新宋体" w:eastAsia="新宋体" w:hAnsi="新宋体"/>
          <w:szCs w:val="21"/>
        </w:rPr>
      </w:pPr>
      <w:r>
        <w:rPr>
          <w:rFonts w:ascii="新宋体" w:eastAsia="新宋体" w:hAnsi="新宋体" w:hint="eastAsia"/>
          <w:szCs w:val="21"/>
        </w:rPr>
        <w:t>28．开标</w:t>
      </w:r>
    </w:p>
    <w:p w:rsidR="00191C2C" w:rsidRDefault="000A5764">
      <w:pPr>
        <w:spacing w:line="36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8</w:t>
      </w:r>
      <w:r>
        <w:rPr>
          <w:rFonts w:ascii="新宋体" w:eastAsia="新宋体" w:hAnsi="新宋体"/>
          <w:szCs w:val="21"/>
        </w:rPr>
        <w:t>.</w:t>
      </w:r>
      <w:r>
        <w:rPr>
          <w:rFonts w:ascii="新宋体" w:eastAsia="新宋体" w:hAnsi="新宋体" w:hint="eastAsia"/>
          <w:szCs w:val="21"/>
        </w:rPr>
        <w:t>1</w:t>
      </w:r>
      <w:r>
        <w:rPr>
          <w:rFonts w:ascii="新宋体" w:eastAsia="新宋体" w:hAnsi="新宋体" w:hint="eastAsia"/>
        </w:rPr>
        <w:t>采购人或采购代理机构在招标文件规定的开标时间和开标地点组织公开开标，邀请投标人参加。投标人不足</w:t>
      </w:r>
      <w:r>
        <w:rPr>
          <w:rFonts w:ascii="新宋体" w:eastAsia="新宋体" w:hAnsi="新宋体"/>
        </w:rPr>
        <w:t>3</w:t>
      </w:r>
      <w:r>
        <w:rPr>
          <w:rFonts w:ascii="新宋体" w:eastAsia="新宋体" w:hAnsi="新宋体" w:hint="eastAsia"/>
        </w:rPr>
        <w:t>家的，不得开标。</w:t>
      </w:r>
    </w:p>
    <w:p w:rsidR="00191C2C" w:rsidRDefault="000A5764">
      <w:pPr>
        <w:spacing w:line="360" w:lineRule="auto"/>
        <w:rPr>
          <w:rFonts w:ascii="新宋体" w:eastAsia="新宋体" w:hAnsi="新宋体"/>
        </w:rPr>
      </w:pPr>
      <w:r>
        <w:rPr>
          <w:rFonts w:ascii="新宋体" w:eastAsia="新宋体" w:hAnsi="新宋体" w:hint="eastAsia"/>
          <w:szCs w:val="21"/>
        </w:rPr>
        <w:t xml:space="preserve">28.2 </w:t>
      </w:r>
      <w:r>
        <w:rPr>
          <w:rFonts w:ascii="新宋体" w:eastAsia="新宋体" w:hAnsi="新宋体" w:hint="eastAsia"/>
        </w:rPr>
        <w:t>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191C2C" w:rsidRDefault="000A5764">
      <w:pPr>
        <w:spacing w:line="360" w:lineRule="auto"/>
        <w:rPr>
          <w:rFonts w:ascii="新宋体" w:eastAsia="新宋体" w:hAnsi="新宋体"/>
        </w:rPr>
      </w:pPr>
      <w:r>
        <w:rPr>
          <w:rFonts w:ascii="新宋体" w:eastAsia="新宋体" w:hAnsi="新宋体" w:hint="eastAsia"/>
          <w:szCs w:val="21"/>
        </w:rPr>
        <w:t>28.</w:t>
      </w:r>
      <w:r>
        <w:rPr>
          <w:rFonts w:ascii="新宋体" w:eastAsia="新宋体" w:hAnsi="新宋体"/>
          <w:szCs w:val="21"/>
        </w:rPr>
        <w:t>3</w:t>
      </w:r>
      <w:r>
        <w:rPr>
          <w:rFonts w:ascii="新宋体" w:eastAsia="新宋体" w:hAnsi="新宋体" w:hint="eastAsia"/>
        </w:rPr>
        <w:t>未宣读的投标价格等实质性内容，评标时不予承认。</w:t>
      </w:r>
    </w:p>
    <w:p w:rsidR="00191C2C" w:rsidRDefault="000A5764">
      <w:pPr>
        <w:spacing w:line="360" w:lineRule="auto"/>
        <w:rPr>
          <w:rFonts w:ascii="新宋体" w:eastAsia="新宋体" w:hAnsi="新宋体"/>
        </w:rPr>
      </w:pPr>
      <w:r>
        <w:rPr>
          <w:rFonts w:ascii="新宋体" w:eastAsia="新宋体" w:hAnsi="新宋体"/>
          <w:szCs w:val="21"/>
        </w:rPr>
        <w:t>28.4</w:t>
      </w:r>
      <w:r>
        <w:rPr>
          <w:rFonts w:ascii="新宋体" w:eastAsia="新宋体" w:hAnsi="新宋体" w:hint="eastAsia"/>
        </w:rPr>
        <w:t>投标人代表及有关人员在开标记录上签字确认。</w:t>
      </w:r>
    </w:p>
    <w:p w:rsidR="00191C2C" w:rsidRDefault="000A5764">
      <w:pPr>
        <w:spacing w:line="360" w:lineRule="auto"/>
        <w:rPr>
          <w:rFonts w:ascii="新宋体" w:eastAsia="新宋体" w:hAnsi="新宋体"/>
        </w:rPr>
      </w:pPr>
      <w:r>
        <w:rPr>
          <w:rFonts w:ascii="新宋体" w:eastAsia="新宋体" w:hAnsi="新宋体"/>
          <w:szCs w:val="21"/>
        </w:rPr>
        <w:lastRenderedPageBreak/>
        <w:t>28.5</w:t>
      </w:r>
      <w:r>
        <w:rPr>
          <w:rFonts w:ascii="新宋体" w:eastAsia="新宋体" w:hAnsi="新宋体" w:hint="eastAsia"/>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第六章 评标要求</w:t>
      </w:r>
    </w:p>
    <w:p w:rsidR="00191C2C" w:rsidRDefault="000A5764">
      <w:pPr>
        <w:spacing w:line="360" w:lineRule="auto"/>
        <w:rPr>
          <w:rFonts w:ascii="新宋体" w:eastAsia="新宋体" w:hAnsi="新宋体"/>
          <w:szCs w:val="21"/>
        </w:rPr>
      </w:pPr>
      <w:r>
        <w:rPr>
          <w:rFonts w:ascii="新宋体" w:eastAsia="新宋体" w:hAnsi="新宋体" w:hint="eastAsia"/>
          <w:szCs w:val="21"/>
        </w:rPr>
        <w:t>29．评审委员会组成</w:t>
      </w:r>
    </w:p>
    <w:p w:rsidR="00191C2C" w:rsidRDefault="000A5764">
      <w:pPr>
        <w:spacing w:line="360" w:lineRule="auto"/>
        <w:rPr>
          <w:rFonts w:ascii="新宋体" w:eastAsia="新宋体" w:hAnsi="新宋体"/>
          <w:szCs w:val="21"/>
        </w:rPr>
      </w:pPr>
      <w:r>
        <w:rPr>
          <w:rFonts w:ascii="新宋体" w:eastAsia="新宋体" w:hAnsi="新宋体" w:hint="eastAsia"/>
          <w:szCs w:val="21"/>
        </w:rPr>
        <w:t>29.1开标结束后召开评标会议，评审委员会由招标代理机构依法组建，负责评标活动。</w:t>
      </w:r>
    </w:p>
    <w:p w:rsidR="00191C2C" w:rsidRDefault="000A5764">
      <w:pPr>
        <w:spacing w:line="360" w:lineRule="auto"/>
        <w:rPr>
          <w:rFonts w:ascii="新宋体" w:eastAsia="新宋体" w:hAnsi="新宋体"/>
          <w:szCs w:val="21"/>
        </w:rPr>
      </w:pPr>
      <w:r>
        <w:rPr>
          <w:rFonts w:ascii="新宋体" w:eastAsia="新宋体" w:hAnsi="新宋体"/>
          <w:szCs w:val="21"/>
        </w:rPr>
        <w:t>评审委员会由</w:t>
      </w:r>
      <w:r>
        <w:rPr>
          <w:rFonts w:ascii="新宋体" w:eastAsia="新宋体" w:hAnsi="新宋体" w:hint="eastAsia"/>
          <w:szCs w:val="21"/>
        </w:rPr>
        <w:t>采购人代表和</w:t>
      </w:r>
      <w:r>
        <w:rPr>
          <w:rFonts w:ascii="新宋体" w:eastAsia="新宋体" w:hAnsi="新宋体"/>
          <w:szCs w:val="21"/>
        </w:rPr>
        <w:t>评审专家组成，</w:t>
      </w:r>
      <w:r>
        <w:rPr>
          <w:rFonts w:ascii="新宋体" w:eastAsia="新宋体" w:hAnsi="新宋体" w:hint="eastAsia"/>
          <w:szCs w:val="21"/>
        </w:rPr>
        <w:t>成员</w:t>
      </w:r>
      <w:r>
        <w:rPr>
          <w:rFonts w:ascii="新宋体" w:eastAsia="新宋体" w:hAnsi="新宋体"/>
          <w:szCs w:val="21"/>
        </w:rPr>
        <w:t>人数为五人以上的单数</w:t>
      </w:r>
      <w:r>
        <w:rPr>
          <w:rFonts w:ascii="新宋体" w:eastAsia="新宋体" w:hAnsi="新宋体" w:hint="eastAsia"/>
          <w:szCs w:val="21"/>
        </w:rPr>
        <w:t>。评定分离项目</w:t>
      </w:r>
      <w:r>
        <w:rPr>
          <w:rFonts w:ascii="新宋体" w:eastAsia="新宋体" w:hAnsi="新宋体"/>
          <w:szCs w:val="21"/>
        </w:rPr>
        <w:t>评审专家</w:t>
      </w:r>
      <w:r>
        <w:rPr>
          <w:rFonts w:ascii="新宋体" w:eastAsia="新宋体" w:hAnsi="新宋体" w:hint="eastAsia"/>
          <w:szCs w:val="21"/>
        </w:rPr>
        <w:t>均</w:t>
      </w:r>
      <w:r>
        <w:rPr>
          <w:rFonts w:ascii="新宋体" w:eastAsia="新宋体" w:hAnsi="新宋体"/>
          <w:szCs w:val="21"/>
        </w:rPr>
        <w:t>由</w:t>
      </w:r>
      <w:r>
        <w:rPr>
          <w:rFonts w:ascii="新宋体" w:eastAsia="新宋体" w:hAnsi="新宋体" w:hint="eastAsia"/>
          <w:szCs w:val="21"/>
        </w:rPr>
        <w:t>评审专家组成。</w:t>
      </w:r>
      <w:r>
        <w:rPr>
          <w:rFonts w:ascii="新宋体" w:eastAsia="新宋体" w:hAnsi="新宋体" w:hint="eastAsia"/>
          <w:color w:val="FF0000"/>
          <w:szCs w:val="21"/>
        </w:rPr>
        <w:t>为保证评委人选的专业性，以及评标中的公平公正性，评审专家从深圳市财政局评标专家库中随机抽取。</w:t>
      </w:r>
      <w:r>
        <w:rPr>
          <w:rFonts w:ascii="新宋体" w:eastAsia="新宋体" w:hAnsi="新宋体" w:hint="eastAsia"/>
          <w:szCs w:val="21"/>
        </w:rPr>
        <w:t>采购人代表须持本单位签发的《评标授权书》参加评标。</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注：《评标授权书》模板可以从“招标代理机构网站”（</w:t>
      </w:r>
      <w:r>
        <w:rPr>
          <w:rFonts w:ascii="新宋体" w:eastAsia="新宋体" w:hAnsi="新宋体"/>
          <w:b/>
          <w:szCs w:val="21"/>
        </w:rPr>
        <w:t>http://</w:t>
      </w:r>
      <w:r>
        <w:rPr>
          <w:rFonts w:ascii="新宋体" w:eastAsia="新宋体" w:hAnsi="新宋体" w:hint="eastAsia"/>
          <w:b/>
          <w:szCs w:val="21"/>
        </w:rPr>
        <w:t xml:space="preserve"> www.szzfcg.cn</w:t>
      </w:r>
      <w:r>
        <w:rPr>
          <w:rFonts w:ascii="新宋体" w:eastAsia="新宋体" w:hAnsi="新宋体"/>
          <w:b/>
          <w:szCs w:val="21"/>
        </w:rPr>
        <w:t>/</w:t>
      </w:r>
      <w:r>
        <w:rPr>
          <w:rFonts w:ascii="新宋体" w:eastAsia="新宋体" w:hAnsi="新宋体" w:hint="eastAsia"/>
          <w:b/>
          <w:szCs w:val="21"/>
        </w:rPr>
        <w:t>）采购人页面下“采购”环节“通用表格”处下载。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29.2评标定标应当遵循公平、公正、科学、择优的原则。</w:t>
      </w:r>
    </w:p>
    <w:p w:rsidR="00191C2C" w:rsidRDefault="000A5764">
      <w:pPr>
        <w:spacing w:line="360" w:lineRule="auto"/>
        <w:rPr>
          <w:rFonts w:ascii="新宋体" w:eastAsia="新宋体" w:hAnsi="新宋体"/>
          <w:szCs w:val="21"/>
        </w:rPr>
      </w:pPr>
      <w:r>
        <w:rPr>
          <w:rFonts w:ascii="新宋体" w:eastAsia="新宋体" w:hAnsi="新宋体" w:hint="eastAsia"/>
          <w:szCs w:val="21"/>
        </w:rPr>
        <w:t>29.3评标活动依法进行，任何单位和个人不得非法干预评标过程和结果。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29.4评标过程中不允许违背评标程序或采用招标文件未载明的评标方法或评标因素进行评标。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29.5 开标后，直到签订合同为止，凡属于对投标文件的审查、澄清、评价和比较的有关资料以及中标候选人的推荐情况、与评标有关的其他任何情况均严格保密（</w:t>
      </w:r>
      <w:r>
        <w:rPr>
          <w:rFonts w:ascii="新宋体" w:eastAsia="新宋体" w:hAnsi="新宋体" w:hint="eastAsia"/>
          <w:szCs w:val="21"/>
        </w:rPr>
        <w:t>信息公开的内容除外</w:t>
      </w:r>
      <w:r>
        <w:rPr>
          <w:rFonts w:ascii="新宋体" w:eastAsia="新宋体" w:hAnsi="新宋体" w:hint="eastAsia"/>
          <w:bCs/>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30．向评审委员会提供的资料</w:t>
      </w:r>
    </w:p>
    <w:p w:rsidR="00191C2C" w:rsidRDefault="000A5764">
      <w:pPr>
        <w:spacing w:line="360" w:lineRule="auto"/>
        <w:rPr>
          <w:rFonts w:ascii="新宋体" w:eastAsia="新宋体" w:hAnsi="新宋体"/>
          <w:szCs w:val="21"/>
        </w:rPr>
      </w:pPr>
      <w:r>
        <w:rPr>
          <w:rFonts w:ascii="新宋体" w:eastAsia="新宋体" w:hAnsi="新宋体" w:hint="eastAsia"/>
          <w:szCs w:val="21"/>
        </w:rPr>
        <w:t>30.1公开发布的招标文件，包括图纸、服务清单、答疑文件等；</w:t>
      </w:r>
    </w:p>
    <w:p w:rsidR="00191C2C" w:rsidRDefault="000A5764">
      <w:pPr>
        <w:spacing w:line="360" w:lineRule="auto"/>
        <w:rPr>
          <w:rFonts w:ascii="新宋体" w:eastAsia="新宋体" w:hAnsi="新宋体"/>
          <w:szCs w:val="21"/>
        </w:rPr>
      </w:pPr>
      <w:r>
        <w:rPr>
          <w:rFonts w:ascii="新宋体" w:eastAsia="新宋体" w:hAnsi="新宋体" w:hint="eastAsia"/>
          <w:szCs w:val="21"/>
        </w:rPr>
        <w:t>30.2其他评标必须的资料。</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30.3评审委员会应当认真研究招标文件，至少应了解熟悉以下内容：</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（1）招标的目的；</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（2）招标项目需求的范围和性质；</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（3）招标文件规定的投标人的资格、财政预算限额、商务条款；</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（4）招标文件规定的评标程序、评标方法和评标因素；</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（5）招标文件所列示的资格性审查表及符合性审查表。</w:t>
      </w:r>
    </w:p>
    <w:p w:rsidR="00191C2C" w:rsidRDefault="000A5764">
      <w:pPr>
        <w:spacing w:line="360" w:lineRule="auto"/>
        <w:rPr>
          <w:rFonts w:ascii="新宋体" w:eastAsia="新宋体" w:hAnsi="新宋体"/>
          <w:szCs w:val="21"/>
        </w:rPr>
      </w:pPr>
      <w:r>
        <w:rPr>
          <w:rFonts w:ascii="新宋体" w:eastAsia="新宋体" w:hAnsi="新宋体" w:hint="eastAsia"/>
          <w:szCs w:val="21"/>
        </w:rPr>
        <w:t>31．独立评标</w:t>
      </w:r>
    </w:p>
    <w:p w:rsidR="00191C2C" w:rsidRDefault="000A5764">
      <w:pPr>
        <w:spacing w:line="360" w:lineRule="auto"/>
        <w:rPr>
          <w:rFonts w:ascii="新宋体" w:eastAsia="新宋体" w:hAnsi="新宋体"/>
          <w:bCs/>
          <w:szCs w:val="21"/>
        </w:rPr>
      </w:pPr>
      <w:r>
        <w:rPr>
          <w:rFonts w:ascii="新宋体" w:eastAsia="新宋体" w:hAnsi="新宋体" w:hint="eastAsia"/>
          <w:bCs/>
          <w:szCs w:val="21"/>
        </w:rPr>
        <w:t>30.1</w:t>
      </w:r>
      <w:r>
        <w:rPr>
          <w:rFonts w:ascii="新宋体" w:eastAsia="新宋体" w:hAnsi="新宋体" w:hint="eastAsia"/>
          <w:szCs w:val="21"/>
        </w:rPr>
        <w:t>评审委员会</w:t>
      </w:r>
      <w:r>
        <w:rPr>
          <w:rFonts w:ascii="新宋体" w:eastAsia="新宋体" w:hAnsi="新宋体" w:hint="eastAsia"/>
          <w:bCs/>
          <w:szCs w:val="21"/>
        </w:rPr>
        <w:t>成员的评标活动应当独立进行，并应遵循投标文件初审、澄清有关问题、比较与评价、确定中标供应商、编写评标报告的工作程序。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第七章 评标程序及评标方法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32．投标文件初审</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符合性审查的要求。</w:t>
      </w:r>
    </w:p>
    <w:p w:rsidR="00191C2C" w:rsidRDefault="000A5764">
      <w:pPr>
        <w:spacing w:line="360" w:lineRule="auto"/>
        <w:rPr>
          <w:rFonts w:ascii="新宋体" w:eastAsia="新宋体" w:hAnsi="新宋体"/>
          <w:b/>
          <w:szCs w:val="21"/>
        </w:rPr>
      </w:pPr>
      <w:r>
        <w:rPr>
          <w:rFonts w:ascii="新宋体" w:eastAsia="新宋体" w:hAnsi="新宋体" w:hint="eastAsia"/>
          <w:szCs w:val="21"/>
        </w:rPr>
        <w:t xml:space="preserve">32.2 </w:t>
      </w:r>
      <w:r>
        <w:rPr>
          <w:rFonts w:ascii="新宋体" w:eastAsia="新宋体" w:hAnsi="新宋体" w:hint="eastAsia"/>
          <w:b/>
          <w:szCs w:val="21"/>
        </w:rPr>
        <w:t>投标文件初审内容请详见《资格性审查表》和《符合性审查表》部分。投标人若有一条审查不通过则按投标无效处理。评审委员会对投标单位打√为通过审查，打×为未通过审查。</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 投标文件初审中关于供应</w:t>
      </w:r>
      <w:proofErr w:type="gramStart"/>
      <w:r>
        <w:rPr>
          <w:rFonts w:ascii="新宋体" w:eastAsia="新宋体" w:hAnsi="新宋体" w:hint="eastAsia"/>
          <w:b/>
          <w:szCs w:val="21"/>
        </w:rPr>
        <w:t>商家数</w:t>
      </w:r>
      <w:proofErr w:type="gramEnd"/>
      <w:r>
        <w:rPr>
          <w:rFonts w:ascii="新宋体" w:eastAsia="新宋体" w:hAnsi="新宋体" w:hint="eastAsia"/>
          <w:b/>
          <w:szCs w:val="21"/>
        </w:rPr>
        <w:t>的计算:</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191C2C" w:rsidRDefault="000A5764">
      <w:pPr>
        <w:spacing w:line="360" w:lineRule="auto"/>
        <w:rPr>
          <w:rFonts w:ascii="新宋体" w:eastAsia="新宋体" w:hAnsi="新宋体"/>
          <w:b/>
          <w:szCs w:val="21"/>
        </w:rPr>
      </w:pPr>
      <w:r>
        <w:rPr>
          <w:rFonts w:ascii="新宋体" w:eastAsia="新宋体" w:hAnsi="新宋体" w:hint="eastAsia"/>
          <w:b/>
          <w:szCs w:val="21"/>
        </w:rPr>
        <w:t>32.3.3非单一产品采购项目，采购人应当根据采购项目技术构成、产品价格比重等合理确定核心产品，并在招标文件中载明。多家投标人提供的核心产品品牌相同的，按前两款规定处理。</w:t>
      </w:r>
    </w:p>
    <w:p w:rsidR="00191C2C" w:rsidRDefault="000A5764">
      <w:pPr>
        <w:spacing w:line="360" w:lineRule="auto"/>
        <w:rPr>
          <w:rFonts w:ascii="新宋体" w:eastAsia="新宋体" w:hAnsi="新宋体"/>
          <w:b/>
          <w:color w:val="FF0000"/>
          <w:szCs w:val="21"/>
        </w:rPr>
      </w:pPr>
      <w:r>
        <w:rPr>
          <w:rFonts w:ascii="新宋体" w:eastAsia="新宋体" w:hAnsi="新宋体" w:hint="eastAsia"/>
          <w:b/>
          <w:color w:val="FF0000"/>
          <w:szCs w:val="21"/>
        </w:rPr>
        <w:t>32.4投标人投标文件作无效处理的情形，具体包括但不限于以下：</w:t>
      </w:r>
    </w:p>
    <w:p w:rsidR="00191C2C" w:rsidRDefault="000A5764">
      <w:pPr>
        <w:spacing w:line="360" w:lineRule="auto"/>
        <w:rPr>
          <w:rFonts w:ascii="新宋体" w:eastAsia="新宋体" w:hAnsi="新宋体"/>
          <w:szCs w:val="21"/>
        </w:rPr>
      </w:pPr>
      <w:r>
        <w:rPr>
          <w:rFonts w:ascii="新宋体" w:eastAsia="新宋体" w:hAnsi="新宋体" w:hint="eastAsia"/>
          <w:szCs w:val="21"/>
        </w:rPr>
        <w:t>32.4.1不同投标人的投标文件由同一单位或者同一个人编制，或者由同一个人分阶段参与编制；</w:t>
      </w:r>
    </w:p>
    <w:p w:rsidR="00191C2C" w:rsidRDefault="000A5764">
      <w:pPr>
        <w:spacing w:line="360" w:lineRule="auto"/>
        <w:rPr>
          <w:rFonts w:ascii="新宋体" w:eastAsia="新宋体" w:hAnsi="新宋体"/>
          <w:szCs w:val="21"/>
        </w:rPr>
      </w:pPr>
      <w:r>
        <w:rPr>
          <w:rFonts w:ascii="新宋体" w:eastAsia="新宋体" w:hAnsi="新宋体"/>
          <w:szCs w:val="21"/>
        </w:rPr>
        <w:t>32.4.</w:t>
      </w:r>
      <w:r>
        <w:rPr>
          <w:rFonts w:ascii="新宋体" w:eastAsia="新宋体" w:hAnsi="新宋体" w:hint="eastAsia"/>
          <w:szCs w:val="21"/>
        </w:rPr>
        <w:t>2不同投标人委托同一单位或者个人办理投标事宜；</w:t>
      </w:r>
    </w:p>
    <w:p w:rsidR="00191C2C" w:rsidRDefault="000A5764">
      <w:pPr>
        <w:spacing w:line="360" w:lineRule="auto"/>
        <w:rPr>
          <w:rFonts w:ascii="新宋体" w:eastAsia="新宋体" w:hAnsi="新宋体"/>
          <w:szCs w:val="21"/>
        </w:rPr>
      </w:pPr>
      <w:r>
        <w:rPr>
          <w:rFonts w:ascii="新宋体" w:eastAsia="新宋体" w:hAnsi="新宋体" w:hint="eastAsia"/>
          <w:szCs w:val="21"/>
        </w:rPr>
        <w:t>32.4.3不同投标人的投标文件载明的项目管理成员或者联系人员为同一人；</w:t>
      </w:r>
    </w:p>
    <w:p w:rsidR="00191C2C" w:rsidRDefault="000A5764">
      <w:pPr>
        <w:spacing w:line="360" w:lineRule="auto"/>
        <w:rPr>
          <w:rFonts w:ascii="新宋体" w:eastAsia="新宋体" w:hAnsi="新宋体"/>
          <w:szCs w:val="21"/>
        </w:rPr>
      </w:pPr>
      <w:r>
        <w:rPr>
          <w:rFonts w:ascii="新宋体" w:eastAsia="新宋体" w:hAnsi="新宋体" w:hint="eastAsia"/>
          <w:szCs w:val="21"/>
        </w:rPr>
        <w:t>32.4.4不同投标人的投标文件异常一致或者投标报价呈规律性差异；</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32.4.5</w:t>
      </w:r>
      <w:r>
        <w:rPr>
          <w:rFonts w:ascii="新宋体" w:eastAsia="新宋体" w:hAnsi="新宋体"/>
          <w:color w:val="FF0000"/>
          <w:szCs w:val="21"/>
        </w:rPr>
        <w:t>不同投标供应商的投标文件或部分投标文件相互混装</w:t>
      </w:r>
      <w:r>
        <w:rPr>
          <w:rFonts w:ascii="新宋体" w:eastAsia="新宋体" w:hAnsi="新宋体" w:hint="eastAsia"/>
          <w:color w:val="FF0000"/>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32.4.6投标供应商之间相互约定给予未中标的供应商利益补偿；</w:t>
      </w:r>
    </w:p>
    <w:p w:rsidR="00191C2C" w:rsidRDefault="000A5764">
      <w:pPr>
        <w:spacing w:line="360" w:lineRule="auto"/>
        <w:rPr>
          <w:rFonts w:ascii="新宋体" w:eastAsia="新宋体" w:hAnsi="新宋体"/>
          <w:szCs w:val="21"/>
        </w:rPr>
      </w:pPr>
      <w:r>
        <w:rPr>
          <w:rFonts w:ascii="新宋体" w:eastAsia="新宋体" w:hAnsi="新宋体" w:hint="eastAsia"/>
          <w:szCs w:val="21"/>
        </w:rPr>
        <w:t>32.4.7不同投标供应商的法定代表人、主要经营负责人、项目投标授权代表人、项目负责人、主要技术人员为同一人、属同一单位或者同一单位缴纳社会保险；</w:t>
      </w:r>
    </w:p>
    <w:p w:rsidR="00191C2C" w:rsidRDefault="000A5764">
      <w:pPr>
        <w:spacing w:line="360" w:lineRule="auto"/>
        <w:rPr>
          <w:rFonts w:ascii="新宋体" w:eastAsia="新宋体" w:hAnsi="新宋体"/>
          <w:szCs w:val="21"/>
        </w:rPr>
      </w:pPr>
      <w:r>
        <w:rPr>
          <w:rFonts w:ascii="新宋体" w:eastAsia="新宋体" w:hAnsi="新宋体" w:hint="eastAsia"/>
          <w:szCs w:val="21"/>
        </w:rPr>
        <w:t>32.4.8不同投标供应商的投标文件内容存在非正常一致；</w:t>
      </w:r>
    </w:p>
    <w:p w:rsidR="00191C2C" w:rsidRDefault="000A5764">
      <w:pPr>
        <w:spacing w:line="360" w:lineRule="auto"/>
        <w:rPr>
          <w:rFonts w:ascii="新宋体" w:eastAsia="新宋体" w:hAnsi="新宋体"/>
          <w:szCs w:val="21"/>
        </w:rPr>
      </w:pPr>
      <w:r>
        <w:rPr>
          <w:rFonts w:ascii="新宋体" w:eastAsia="新宋体" w:hAnsi="新宋体" w:hint="eastAsia"/>
          <w:szCs w:val="21"/>
        </w:rPr>
        <w:t>32.4.9在同一单位工作人员为两家以上（含两家）供应商进行同一项投标活动；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32.4.10主管部门依照法律、法规认定的其他情形。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32.5对不属于《资格性审查表》和《符合性审查表》所列的其他情形，除专用条款另有规定和32.4条款所列情形外，不得作为投标无效的理由。</w:t>
      </w:r>
    </w:p>
    <w:p w:rsidR="00191C2C" w:rsidRDefault="000A5764">
      <w:pPr>
        <w:spacing w:line="360" w:lineRule="auto"/>
        <w:rPr>
          <w:rFonts w:ascii="新宋体" w:eastAsia="新宋体" w:hAnsi="新宋体"/>
          <w:szCs w:val="21"/>
        </w:rPr>
      </w:pPr>
      <w:r>
        <w:rPr>
          <w:rFonts w:ascii="新宋体" w:eastAsia="新宋体" w:hAnsi="新宋体" w:hint="eastAsia"/>
          <w:szCs w:val="21"/>
        </w:rPr>
        <w:t>33．澄清有关问题</w:t>
      </w:r>
    </w:p>
    <w:p w:rsidR="00191C2C" w:rsidRDefault="000A5764">
      <w:pPr>
        <w:spacing w:line="360" w:lineRule="auto"/>
        <w:rPr>
          <w:rFonts w:ascii="新宋体" w:eastAsia="新宋体" w:hAnsi="新宋体"/>
          <w:szCs w:val="21"/>
        </w:rPr>
      </w:pPr>
      <w:r>
        <w:rPr>
          <w:rFonts w:ascii="新宋体" w:eastAsia="新宋体" w:hAnsi="新宋体" w:hint="eastAsia"/>
          <w:szCs w:val="21"/>
        </w:rPr>
        <w:t>对于投标文件中含义不明确、同类问题表述不一致或者有明显文字和计算错误的内容，评审委员会</w:t>
      </w:r>
      <w:r>
        <w:rPr>
          <w:rFonts w:ascii="新宋体" w:eastAsia="新宋体" w:hAnsi="新宋体" w:hint="eastAsia"/>
          <w:szCs w:val="21"/>
        </w:rPr>
        <w:lastRenderedPageBreak/>
        <w:t>应当以书面形式要求投标人</w:t>
      </w:r>
      <w:proofErr w:type="gramStart"/>
      <w:r>
        <w:rPr>
          <w:rFonts w:ascii="新宋体" w:eastAsia="新宋体" w:hAnsi="新宋体" w:hint="eastAsia"/>
          <w:szCs w:val="21"/>
        </w:rPr>
        <w:t>作出</w:t>
      </w:r>
      <w:proofErr w:type="gramEnd"/>
      <w:r>
        <w:rPr>
          <w:rFonts w:ascii="新宋体" w:eastAsia="新宋体" w:hAnsi="新宋体" w:hint="eastAsia"/>
          <w:szCs w:val="21"/>
        </w:rPr>
        <w:t>必要的澄清、说明或者补正。</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根据本通用条款第34条，凡属于评审委员会在评审中发现的算术错误进行核实的修改不在此列。</w:t>
      </w:r>
    </w:p>
    <w:p w:rsidR="00191C2C" w:rsidRDefault="000A5764">
      <w:pPr>
        <w:spacing w:line="360" w:lineRule="auto"/>
        <w:rPr>
          <w:rFonts w:ascii="新宋体" w:eastAsia="新宋体" w:hAnsi="新宋体"/>
          <w:szCs w:val="21"/>
        </w:rPr>
      </w:pPr>
      <w:bookmarkStart w:id="12" w:name="_Toc73517673"/>
      <w:bookmarkStart w:id="13" w:name="_Toc73518151"/>
      <w:bookmarkStart w:id="14" w:name="_Toc73521581"/>
      <w:bookmarkStart w:id="15" w:name="_Toc73521669"/>
      <w:bookmarkStart w:id="16" w:name="_Toc100052400"/>
      <w:r>
        <w:rPr>
          <w:rFonts w:ascii="新宋体" w:eastAsia="新宋体" w:hAnsi="新宋体" w:hint="eastAsia"/>
          <w:szCs w:val="21"/>
        </w:rPr>
        <w:t>34．错误的修正</w:t>
      </w:r>
      <w:bookmarkEnd w:id="12"/>
      <w:bookmarkEnd w:id="13"/>
      <w:bookmarkEnd w:id="14"/>
      <w:bookmarkEnd w:id="15"/>
      <w:bookmarkEnd w:id="16"/>
    </w:p>
    <w:p w:rsidR="00191C2C" w:rsidRDefault="000A5764">
      <w:pPr>
        <w:spacing w:line="360" w:lineRule="auto"/>
        <w:rPr>
          <w:rFonts w:ascii="新宋体" w:eastAsia="新宋体" w:hAnsi="新宋体"/>
          <w:szCs w:val="21"/>
        </w:rPr>
      </w:pPr>
      <w:r>
        <w:rPr>
          <w:rFonts w:ascii="新宋体" w:eastAsia="新宋体" w:hAnsi="新宋体" w:hint="eastAsia"/>
          <w:szCs w:val="21"/>
        </w:rPr>
        <w:t>投标文件报价出现前后不一致的，除专用条款另有规定外，按照下列规定修正：</w:t>
      </w:r>
    </w:p>
    <w:p w:rsidR="00191C2C" w:rsidRDefault="000A5764">
      <w:pPr>
        <w:spacing w:line="360" w:lineRule="auto"/>
        <w:rPr>
          <w:rFonts w:ascii="新宋体" w:eastAsia="新宋体" w:hAnsi="新宋体"/>
          <w:szCs w:val="21"/>
        </w:rPr>
      </w:pPr>
      <w:r>
        <w:rPr>
          <w:rFonts w:ascii="新宋体" w:eastAsia="新宋体" w:hAnsi="新宋体" w:hint="eastAsia"/>
          <w:szCs w:val="21"/>
        </w:rPr>
        <w:t>34.1投标文件中开标一览表内容与投标文件中相应内容不一致的，以开标一览表为准；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34.2大写金额和小写金额不一致的，以大写金额为准；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34.3单价金额小数点或者百分比有明显错位，以开标一览表的总价为准，并修改单价；</w:t>
      </w:r>
    </w:p>
    <w:p w:rsidR="00191C2C" w:rsidRDefault="000A5764">
      <w:pPr>
        <w:spacing w:line="360" w:lineRule="auto"/>
        <w:rPr>
          <w:rFonts w:ascii="新宋体" w:eastAsia="新宋体" w:hAnsi="新宋体"/>
          <w:szCs w:val="21"/>
        </w:rPr>
      </w:pPr>
      <w:r>
        <w:rPr>
          <w:rFonts w:ascii="新宋体" w:eastAsia="新宋体" w:hAnsi="新宋体" w:hint="eastAsia"/>
          <w:szCs w:val="21"/>
        </w:rPr>
        <w:t>34.4总价金额与按单价汇总金额不一致的，以单价金额计算结果为准。</w:t>
      </w:r>
    </w:p>
    <w:p w:rsidR="00191C2C" w:rsidRDefault="000A5764">
      <w:pPr>
        <w:spacing w:line="360" w:lineRule="auto"/>
        <w:rPr>
          <w:rFonts w:ascii="新宋体" w:eastAsia="新宋体" w:hAnsi="新宋体"/>
          <w:szCs w:val="21"/>
        </w:rPr>
      </w:pPr>
      <w:r>
        <w:rPr>
          <w:rFonts w:ascii="新宋体" w:eastAsia="新宋体" w:hAnsi="新宋体" w:hint="eastAsia"/>
          <w:szCs w:val="21"/>
        </w:rPr>
        <w:t>34.5同时出现两种以上不一致的，按照前款规定的顺序修正。修正后的报价按照本通用条款33条的规定，经投标人确认后产生约束力，投标人不确认的，其投标无效。</w:t>
      </w:r>
    </w:p>
    <w:p w:rsidR="00191C2C" w:rsidRDefault="000A5764">
      <w:pPr>
        <w:spacing w:line="360" w:lineRule="auto"/>
        <w:rPr>
          <w:rFonts w:ascii="新宋体" w:eastAsia="新宋体" w:hAnsi="新宋体"/>
          <w:szCs w:val="21"/>
        </w:rPr>
      </w:pPr>
      <w:r>
        <w:rPr>
          <w:rFonts w:ascii="新宋体" w:eastAsia="新宋体" w:hAnsi="新宋体" w:hint="eastAsia"/>
          <w:szCs w:val="21"/>
        </w:rPr>
        <w:t>35．投标文件的比较与评价</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将按照《深圳经济特区政府采购条例》、《深圳经济特区政府采购条例实施细则》及《深圳市政府采购评审委员会）和评标方法暂行规定》，参照相关法律、法规、规定，仅对通过资格性审查和符合性审查的投标文件进行综合比较与评价。</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评审委员会成员对需要共同认定的事项存在争议的，应当按照少数服从多数的原则</w:t>
      </w:r>
      <w:proofErr w:type="gramStart"/>
      <w:r>
        <w:rPr>
          <w:rFonts w:ascii="新宋体" w:eastAsia="新宋体" w:hAnsi="新宋体" w:hint="eastAsia"/>
          <w:color w:val="FF0000"/>
          <w:szCs w:val="21"/>
        </w:rPr>
        <w:t>作出</w:t>
      </w:r>
      <w:proofErr w:type="gramEnd"/>
      <w:r>
        <w:rPr>
          <w:rFonts w:ascii="新宋体" w:eastAsia="新宋体" w:hAnsi="新宋体" w:hint="eastAsia"/>
          <w:color w:val="FF0000"/>
          <w:szCs w:val="21"/>
        </w:rPr>
        <w:t>结论。持不同意见的评审委员会成员应当在评标报告上签署不同意见及理由，否则视为同意评标报告。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36. 实地考察、演示或设备测试</w:t>
      </w:r>
    </w:p>
    <w:p w:rsidR="00191C2C" w:rsidRDefault="000A5764">
      <w:pPr>
        <w:spacing w:line="360" w:lineRule="auto"/>
        <w:rPr>
          <w:rFonts w:ascii="新宋体" w:eastAsia="新宋体" w:hAnsi="新宋体"/>
          <w:szCs w:val="21"/>
        </w:rPr>
      </w:pPr>
      <w:r>
        <w:rPr>
          <w:rFonts w:ascii="新宋体" w:eastAsia="新宋体" w:hAnsi="新宋体" w:hint="eastAsia"/>
          <w:szCs w:val="21"/>
        </w:rPr>
        <w:t>36.1在招标过程中，评审委员会有权决定是否对本项目投标人进行现场勘察或实地考察或检验有关证明材料的原件。投标人应随时做好接受检查的准备。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36.2若招标文件要求进行现场演示或设备测试的，投标人应做好相应准备。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37．评标方法</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37.1最低价法</w:t>
      </w:r>
    </w:p>
    <w:p w:rsidR="00191C2C" w:rsidRDefault="000A5764">
      <w:pPr>
        <w:spacing w:line="360" w:lineRule="auto"/>
        <w:rPr>
          <w:rFonts w:ascii="新宋体" w:eastAsia="新宋体" w:hAnsi="新宋体"/>
          <w:szCs w:val="21"/>
        </w:rPr>
      </w:pPr>
      <w:r>
        <w:rPr>
          <w:rFonts w:ascii="新宋体" w:eastAsia="新宋体" w:hAnsi="新宋体"/>
          <w:szCs w:val="21"/>
        </w:rPr>
        <w:t>最低评标价法，是指投标文件满足招标文件全部实质性要求，且投标报价最低的投标人为中标候选人的评标方法（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37.1.2综合评分法</w:t>
      </w:r>
    </w:p>
    <w:p w:rsidR="00191C2C" w:rsidRDefault="000A5764">
      <w:pPr>
        <w:spacing w:line="360" w:lineRule="auto"/>
        <w:rPr>
          <w:rFonts w:ascii="新宋体" w:eastAsia="新宋体" w:hAnsi="新宋体"/>
          <w:szCs w:val="21"/>
        </w:rPr>
      </w:pPr>
      <w:r>
        <w:rPr>
          <w:rFonts w:ascii="新宋体" w:eastAsia="新宋体" w:hAnsi="新宋体"/>
          <w:szCs w:val="21"/>
        </w:rPr>
        <w:t>综合评分法，是指投标文件满足招标文件全部实质性要求，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评审因素的量化指标评审得分最高的投标人为中标候选人的评标方法（</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37.1.3定性评审法</w:t>
      </w:r>
    </w:p>
    <w:p w:rsidR="00191C2C" w:rsidRDefault="000A5764">
      <w:pPr>
        <w:spacing w:line="360" w:lineRule="auto"/>
        <w:rPr>
          <w:rFonts w:ascii="新宋体" w:eastAsia="新宋体" w:hAnsi="新宋体"/>
          <w:bCs/>
          <w:szCs w:val="21"/>
        </w:rPr>
      </w:pPr>
      <w:r>
        <w:rPr>
          <w:rFonts w:ascii="新宋体" w:eastAsia="新宋体" w:hAnsi="新宋体"/>
          <w:szCs w:val="21"/>
        </w:rPr>
        <w:t>定性评审法</w:t>
      </w:r>
      <w:r>
        <w:rPr>
          <w:rFonts w:ascii="新宋体" w:eastAsia="新宋体" w:hAnsi="新宋体" w:hint="eastAsia"/>
          <w:szCs w:val="21"/>
        </w:rPr>
        <w:t>，是指</w:t>
      </w:r>
      <w:r>
        <w:rPr>
          <w:rFonts w:ascii="新宋体" w:eastAsia="新宋体" w:hAnsi="新宋体"/>
          <w:szCs w:val="21"/>
        </w:rPr>
        <w:t>按照招标文件规定的各项因素进行技术商务定性评审，对各投标文件是否满足招标文件实质性要求提出意见，指出投标文件的优点、缺陷、问题以及签订合同前应注意和澄清的事</w:t>
      </w:r>
      <w:r>
        <w:rPr>
          <w:rFonts w:ascii="新宋体" w:eastAsia="新宋体" w:hAnsi="新宋体"/>
          <w:szCs w:val="21"/>
        </w:rPr>
        <w:lastRenderedPageBreak/>
        <w:t>项，并形成评审报告。所有递交的投标文件不被判定为</w:t>
      </w:r>
      <w:proofErr w:type="gramStart"/>
      <w:r>
        <w:rPr>
          <w:rFonts w:ascii="新宋体" w:eastAsia="新宋体" w:hAnsi="新宋体"/>
          <w:szCs w:val="21"/>
        </w:rPr>
        <w:t>废标或者</w:t>
      </w:r>
      <w:proofErr w:type="gramEnd"/>
      <w:r>
        <w:rPr>
          <w:rFonts w:ascii="新宋体" w:eastAsia="新宋体" w:hAnsi="新宋体"/>
          <w:szCs w:val="21"/>
        </w:rPr>
        <w:t>无效标的投标人，均推荐为候选中标供应商。</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37.2 本项目采用的评标方法见本项目招标文件第一册“专用条款”的相关内容。</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37.3重新评审的情形</w:t>
      </w:r>
    </w:p>
    <w:p w:rsidR="00191C2C" w:rsidRDefault="000A5764">
      <w:pPr>
        <w:spacing w:line="360" w:lineRule="auto"/>
        <w:rPr>
          <w:rFonts w:ascii="新宋体" w:eastAsia="新宋体" w:hAnsi="新宋体"/>
          <w:b/>
          <w:bCs/>
          <w:szCs w:val="21"/>
        </w:rPr>
      </w:pPr>
      <w:r>
        <w:rPr>
          <w:rFonts w:ascii="新宋体" w:eastAsia="新宋体" w:hAnsi="新宋体" w:hint="eastAsia"/>
          <w:szCs w:val="21"/>
        </w:rPr>
        <w:t>评标结果汇总完成后，除下列情形外，任何人不得修改评标结果：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37.3.1分值汇总计算错误的；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37.3.2分项评分超出评分标准范围的；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37.3.3评审委员会成员对客观评审因素评分不一致的；</w:t>
      </w:r>
    </w:p>
    <w:p w:rsidR="00191C2C" w:rsidRDefault="000A5764">
      <w:pPr>
        <w:spacing w:line="360" w:lineRule="auto"/>
        <w:rPr>
          <w:rFonts w:ascii="新宋体" w:eastAsia="新宋体" w:hAnsi="新宋体"/>
          <w:szCs w:val="21"/>
        </w:rPr>
      </w:pPr>
      <w:r>
        <w:rPr>
          <w:rFonts w:ascii="新宋体" w:eastAsia="新宋体" w:hAnsi="新宋体" w:hint="eastAsia"/>
          <w:szCs w:val="21"/>
        </w:rPr>
        <w:t>37.3.4经评审委员会认定评分畸高、</w:t>
      </w:r>
      <w:proofErr w:type="gramStart"/>
      <w:r>
        <w:rPr>
          <w:rFonts w:ascii="新宋体" w:eastAsia="新宋体" w:hAnsi="新宋体" w:hint="eastAsia"/>
          <w:szCs w:val="21"/>
        </w:rPr>
        <w:t>畸</w:t>
      </w:r>
      <w:proofErr w:type="gramEnd"/>
      <w:r>
        <w:rPr>
          <w:rFonts w:ascii="新宋体" w:eastAsia="新宋体" w:hAnsi="新宋体" w:hint="eastAsia"/>
          <w:szCs w:val="21"/>
        </w:rPr>
        <w:t>低的。</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签署前，经复核发现存在以上情形之一的，评审委员会应当当场修改评标结果，并在评标报告中记载；评标报告签署后，采购人或者采购代理机构发现存在以上情形之一的，应当组织原评审委员会进行重新评审，重新评审改变评标结果的，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投标人对本条第一款情形提出质疑的，采购人或者采购代理机构可以组织原评审委员会进行重新评审，重新评审改变评标结果的，应当书面报告本级财政部门。</w:t>
      </w:r>
    </w:p>
    <w:p w:rsidR="00191C2C" w:rsidRDefault="000A5764">
      <w:pPr>
        <w:spacing w:line="360" w:lineRule="auto"/>
        <w:rPr>
          <w:rFonts w:ascii="新宋体" w:eastAsia="新宋体" w:hAnsi="新宋体"/>
          <w:b/>
          <w:bCs/>
          <w:szCs w:val="21"/>
        </w:rPr>
      </w:pPr>
      <w:r>
        <w:rPr>
          <w:rFonts w:ascii="新宋体" w:eastAsia="新宋体" w:hAnsi="新宋体" w:hint="eastAsia"/>
          <w:b/>
          <w:bCs/>
          <w:szCs w:val="21"/>
        </w:rPr>
        <w:t xml:space="preserve"> 37.4重新组建评审委员会的情形</w:t>
      </w:r>
    </w:p>
    <w:p w:rsidR="00191C2C" w:rsidRDefault="000A5764">
      <w:pPr>
        <w:spacing w:line="360" w:lineRule="auto"/>
        <w:rPr>
          <w:rFonts w:ascii="新宋体" w:eastAsia="新宋体" w:hAnsi="新宋体"/>
          <w:szCs w:val="21"/>
        </w:rPr>
      </w:pPr>
      <w:r>
        <w:rPr>
          <w:rFonts w:ascii="新宋体" w:eastAsia="新宋体" w:hAnsi="新宋体" w:hint="eastAsia"/>
          <w:szCs w:val="21"/>
        </w:rPr>
        <w:t>评审委员会或者其成员存在下列情形导致评标结果无效的，重新组建评审委员会进行评标，并书面报告本级财政部门：</w:t>
      </w:r>
    </w:p>
    <w:p w:rsidR="00191C2C" w:rsidRDefault="000A5764">
      <w:pPr>
        <w:spacing w:line="360" w:lineRule="auto"/>
        <w:rPr>
          <w:rFonts w:ascii="新宋体" w:eastAsia="新宋体" w:hAnsi="新宋体"/>
          <w:szCs w:val="21"/>
        </w:rPr>
      </w:pPr>
      <w:r>
        <w:rPr>
          <w:rFonts w:ascii="新宋体" w:eastAsia="新宋体" w:hAnsi="新宋体" w:hint="eastAsia"/>
          <w:szCs w:val="21"/>
        </w:rPr>
        <w:t>37.4.1评审委员会组成不符合《政府采购货物和服务招标投标管理办法》规定的；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37.4.2有《政府采购货物和服务招标投标管理办法》第六十二条第一至五项情形的；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37.4.3评审委员会及其成员独立评标受到非法干预的；</w:t>
      </w:r>
    </w:p>
    <w:p w:rsidR="00191C2C" w:rsidRDefault="000A5764">
      <w:pPr>
        <w:spacing w:line="360" w:lineRule="auto"/>
        <w:rPr>
          <w:rFonts w:ascii="新宋体" w:eastAsia="新宋体" w:hAnsi="新宋体"/>
          <w:szCs w:val="21"/>
        </w:rPr>
      </w:pPr>
      <w:r>
        <w:rPr>
          <w:rFonts w:ascii="新宋体" w:eastAsia="新宋体" w:hAnsi="新宋体" w:hint="eastAsia"/>
          <w:szCs w:val="21"/>
        </w:rPr>
        <w:t>37.4.4有政府采购法实施条例第七十五条规定的违法行为的。</w:t>
      </w:r>
    </w:p>
    <w:p w:rsidR="00191C2C" w:rsidRDefault="000A5764">
      <w:pPr>
        <w:spacing w:line="360" w:lineRule="auto"/>
        <w:rPr>
          <w:rFonts w:ascii="新宋体" w:eastAsia="新宋体" w:hAnsi="新宋体"/>
          <w:szCs w:val="21"/>
        </w:rPr>
      </w:pPr>
      <w:r>
        <w:rPr>
          <w:rFonts w:ascii="新宋体" w:eastAsia="新宋体" w:hAnsi="新宋体" w:hint="eastAsia"/>
          <w:szCs w:val="21"/>
        </w:rPr>
        <w:t>有违法违规行为的原评审委员会成员不得参加重新组建的评审委员会。</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第八章 定标及公示</w:t>
      </w:r>
    </w:p>
    <w:p w:rsidR="00191C2C" w:rsidRDefault="000A5764">
      <w:pPr>
        <w:spacing w:line="360" w:lineRule="auto"/>
        <w:rPr>
          <w:rFonts w:ascii="新宋体" w:eastAsia="新宋体" w:hAnsi="新宋体"/>
          <w:szCs w:val="21"/>
        </w:rPr>
      </w:pPr>
      <w:r>
        <w:rPr>
          <w:rFonts w:ascii="新宋体" w:eastAsia="新宋体" w:hAnsi="新宋体" w:hint="eastAsia"/>
          <w:szCs w:val="21"/>
        </w:rPr>
        <w:t>38．定标方法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38.1非评定分离项目定标方法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1.1评审委员会依据本项目招标文件所约定的评标方法进行评审和比较，向招标代理机构提交书面评标报告，并根据评标方法比较评价结果从优</w:t>
      </w:r>
      <w:proofErr w:type="gramStart"/>
      <w:r>
        <w:rPr>
          <w:rFonts w:ascii="新宋体" w:eastAsia="新宋体" w:hAnsi="新宋体" w:hint="eastAsia"/>
          <w:szCs w:val="21"/>
        </w:rPr>
        <w:t>到劣进行</w:t>
      </w:r>
      <w:proofErr w:type="gramEnd"/>
      <w:r>
        <w:rPr>
          <w:rFonts w:ascii="新宋体" w:eastAsia="新宋体" w:hAnsi="新宋体" w:hint="eastAsia"/>
          <w:szCs w:val="21"/>
        </w:rPr>
        <w:t>排序，并推荐中标候选人或确定中标供应商。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1.2</w:t>
      </w:r>
      <w:r>
        <w:rPr>
          <w:rFonts w:ascii="新宋体" w:eastAsia="新宋体" w:hAnsi="新宋体"/>
          <w:szCs w:val="21"/>
        </w:rPr>
        <w:t>采用最低评标价法的，评标结果按投标报价由低到高顺序排列。投标报价相同的并列。投标文件满足招标文件全部实质性要求且投标报价最低的投标人为排名第一的中标候选人（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38</w:t>
      </w:r>
      <w:r>
        <w:rPr>
          <w:rFonts w:ascii="新宋体" w:eastAsia="新宋体" w:hAnsi="新宋体"/>
          <w:szCs w:val="21"/>
        </w:rPr>
        <w:t>.</w:t>
      </w:r>
      <w:r>
        <w:rPr>
          <w:rFonts w:ascii="新宋体" w:eastAsia="新宋体" w:hAnsi="新宋体" w:hint="eastAsia"/>
          <w:szCs w:val="21"/>
        </w:rPr>
        <w:t>1.3</w:t>
      </w:r>
      <w:r>
        <w:rPr>
          <w:rFonts w:ascii="新宋体" w:eastAsia="新宋体" w:hAnsi="新宋体"/>
          <w:szCs w:val="21"/>
        </w:rPr>
        <w:t>采用综合评分法的，评标结果按评审后得分由高到低顺序排列。得分相同的，按投标报价由</w:t>
      </w:r>
      <w:r>
        <w:rPr>
          <w:rFonts w:ascii="新宋体" w:eastAsia="新宋体" w:hAnsi="新宋体"/>
          <w:szCs w:val="21"/>
        </w:rPr>
        <w:lastRenderedPageBreak/>
        <w:t>低到高顺序排列。得分且投标报价相同的并列。投标文件满足招标文件全部实质性要求，</w:t>
      </w:r>
      <w:proofErr w:type="gramStart"/>
      <w:r>
        <w:rPr>
          <w:rFonts w:ascii="新宋体" w:eastAsia="新宋体" w:hAnsi="新宋体"/>
          <w:szCs w:val="21"/>
        </w:rPr>
        <w:t>且按照</w:t>
      </w:r>
      <w:proofErr w:type="gramEnd"/>
      <w:r>
        <w:rPr>
          <w:rFonts w:ascii="新宋体" w:eastAsia="新宋体" w:hAnsi="新宋体"/>
          <w:szCs w:val="21"/>
        </w:rPr>
        <w:t>评审因素的量化指标评审得分最高的投标人为排名第一的中标候选人（</w:t>
      </w:r>
      <w:r>
        <w:rPr>
          <w:rFonts w:ascii="新宋体" w:eastAsia="新宋体" w:hAnsi="新宋体" w:hint="eastAsia"/>
          <w:szCs w:val="21"/>
        </w:rPr>
        <w:t>排名</w:t>
      </w:r>
      <w:r>
        <w:rPr>
          <w:rFonts w:ascii="新宋体" w:eastAsia="新宋体" w:hAnsi="新宋体"/>
          <w:szCs w:val="21"/>
        </w:rPr>
        <w:t>第二</w:t>
      </w:r>
      <w:r>
        <w:rPr>
          <w:rFonts w:ascii="新宋体" w:eastAsia="新宋体" w:hAnsi="新宋体" w:hint="eastAsia"/>
          <w:szCs w:val="21"/>
        </w:rPr>
        <w:t>的投标人为第一递补中标候选人、排名</w:t>
      </w:r>
      <w:r>
        <w:rPr>
          <w:rFonts w:ascii="新宋体" w:eastAsia="新宋体" w:hAnsi="新宋体"/>
          <w:szCs w:val="21"/>
        </w:rPr>
        <w:t>第</w:t>
      </w:r>
      <w:r>
        <w:rPr>
          <w:rFonts w:ascii="新宋体" w:eastAsia="新宋体" w:hAnsi="新宋体" w:hint="eastAsia"/>
          <w:szCs w:val="21"/>
        </w:rPr>
        <w:t>三的投标人为第二递补中标候选人</w:t>
      </w:r>
      <w:r>
        <w:rPr>
          <w:rFonts w:ascii="新宋体" w:eastAsia="新宋体" w:hAnsi="新宋体"/>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出现</w:t>
      </w:r>
      <w:r>
        <w:rPr>
          <w:rFonts w:ascii="新宋体" w:eastAsia="新宋体" w:hAnsi="新宋体"/>
          <w:szCs w:val="21"/>
        </w:rPr>
        <w:t>得分且投标报价相同的并列</w:t>
      </w:r>
      <w:r>
        <w:rPr>
          <w:rFonts w:ascii="新宋体" w:eastAsia="新宋体" w:hAnsi="新宋体" w:hint="eastAsia"/>
          <w:szCs w:val="21"/>
        </w:rPr>
        <w:t>情况时，采取随机抽取的方式确定，具体操作办法及流程由评审委员会确定。</w:t>
      </w:r>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t>38.2评定分离项目定标方法</w:t>
      </w:r>
    </w:p>
    <w:p w:rsidR="00191C2C" w:rsidRDefault="000A5764">
      <w:pPr>
        <w:spacing w:line="360" w:lineRule="auto"/>
        <w:rPr>
          <w:rFonts w:ascii="新宋体" w:eastAsia="新宋体" w:hAnsi="新宋体"/>
          <w:szCs w:val="21"/>
        </w:rPr>
      </w:pPr>
      <w:r>
        <w:rPr>
          <w:rFonts w:ascii="新宋体" w:eastAsia="新宋体" w:hAnsi="新宋体" w:hint="eastAsia"/>
          <w:szCs w:val="21"/>
        </w:rPr>
        <w:t>38.2.1根据《深圳经济特区政府采购条例实施细则》等有关规定，本项目采用评标和定标分离办法，即评审委员会按照本项目规定的评审方法对投标文件进行评审、推荐候选中标供应商并出具书面评审报告，由采购人根据评审委员会出具的评审报告和推荐的候选中标供应商确定中标供应商。具体所采用的评审方法和定标方法（定标规则）详见招标文件第一册关键信息的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38.2.2采用“综合评分法”或“最低价法”评审方法的项目，评审委员会按照评审结果，依照招标文件第一册关键信息的内容推荐相应数量的候选中标供应商。</w:t>
      </w:r>
      <w:r>
        <w:rPr>
          <w:rFonts w:ascii="新宋体" w:eastAsia="新宋体" w:hAnsi="新宋体" w:hint="eastAsia"/>
          <w:color w:val="FF0000"/>
          <w:szCs w:val="21"/>
        </w:rPr>
        <w:t>采用“定性评审法”评审方法的项目，所有递交投标文件不被判定为无效标的投标人，均推荐为候选中标供应商。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38.2.3采购人应当按照以下方法确定中标供应商：</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2.3.1自定法。自定法是指采购人组织定标委员会，由定标委员会在候选中标供应商中确定中标供应商。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操作程序：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①招标代理机构自评审结束之日起2个工作日内通过系统将评审报告送交采购人。</w:t>
      </w:r>
    </w:p>
    <w:p w:rsidR="00191C2C" w:rsidRDefault="000A5764">
      <w:pPr>
        <w:spacing w:line="360" w:lineRule="auto"/>
        <w:rPr>
          <w:rFonts w:ascii="新宋体" w:eastAsia="新宋体" w:hAnsi="新宋体"/>
          <w:color w:val="FF0000"/>
          <w:szCs w:val="21"/>
        </w:rPr>
      </w:pPr>
      <w:r>
        <w:rPr>
          <w:rFonts w:ascii="新宋体" w:eastAsia="新宋体" w:hAnsi="新宋体" w:hint="eastAsia"/>
          <w:szCs w:val="21"/>
        </w:rPr>
        <w:t>②采购人应当自收到评审报告之日起3个工作日内，组成定标委员会，召开定标会并确定中标供应商（中标供应商的具体数量由采购人在项目申报时确定并在招标文件中体现）。</w:t>
      </w:r>
      <w:r>
        <w:rPr>
          <w:rFonts w:ascii="新宋体" w:eastAsia="新宋体" w:hAnsi="新宋体" w:hint="eastAsia"/>
          <w:color w:val="FF0000"/>
          <w:szCs w:val="21"/>
        </w:rPr>
        <w:t>应当提交采购人领导班子集体研究, 按照“少数服从多数，且多数人数超过班子成员半数方可有效”的原则进行决策。</w:t>
      </w:r>
    </w:p>
    <w:p w:rsidR="00191C2C" w:rsidRDefault="000A5764">
      <w:pPr>
        <w:spacing w:line="360" w:lineRule="auto"/>
        <w:ind w:firstLineChars="200" w:firstLine="420"/>
        <w:rPr>
          <w:rFonts w:ascii="新宋体" w:eastAsia="新宋体" w:hAnsi="新宋体"/>
          <w:szCs w:val="21"/>
        </w:rPr>
      </w:pPr>
      <w:r>
        <w:rPr>
          <w:rFonts w:ascii="新宋体" w:eastAsia="新宋体" w:hAnsi="新宋体" w:hint="eastAsia"/>
          <w:szCs w:val="21"/>
        </w:rPr>
        <w:t>中标供应商的确定流程：网上具体操作时，在结束辅助评标后，招标代理机构工作人员上传候选中标供应商的投标文件并录入候选中标供应商的中标信息，完成上述操作后</w:t>
      </w:r>
      <w:proofErr w:type="gramStart"/>
      <w:r>
        <w:rPr>
          <w:rFonts w:ascii="新宋体" w:eastAsia="新宋体" w:hAnsi="新宋体" w:hint="eastAsia"/>
          <w:szCs w:val="21"/>
        </w:rPr>
        <w:t>后</w:t>
      </w:r>
      <w:proofErr w:type="gramEnd"/>
      <w:r>
        <w:rPr>
          <w:rFonts w:ascii="新宋体" w:eastAsia="新宋体" w:hAnsi="新宋体" w:hint="eastAsia"/>
          <w:szCs w:val="21"/>
        </w:rPr>
        <w:t>进入“采购人录入定标结果”的环节；采购人在“采购人录入定标结果”中可以实时的查看候选中标供应商、投标报价、投标文件，同时查看和打印综合得分表、评审报告、候选中标供应商评价表，以单选框的方式，在显示候选中标供应商名称和投标报价的列表中，由采购人根据定标结果选择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③采购人应当自定标会召开后的3个工作日内，将定标书面记录、定标报告在采购人内部网站或者内部办公区域公示，公示日期不少于3个工作日。公示内容包括定标委员会候选人员名单、正式成员名单、定标程序、定标环节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④采购人应当在公示结束后3个工作日内，将定标报告送招标代理机构备案。定标报告包括但不限于定标委员会候选人员名单、正式成员名单、定标委员会的产生过程、定标程序及定标结果等内容。</w:t>
      </w:r>
    </w:p>
    <w:p w:rsidR="00191C2C" w:rsidRDefault="000A5764">
      <w:pPr>
        <w:spacing w:line="360" w:lineRule="auto"/>
        <w:rPr>
          <w:rFonts w:ascii="新宋体" w:eastAsia="新宋体" w:hAnsi="新宋体"/>
          <w:szCs w:val="21"/>
        </w:rPr>
      </w:pPr>
      <w:r>
        <w:rPr>
          <w:rFonts w:ascii="新宋体" w:eastAsia="新宋体" w:hAnsi="新宋体" w:hint="eastAsia"/>
          <w:szCs w:val="21"/>
        </w:rPr>
        <w:t>⑤采购人逾期不确定的，招标代理机构将报主管部门处理，处理期间不计入采购期间。</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2.3.2抽签法。抽签法是指候选中标供应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后，由采购人委托招标代理机构按照随机抽签的方式在候选中标供应商中确定中标供应商。抽签方式分为网上抽签和网下抽签两种。</w:t>
      </w:r>
    </w:p>
    <w:p w:rsidR="00191C2C" w:rsidRDefault="000A5764">
      <w:pPr>
        <w:spacing w:line="360" w:lineRule="auto"/>
        <w:rPr>
          <w:rFonts w:ascii="新宋体" w:eastAsia="新宋体" w:hAnsi="新宋体"/>
          <w:szCs w:val="21"/>
        </w:rPr>
      </w:pPr>
      <w:r>
        <w:rPr>
          <w:rFonts w:ascii="新宋体" w:eastAsia="新宋体" w:hAnsi="新宋体" w:hint="eastAsia"/>
          <w:szCs w:val="21"/>
        </w:rPr>
        <w:lastRenderedPageBreak/>
        <w:t>网上抽签操作程序：①在结束辅助评标后，进入随机抽签的环节（相应功能点为“采购人定标结果抽签”）；②以包组为单位，由采购人在候选中标供应商中随机抽取中标供应商（中标供应商的具体数量由采购人在项目申报时确定并在招标文件中体现）；③采购人网上抽签结束，点击确认后，直接进入“起草采购结果公示”环节。</w:t>
      </w:r>
    </w:p>
    <w:p w:rsidR="00191C2C" w:rsidRDefault="000A5764">
      <w:pPr>
        <w:spacing w:line="360" w:lineRule="auto"/>
        <w:rPr>
          <w:rFonts w:ascii="新宋体" w:eastAsia="新宋体" w:hAnsi="新宋体"/>
          <w:szCs w:val="21"/>
        </w:rPr>
      </w:pPr>
      <w:r>
        <w:rPr>
          <w:rFonts w:ascii="新宋体" w:eastAsia="新宋体" w:hAnsi="新宋体" w:hint="eastAsia"/>
          <w:szCs w:val="21"/>
        </w:rPr>
        <w:t>网下抽签操作程序：①候选中标供应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评审结束的当日，组织抽签小组随机抽取中标供应商（中标供应商的具体数量由采购人在项目申报时确定并在招标文件中体现）。②抽签小组原则上由采购人授权代表和项目评审组织人组成，项目评审组织人指招标代理机构工作人员。③抽签采用网下组织实施，过程要求全程录音录像。④抽取流程。a、编号。抽签小组按候选中标供应商投标时间先后确定抽签编号，如A公司投标时间最早，则抽签编号为1，以此类推。b、抽签。按抽签编号的数量放入相应数量及编号的号码球，抽签小组成员随机抽取1个号码球。c、定签。按抽中的号码球编号与事先确定的抽签编号确定中标供应商。填写《抽签表》。d、确认结果。抽签小组成员签字确认抽签结果。填写《抽签结果确认书》。招标代理机构工作人员根据网下抽签的结果直接录入中标供应商信息。</w:t>
      </w:r>
    </w:p>
    <w:p w:rsidR="00191C2C" w:rsidRDefault="000A5764">
      <w:pPr>
        <w:spacing w:line="360" w:lineRule="auto"/>
        <w:rPr>
          <w:rFonts w:ascii="新宋体" w:eastAsia="新宋体" w:hAnsi="新宋体"/>
          <w:szCs w:val="21"/>
        </w:rPr>
      </w:pPr>
      <w:r>
        <w:rPr>
          <w:rFonts w:ascii="新宋体" w:eastAsia="新宋体" w:hAnsi="新宋体"/>
          <w:szCs w:val="21"/>
        </w:rPr>
        <w:t>38.</w:t>
      </w:r>
      <w:r>
        <w:rPr>
          <w:rFonts w:ascii="新宋体" w:eastAsia="新宋体" w:hAnsi="新宋体" w:hint="eastAsia"/>
          <w:szCs w:val="21"/>
        </w:rPr>
        <w:t>2.</w:t>
      </w:r>
      <w:r>
        <w:rPr>
          <w:rFonts w:ascii="新宋体" w:eastAsia="新宋体" w:hAnsi="新宋体"/>
          <w:szCs w:val="21"/>
        </w:rPr>
        <w:t>3</w:t>
      </w:r>
      <w:r>
        <w:rPr>
          <w:rFonts w:ascii="新宋体" w:eastAsia="新宋体" w:hAnsi="新宋体" w:hint="eastAsia"/>
          <w:szCs w:val="21"/>
        </w:rPr>
        <w:t>.3竞价法。竞价法是指候选中标供应</w:t>
      </w:r>
      <w:proofErr w:type="gramStart"/>
      <w:r>
        <w:rPr>
          <w:rFonts w:ascii="新宋体" w:eastAsia="新宋体" w:hAnsi="新宋体" w:hint="eastAsia"/>
          <w:szCs w:val="21"/>
        </w:rPr>
        <w:t>商产生</w:t>
      </w:r>
      <w:proofErr w:type="gramEnd"/>
      <w:r>
        <w:rPr>
          <w:rFonts w:ascii="新宋体" w:eastAsia="新宋体" w:hAnsi="新宋体" w:hint="eastAsia"/>
          <w:szCs w:val="21"/>
        </w:rPr>
        <w:t>后，由采购人委托招标代理机构组织候选中标供应商进行二次竞价，最终报价最低的为中标供应商。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备注（竞价法）：①候选中标供应商竞价的价格不得高于其投标文件中的报价。②二次竞价的价格为投标总价，采购计划条目对应的分项报价按最终报价与原投标报价下浮比例统一下调。③中标供应商的具体数量由采购人在项目申报时确定并在招标文件中体现。</w:t>
      </w:r>
    </w:p>
    <w:p w:rsidR="00191C2C" w:rsidRDefault="000A5764">
      <w:pPr>
        <w:spacing w:line="360" w:lineRule="auto"/>
        <w:rPr>
          <w:rFonts w:ascii="新宋体" w:eastAsia="新宋体" w:hAnsi="新宋体"/>
          <w:szCs w:val="21"/>
        </w:rPr>
      </w:pPr>
      <w:r>
        <w:rPr>
          <w:rFonts w:ascii="新宋体" w:eastAsia="新宋体" w:hAnsi="新宋体" w:hint="eastAsia"/>
          <w:szCs w:val="21"/>
        </w:rPr>
        <w:t>说明：采购人及投标供应商应按照上述方法提前做好相关准备。</w:t>
      </w:r>
    </w:p>
    <w:p w:rsidR="00191C2C" w:rsidRDefault="000A5764">
      <w:pPr>
        <w:spacing w:line="360" w:lineRule="auto"/>
        <w:rPr>
          <w:rFonts w:ascii="新宋体" w:eastAsia="新宋体" w:hAnsi="新宋体"/>
          <w:szCs w:val="21"/>
        </w:rPr>
      </w:pPr>
      <w:r>
        <w:rPr>
          <w:rFonts w:ascii="新宋体" w:eastAsia="新宋体" w:hAnsi="新宋体" w:hint="eastAsia"/>
          <w:szCs w:val="21"/>
        </w:rPr>
        <w:t>38.3专用条款另有规定的，按专用条款相关要求定标。</w:t>
      </w:r>
    </w:p>
    <w:p w:rsidR="00191C2C" w:rsidRDefault="000A5764">
      <w:pPr>
        <w:spacing w:line="360" w:lineRule="auto"/>
        <w:rPr>
          <w:rFonts w:ascii="新宋体" w:eastAsia="新宋体" w:hAnsi="新宋体"/>
          <w:szCs w:val="21"/>
        </w:rPr>
      </w:pPr>
      <w:r>
        <w:rPr>
          <w:rFonts w:ascii="新宋体" w:eastAsia="新宋体" w:hAnsi="新宋体" w:hint="eastAsia"/>
          <w:szCs w:val="21"/>
        </w:rPr>
        <w:t>39．编写评标报告</w:t>
      </w:r>
    </w:p>
    <w:p w:rsidR="00191C2C" w:rsidRDefault="000A5764">
      <w:pPr>
        <w:spacing w:line="360" w:lineRule="auto"/>
        <w:rPr>
          <w:rFonts w:ascii="新宋体" w:eastAsia="新宋体" w:hAnsi="新宋体"/>
          <w:szCs w:val="21"/>
        </w:rPr>
      </w:pPr>
      <w:r>
        <w:rPr>
          <w:rFonts w:ascii="新宋体" w:eastAsia="新宋体" w:hAnsi="新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w:t>
      </w:r>
      <w:proofErr w:type="gramStart"/>
      <w:r>
        <w:rPr>
          <w:rFonts w:ascii="新宋体" w:eastAsia="新宋体" w:hAnsi="新宋体" w:hint="eastAsia"/>
          <w:szCs w:val="21"/>
        </w:rPr>
        <w:t>作出</w:t>
      </w:r>
      <w:proofErr w:type="gramEnd"/>
      <w:r>
        <w:rPr>
          <w:rFonts w:ascii="新宋体" w:eastAsia="新宋体" w:hAnsi="新宋体" w:hint="eastAsia"/>
          <w:szCs w:val="21"/>
        </w:rPr>
        <w:t>书面说明并记录存档。</w:t>
      </w:r>
    </w:p>
    <w:p w:rsidR="00191C2C" w:rsidRDefault="000A5764">
      <w:pPr>
        <w:spacing w:line="360" w:lineRule="auto"/>
        <w:rPr>
          <w:rFonts w:ascii="新宋体" w:eastAsia="新宋体" w:hAnsi="新宋体"/>
          <w:szCs w:val="21"/>
        </w:rPr>
      </w:pPr>
      <w:r>
        <w:rPr>
          <w:rFonts w:ascii="新宋体" w:eastAsia="新宋体" w:hAnsi="新宋体" w:hint="eastAsia"/>
          <w:szCs w:val="21"/>
        </w:rPr>
        <w:t>40．中标公告</w:t>
      </w:r>
    </w:p>
    <w:p w:rsidR="00191C2C" w:rsidRDefault="000A5764">
      <w:pPr>
        <w:spacing w:line="360" w:lineRule="auto"/>
        <w:rPr>
          <w:rFonts w:ascii="新宋体" w:eastAsia="新宋体" w:hAnsi="新宋体"/>
          <w:szCs w:val="21"/>
        </w:rPr>
      </w:pPr>
      <w:r>
        <w:rPr>
          <w:rFonts w:ascii="新宋体" w:eastAsia="新宋体" w:hAnsi="新宋体" w:hint="eastAsia"/>
          <w:szCs w:val="21"/>
        </w:rPr>
        <w:t>40.1为体现“公开、公平、公正”的原则，评标结束后，招标代理机构将在</w:t>
      </w:r>
      <w:r>
        <w:rPr>
          <w:rFonts w:ascii="新宋体" w:eastAsia="新宋体" w:hAnsi="新宋体" w:hint="eastAsia"/>
          <w:color w:val="FF0000"/>
          <w:szCs w:val="21"/>
        </w:rPr>
        <w:t>“深圳市瑞凝信招标咨询有限公司网”（</w:t>
      </w:r>
      <w:r>
        <w:rPr>
          <w:rFonts w:ascii="新宋体" w:eastAsia="新宋体" w:hAnsi="新宋体"/>
          <w:color w:val="FF0000"/>
        </w:rPr>
        <w:t>http://www.realsino.cn/</w:t>
      </w:r>
      <w:r>
        <w:rPr>
          <w:rFonts w:ascii="新宋体" w:eastAsia="新宋体" w:hAnsi="新宋体" w:hint="eastAsia"/>
          <w:color w:val="FF0000"/>
          <w:szCs w:val="21"/>
        </w:rPr>
        <w:t>）</w:t>
      </w:r>
      <w:r>
        <w:rPr>
          <w:rFonts w:ascii="新宋体" w:eastAsia="新宋体" w:hAnsi="新宋体" w:hint="eastAsia"/>
          <w:szCs w:val="21"/>
        </w:rPr>
        <w:t>上发布中标结果公告。供应商如对评标结果有异议，</w:t>
      </w:r>
      <w:r>
        <w:rPr>
          <w:rFonts w:ascii="新宋体" w:eastAsia="新宋体" w:hAnsi="新宋体"/>
          <w:szCs w:val="21"/>
        </w:rPr>
        <w:t>可在发布公示日期起五个工作日内向</w:t>
      </w:r>
      <w:r>
        <w:rPr>
          <w:rFonts w:ascii="新宋体" w:eastAsia="新宋体" w:hAnsi="新宋体" w:hint="eastAsia"/>
          <w:szCs w:val="21"/>
        </w:rPr>
        <w:t>招标代理机构</w:t>
      </w:r>
      <w:r>
        <w:rPr>
          <w:rFonts w:ascii="新宋体" w:eastAsia="新宋体" w:hAnsi="新宋体"/>
          <w:szCs w:val="21"/>
        </w:rPr>
        <w:t>提出。</w:t>
      </w:r>
      <w:r>
        <w:rPr>
          <w:rFonts w:ascii="新宋体" w:eastAsia="新宋体" w:hAnsi="新宋体" w:hint="eastAsia"/>
          <w:szCs w:val="21"/>
        </w:rPr>
        <w:t>若在公示期内未提出质疑，则视为认同该评标结果。</w:t>
      </w:r>
    </w:p>
    <w:p w:rsidR="00191C2C" w:rsidRDefault="000A5764">
      <w:pPr>
        <w:spacing w:line="360" w:lineRule="auto"/>
        <w:rPr>
          <w:rFonts w:ascii="新宋体" w:eastAsia="新宋体" w:hAnsi="新宋体"/>
          <w:szCs w:val="21"/>
        </w:rPr>
      </w:pPr>
      <w:r>
        <w:rPr>
          <w:rFonts w:ascii="新宋体" w:eastAsia="新宋体" w:hAnsi="新宋体" w:hint="eastAsia"/>
          <w:szCs w:val="21"/>
        </w:rPr>
        <w:t>40.2质疑投诉人应保证质疑投诉内容的真实性和可靠性，并承担相应的法律责任。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41．中标通知书</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w:t>
      </w:r>
      <w:r>
        <w:rPr>
          <w:rFonts w:ascii="新宋体" w:eastAsia="新宋体" w:hAnsi="新宋体" w:hint="eastAsia"/>
          <w:szCs w:val="21"/>
        </w:rPr>
        <w:t>1中标公告公布以后,公示期内无有效质疑投诉,采购代理机构发出中标通知书，中标通知书对采购人和中标人具有同等法律效力。中标通知书发出后，中标人无正当理由不得放弃中标，中标通知</w:t>
      </w:r>
      <w:r>
        <w:rPr>
          <w:rFonts w:ascii="新宋体" w:eastAsia="新宋体" w:hAnsi="新宋体" w:hint="eastAsia"/>
          <w:szCs w:val="21"/>
        </w:rPr>
        <w:lastRenderedPageBreak/>
        <w:t>书是合同的重要组成部分。</w:t>
      </w:r>
    </w:p>
    <w:p w:rsidR="00191C2C" w:rsidRDefault="000A5764">
      <w:pPr>
        <w:spacing w:line="360" w:lineRule="auto"/>
        <w:rPr>
          <w:rFonts w:ascii="新宋体" w:eastAsia="新宋体" w:hAnsi="新宋体"/>
          <w:szCs w:val="21"/>
        </w:rPr>
      </w:pPr>
      <w:r>
        <w:rPr>
          <w:rFonts w:ascii="新宋体" w:eastAsia="新宋体" w:hAnsi="新宋体" w:hint="eastAsia"/>
          <w:szCs w:val="21"/>
        </w:rPr>
        <w:t>41</w:t>
      </w:r>
      <w:r>
        <w:rPr>
          <w:rFonts w:ascii="新宋体" w:eastAsia="新宋体" w:hAnsi="新宋体"/>
          <w:szCs w:val="21"/>
        </w:rPr>
        <w:t xml:space="preserve">.2 </w:t>
      </w:r>
      <w:r>
        <w:rPr>
          <w:rFonts w:ascii="新宋体" w:eastAsia="新宋体" w:hAnsi="新宋体" w:hint="eastAsia"/>
          <w:szCs w:val="21"/>
        </w:rPr>
        <w:t>因质疑投诉或其它原因导致项目结果变更或采购终止的，招标代理机构有权吊销中标通知书或终止采购合同。</w:t>
      </w:r>
    </w:p>
    <w:p w:rsidR="00191C2C" w:rsidRDefault="000A5764">
      <w:pPr>
        <w:spacing w:line="360" w:lineRule="auto"/>
        <w:rPr>
          <w:rFonts w:ascii="新宋体" w:eastAsia="新宋体" w:hAnsi="新宋体"/>
          <w:szCs w:val="21"/>
        </w:rPr>
      </w:pPr>
      <w:r>
        <w:rPr>
          <w:rFonts w:ascii="新宋体" w:eastAsia="新宋体" w:hAnsi="新宋体" w:hint="eastAsia"/>
          <w:color w:val="FF0000"/>
          <w:szCs w:val="21"/>
        </w:rPr>
        <w:t>41.3招标代理服务费：中标人须向招标代理机构按如下标准和规定缴纳中标服务费</w:t>
      </w:r>
    </w:p>
    <w:p w:rsidR="00191C2C" w:rsidRDefault="000A5764">
      <w:pPr>
        <w:spacing w:line="360" w:lineRule="auto"/>
        <w:rPr>
          <w:rFonts w:ascii="新宋体" w:eastAsia="新宋体" w:hAnsi="新宋体"/>
          <w:szCs w:val="21"/>
        </w:rPr>
      </w:pPr>
      <w:r>
        <w:rPr>
          <w:rFonts w:ascii="新宋体" w:eastAsia="新宋体" w:hAnsi="新宋体"/>
          <w:szCs w:val="21"/>
        </w:rPr>
        <w:t>41.3.1</w:t>
      </w:r>
      <w:r>
        <w:rPr>
          <w:rFonts w:ascii="新宋体" w:eastAsia="新宋体" w:hAnsi="新宋体" w:hint="eastAsia"/>
          <w:szCs w:val="21"/>
        </w:rPr>
        <w:t>以中标金额作为中标服务费的计算基数。中标服务费收费采用差额定率累进法计算方式，</w:t>
      </w:r>
      <w:proofErr w:type="gramStart"/>
      <w:r>
        <w:rPr>
          <w:rFonts w:ascii="新宋体" w:eastAsia="新宋体" w:hAnsi="新宋体" w:hint="eastAsia"/>
          <w:szCs w:val="21"/>
        </w:rPr>
        <w:t>按关于</w:t>
      </w:r>
      <w:proofErr w:type="gramEnd"/>
      <w:r>
        <w:rPr>
          <w:rFonts w:ascii="新宋体" w:eastAsia="新宋体" w:hAnsi="新宋体" w:hint="eastAsia"/>
          <w:szCs w:val="21"/>
        </w:rPr>
        <w:t>规范深圳市社会采购代理机构管理有关事项的补充通知(深</w:t>
      </w:r>
      <w:proofErr w:type="gramStart"/>
      <w:r>
        <w:rPr>
          <w:rFonts w:ascii="新宋体" w:eastAsia="新宋体" w:hAnsi="新宋体" w:hint="eastAsia"/>
          <w:szCs w:val="21"/>
        </w:rPr>
        <w:t>财购[</w:t>
      </w:r>
      <w:proofErr w:type="gramEnd"/>
      <w:r>
        <w:rPr>
          <w:rFonts w:ascii="新宋体" w:eastAsia="新宋体" w:hAnsi="新宋体" w:hint="eastAsia"/>
          <w:szCs w:val="21"/>
        </w:rPr>
        <w:t>2018]27号)</w:t>
      </w:r>
      <w:proofErr w:type="gramStart"/>
      <w:r>
        <w:rPr>
          <w:rFonts w:ascii="新宋体" w:eastAsia="新宋体" w:hAnsi="新宋体" w:hint="eastAsia"/>
          <w:szCs w:val="21"/>
        </w:rPr>
        <w:t>”</w:t>
      </w:r>
      <w:proofErr w:type="gramEnd"/>
      <w:r>
        <w:rPr>
          <w:rFonts w:ascii="新宋体" w:eastAsia="新宋体" w:hAnsi="新宋体" w:hint="eastAsia"/>
          <w:szCs w:val="21"/>
        </w:rPr>
        <w:t>的规定执行；</w:t>
      </w:r>
    </w:p>
    <w:p w:rsidR="00191C2C" w:rsidRDefault="000A5764">
      <w:pPr>
        <w:spacing w:line="360" w:lineRule="auto"/>
        <w:rPr>
          <w:rFonts w:ascii="新宋体" w:eastAsia="新宋体" w:hAnsi="新宋体"/>
          <w:szCs w:val="21"/>
        </w:rPr>
      </w:pPr>
      <w:r>
        <w:rPr>
          <w:rFonts w:ascii="新宋体" w:eastAsia="新宋体" w:hAnsi="新宋体"/>
          <w:szCs w:val="21"/>
        </w:rPr>
        <w:t>41.3.</w:t>
      </w:r>
      <w:r>
        <w:rPr>
          <w:rFonts w:ascii="新宋体" w:eastAsia="新宋体" w:hAnsi="新宋体" w:hint="eastAsia"/>
          <w:szCs w:val="21"/>
        </w:rPr>
        <w:t>2中标服务费的缴纳形式：向招标代理机构直接缴纳，可用支票、电汇等付款方式；</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第九章  公开招标失败的后续处理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42．公开招标失败的处理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42.1本项目公开招标过程中若由于投标截止后实际递交</w:t>
      </w:r>
      <w:r>
        <w:rPr>
          <w:rFonts w:ascii="新宋体" w:eastAsia="新宋体" w:hAnsi="新宋体"/>
          <w:szCs w:val="21"/>
        </w:rPr>
        <w:t>投标</w:t>
      </w:r>
      <w:r>
        <w:rPr>
          <w:rFonts w:ascii="新宋体" w:eastAsia="新宋体" w:hAnsi="新宋体" w:hint="eastAsia"/>
          <w:szCs w:val="21"/>
        </w:rPr>
        <w:t>文件的供应商数量不足、经评审委员会评审对招标文件作实质响应的供应商不足等原因造成公开招标失败，可由招标代理机构重新组织采购。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42.2对公开招标失败的项目，评审委员会在出具该项目招标失败结论的同时，提出重新采购组织形式的建议，以及进一步完善招标文件的资格、技术、商务要求的修改建议。</w:t>
      </w:r>
    </w:p>
    <w:p w:rsidR="00191C2C" w:rsidRDefault="000A5764">
      <w:pPr>
        <w:spacing w:line="360" w:lineRule="auto"/>
        <w:rPr>
          <w:rFonts w:ascii="新宋体" w:eastAsia="新宋体" w:hAnsi="新宋体"/>
          <w:szCs w:val="21"/>
        </w:rPr>
      </w:pPr>
      <w:r>
        <w:rPr>
          <w:rFonts w:ascii="新宋体" w:eastAsia="新宋体" w:hAnsi="新宋体" w:hint="eastAsia"/>
          <w:szCs w:val="21"/>
        </w:rPr>
        <w:t>42.3重新组织采购有以下两种组织形式：</w:t>
      </w:r>
    </w:p>
    <w:p w:rsidR="00191C2C" w:rsidRDefault="000A5764">
      <w:pPr>
        <w:spacing w:line="360" w:lineRule="auto"/>
        <w:rPr>
          <w:rFonts w:ascii="新宋体" w:eastAsia="新宋体" w:hAnsi="新宋体"/>
          <w:szCs w:val="21"/>
        </w:rPr>
      </w:pPr>
      <w:r>
        <w:rPr>
          <w:rFonts w:ascii="新宋体" w:eastAsia="新宋体" w:hAnsi="新宋体" w:hint="eastAsia"/>
          <w:szCs w:val="21"/>
        </w:rPr>
        <w:t>（1）由招标代理机构重新组织公开招标；</w:t>
      </w:r>
    </w:p>
    <w:p w:rsidR="00191C2C" w:rsidRDefault="000A5764">
      <w:pPr>
        <w:spacing w:line="360" w:lineRule="auto"/>
        <w:rPr>
          <w:rFonts w:ascii="新宋体" w:eastAsia="新宋体" w:hAnsi="新宋体"/>
          <w:szCs w:val="21"/>
        </w:rPr>
      </w:pPr>
      <w:r>
        <w:rPr>
          <w:rFonts w:ascii="新宋体" w:eastAsia="新宋体" w:hAnsi="新宋体" w:hint="eastAsia"/>
          <w:szCs w:val="21"/>
        </w:rPr>
        <w:t>（2）根据实际情况需要向政府采购监督管理部门提出非公开招标方式申请，经政府采购监督管理部门批准，公开招标失败采购项目可转为竞争性谈判或单一来源谈判方式采购。</w:t>
      </w:r>
    </w:p>
    <w:p w:rsidR="00191C2C" w:rsidRDefault="000A5764">
      <w:pPr>
        <w:spacing w:line="360" w:lineRule="auto"/>
        <w:rPr>
          <w:rFonts w:ascii="新宋体" w:eastAsia="新宋体" w:hAnsi="新宋体"/>
          <w:szCs w:val="21"/>
        </w:rPr>
      </w:pPr>
      <w:r>
        <w:rPr>
          <w:rFonts w:ascii="新宋体" w:eastAsia="新宋体" w:hAnsi="新宋体" w:hint="eastAsia"/>
          <w:szCs w:val="21"/>
        </w:rPr>
        <w:t>42.4公开招标失败的采购项目重新组织公开招标，由招标代理机构重新按公开招标流程组织采购活动。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42.5公开招标失败的采购项目经政府采购监督管理部门批准转为竞争性谈判或单一来源谈判方式采购的，按规定要求组织政府采购工作。</w:t>
      </w:r>
    </w:p>
    <w:p w:rsidR="00191C2C" w:rsidRDefault="00191C2C">
      <w:pPr>
        <w:spacing w:line="360" w:lineRule="auto"/>
        <w:rPr>
          <w:rFonts w:ascii="新宋体" w:eastAsia="新宋体" w:hAnsi="新宋体"/>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第十章  合同的授予与备案</w:t>
      </w:r>
    </w:p>
    <w:p w:rsidR="00191C2C" w:rsidRDefault="000A5764">
      <w:pPr>
        <w:spacing w:line="360" w:lineRule="auto"/>
        <w:rPr>
          <w:rFonts w:ascii="新宋体" w:eastAsia="新宋体" w:hAnsi="新宋体"/>
          <w:szCs w:val="21"/>
        </w:rPr>
      </w:pPr>
      <w:bookmarkStart w:id="17" w:name="_Toc73521674"/>
      <w:bookmarkStart w:id="18" w:name="_Toc100052408"/>
      <w:bookmarkStart w:id="19" w:name="_Toc73521586"/>
      <w:bookmarkStart w:id="20" w:name="_Toc73518157"/>
      <w:bookmarkStart w:id="21" w:name="_Toc73517679"/>
      <w:r>
        <w:rPr>
          <w:rFonts w:ascii="新宋体" w:eastAsia="新宋体" w:hAnsi="新宋体" w:hint="eastAsia"/>
          <w:szCs w:val="21"/>
        </w:rPr>
        <w:t>43．合同授予标准</w:t>
      </w:r>
      <w:bookmarkEnd w:id="17"/>
      <w:bookmarkEnd w:id="18"/>
      <w:bookmarkEnd w:id="19"/>
      <w:bookmarkEnd w:id="20"/>
      <w:bookmarkEnd w:id="21"/>
    </w:p>
    <w:p w:rsidR="00191C2C" w:rsidRDefault="000A5764">
      <w:pPr>
        <w:spacing w:line="360" w:lineRule="auto"/>
        <w:rPr>
          <w:rFonts w:ascii="新宋体" w:eastAsia="新宋体" w:hAnsi="新宋体"/>
          <w:szCs w:val="21"/>
        </w:rPr>
      </w:pPr>
      <w:r>
        <w:rPr>
          <w:rFonts w:ascii="新宋体" w:eastAsia="新宋体" w:hAnsi="新宋体" w:hint="eastAsia"/>
          <w:szCs w:val="21"/>
        </w:rPr>
        <w:t>本项目的合同将授予按本招标文件规定评审确定的中标人。</w:t>
      </w:r>
    </w:p>
    <w:p w:rsidR="00191C2C" w:rsidRDefault="000A5764">
      <w:pPr>
        <w:spacing w:line="360" w:lineRule="auto"/>
        <w:rPr>
          <w:rFonts w:ascii="新宋体" w:eastAsia="新宋体" w:hAnsi="新宋体"/>
          <w:szCs w:val="21"/>
        </w:rPr>
      </w:pPr>
      <w:bookmarkStart w:id="22" w:name="_Toc73521675"/>
      <w:bookmarkStart w:id="23" w:name="_Toc73518158"/>
      <w:bookmarkStart w:id="24" w:name="_Toc73521587"/>
      <w:bookmarkStart w:id="25" w:name="_Toc73517680"/>
      <w:bookmarkStart w:id="26" w:name="_Toc100052409"/>
      <w:r>
        <w:rPr>
          <w:rFonts w:ascii="新宋体" w:eastAsia="新宋体" w:hAnsi="新宋体" w:hint="eastAsia"/>
          <w:szCs w:val="21"/>
        </w:rPr>
        <w:t>44．</w:t>
      </w:r>
      <w:bookmarkEnd w:id="22"/>
      <w:bookmarkEnd w:id="23"/>
      <w:bookmarkEnd w:id="24"/>
      <w:bookmarkEnd w:id="25"/>
      <w:bookmarkEnd w:id="26"/>
      <w:r>
        <w:rPr>
          <w:rFonts w:ascii="新宋体" w:eastAsia="新宋体" w:hAnsi="新宋体" w:hint="eastAsia"/>
          <w:szCs w:val="21"/>
        </w:rPr>
        <w:t>接受和拒绝</w:t>
      </w:r>
      <w:proofErr w:type="gramStart"/>
      <w:r>
        <w:rPr>
          <w:rFonts w:ascii="新宋体" w:eastAsia="新宋体" w:hAnsi="新宋体" w:hint="eastAsia"/>
          <w:szCs w:val="21"/>
        </w:rPr>
        <w:t>任何或</w:t>
      </w:r>
      <w:proofErr w:type="gramEnd"/>
      <w:r>
        <w:rPr>
          <w:rFonts w:ascii="新宋体" w:eastAsia="新宋体" w:hAnsi="新宋体" w:hint="eastAsia"/>
          <w:szCs w:val="21"/>
        </w:rPr>
        <w:t>所有投标的权力</w:t>
      </w:r>
    </w:p>
    <w:p w:rsidR="00191C2C" w:rsidRDefault="000A5764">
      <w:pPr>
        <w:spacing w:line="360" w:lineRule="auto"/>
        <w:rPr>
          <w:rFonts w:ascii="新宋体" w:eastAsia="新宋体" w:hAnsi="新宋体"/>
          <w:szCs w:val="21"/>
        </w:rPr>
      </w:pPr>
      <w:r>
        <w:rPr>
          <w:rFonts w:ascii="新宋体" w:eastAsia="新宋体" w:hAnsi="新宋体" w:hint="eastAsia"/>
          <w:szCs w:val="21"/>
        </w:rPr>
        <w:t>招标代理机构和采购人保留在投标之前任何时候接受或拒绝任何投标或所有投标，以及宣布招标无效的权力，对受影响的投标人不承担任何责任，也无义务向受影响的投标人解释采取这一行动的理由。</w:t>
      </w:r>
    </w:p>
    <w:p w:rsidR="00191C2C" w:rsidRDefault="000A5764">
      <w:pPr>
        <w:spacing w:line="360" w:lineRule="auto"/>
        <w:rPr>
          <w:rFonts w:ascii="新宋体" w:eastAsia="新宋体" w:hAnsi="新宋体"/>
          <w:szCs w:val="21"/>
        </w:rPr>
      </w:pPr>
      <w:bookmarkStart w:id="27" w:name="_Toc73518160"/>
      <w:bookmarkStart w:id="28" w:name="_Toc73521589"/>
      <w:bookmarkStart w:id="29" w:name="_Toc100052410"/>
      <w:bookmarkStart w:id="30" w:name="_Toc73517682"/>
      <w:bookmarkStart w:id="31" w:name="_Toc73521677"/>
      <w:r>
        <w:rPr>
          <w:rFonts w:ascii="新宋体" w:eastAsia="新宋体" w:hAnsi="新宋体" w:hint="eastAsia"/>
          <w:szCs w:val="21"/>
        </w:rPr>
        <w:t>45．合同协议书的签订</w:t>
      </w:r>
      <w:bookmarkEnd w:id="27"/>
      <w:bookmarkEnd w:id="28"/>
      <w:bookmarkEnd w:id="29"/>
      <w:bookmarkEnd w:id="30"/>
      <w:bookmarkEnd w:id="31"/>
    </w:p>
    <w:p w:rsidR="00191C2C" w:rsidRDefault="000A5764">
      <w:pPr>
        <w:spacing w:line="360" w:lineRule="auto"/>
        <w:rPr>
          <w:rFonts w:ascii="新宋体" w:eastAsia="新宋体" w:hAnsi="新宋体"/>
          <w:color w:val="FF0000"/>
          <w:szCs w:val="21"/>
        </w:rPr>
      </w:pPr>
      <w:r>
        <w:rPr>
          <w:rFonts w:ascii="新宋体" w:eastAsia="新宋体" w:hAnsi="新宋体" w:hint="eastAsia"/>
          <w:color w:val="FF0000"/>
          <w:szCs w:val="21"/>
        </w:rPr>
        <w:lastRenderedPageBreak/>
        <w:t>45.1中标人将于中标通知书发出之日起十个工作日内，按照采购文件（招标文件和投标文件等）内容与采购人签订政府采购合同；合同的实质性内容应当符合招标文件的规定；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45.2中标人如不按本通用条款第45</w:t>
      </w:r>
      <w:r>
        <w:rPr>
          <w:rFonts w:ascii="新宋体" w:eastAsia="新宋体" w:hAnsi="新宋体"/>
          <w:szCs w:val="21"/>
        </w:rPr>
        <w:t>.1</w:t>
      </w:r>
      <w:r>
        <w:rPr>
          <w:rFonts w:ascii="新宋体" w:eastAsia="新宋体" w:hAnsi="新宋体" w:hint="eastAsia"/>
          <w:szCs w:val="21"/>
        </w:rPr>
        <w:t>款的规定与采购人签订合同，</w:t>
      </w:r>
      <w:r>
        <w:rPr>
          <w:rFonts w:ascii="新宋体" w:eastAsia="新宋体" w:hAnsi="新宋体"/>
          <w:szCs w:val="21"/>
        </w:rPr>
        <w:t>情节严重的，并由主管部门记入供应商诚信档案，予以通报</w:t>
      </w:r>
      <w:r>
        <w:rPr>
          <w:rFonts w:ascii="新宋体" w:eastAsia="新宋体" w:hAnsi="新宋体" w:hint="eastAsia"/>
          <w:szCs w:val="21"/>
        </w:rPr>
        <w:t>；</w:t>
      </w:r>
    </w:p>
    <w:p w:rsidR="00191C2C" w:rsidRDefault="000A5764">
      <w:pPr>
        <w:spacing w:line="360" w:lineRule="auto"/>
        <w:rPr>
          <w:rFonts w:ascii="新宋体" w:eastAsia="新宋体" w:hAnsi="新宋体"/>
          <w:szCs w:val="21"/>
        </w:rPr>
      </w:pPr>
      <w:r>
        <w:rPr>
          <w:rFonts w:ascii="新宋体" w:eastAsia="新宋体" w:hAnsi="新宋体" w:hint="eastAsia"/>
          <w:szCs w:val="21"/>
        </w:rPr>
        <w:t>45.3中标人应当按照合同约定履行义务，完成中标项目，不得将中标项目转让（转包）给他人。</w:t>
      </w:r>
    </w:p>
    <w:p w:rsidR="00191C2C" w:rsidRDefault="000A5764">
      <w:pPr>
        <w:spacing w:line="360" w:lineRule="auto"/>
        <w:rPr>
          <w:rFonts w:ascii="新宋体" w:eastAsia="新宋体" w:hAnsi="新宋体"/>
          <w:szCs w:val="21"/>
        </w:rPr>
      </w:pPr>
      <w:bookmarkStart w:id="32" w:name="_Toc73518161"/>
      <w:bookmarkStart w:id="33" w:name="_Toc73517683"/>
      <w:bookmarkStart w:id="34" w:name="_Toc73521590"/>
      <w:bookmarkStart w:id="35" w:name="_Toc100052411"/>
      <w:bookmarkStart w:id="36" w:name="_Toc73521678"/>
      <w:r>
        <w:rPr>
          <w:rFonts w:ascii="新宋体" w:eastAsia="新宋体" w:hAnsi="新宋体" w:hint="eastAsia"/>
          <w:szCs w:val="21"/>
        </w:rPr>
        <w:t>46．履约担保</w:t>
      </w:r>
      <w:bookmarkEnd w:id="32"/>
      <w:bookmarkEnd w:id="33"/>
      <w:bookmarkEnd w:id="34"/>
      <w:bookmarkEnd w:id="35"/>
      <w:bookmarkEnd w:id="36"/>
    </w:p>
    <w:p w:rsidR="00191C2C" w:rsidRDefault="000A5764">
      <w:pPr>
        <w:spacing w:line="360" w:lineRule="auto"/>
        <w:rPr>
          <w:rFonts w:ascii="新宋体" w:eastAsia="新宋体" w:hAnsi="新宋体"/>
          <w:szCs w:val="21"/>
        </w:rPr>
      </w:pPr>
      <w:r>
        <w:rPr>
          <w:rFonts w:ascii="新宋体" w:eastAsia="新宋体" w:hAnsi="新宋体" w:hint="eastAsia"/>
          <w:szCs w:val="21"/>
        </w:rPr>
        <w:t>46.1在签订项目合同的同时，中标人应按“对通用条款的补充内容”中规定的金额向采购人提交履约保证金；</w:t>
      </w:r>
    </w:p>
    <w:p w:rsidR="00191C2C" w:rsidRDefault="000A5764">
      <w:pPr>
        <w:spacing w:line="360" w:lineRule="auto"/>
        <w:rPr>
          <w:rFonts w:ascii="新宋体" w:eastAsia="新宋体" w:hAnsi="新宋体"/>
          <w:szCs w:val="21"/>
        </w:rPr>
      </w:pPr>
      <w:r>
        <w:rPr>
          <w:rFonts w:ascii="新宋体" w:eastAsia="新宋体" w:hAnsi="新宋体" w:hint="eastAsia"/>
          <w:szCs w:val="21"/>
        </w:rPr>
        <w:t>46.2如果中标人不能按“对通用条款的补充内容”中规定的金额向采购人提交履约保证金，采购人将有充分的理由通过政府采购监督管理部门废除中标，给采购人造成的损失应当予以赔偿；</w:t>
      </w:r>
    </w:p>
    <w:p w:rsidR="00191C2C" w:rsidRDefault="000A5764">
      <w:pPr>
        <w:spacing w:line="360" w:lineRule="auto"/>
        <w:rPr>
          <w:rFonts w:ascii="新宋体" w:eastAsia="新宋体" w:hAnsi="新宋体"/>
          <w:szCs w:val="21"/>
        </w:rPr>
      </w:pPr>
      <w:r>
        <w:rPr>
          <w:rFonts w:ascii="新宋体" w:eastAsia="新宋体" w:hAnsi="新宋体" w:hint="eastAsia"/>
          <w:szCs w:val="21"/>
        </w:rPr>
        <w:t>46</w:t>
      </w:r>
      <w:r>
        <w:rPr>
          <w:rFonts w:ascii="新宋体" w:eastAsia="新宋体" w:hAnsi="新宋体"/>
          <w:szCs w:val="21"/>
        </w:rPr>
        <w:t>.</w:t>
      </w:r>
      <w:r>
        <w:rPr>
          <w:rFonts w:ascii="新宋体" w:eastAsia="新宋体" w:hAnsi="新宋体" w:hint="eastAsia"/>
          <w:szCs w:val="21"/>
        </w:rPr>
        <w:t>3项目服务期满之后,经验收合格后，采购人在七日内办理解除履约担保手续。</w:t>
      </w:r>
    </w:p>
    <w:p w:rsidR="00191C2C" w:rsidRDefault="000A5764">
      <w:pPr>
        <w:spacing w:line="360" w:lineRule="auto"/>
        <w:rPr>
          <w:rFonts w:ascii="新宋体" w:eastAsia="新宋体" w:hAnsi="新宋体"/>
          <w:szCs w:val="21"/>
        </w:rPr>
      </w:pPr>
      <w:r>
        <w:rPr>
          <w:rFonts w:ascii="新宋体" w:eastAsia="新宋体" w:hAnsi="新宋体" w:hint="eastAsia"/>
          <w:szCs w:val="21"/>
        </w:rPr>
        <w:t>47. 合同的备案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采购人与中标人应于合同签订之日起十日内，由采购人或委托中标人将采购合同副本抄送招标代理机构备案。</w:t>
      </w:r>
    </w:p>
    <w:p w:rsidR="00191C2C" w:rsidRDefault="000A5764">
      <w:pPr>
        <w:spacing w:line="360" w:lineRule="auto"/>
        <w:rPr>
          <w:rFonts w:ascii="新宋体" w:eastAsia="新宋体" w:hAnsi="新宋体"/>
          <w:szCs w:val="21"/>
        </w:rPr>
      </w:pPr>
      <w:r>
        <w:rPr>
          <w:rFonts w:ascii="新宋体" w:eastAsia="新宋体" w:hAnsi="新宋体" w:hint="eastAsia"/>
          <w:szCs w:val="21"/>
        </w:rPr>
        <w:t>48. 合同的变更</w:t>
      </w:r>
    </w:p>
    <w:p w:rsidR="00191C2C" w:rsidRDefault="000A5764">
      <w:pPr>
        <w:spacing w:line="360" w:lineRule="auto"/>
        <w:rPr>
          <w:rFonts w:ascii="新宋体" w:eastAsia="新宋体" w:hAnsi="新宋体"/>
          <w:szCs w:val="21"/>
        </w:rPr>
      </w:pPr>
      <w:r>
        <w:rPr>
          <w:rFonts w:ascii="新宋体" w:eastAsia="新宋体" w:hAnsi="新宋体" w:hint="eastAsia"/>
          <w:szCs w:val="21"/>
        </w:rPr>
        <w:t>合同变更事宜按《深圳市财政局 深圳市政府采购中心关于进一步加强市本级政府采购合同备案管理工作的通知》（</w:t>
      </w:r>
      <w:proofErr w:type="gramStart"/>
      <w:r>
        <w:rPr>
          <w:rFonts w:ascii="新宋体" w:eastAsia="新宋体" w:hAnsi="新宋体" w:hint="eastAsia"/>
          <w:szCs w:val="21"/>
        </w:rPr>
        <w:t>深财购〔2019〕</w:t>
      </w:r>
      <w:proofErr w:type="gramEnd"/>
      <w:r>
        <w:rPr>
          <w:rFonts w:ascii="新宋体" w:eastAsia="新宋体" w:hAnsi="新宋体" w:hint="eastAsia"/>
          <w:szCs w:val="21"/>
        </w:rPr>
        <w:t>43号）相关规定执行。</w:t>
      </w:r>
    </w:p>
    <w:p w:rsidR="00191C2C" w:rsidRDefault="000A5764">
      <w:pPr>
        <w:spacing w:line="360" w:lineRule="auto"/>
        <w:rPr>
          <w:rFonts w:ascii="新宋体" w:eastAsia="新宋体" w:hAnsi="新宋体"/>
          <w:szCs w:val="21"/>
        </w:rPr>
      </w:pPr>
      <w:r>
        <w:rPr>
          <w:rFonts w:ascii="新宋体" w:eastAsia="新宋体" w:hAnsi="新宋体" w:hint="eastAsia"/>
          <w:szCs w:val="21"/>
        </w:rPr>
        <w:t>49. 履约抽检及情况的反馈</w:t>
      </w:r>
    </w:p>
    <w:p w:rsidR="00191C2C" w:rsidRDefault="000A5764">
      <w:pPr>
        <w:spacing w:line="360" w:lineRule="auto"/>
        <w:rPr>
          <w:rFonts w:ascii="新宋体" w:eastAsia="新宋体" w:hAnsi="新宋体"/>
          <w:szCs w:val="21"/>
        </w:rPr>
      </w:pPr>
      <w:r>
        <w:rPr>
          <w:rFonts w:ascii="新宋体" w:eastAsia="新宋体" w:hAnsi="新宋体" w:hint="eastAsia"/>
          <w:szCs w:val="21"/>
        </w:rPr>
        <w:t>49.1供应商必须诚信履约，采购人必须对采购项目实施组织履约验收。必要时，深圳市政府采购中心将对采购项目进行履约抽检评价。如未按合同履约，将按《深圳经济特区政府采购条例》第五十七条有关规定、《深圳市政府采购供应商诚信管理暂行办法》及其操作细则进行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49.2</w:t>
      </w:r>
      <w:r>
        <w:rPr>
          <w:rFonts w:ascii="新宋体" w:eastAsia="新宋体" w:hAnsi="新宋体"/>
          <w:szCs w:val="21"/>
        </w:rPr>
        <w:t>采购人和供应商应当在采购合同履行完毕三十日之内将政府采购合同履行情况和相关政府采购建议等反馈至招标代理机构。</w:t>
      </w:r>
    </w:p>
    <w:p w:rsidR="00191C2C" w:rsidRDefault="000A5764">
      <w:pPr>
        <w:spacing w:line="360" w:lineRule="auto"/>
        <w:rPr>
          <w:rFonts w:ascii="新宋体" w:eastAsia="新宋体" w:hAnsi="新宋体"/>
          <w:szCs w:val="21"/>
        </w:rPr>
      </w:pPr>
      <w:r>
        <w:rPr>
          <w:rFonts w:ascii="新宋体" w:eastAsia="新宋体" w:hAnsi="新宋体" w:hint="eastAsia"/>
          <w:szCs w:val="21"/>
        </w:rPr>
        <w:t>50. 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凡与政府采购活动有关的宣传或广告，若当中提及政府采购，</w:t>
      </w:r>
      <w:r>
        <w:rPr>
          <w:rFonts w:ascii="新宋体" w:eastAsia="新宋体" w:hAnsi="新宋体"/>
          <w:szCs w:val="21"/>
        </w:rPr>
        <w:t>必须事先将具体对外宣传方案报市</w:t>
      </w:r>
      <w:proofErr w:type="gramStart"/>
      <w:r>
        <w:rPr>
          <w:rFonts w:ascii="新宋体" w:eastAsia="新宋体" w:hAnsi="新宋体"/>
          <w:szCs w:val="21"/>
        </w:rPr>
        <w:t>财政委</w:t>
      </w:r>
      <w:proofErr w:type="gramEnd"/>
      <w:r>
        <w:rPr>
          <w:rFonts w:ascii="新宋体" w:eastAsia="新宋体" w:hAnsi="新宋体"/>
          <w:szCs w:val="21"/>
        </w:rPr>
        <w:t>和招标代理机构，并征得其同意。对外市场宣传包括但不限于以下形式：</w:t>
      </w:r>
    </w:p>
    <w:p w:rsidR="00191C2C" w:rsidRDefault="000A5764">
      <w:pPr>
        <w:spacing w:line="360" w:lineRule="auto"/>
        <w:rPr>
          <w:rFonts w:ascii="新宋体" w:eastAsia="新宋体" w:hAnsi="新宋体"/>
          <w:szCs w:val="21"/>
        </w:rPr>
      </w:pPr>
      <w:r>
        <w:rPr>
          <w:rFonts w:ascii="新宋体" w:eastAsia="新宋体" w:hAnsi="新宋体"/>
          <w:szCs w:val="21"/>
        </w:rPr>
        <w:t>a.名片、宣传册、广告标语等；</w:t>
      </w:r>
    </w:p>
    <w:p w:rsidR="00191C2C" w:rsidRDefault="000A5764">
      <w:pPr>
        <w:spacing w:line="360" w:lineRule="auto"/>
        <w:rPr>
          <w:rFonts w:ascii="新宋体" w:eastAsia="新宋体" w:hAnsi="新宋体"/>
          <w:szCs w:val="21"/>
        </w:rPr>
      </w:pPr>
      <w:r>
        <w:rPr>
          <w:rFonts w:ascii="新宋体" w:eastAsia="新宋体" w:hAnsi="新宋体"/>
          <w:szCs w:val="21"/>
        </w:rPr>
        <w:t>b.案例介绍、推广等；</w:t>
      </w:r>
    </w:p>
    <w:p w:rsidR="00191C2C" w:rsidRDefault="000A5764">
      <w:pPr>
        <w:spacing w:line="360" w:lineRule="auto"/>
        <w:rPr>
          <w:rFonts w:ascii="新宋体" w:eastAsia="新宋体" w:hAnsi="新宋体"/>
          <w:szCs w:val="21"/>
        </w:rPr>
      </w:pPr>
      <w:r>
        <w:rPr>
          <w:rFonts w:ascii="新宋体" w:eastAsia="新宋体" w:hAnsi="新宋体" w:hint="eastAsia"/>
          <w:szCs w:val="21"/>
        </w:rPr>
        <w:t>c.工作</w:t>
      </w:r>
      <w:r>
        <w:rPr>
          <w:rFonts w:ascii="新宋体" w:eastAsia="新宋体" w:hAnsi="新宋体"/>
          <w:szCs w:val="21"/>
        </w:rPr>
        <w:t>人员向其他消费群体宣传。</w:t>
      </w:r>
    </w:p>
    <w:p w:rsidR="00191C2C" w:rsidRDefault="000A5764">
      <w:pPr>
        <w:spacing w:line="360" w:lineRule="auto"/>
        <w:rPr>
          <w:rFonts w:ascii="新宋体" w:eastAsia="新宋体" w:hAnsi="新宋体"/>
          <w:szCs w:val="21"/>
        </w:rPr>
      </w:pPr>
      <w:r>
        <w:rPr>
          <w:rFonts w:ascii="新宋体" w:eastAsia="新宋体" w:hAnsi="新宋体" w:hint="eastAsia"/>
          <w:szCs w:val="21"/>
        </w:rPr>
        <w:t>51. 供应</w:t>
      </w:r>
      <w:proofErr w:type="gramStart"/>
      <w:r>
        <w:rPr>
          <w:rFonts w:ascii="新宋体" w:eastAsia="新宋体" w:hAnsi="新宋体" w:hint="eastAsia"/>
          <w:szCs w:val="21"/>
        </w:rPr>
        <w:t>商违法</w:t>
      </w:r>
      <w:proofErr w:type="gramEnd"/>
      <w:r>
        <w:rPr>
          <w:rFonts w:ascii="新宋体" w:eastAsia="新宋体" w:hAnsi="新宋体" w:hint="eastAsia"/>
          <w:szCs w:val="21"/>
        </w:rPr>
        <w:t>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新宋体" w:eastAsia="新宋体" w:hAnsi="新宋体" w:hint="eastAsia"/>
          <w:szCs w:val="21"/>
        </w:rPr>
        <w:t>分之二十</w:t>
      </w:r>
      <w:proofErr w:type="gramEnd"/>
      <w:r>
        <w:rPr>
          <w:rFonts w:ascii="新宋体" w:eastAsia="新宋体" w:hAnsi="新宋体" w:hint="eastAsia"/>
          <w:szCs w:val="21"/>
        </w:rPr>
        <w:t>以下的罚款；情节严重的，取消其参与本市政府采购资格，处以采购金额千分之二十以上千</w:t>
      </w:r>
      <w:proofErr w:type="gramStart"/>
      <w:r>
        <w:rPr>
          <w:rFonts w:ascii="新宋体" w:eastAsia="新宋体" w:hAnsi="新宋体" w:hint="eastAsia"/>
          <w:szCs w:val="21"/>
        </w:rPr>
        <w:t>分之三十</w:t>
      </w:r>
      <w:proofErr w:type="gramEnd"/>
      <w:r>
        <w:rPr>
          <w:rFonts w:ascii="新宋体" w:eastAsia="新宋体" w:hAnsi="新宋体" w:hint="eastAsia"/>
          <w:szCs w:val="21"/>
        </w:rPr>
        <w:t>以下的罚款，并由市场监管部门依法吊销其营业执照；给他人造成损失的，依法承担赔偿责</w:t>
      </w:r>
      <w:r>
        <w:rPr>
          <w:rFonts w:ascii="新宋体" w:eastAsia="新宋体" w:hAnsi="新宋体" w:hint="eastAsia"/>
          <w:szCs w:val="21"/>
        </w:rPr>
        <w:lastRenderedPageBreak/>
        <w:t>任；构成犯罪的，依法追究刑事责任：</w:t>
      </w:r>
    </w:p>
    <w:p w:rsidR="00191C2C" w:rsidRDefault="000A5764">
      <w:pPr>
        <w:spacing w:line="360" w:lineRule="auto"/>
        <w:rPr>
          <w:rFonts w:ascii="新宋体" w:eastAsia="新宋体" w:hAnsi="新宋体"/>
          <w:szCs w:val="21"/>
        </w:rPr>
      </w:pPr>
      <w:r>
        <w:rPr>
          <w:rFonts w:ascii="新宋体" w:eastAsia="新宋体" w:hAnsi="新宋体" w:hint="eastAsia"/>
          <w:szCs w:val="21"/>
        </w:rPr>
        <w:t>（1）在采购活动中应当回避而未回避的；</w:t>
      </w:r>
    </w:p>
    <w:p w:rsidR="00191C2C" w:rsidRDefault="000A5764">
      <w:pPr>
        <w:spacing w:line="360" w:lineRule="auto"/>
        <w:rPr>
          <w:rFonts w:ascii="新宋体" w:eastAsia="新宋体" w:hAnsi="新宋体"/>
          <w:szCs w:val="21"/>
        </w:rPr>
      </w:pPr>
      <w:r>
        <w:rPr>
          <w:rFonts w:ascii="新宋体" w:eastAsia="新宋体" w:hAnsi="新宋体" w:hint="eastAsia"/>
          <w:szCs w:val="21"/>
        </w:rPr>
        <w:t>（2）未按本条例规定签订、履行采购合同，造成严重后果的；</w:t>
      </w:r>
    </w:p>
    <w:p w:rsidR="00191C2C" w:rsidRDefault="000A5764">
      <w:pPr>
        <w:spacing w:line="360" w:lineRule="auto"/>
        <w:rPr>
          <w:rFonts w:ascii="新宋体" w:eastAsia="新宋体" w:hAnsi="新宋体"/>
          <w:szCs w:val="21"/>
        </w:rPr>
      </w:pPr>
      <w:r>
        <w:rPr>
          <w:rFonts w:ascii="新宋体" w:eastAsia="新宋体" w:hAnsi="新宋体" w:hint="eastAsia"/>
          <w:szCs w:val="21"/>
        </w:rPr>
        <w:t>（3）隐瞒真实情况，提供虚假资料的；</w:t>
      </w:r>
    </w:p>
    <w:p w:rsidR="00191C2C" w:rsidRDefault="000A5764">
      <w:pPr>
        <w:spacing w:line="360" w:lineRule="auto"/>
        <w:rPr>
          <w:rFonts w:ascii="新宋体" w:eastAsia="新宋体" w:hAnsi="新宋体"/>
          <w:szCs w:val="21"/>
        </w:rPr>
      </w:pPr>
      <w:r>
        <w:rPr>
          <w:rFonts w:ascii="新宋体" w:eastAsia="新宋体" w:hAnsi="新宋体" w:hint="eastAsia"/>
          <w:szCs w:val="21"/>
        </w:rPr>
        <w:t>（4）以非法手段排斥其他供应商参与竞争的；</w:t>
      </w:r>
    </w:p>
    <w:p w:rsidR="00191C2C" w:rsidRDefault="000A5764">
      <w:pPr>
        <w:spacing w:line="360" w:lineRule="auto"/>
        <w:rPr>
          <w:rFonts w:ascii="新宋体" w:eastAsia="新宋体" w:hAnsi="新宋体"/>
          <w:szCs w:val="21"/>
        </w:rPr>
      </w:pPr>
      <w:r>
        <w:rPr>
          <w:rFonts w:ascii="新宋体" w:eastAsia="新宋体" w:hAnsi="新宋体" w:hint="eastAsia"/>
          <w:szCs w:val="21"/>
        </w:rPr>
        <w:t>（5）与其他采购参加人串通投标的；</w:t>
      </w:r>
    </w:p>
    <w:p w:rsidR="00191C2C" w:rsidRDefault="000A5764">
      <w:pPr>
        <w:spacing w:line="360" w:lineRule="auto"/>
        <w:rPr>
          <w:rFonts w:ascii="新宋体" w:eastAsia="新宋体" w:hAnsi="新宋体"/>
          <w:szCs w:val="21"/>
        </w:rPr>
      </w:pPr>
      <w:r>
        <w:rPr>
          <w:rFonts w:ascii="新宋体" w:eastAsia="新宋体" w:hAnsi="新宋体" w:hint="eastAsia"/>
          <w:szCs w:val="21"/>
        </w:rPr>
        <w:t>（6）恶意投诉的；</w:t>
      </w:r>
    </w:p>
    <w:p w:rsidR="00191C2C" w:rsidRDefault="000A5764">
      <w:pPr>
        <w:spacing w:line="360" w:lineRule="auto"/>
        <w:rPr>
          <w:rFonts w:ascii="新宋体" w:eastAsia="新宋体" w:hAnsi="新宋体"/>
          <w:szCs w:val="21"/>
        </w:rPr>
      </w:pPr>
      <w:r>
        <w:rPr>
          <w:rFonts w:ascii="新宋体" w:eastAsia="新宋体" w:hAnsi="新宋体" w:hint="eastAsia"/>
          <w:szCs w:val="21"/>
        </w:rPr>
        <w:t>（7）向采购项目相关人行贿或者提供其他不当利益的；</w:t>
      </w:r>
    </w:p>
    <w:p w:rsidR="00191C2C" w:rsidRDefault="000A5764">
      <w:pPr>
        <w:spacing w:line="360" w:lineRule="auto"/>
        <w:rPr>
          <w:rFonts w:ascii="新宋体" w:eastAsia="新宋体" w:hAnsi="新宋体"/>
          <w:szCs w:val="21"/>
        </w:rPr>
      </w:pPr>
      <w:r>
        <w:rPr>
          <w:rFonts w:ascii="新宋体" w:eastAsia="新宋体" w:hAnsi="新宋体" w:hint="eastAsia"/>
          <w:szCs w:val="21"/>
        </w:rPr>
        <w:t>（8）阻碍、抗拒主管部门监督检查的；</w:t>
      </w:r>
    </w:p>
    <w:p w:rsidR="00191C2C" w:rsidRDefault="000A5764">
      <w:pPr>
        <w:spacing w:line="360" w:lineRule="auto"/>
        <w:rPr>
          <w:rFonts w:ascii="新宋体" w:eastAsia="新宋体" w:hAnsi="新宋体"/>
          <w:szCs w:val="21"/>
        </w:rPr>
      </w:pPr>
      <w:r>
        <w:rPr>
          <w:rFonts w:ascii="新宋体" w:eastAsia="新宋体" w:hAnsi="新宋体" w:hint="eastAsia"/>
          <w:szCs w:val="21"/>
        </w:rPr>
        <w:t>（9）其他违反本条例规定的行为。</w:t>
      </w:r>
    </w:p>
    <w:p w:rsidR="00191C2C" w:rsidRDefault="00191C2C">
      <w:pPr>
        <w:spacing w:line="360" w:lineRule="auto"/>
        <w:rPr>
          <w:rFonts w:ascii="新宋体" w:eastAsia="新宋体" w:hAnsi="新宋体"/>
          <w:szCs w:val="21"/>
        </w:rPr>
      </w:pPr>
    </w:p>
    <w:p w:rsidR="00191C2C" w:rsidRDefault="000A5764">
      <w:pPr>
        <w:pStyle w:val="2"/>
        <w:rPr>
          <w:rFonts w:ascii="新宋体" w:eastAsia="新宋体" w:hAnsi="新宋体"/>
          <w:kern w:val="44"/>
          <w:sz w:val="30"/>
          <w:szCs w:val="30"/>
        </w:rPr>
      </w:pPr>
      <w:r>
        <w:rPr>
          <w:rFonts w:ascii="新宋体" w:eastAsia="新宋体" w:hAnsi="新宋体" w:hint="eastAsia"/>
          <w:kern w:val="44"/>
          <w:sz w:val="30"/>
          <w:szCs w:val="30"/>
        </w:rPr>
        <w:t>第十一章  质疑处理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52.质疑提出与答复</w:t>
      </w:r>
    </w:p>
    <w:p w:rsidR="00191C2C" w:rsidRDefault="000A5764">
      <w:pPr>
        <w:spacing w:line="360" w:lineRule="auto"/>
        <w:rPr>
          <w:rFonts w:ascii="新宋体" w:eastAsia="新宋体" w:hAnsi="新宋体"/>
          <w:szCs w:val="21"/>
        </w:rPr>
      </w:pPr>
      <w:r>
        <w:rPr>
          <w:rFonts w:ascii="新宋体" w:eastAsia="新宋体" w:hAnsi="新宋体" w:hint="eastAsia"/>
          <w:szCs w:val="21"/>
        </w:rPr>
        <w:t>52.1提出质疑</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参与政府采购活动的供应商认为自己的权益在采购活动中受到损害的，应当自知道或者应当知道其权益受到损害之日起七个工作日内向采购人、招标代理机构以书面形式提出质疑。</w:t>
      </w:r>
    </w:p>
    <w:p w:rsidR="00191C2C" w:rsidRDefault="000A5764">
      <w:pPr>
        <w:spacing w:line="360" w:lineRule="auto"/>
        <w:rPr>
          <w:rFonts w:ascii="新宋体" w:eastAsia="新宋体" w:hAnsi="新宋体"/>
          <w:szCs w:val="21"/>
        </w:rPr>
      </w:pPr>
      <w:r>
        <w:rPr>
          <w:rFonts w:ascii="新宋体" w:eastAsia="新宋体" w:hAnsi="新宋体" w:hint="eastAsia"/>
          <w:szCs w:val="21"/>
        </w:rPr>
        <w:t>52.2</w:t>
      </w:r>
      <w:r>
        <w:rPr>
          <w:rFonts w:ascii="新宋体" w:eastAsia="新宋体" w:hAnsi="新宋体"/>
          <w:szCs w:val="21"/>
        </w:rPr>
        <w:t>法律依据</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《中华人民共和国政府采购法》、《中华人民共和国政府采购法实施条例》、</w:t>
      </w:r>
      <w:r>
        <w:rPr>
          <w:rFonts w:ascii="新宋体" w:eastAsia="新宋体" w:hAnsi="新宋体"/>
          <w:szCs w:val="21"/>
        </w:rPr>
        <w:t>《</w:t>
      </w:r>
      <w:r>
        <w:rPr>
          <w:rFonts w:ascii="新宋体" w:eastAsia="新宋体" w:hAnsi="新宋体" w:hint="eastAsia"/>
          <w:szCs w:val="21"/>
        </w:rPr>
        <w:t>深圳经济特区政府采购</w:t>
      </w:r>
      <w:r>
        <w:rPr>
          <w:rFonts w:ascii="新宋体" w:eastAsia="新宋体" w:hAnsi="新宋体"/>
          <w:szCs w:val="21"/>
        </w:rPr>
        <w:t>条例</w:t>
      </w:r>
      <w:r>
        <w:rPr>
          <w:rFonts w:ascii="新宋体" w:eastAsia="新宋体" w:hAnsi="新宋体" w:hint="eastAsia"/>
          <w:szCs w:val="21"/>
        </w:rPr>
        <w:t>》、《深圳经济特区政府采购条例实施细则》、《政府采购质疑和投诉办法》（财政部令第94号）和其他有关法律法规规定。</w:t>
      </w:r>
    </w:p>
    <w:p w:rsidR="00191C2C" w:rsidRDefault="000A5764">
      <w:pPr>
        <w:spacing w:line="360" w:lineRule="auto"/>
        <w:rPr>
          <w:rFonts w:ascii="新宋体" w:eastAsia="新宋体" w:hAnsi="新宋体"/>
          <w:szCs w:val="21"/>
        </w:rPr>
      </w:pPr>
      <w:r>
        <w:rPr>
          <w:rFonts w:ascii="新宋体" w:eastAsia="新宋体" w:hAnsi="新宋体" w:hint="eastAsia"/>
          <w:szCs w:val="21"/>
        </w:rPr>
        <w:t>52.3质疑条件</w:t>
      </w:r>
    </w:p>
    <w:p w:rsidR="00191C2C" w:rsidRDefault="000A5764">
      <w:pPr>
        <w:spacing w:line="360" w:lineRule="auto"/>
        <w:rPr>
          <w:rFonts w:ascii="新宋体" w:eastAsia="新宋体" w:hAnsi="新宋体"/>
          <w:szCs w:val="21"/>
        </w:rPr>
      </w:pPr>
      <w:r>
        <w:rPr>
          <w:rFonts w:ascii="新宋体" w:eastAsia="新宋体" w:hAnsi="新宋体" w:hint="eastAsia"/>
          <w:szCs w:val="21"/>
        </w:rPr>
        <w:t>52.3.1提出质疑的供应商应当是参与所质疑项目采购活动的供应商；</w:t>
      </w:r>
    </w:p>
    <w:p w:rsidR="00191C2C" w:rsidRDefault="000A5764">
      <w:pPr>
        <w:spacing w:line="360" w:lineRule="auto"/>
        <w:rPr>
          <w:rFonts w:ascii="新宋体" w:eastAsia="新宋体" w:hAnsi="新宋体"/>
          <w:szCs w:val="21"/>
        </w:rPr>
      </w:pPr>
      <w:r>
        <w:rPr>
          <w:rFonts w:ascii="新宋体" w:eastAsia="新宋体" w:hAnsi="新宋体" w:hint="eastAsia"/>
          <w:szCs w:val="21"/>
        </w:rPr>
        <w:t>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191C2C" w:rsidRDefault="000A5764">
      <w:pPr>
        <w:spacing w:line="360" w:lineRule="auto"/>
        <w:rPr>
          <w:rFonts w:ascii="新宋体" w:eastAsia="新宋体" w:hAnsi="新宋体"/>
          <w:szCs w:val="21"/>
        </w:rPr>
      </w:pPr>
      <w:r>
        <w:rPr>
          <w:rFonts w:ascii="新宋体" w:eastAsia="新宋体" w:hAnsi="新宋体" w:hint="eastAsia"/>
          <w:szCs w:val="21"/>
        </w:rPr>
        <w:t>52.3.3应提交书面质疑函，质疑</w:t>
      </w:r>
      <w:proofErr w:type="gramStart"/>
      <w:r>
        <w:rPr>
          <w:rFonts w:ascii="新宋体" w:eastAsia="新宋体" w:hAnsi="新宋体" w:hint="eastAsia"/>
          <w:szCs w:val="21"/>
        </w:rPr>
        <w:t>函应当</w:t>
      </w:r>
      <w:proofErr w:type="gramEnd"/>
      <w:r>
        <w:rPr>
          <w:rFonts w:ascii="新宋体" w:eastAsia="新宋体" w:hAnsi="新宋体" w:hint="eastAsia"/>
          <w:szCs w:val="21"/>
        </w:rPr>
        <w:t>包括以下内容：（1）具体、明确的质疑事项和与质疑事项相关的请求；（2）合理的事实和依据；（3）必要的证明材料和法律依据。注：质疑函范本可在招标代理机构网站下载。</w:t>
      </w:r>
    </w:p>
    <w:p w:rsidR="00191C2C" w:rsidRDefault="000A5764">
      <w:pPr>
        <w:spacing w:line="360" w:lineRule="auto"/>
        <w:rPr>
          <w:rFonts w:ascii="新宋体" w:eastAsia="新宋体" w:hAnsi="新宋体"/>
          <w:szCs w:val="21"/>
        </w:rPr>
      </w:pPr>
      <w:r>
        <w:rPr>
          <w:rFonts w:ascii="新宋体" w:eastAsia="新宋体" w:hAnsi="新宋体" w:hint="eastAsia"/>
          <w:szCs w:val="21"/>
        </w:rPr>
        <w:t>52.4提交</w:t>
      </w:r>
      <w:r>
        <w:rPr>
          <w:rFonts w:ascii="新宋体" w:eastAsia="新宋体" w:hAnsi="新宋体"/>
          <w:szCs w:val="21"/>
        </w:rPr>
        <w:t>材料</w:t>
      </w:r>
    </w:p>
    <w:p w:rsidR="00191C2C" w:rsidRDefault="000A5764">
      <w:pPr>
        <w:spacing w:line="360" w:lineRule="auto"/>
        <w:ind w:firstLine="432"/>
        <w:rPr>
          <w:rFonts w:ascii="新宋体" w:eastAsia="新宋体" w:hAnsi="新宋体"/>
          <w:szCs w:val="21"/>
        </w:rPr>
      </w:pPr>
      <w:r>
        <w:rPr>
          <w:rFonts w:ascii="新宋体" w:eastAsia="新宋体" w:hAnsi="新宋体" w:hint="eastAsia"/>
          <w:szCs w:val="21"/>
        </w:rPr>
        <w:t>质疑函、营业执照复印件、法定代表人证明。如委托代理人提交的，还需提交授权委托书及代理人身份证明。</w:t>
      </w:r>
    </w:p>
    <w:p w:rsidR="00191C2C" w:rsidRDefault="000A5764">
      <w:pPr>
        <w:spacing w:line="360" w:lineRule="auto"/>
        <w:rPr>
          <w:rFonts w:ascii="新宋体" w:eastAsia="新宋体" w:hAnsi="新宋体"/>
          <w:szCs w:val="21"/>
        </w:rPr>
      </w:pPr>
      <w:r>
        <w:rPr>
          <w:rFonts w:ascii="新宋体" w:eastAsia="新宋体" w:hAnsi="新宋体" w:hint="eastAsia"/>
          <w:szCs w:val="21"/>
        </w:rPr>
        <w:t>52.5收文部门</w:t>
      </w:r>
    </w:p>
    <w:p w:rsidR="00191C2C" w:rsidRDefault="000A5764">
      <w:pPr>
        <w:spacing w:line="360" w:lineRule="auto"/>
        <w:ind w:firstLineChars="202" w:firstLine="424"/>
        <w:rPr>
          <w:rFonts w:ascii="新宋体" w:eastAsia="新宋体" w:hAnsi="新宋体"/>
          <w:szCs w:val="21"/>
        </w:rPr>
      </w:pPr>
      <w:r>
        <w:rPr>
          <w:rFonts w:ascii="新宋体" w:eastAsia="新宋体" w:hAnsi="新宋体" w:hint="eastAsia"/>
          <w:szCs w:val="21"/>
        </w:rPr>
        <w:lastRenderedPageBreak/>
        <w:t>招标代理机构地址：深圳市福田区天安数码</w:t>
      </w:r>
      <w:proofErr w:type="gramStart"/>
      <w:r>
        <w:rPr>
          <w:rFonts w:ascii="新宋体" w:eastAsia="新宋体" w:hAnsi="新宋体" w:hint="eastAsia"/>
          <w:szCs w:val="21"/>
        </w:rPr>
        <w:t>城创新</w:t>
      </w:r>
      <w:proofErr w:type="gramEnd"/>
      <w:r>
        <w:rPr>
          <w:rFonts w:ascii="新宋体" w:eastAsia="新宋体" w:hAnsi="新宋体" w:hint="eastAsia"/>
          <w:szCs w:val="21"/>
        </w:rPr>
        <w:t>科技广场一期B座1210室。</w:t>
      </w:r>
    </w:p>
    <w:p w:rsidR="00191C2C" w:rsidRDefault="000A5764">
      <w:pPr>
        <w:spacing w:line="360" w:lineRule="auto"/>
        <w:rPr>
          <w:rFonts w:ascii="新宋体" w:eastAsia="新宋体" w:hAnsi="新宋体"/>
          <w:szCs w:val="21"/>
        </w:rPr>
      </w:pPr>
      <w:r>
        <w:rPr>
          <w:rFonts w:ascii="新宋体" w:eastAsia="新宋体" w:hAnsi="新宋体" w:hint="eastAsia"/>
          <w:szCs w:val="21"/>
        </w:rPr>
        <w:t>52.6收文办理</w:t>
      </w:r>
      <w:r>
        <w:rPr>
          <w:rFonts w:ascii="新宋体" w:eastAsia="新宋体" w:hAnsi="新宋体"/>
          <w:szCs w:val="21"/>
        </w:rPr>
        <w:t>程序</w:t>
      </w:r>
    </w:p>
    <w:p w:rsidR="00191C2C" w:rsidRDefault="000A5764">
      <w:pPr>
        <w:spacing w:line="360" w:lineRule="auto"/>
        <w:rPr>
          <w:rFonts w:ascii="新宋体" w:eastAsia="新宋体" w:hAnsi="新宋体"/>
          <w:szCs w:val="21"/>
        </w:rPr>
      </w:pPr>
      <w:r>
        <w:rPr>
          <w:rFonts w:ascii="新宋体" w:eastAsia="新宋体" w:hAnsi="新宋体" w:hint="eastAsia"/>
          <w:szCs w:val="21"/>
        </w:rPr>
        <w:t>52.6.1供应商提交的质疑材料符合质疑条件的办理收文，出具收文回执；</w:t>
      </w:r>
    </w:p>
    <w:p w:rsidR="00191C2C" w:rsidRDefault="000A5764">
      <w:pPr>
        <w:spacing w:line="360" w:lineRule="auto"/>
        <w:rPr>
          <w:rFonts w:ascii="新宋体" w:eastAsia="新宋体" w:hAnsi="新宋体"/>
          <w:szCs w:val="21"/>
        </w:rPr>
      </w:pPr>
      <w:r>
        <w:rPr>
          <w:rFonts w:ascii="新宋体" w:eastAsia="新宋体" w:hAnsi="新宋体" w:hint="eastAsia"/>
          <w:szCs w:val="21"/>
        </w:rPr>
        <w:t>52.6.2供应商提交的质疑材料不符合质疑条件的，视情况处理：（1）质疑主体、时限不符合的，不予收文；（2）质疑函内容、提交人身份证明不符合的，开具补正告知书，供应商可在质疑期内补正后重新提交。</w:t>
      </w:r>
    </w:p>
    <w:p w:rsidR="00191C2C" w:rsidRDefault="000A5764">
      <w:pPr>
        <w:spacing w:line="360" w:lineRule="auto"/>
        <w:rPr>
          <w:rFonts w:ascii="新宋体" w:eastAsia="新宋体" w:hAnsi="新宋体"/>
          <w:szCs w:val="21"/>
        </w:rPr>
      </w:pPr>
      <w:r>
        <w:rPr>
          <w:rFonts w:ascii="新宋体" w:eastAsia="新宋体" w:hAnsi="新宋体" w:hint="eastAsia"/>
          <w:szCs w:val="21"/>
        </w:rPr>
        <w:t>52.7质疑答复时限</w:t>
      </w:r>
    </w:p>
    <w:p w:rsidR="00191C2C" w:rsidRDefault="000A5764">
      <w:pPr>
        <w:spacing w:line="360" w:lineRule="auto"/>
        <w:ind w:firstLine="420"/>
        <w:rPr>
          <w:rFonts w:ascii="新宋体" w:eastAsia="新宋体" w:hAnsi="新宋体"/>
          <w:color w:val="FF0000"/>
          <w:szCs w:val="21"/>
        </w:rPr>
      </w:pPr>
      <w:r>
        <w:rPr>
          <w:rFonts w:ascii="新宋体" w:eastAsia="新宋体" w:hAnsi="新宋体" w:hint="eastAsia"/>
          <w:color w:val="FF0000"/>
          <w:szCs w:val="21"/>
        </w:rPr>
        <w:t>自收文之日起七个工作日内。</w:t>
      </w:r>
    </w:p>
    <w:p w:rsidR="00191C2C" w:rsidRDefault="000A5764">
      <w:pPr>
        <w:spacing w:line="360" w:lineRule="auto"/>
        <w:rPr>
          <w:rFonts w:ascii="新宋体" w:eastAsia="新宋体" w:hAnsi="新宋体"/>
          <w:szCs w:val="21"/>
        </w:rPr>
      </w:pPr>
      <w:r>
        <w:rPr>
          <w:rFonts w:ascii="新宋体" w:eastAsia="新宋体" w:hAnsi="新宋体" w:hint="eastAsia"/>
          <w:szCs w:val="21"/>
        </w:rPr>
        <w:t>52.8投诉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 xml:space="preserve">    对质疑答复不满意或者未在规定时间内答复的，提出质疑的供应商可以在答复期满后15个工作日内向深圳市财政局投诉。</w:t>
      </w:r>
    </w:p>
    <w:p w:rsidR="00191C2C" w:rsidRDefault="000A5764">
      <w:pPr>
        <w:spacing w:line="360" w:lineRule="auto"/>
        <w:rPr>
          <w:rFonts w:ascii="新宋体" w:eastAsia="新宋体" w:hAnsi="新宋体"/>
          <w:szCs w:val="21"/>
        </w:rPr>
      </w:pPr>
      <w:r>
        <w:rPr>
          <w:rFonts w:ascii="新宋体" w:eastAsia="新宋体" w:hAnsi="新宋体" w:hint="eastAsia"/>
          <w:szCs w:val="21"/>
        </w:rPr>
        <w:t>53. 质疑后续处理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53.1供应商质疑不成立，或者成立但未对中标、成交结果构成影响的，继续开展采购活动。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53.2供应商质疑成立且影响或者可能影响中标、成交结果的，按照下列情况处理：</w:t>
      </w:r>
    </w:p>
    <w:p w:rsidR="00191C2C" w:rsidRDefault="000A5764">
      <w:pPr>
        <w:spacing w:line="360" w:lineRule="auto"/>
        <w:rPr>
          <w:rFonts w:ascii="新宋体" w:eastAsia="新宋体" w:hAnsi="新宋体"/>
          <w:szCs w:val="21"/>
        </w:rPr>
      </w:pPr>
      <w:r>
        <w:rPr>
          <w:rFonts w:ascii="新宋体" w:eastAsia="新宋体" w:hAnsi="新宋体" w:hint="eastAsia"/>
          <w:szCs w:val="21"/>
        </w:rPr>
        <w:t>（1）对采购文件提出的质疑，依法通过澄清或者修改可以继续开展采购活动的，澄清或者修改采购文件后继续开展采购活动；否则应当修改采购文件后重新开展采购活动。</w:t>
      </w:r>
    </w:p>
    <w:p w:rsidR="00191C2C" w:rsidRDefault="000A5764">
      <w:pPr>
        <w:spacing w:line="360" w:lineRule="auto"/>
        <w:rPr>
          <w:rFonts w:ascii="新宋体" w:eastAsia="新宋体" w:hAnsi="新宋体"/>
          <w:szCs w:val="21"/>
        </w:rPr>
      </w:pPr>
      <w:r>
        <w:rPr>
          <w:rFonts w:ascii="新宋体" w:eastAsia="新宋体" w:hAnsi="新宋体" w:hint="eastAsia"/>
          <w:szCs w:val="21"/>
        </w:rPr>
        <w:t>（2）对采购过程、中标或者成交结果提出的质疑，如果合格供应</w:t>
      </w:r>
      <w:proofErr w:type="gramStart"/>
      <w:r>
        <w:rPr>
          <w:rFonts w:ascii="新宋体" w:eastAsia="新宋体" w:hAnsi="新宋体" w:hint="eastAsia"/>
          <w:szCs w:val="21"/>
        </w:rPr>
        <w:t>商符合</w:t>
      </w:r>
      <w:proofErr w:type="gramEnd"/>
      <w:r>
        <w:rPr>
          <w:rFonts w:ascii="新宋体" w:eastAsia="新宋体" w:hAnsi="新宋体" w:hint="eastAsia"/>
          <w:szCs w:val="21"/>
        </w:rPr>
        <w:t>法定数量，依法从合格的中标或者成交候选人中另行确定中标、成交供应商；如果合格供应商不符合法定数量，应当重新开展采购活动。</w:t>
      </w:r>
    </w:p>
    <w:p w:rsidR="00191C2C" w:rsidRDefault="00191C2C">
      <w:pPr>
        <w:spacing w:line="360" w:lineRule="auto"/>
        <w:rPr>
          <w:sz w:val="24"/>
        </w:rPr>
      </w:pPr>
    </w:p>
    <w:p w:rsidR="00191C2C" w:rsidRDefault="00191C2C">
      <w:pPr>
        <w:rPr>
          <w:rFonts w:ascii="宋体" w:hAnsi="宋体"/>
          <w:szCs w:val="21"/>
        </w:rPr>
      </w:pPr>
    </w:p>
    <w:sectPr w:rsidR="00191C2C">
      <w:footerReference w:type="even" r:id="rId12"/>
      <w:footerReference w:type="default" r:id="rId13"/>
      <w:headerReference w:type="first" r:id="rId14"/>
      <w:pgSz w:w="11907" w:h="16840"/>
      <w:pgMar w:top="1418" w:right="1418" w:bottom="1418" w:left="1418" w:header="851" w:footer="992" w:gutter="0"/>
      <w:cols w:space="425"/>
      <w:titlePg/>
      <w:docGrid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F9B1ADC" w15:done="0"/>
  <w15:commentEx w15:paraId="72E01E04" w15:done="0"/>
  <w15:commentEx w15:paraId="5ECD6437" w15:done="0"/>
  <w15:commentEx w15:paraId="04080D88" w15:done="0"/>
  <w15:commentEx w15:paraId="01775DA2" w15:done="0"/>
  <w15:commentEx w15:paraId="30960C3B" w15:done="0"/>
  <w15:commentEx w15:paraId="02FF3F40" w15:done="0"/>
  <w15:commentEx w15:paraId="2BFC7FBE" w15:done="0"/>
  <w15:commentEx w15:paraId="7535107F" w15:done="0"/>
  <w15:commentEx w15:paraId="71BA6682" w15:done="0"/>
  <w15:commentEx w15:paraId="4A4A3A69" w15:done="0"/>
  <w15:commentEx w15:paraId="7515220A" w15:done="0"/>
  <w15:commentEx w15:paraId="7C485BC1" w15:done="0"/>
  <w15:commentEx w15:paraId="52190142" w15:done="0"/>
  <w15:commentEx w15:paraId="663D45F1" w15:done="0"/>
  <w15:commentEx w15:paraId="0FDF4511" w15:done="0"/>
  <w15:commentEx w15:paraId="389B4644" w15:done="0"/>
  <w15:commentEx w15:paraId="580C5331" w15:done="0"/>
  <w15:commentEx w15:paraId="0CDF0F55" w15:done="0"/>
  <w15:commentEx w15:paraId="479A0B3F" w15:done="0"/>
  <w15:commentEx w15:paraId="678B33BD" w15:done="0"/>
  <w15:commentEx w15:paraId="0B914D94" w15:done="0"/>
  <w15:commentEx w15:paraId="3B716400" w15:done="0"/>
  <w15:commentEx w15:paraId="71DC0B0D" w15:done="0"/>
  <w15:commentEx w15:paraId="51C07637" w15:done="0"/>
  <w15:commentEx w15:paraId="1E5F0C8C" w15:done="0"/>
  <w15:commentEx w15:paraId="251F62ED" w15:done="0"/>
  <w15:commentEx w15:paraId="2EAF7525" w15:done="0"/>
  <w15:commentEx w15:paraId="7A737CF2" w15:done="0"/>
  <w15:commentEx w15:paraId="1E647E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4F6" w:rsidRDefault="007E54F6">
      <w:r>
        <w:separator/>
      </w:r>
    </w:p>
  </w:endnote>
  <w:endnote w:type="continuationSeparator" w:id="0">
    <w:p w:rsidR="007E54F6" w:rsidRDefault="007E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altName w:val="微软雅黑"/>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altName w:val="微软雅黑"/>
    <w:panose1 w:val="02010509060101010101"/>
    <w:charset w:val="86"/>
    <w:family w:val="modern"/>
    <w:pitch w:val="fixed"/>
    <w:sig w:usb0="00000001" w:usb1="080E0000" w:usb2="00000010" w:usb3="00000000" w:csb0="00040000" w:csb1="00000000"/>
  </w:font>
  <w:font w:name="华文中宋">
    <w:altName w:val="STZhongsong"/>
    <w:panose1 w:val="02010600040101010101"/>
    <w:charset w:val="86"/>
    <w:family w:val="auto"/>
    <w:pitch w:val="variable"/>
    <w:sig w:usb0="00000287" w:usb1="080F0000" w:usb2="00000010" w:usb3="00000000" w:csb0="0004009F" w:csb1="00000000"/>
  </w:font>
  <w:font w:name="inherit">
    <w:altName w:val="Times New Roman"/>
    <w:charset w:val="00"/>
    <w:family w:val="roman"/>
    <w:pitch w:val="default"/>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F6" w:rsidRDefault="007E54F6">
    <w:pPr>
      <w:pStyle w:val="af0"/>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rsidR="007E54F6" w:rsidRDefault="007E54F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F6" w:rsidRDefault="007E54F6">
    <w:pPr>
      <w:pStyle w:val="af0"/>
      <w:framePr w:wrap="around" w:vAnchor="text" w:hAnchor="margin" w:xAlign="center" w:y="1"/>
      <w:rPr>
        <w:rStyle w:val="af8"/>
      </w:rPr>
    </w:pPr>
    <w:r>
      <w:t xml:space="preserve">- </w:t>
    </w:r>
    <w:r>
      <w:fldChar w:fldCharType="begin"/>
    </w:r>
    <w:r>
      <w:instrText xml:space="preserve"> PAGE </w:instrText>
    </w:r>
    <w:r>
      <w:fldChar w:fldCharType="separate"/>
    </w:r>
    <w:r w:rsidR="005536F8">
      <w:rPr>
        <w:noProof/>
      </w:rPr>
      <w:t>11</w:t>
    </w:r>
    <w:r>
      <w:fldChar w:fldCharType="end"/>
    </w:r>
    <w:r>
      <w:t xml:space="preserve"> -</w:t>
    </w:r>
  </w:p>
  <w:p w:rsidR="007E54F6" w:rsidRDefault="007E54F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4F6" w:rsidRDefault="007E54F6">
      <w:r>
        <w:separator/>
      </w:r>
    </w:p>
  </w:footnote>
  <w:footnote w:type="continuationSeparator" w:id="0">
    <w:p w:rsidR="007E54F6" w:rsidRDefault="007E5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4F6" w:rsidRDefault="007E54F6">
    <w:pPr>
      <w:pStyle w:val="af1"/>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5">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炫">
    <w15:presenceInfo w15:providerId="None" w15:userId="魏炫"/>
  </w15:person>
  <w15:person w15:author="杨硕">
    <w15:presenceInfo w15:providerId="None" w15:userId="杨硕"/>
  </w15:person>
  <w15:person w15:author="李睿">
    <w15:presenceInfo w15:providerId="None" w15:userId="李睿"/>
  </w15:person>
  <w15:person w15:author="黄  静">
    <w15:presenceInfo w15:providerId="None" w15:userId="黄  静"/>
  </w15:person>
  <w15:person w15:author="张婷婷">
    <w15:presenceInfo w15:providerId="None" w15:userId="张婷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C5683"/>
    <w:rsid w:val="00000AD9"/>
    <w:rsid w:val="000016CF"/>
    <w:rsid w:val="00004061"/>
    <w:rsid w:val="000043C0"/>
    <w:rsid w:val="000050CA"/>
    <w:rsid w:val="000051C6"/>
    <w:rsid w:val="00005215"/>
    <w:rsid w:val="00005A10"/>
    <w:rsid w:val="00005D3D"/>
    <w:rsid w:val="00006F7B"/>
    <w:rsid w:val="00007355"/>
    <w:rsid w:val="00007951"/>
    <w:rsid w:val="00010063"/>
    <w:rsid w:val="00010102"/>
    <w:rsid w:val="00010E98"/>
    <w:rsid w:val="00011EA6"/>
    <w:rsid w:val="00012B21"/>
    <w:rsid w:val="0001300F"/>
    <w:rsid w:val="00013262"/>
    <w:rsid w:val="0001480D"/>
    <w:rsid w:val="00014A5C"/>
    <w:rsid w:val="000153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B0A"/>
    <w:rsid w:val="0003315D"/>
    <w:rsid w:val="00033DE7"/>
    <w:rsid w:val="0003541F"/>
    <w:rsid w:val="00036A2B"/>
    <w:rsid w:val="000377D2"/>
    <w:rsid w:val="00040D3C"/>
    <w:rsid w:val="00042C84"/>
    <w:rsid w:val="00043739"/>
    <w:rsid w:val="00043A89"/>
    <w:rsid w:val="00045739"/>
    <w:rsid w:val="00046D30"/>
    <w:rsid w:val="000510B6"/>
    <w:rsid w:val="00051133"/>
    <w:rsid w:val="00051F3F"/>
    <w:rsid w:val="000521D8"/>
    <w:rsid w:val="00052BC1"/>
    <w:rsid w:val="000538F0"/>
    <w:rsid w:val="00053A89"/>
    <w:rsid w:val="00054D1F"/>
    <w:rsid w:val="0005582B"/>
    <w:rsid w:val="00056247"/>
    <w:rsid w:val="00056292"/>
    <w:rsid w:val="00056C11"/>
    <w:rsid w:val="00057302"/>
    <w:rsid w:val="00057332"/>
    <w:rsid w:val="0005785A"/>
    <w:rsid w:val="00057D00"/>
    <w:rsid w:val="0006267A"/>
    <w:rsid w:val="0006335B"/>
    <w:rsid w:val="00063C25"/>
    <w:rsid w:val="00064892"/>
    <w:rsid w:val="00066026"/>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857"/>
    <w:rsid w:val="00084F26"/>
    <w:rsid w:val="000850AF"/>
    <w:rsid w:val="000852EB"/>
    <w:rsid w:val="000869D8"/>
    <w:rsid w:val="00086CA6"/>
    <w:rsid w:val="00090213"/>
    <w:rsid w:val="00091189"/>
    <w:rsid w:val="00092FC7"/>
    <w:rsid w:val="00093133"/>
    <w:rsid w:val="0009395E"/>
    <w:rsid w:val="00094603"/>
    <w:rsid w:val="000954D5"/>
    <w:rsid w:val="00095723"/>
    <w:rsid w:val="0009618D"/>
    <w:rsid w:val="000962B1"/>
    <w:rsid w:val="0009709B"/>
    <w:rsid w:val="000975E3"/>
    <w:rsid w:val="00097DDA"/>
    <w:rsid w:val="000A1DD1"/>
    <w:rsid w:val="000A21A5"/>
    <w:rsid w:val="000A3908"/>
    <w:rsid w:val="000A4C29"/>
    <w:rsid w:val="000A5764"/>
    <w:rsid w:val="000A5EA4"/>
    <w:rsid w:val="000A6E2B"/>
    <w:rsid w:val="000A79D3"/>
    <w:rsid w:val="000B05E2"/>
    <w:rsid w:val="000B0C99"/>
    <w:rsid w:val="000B2213"/>
    <w:rsid w:val="000B2568"/>
    <w:rsid w:val="000B41BB"/>
    <w:rsid w:val="000B5120"/>
    <w:rsid w:val="000B5357"/>
    <w:rsid w:val="000B5853"/>
    <w:rsid w:val="000B597F"/>
    <w:rsid w:val="000B5E2B"/>
    <w:rsid w:val="000B634D"/>
    <w:rsid w:val="000B7465"/>
    <w:rsid w:val="000C14CB"/>
    <w:rsid w:val="000C18BC"/>
    <w:rsid w:val="000C1EE4"/>
    <w:rsid w:val="000C1FF9"/>
    <w:rsid w:val="000C21C4"/>
    <w:rsid w:val="000C4151"/>
    <w:rsid w:val="000C4425"/>
    <w:rsid w:val="000C4B12"/>
    <w:rsid w:val="000C5FA7"/>
    <w:rsid w:val="000C7E71"/>
    <w:rsid w:val="000D14D1"/>
    <w:rsid w:val="000D16AA"/>
    <w:rsid w:val="000D1A7D"/>
    <w:rsid w:val="000D2309"/>
    <w:rsid w:val="000D2CCA"/>
    <w:rsid w:val="000D3380"/>
    <w:rsid w:val="000D366B"/>
    <w:rsid w:val="000D38F9"/>
    <w:rsid w:val="000D5D6B"/>
    <w:rsid w:val="000D62C8"/>
    <w:rsid w:val="000D748A"/>
    <w:rsid w:val="000D7A20"/>
    <w:rsid w:val="000E161C"/>
    <w:rsid w:val="000E266E"/>
    <w:rsid w:val="000E2B61"/>
    <w:rsid w:val="000E3700"/>
    <w:rsid w:val="000E470B"/>
    <w:rsid w:val="000E4DE8"/>
    <w:rsid w:val="000E50F5"/>
    <w:rsid w:val="000E5E99"/>
    <w:rsid w:val="000E73D9"/>
    <w:rsid w:val="000F0C3B"/>
    <w:rsid w:val="000F0E9F"/>
    <w:rsid w:val="000F1540"/>
    <w:rsid w:val="000F2065"/>
    <w:rsid w:val="000F2A88"/>
    <w:rsid w:val="000F2C23"/>
    <w:rsid w:val="000F2D1B"/>
    <w:rsid w:val="000F3658"/>
    <w:rsid w:val="000F3B37"/>
    <w:rsid w:val="000F3F12"/>
    <w:rsid w:val="000F4478"/>
    <w:rsid w:val="000F565B"/>
    <w:rsid w:val="000F5C6C"/>
    <w:rsid w:val="000F5F3F"/>
    <w:rsid w:val="000F7484"/>
    <w:rsid w:val="00100570"/>
    <w:rsid w:val="00100E20"/>
    <w:rsid w:val="0010184B"/>
    <w:rsid w:val="00101CE5"/>
    <w:rsid w:val="00101DD0"/>
    <w:rsid w:val="00102555"/>
    <w:rsid w:val="001029C0"/>
    <w:rsid w:val="00102B4B"/>
    <w:rsid w:val="00103AB9"/>
    <w:rsid w:val="00103E80"/>
    <w:rsid w:val="00107187"/>
    <w:rsid w:val="00107272"/>
    <w:rsid w:val="00107D54"/>
    <w:rsid w:val="00110B62"/>
    <w:rsid w:val="00111581"/>
    <w:rsid w:val="00111CEB"/>
    <w:rsid w:val="00111F8F"/>
    <w:rsid w:val="0011245C"/>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008"/>
    <w:rsid w:val="001261FC"/>
    <w:rsid w:val="00126CD7"/>
    <w:rsid w:val="001306FE"/>
    <w:rsid w:val="00130827"/>
    <w:rsid w:val="001308A2"/>
    <w:rsid w:val="00131140"/>
    <w:rsid w:val="00131F40"/>
    <w:rsid w:val="00132FD3"/>
    <w:rsid w:val="00133A61"/>
    <w:rsid w:val="001362BD"/>
    <w:rsid w:val="0013673A"/>
    <w:rsid w:val="00137F86"/>
    <w:rsid w:val="001410EB"/>
    <w:rsid w:val="00141B41"/>
    <w:rsid w:val="00143554"/>
    <w:rsid w:val="00143653"/>
    <w:rsid w:val="00143934"/>
    <w:rsid w:val="00143B3A"/>
    <w:rsid w:val="00143E43"/>
    <w:rsid w:val="00143FFC"/>
    <w:rsid w:val="00146ABB"/>
    <w:rsid w:val="00147338"/>
    <w:rsid w:val="00147A48"/>
    <w:rsid w:val="00150143"/>
    <w:rsid w:val="001509AB"/>
    <w:rsid w:val="00152E91"/>
    <w:rsid w:val="001533AA"/>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7022A"/>
    <w:rsid w:val="00170A9E"/>
    <w:rsid w:val="0017121A"/>
    <w:rsid w:val="00171401"/>
    <w:rsid w:val="00171777"/>
    <w:rsid w:val="001719FB"/>
    <w:rsid w:val="0017270B"/>
    <w:rsid w:val="00172B65"/>
    <w:rsid w:val="00172EF5"/>
    <w:rsid w:val="001732E1"/>
    <w:rsid w:val="00175189"/>
    <w:rsid w:val="0017613E"/>
    <w:rsid w:val="00177167"/>
    <w:rsid w:val="0017732B"/>
    <w:rsid w:val="00177F97"/>
    <w:rsid w:val="00181A71"/>
    <w:rsid w:val="0018261B"/>
    <w:rsid w:val="001834A7"/>
    <w:rsid w:val="0018373B"/>
    <w:rsid w:val="00183B40"/>
    <w:rsid w:val="00183C79"/>
    <w:rsid w:val="00183C8B"/>
    <w:rsid w:val="00183E75"/>
    <w:rsid w:val="001845CF"/>
    <w:rsid w:val="001865BB"/>
    <w:rsid w:val="00187518"/>
    <w:rsid w:val="00187743"/>
    <w:rsid w:val="0019096C"/>
    <w:rsid w:val="00191C2C"/>
    <w:rsid w:val="00191EA7"/>
    <w:rsid w:val="00192164"/>
    <w:rsid w:val="00192D0E"/>
    <w:rsid w:val="00193EB7"/>
    <w:rsid w:val="00194C98"/>
    <w:rsid w:val="00194FB7"/>
    <w:rsid w:val="00196B4E"/>
    <w:rsid w:val="001975A1"/>
    <w:rsid w:val="001A027A"/>
    <w:rsid w:val="001A08E4"/>
    <w:rsid w:val="001A0D2C"/>
    <w:rsid w:val="001A12B5"/>
    <w:rsid w:val="001A174B"/>
    <w:rsid w:val="001A1C72"/>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59CE"/>
    <w:rsid w:val="001B6FAD"/>
    <w:rsid w:val="001C04B2"/>
    <w:rsid w:val="001C1821"/>
    <w:rsid w:val="001C1FDE"/>
    <w:rsid w:val="001C2063"/>
    <w:rsid w:val="001C21E1"/>
    <w:rsid w:val="001C3426"/>
    <w:rsid w:val="001C4768"/>
    <w:rsid w:val="001C5839"/>
    <w:rsid w:val="001C6AF6"/>
    <w:rsid w:val="001C7129"/>
    <w:rsid w:val="001C77E1"/>
    <w:rsid w:val="001C7ADA"/>
    <w:rsid w:val="001D121D"/>
    <w:rsid w:val="001D3543"/>
    <w:rsid w:val="001D3B85"/>
    <w:rsid w:val="001D3DF1"/>
    <w:rsid w:val="001D4151"/>
    <w:rsid w:val="001D501B"/>
    <w:rsid w:val="001D58E5"/>
    <w:rsid w:val="001D5EAE"/>
    <w:rsid w:val="001E0FAB"/>
    <w:rsid w:val="001E2502"/>
    <w:rsid w:val="001E292F"/>
    <w:rsid w:val="001E351C"/>
    <w:rsid w:val="001E474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267"/>
    <w:rsid w:val="00203897"/>
    <w:rsid w:val="0020391D"/>
    <w:rsid w:val="00205F9C"/>
    <w:rsid w:val="002060F7"/>
    <w:rsid w:val="00207BC6"/>
    <w:rsid w:val="00210771"/>
    <w:rsid w:val="00211885"/>
    <w:rsid w:val="00212ADF"/>
    <w:rsid w:val="00212B9E"/>
    <w:rsid w:val="002134CF"/>
    <w:rsid w:val="00213A60"/>
    <w:rsid w:val="0021429B"/>
    <w:rsid w:val="00214D3F"/>
    <w:rsid w:val="00215699"/>
    <w:rsid w:val="002159DE"/>
    <w:rsid w:val="00215E99"/>
    <w:rsid w:val="0021667D"/>
    <w:rsid w:val="002166A1"/>
    <w:rsid w:val="002166A6"/>
    <w:rsid w:val="00216BB6"/>
    <w:rsid w:val="0022048B"/>
    <w:rsid w:val="0022175C"/>
    <w:rsid w:val="00222261"/>
    <w:rsid w:val="00223AB6"/>
    <w:rsid w:val="00223AC8"/>
    <w:rsid w:val="00223C96"/>
    <w:rsid w:val="00224852"/>
    <w:rsid w:val="0022634D"/>
    <w:rsid w:val="00226437"/>
    <w:rsid w:val="00227512"/>
    <w:rsid w:val="0022766E"/>
    <w:rsid w:val="002278D5"/>
    <w:rsid w:val="00227C13"/>
    <w:rsid w:val="00227D49"/>
    <w:rsid w:val="00227FC7"/>
    <w:rsid w:val="00230F66"/>
    <w:rsid w:val="00233A54"/>
    <w:rsid w:val="00234440"/>
    <w:rsid w:val="002344AF"/>
    <w:rsid w:val="002347C9"/>
    <w:rsid w:val="00235A73"/>
    <w:rsid w:val="00236329"/>
    <w:rsid w:val="00236E72"/>
    <w:rsid w:val="002411BD"/>
    <w:rsid w:val="00244711"/>
    <w:rsid w:val="00244AE4"/>
    <w:rsid w:val="00245EBE"/>
    <w:rsid w:val="002472C1"/>
    <w:rsid w:val="002473F4"/>
    <w:rsid w:val="00250600"/>
    <w:rsid w:val="002506E1"/>
    <w:rsid w:val="00250F42"/>
    <w:rsid w:val="00252934"/>
    <w:rsid w:val="00252EB0"/>
    <w:rsid w:val="00252EBA"/>
    <w:rsid w:val="0025361A"/>
    <w:rsid w:val="002544D5"/>
    <w:rsid w:val="002545EF"/>
    <w:rsid w:val="00254B44"/>
    <w:rsid w:val="00254E99"/>
    <w:rsid w:val="00255B9B"/>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38C"/>
    <w:rsid w:val="002707B8"/>
    <w:rsid w:val="00270A38"/>
    <w:rsid w:val="00270B4E"/>
    <w:rsid w:val="00271500"/>
    <w:rsid w:val="00272E57"/>
    <w:rsid w:val="002734A9"/>
    <w:rsid w:val="00274663"/>
    <w:rsid w:val="00275641"/>
    <w:rsid w:val="0027569A"/>
    <w:rsid w:val="002767D9"/>
    <w:rsid w:val="00276BB7"/>
    <w:rsid w:val="00280F4B"/>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51FD"/>
    <w:rsid w:val="0029530C"/>
    <w:rsid w:val="00296020"/>
    <w:rsid w:val="00296081"/>
    <w:rsid w:val="0029693F"/>
    <w:rsid w:val="002969C6"/>
    <w:rsid w:val="00296F46"/>
    <w:rsid w:val="00296F8A"/>
    <w:rsid w:val="00297AD1"/>
    <w:rsid w:val="00297CCD"/>
    <w:rsid w:val="002A11CE"/>
    <w:rsid w:val="002A13E2"/>
    <w:rsid w:val="002A180F"/>
    <w:rsid w:val="002A199B"/>
    <w:rsid w:val="002A1B36"/>
    <w:rsid w:val="002A37E6"/>
    <w:rsid w:val="002A409A"/>
    <w:rsid w:val="002A4BFA"/>
    <w:rsid w:val="002A4D7B"/>
    <w:rsid w:val="002A4DFC"/>
    <w:rsid w:val="002B18D6"/>
    <w:rsid w:val="002B1B98"/>
    <w:rsid w:val="002B1DDD"/>
    <w:rsid w:val="002B22D4"/>
    <w:rsid w:val="002B3984"/>
    <w:rsid w:val="002B4595"/>
    <w:rsid w:val="002B4BF3"/>
    <w:rsid w:val="002B55C8"/>
    <w:rsid w:val="002B5E4B"/>
    <w:rsid w:val="002B660D"/>
    <w:rsid w:val="002B7969"/>
    <w:rsid w:val="002C0031"/>
    <w:rsid w:val="002C0485"/>
    <w:rsid w:val="002C0762"/>
    <w:rsid w:val="002C1397"/>
    <w:rsid w:val="002C257A"/>
    <w:rsid w:val="002C2BEC"/>
    <w:rsid w:val="002C30C0"/>
    <w:rsid w:val="002C4F4B"/>
    <w:rsid w:val="002C5447"/>
    <w:rsid w:val="002C6EC0"/>
    <w:rsid w:val="002C7A58"/>
    <w:rsid w:val="002D0356"/>
    <w:rsid w:val="002D07C0"/>
    <w:rsid w:val="002D0F98"/>
    <w:rsid w:val="002D1DFB"/>
    <w:rsid w:val="002D45BF"/>
    <w:rsid w:val="002D4A85"/>
    <w:rsid w:val="002D5410"/>
    <w:rsid w:val="002D6162"/>
    <w:rsid w:val="002D642A"/>
    <w:rsid w:val="002D64DF"/>
    <w:rsid w:val="002D71EF"/>
    <w:rsid w:val="002E242E"/>
    <w:rsid w:val="002E2CED"/>
    <w:rsid w:val="002E2FEC"/>
    <w:rsid w:val="002E38DB"/>
    <w:rsid w:val="002E4AB1"/>
    <w:rsid w:val="002E4F8A"/>
    <w:rsid w:val="002E505D"/>
    <w:rsid w:val="002E6E83"/>
    <w:rsid w:val="002E73B8"/>
    <w:rsid w:val="002F0823"/>
    <w:rsid w:val="002F113B"/>
    <w:rsid w:val="002F2471"/>
    <w:rsid w:val="002F2B7A"/>
    <w:rsid w:val="002F3105"/>
    <w:rsid w:val="002F4864"/>
    <w:rsid w:val="002F5E6C"/>
    <w:rsid w:val="002F6DD7"/>
    <w:rsid w:val="002F72FF"/>
    <w:rsid w:val="002F7987"/>
    <w:rsid w:val="002F79D4"/>
    <w:rsid w:val="00300BF3"/>
    <w:rsid w:val="0030143F"/>
    <w:rsid w:val="00301BCD"/>
    <w:rsid w:val="00303ACF"/>
    <w:rsid w:val="0030463E"/>
    <w:rsid w:val="003047AB"/>
    <w:rsid w:val="00304ED6"/>
    <w:rsid w:val="00306D5D"/>
    <w:rsid w:val="00306FF4"/>
    <w:rsid w:val="003074C6"/>
    <w:rsid w:val="003101D7"/>
    <w:rsid w:val="0031060A"/>
    <w:rsid w:val="00310EE1"/>
    <w:rsid w:val="003122B0"/>
    <w:rsid w:val="00312390"/>
    <w:rsid w:val="00312FB0"/>
    <w:rsid w:val="003138EB"/>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A1D"/>
    <w:rsid w:val="00324C55"/>
    <w:rsid w:val="003250B4"/>
    <w:rsid w:val="00325742"/>
    <w:rsid w:val="0032631C"/>
    <w:rsid w:val="00327AB3"/>
    <w:rsid w:val="00327F9E"/>
    <w:rsid w:val="00330527"/>
    <w:rsid w:val="003318A6"/>
    <w:rsid w:val="003321A8"/>
    <w:rsid w:val="00332EB1"/>
    <w:rsid w:val="003331B0"/>
    <w:rsid w:val="003331BB"/>
    <w:rsid w:val="00333E63"/>
    <w:rsid w:val="00334044"/>
    <w:rsid w:val="0033497C"/>
    <w:rsid w:val="00335188"/>
    <w:rsid w:val="00335234"/>
    <w:rsid w:val="003373B8"/>
    <w:rsid w:val="003413F4"/>
    <w:rsid w:val="00342DC1"/>
    <w:rsid w:val="00342EF7"/>
    <w:rsid w:val="003432B6"/>
    <w:rsid w:val="00343F41"/>
    <w:rsid w:val="00344BF3"/>
    <w:rsid w:val="00345CC1"/>
    <w:rsid w:val="00345EA7"/>
    <w:rsid w:val="0034629D"/>
    <w:rsid w:val="0034652C"/>
    <w:rsid w:val="00346606"/>
    <w:rsid w:val="00346B62"/>
    <w:rsid w:val="00346D72"/>
    <w:rsid w:val="00346E73"/>
    <w:rsid w:val="00350219"/>
    <w:rsid w:val="00350368"/>
    <w:rsid w:val="0035067B"/>
    <w:rsid w:val="00350B6E"/>
    <w:rsid w:val="00351A4A"/>
    <w:rsid w:val="00351D95"/>
    <w:rsid w:val="00351E32"/>
    <w:rsid w:val="00351FB4"/>
    <w:rsid w:val="00353860"/>
    <w:rsid w:val="00354CD9"/>
    <w:rsid w:val="003556C1"/>
    <w:rsid w:val="00355EEE"/>
    <w:rsid w:val="00360494"/>
    <w:rsid w:val="00360C00"/>
    <w:rsid w:val="00360E7E"/>
    <w:rsid w:val="00361935"/>
    <w:rsid w:val="003626AE"/>
    <w:rsid w:val="00362FBB"/>
    <w:rsid w:val="0036508D"/>
    <w:rsid w:val="003651C8"/>
    <w:rsid w:val="0036548D"/>
    <w:rsid w:val="00365FA7"/>
    <w:rsid w:val="00366321"/>
    <w:rsid w:val="003669F1"/>
    <w:rsid w:val="00366F10"/>
    <w:rsid w:val="003700A3"/>
    <w:rsid w:val="00370B40"/>
    <w:rsid w:val="00371C15"/>
    <w:rsid w:val="00372CDF"/>
    <w:rsid w:val="00373411"/>
    <w:rsid w:val="00373D40"/>
    <w:rsid w:val="003741F6"/>
    <w:rsid w:val="00374A29"/>
    <w:rsid w:val="00374FA4"/>
    <w:rsid w:val="003756C6"/>
    <w:rsid w:val="00376E35"/>
    <w:rsid w:val="003773E4"/>
    <w:rsid w:val="0037747F"/>
    <w:rsid w:val="00377F6C"/>
    <w:rsid w:val="00380094"/>
    <w:rsid w:val="00380256"/>
    <w:rsid w:val="0038165D"/>
    <w:rsid w:val="00383071"/>
    <w:rsid w:val="00383BBC"/>
    <w:rsid w:val="0038418D"/>
    <w:rsid w:val="00385444"/>
    <w:rsid w:val="00385717"/>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F0D"/>
    <w:rsid w:val="003A0DC3"/>
    <w:rsid w:val="003A1CF5"/>
    <w:rsid w:val="003A2812"/>
    <w:rsid w:val="003A2D0C"/>
    <w:rsid w:val="003A3304"/>
    <w:rsid w:val="003A3551"/>
    <w:rsid w:val="003A38F0"/>
    <w:rsid w:val="003A443D"/>
    <w:rsid w:val="003A4708"/>
    <w:rsid w:val="003A4BAB"/>
    <w:rsid w:val="003A5E40"/>
    <w:rsid w:val="003A6A5A"/>
    <w:rsid w:val="003A72E9"/>
    <w:rsid w:val="003B06AD"/>
    <w:rsid w:val="003B06B9"/>
    <w:rsid w:val="003B175A"/>
    <w:rsid w:val="003B3231"/>
    <w:rsid w:val="003B357A"/>
    <w:rsid w:val="003B4714"/>
    <w:rsid w:val="003B499C"/>
    <w:rsid w:val="003B4CCD"/>
    <w:rsid w:val="003B53D4"/>
    <w:rsid w:val="003B57A6"/>
    <w:rsid w:val="003B7298"/>
    <w:rsid w:val="003C0FF8"/>
    <w:rsid w:val="003C43DA"/>
    <w:rsid w:val="003C4FD5"/>
    <w:rsid w:val="003C5585"/>
    <w:rsid w:val="003C57DD"/>
    <w:rsid w:val="003C582B"/>
    <w:rsid w:val="003C614D"/>
    <w:rsid w:val="003D063A"/>
    <w:rsid w:val="003D0AA0"/>
    <w:rsid w:val="003D152F"/>
    <w:rsid w:val="003D2333"/>
    <w:rsid w:val="003D2374"/>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5258"/>
    <w:rsid w:val="003E6E11"/>
    <w:rsid w:val="003E7BA8"/>
    <w:rsid w:val="003F0536"/>
    <w:rsid w:val="003F10D3"/>
    <w:rsid w:val="003F1548"/>
    <w:rsid w:val="003F2584"/>
    <w:rsid w:val="003F25CF"/>
    <w:rsid w:val="003F2B3D"/>
    <w:rsid w:val="003F2EDF"/>
    <w:rsid w:val="003F3105"/>
    <w:rsid w:val="003F3BBA"/>
    <w:rsid w:val="003F3C44"/>
    <w:rsid w:val="003F4172"/>
    <w:rsid w:val="003F4249"/>
    <w:rsid w:val="003F4E3B"/>
    <w:rsid w:val="003F5086"/>
    <w:rsid w:val="003F5108"/>
    <w:rsid w:val="003F5D2C"/>
    <w:rsid w:val="003F64BC"/>
    <w:rsid w:val="003F6CAF"/>
    <w:rsid w:val="003F7502"/>
    <w:rsid w:val="003F7679"/>
    <w:rsid w:val="00400C13"/>
    <w:rsid w:val="00401A86"/>
    <w:rsid w:val="00401E65"/>
    <w:rsid w:val="00402311"/>
    <w:rsid w:val="0040239F"/>
    <w:rsid w:val="00402C97"/>
    <w:rsid w:val="0040322E"/>
    <w:rsid w:val="00403364"/>
    <w:rsid w:val="0040415C"/>
    <w:rsid w:val="00404AA4"/>
    <w:rsid w:val="00404C61"/>
    <w:rsid w:val="004050C9"/>
    <w:rsid w:val="004051F0"/>
    <w:rsid w:val="00405C58"/>
    <w:rsid w:val="00406314"/>
    <w:rsid w:val="00406376"/>
    <w:rsid w:val="004063C0"/>
    <w:rsid w:val="00406896"/>
    <w:rsid w:val="00411B37"/>
    <w:rsid w:val="004125ED"/>
    <w:rsid w:val="00412B4D"/>
    <w:rsid w:val="00413023"/>
    <w:rsid w:val="00413B39"/>
    <w:rsid w:val="0041450E"/>
    <w:rsid w:val="0041456E"/>
    <w:rsid w:val="00415370"/>
    <w:rsid w:val="00415781"/>
    <w:rsid w:val="00416485"/>
    <w:rsid w:val="00416F40"/>
    <w:rsid w:val="00417769"/>
    <w:rsid w:val="00417F0D"/>
    <w:rsid w:val="00421795"/>
    <w:rsid w:val="00421EF2"/>
    <w:rsid w:val="00422668"/>
    <w:rsid w:val="00424054"/>
    <w:rsid w:val="004252CD"/>
    <w:rsid w:val="0042602D"/>
    <w:rsid w:val="004262A7"/>
    <w:rsid w:val="00427004"/>
    <w:rsid w:val="0042772E"/>
    <w:rsid w:val="00430CF3"/>
    <w:rsid w:val="00431AC1"/>
    <w:rsid w:val="00431DE1"/>
    <w:rsid w:val="00431F65"/>
    <w:rsid w:val="004329C9"/>
    <w:rsid w:val="00432CD5"/>
    <w:rsid w:val="00433CDB"/>
    <w:rsid w:val="004345A1"/>
    <w:rsid w:val="00435D29"/>
    <w:rsid w:val="00435E5A"/>
    <w:rsid w:val="004363FA"/>
    <w:rsid w:val="004364CC"/>
    <w:rsid w:val="004368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4597"/>
    <w:rsid w:val="004548E6"/>
    <w:rsid w:val="0045543A"/>
    <w:rsid w:val="00455880"/>
    <w:rsid w:val="00455D1D"/>
    <w:rsid w:val="004561F9"/>
    <w:rsid w:val="0045637C"/>
    <w:rsid w:val="004569A3"/>
    <w:rsid w:val="00456A7F"/>
    <w:rsid w:val="004578ED"/>
    <w:rsid w:val="004611B6"/>
    <w:rsid w:val="00461997"/>
    <w:rsid w:val="00463AA8"/>
    <w:rsid w:val="00463F8B"/>
    <w:rsid w:val="004649AD"/>
    <w:rsid w:val="004650E7"/>
    <w:rsid w:val="0046687B"/>
    <w:rsid w:val="004674FB"/>
    <w:rsid w:val="00470418"/>
    <w:rsid w:val="004704DA"/>
    <w:rsid w:val="004704EA"/>
    <w:rsid w:val="0047071D"/>
    <w:rsid w:val="004727C4"/>
    <w:rsid w:val="00472810"/>
    <w:rsid w:val="00473579"/>
    <w:rsid w:val="00474E5A"/>
    <w:rsid w:val="0047558F"/>
    <w:rsid w:val="00475FD5"/>
    <w:rsid w:val="0047611B"/>
    <w:rsid w:val="00476339"/>
    <w:rsid w:val="0047770B"/>
    <w:rsid w:val="00477AFC"/>
    <w:rsid w:val="004812F4"/>
    <w:rsid w:val="0048231B"/>
    <w:rsid w:val="00482BD9"/>
    <w:rsid w:val="004838D4"/>
    <w:rsid w:val="004845AC"/>
    <w:rsid w:val="00484C31"/>
    <w:rsid w:val="004852A0"/>
    <w:rsid w:val="00485E3C"/>
    <w:rsid w:val="00486F09"/>
    <w:rsid w:val="004877FB"/>
    <w:rsid w:val="004906DB"/>
    <w:rsid w:val="00490C0F"/>
    <w:rsid w:val="00491FF2"/>
    <w:rsid w:val="004925EE"/>
    <w:rsid w:val="00492735"/>
    <w:rsid w:val="004945E8"/>
    <w:rsid w:val="00494FC9"/>
    <w:rsid w:val="00495228"/>
    <w:rsid w:val="004956E8"/>
    <w:rsid w:val="00495940"/>
    <w:rsid w:val="004963B6"/>
    <w:rsid w:val="00497252"/>
    <w:rsid w:val="004A1808"/>
    <w:rsid w:val="004A2013"/>
    <w:rsid w:val="004A201B"/>
    <w:rsid w:val="004A2B7A"/>
    <w:rsid w:val="004A3EB3"/>
    <w:rsid w:val="004A4377"/>
    <w:rsid w:val="004A4A51"/>
    <w:rsid w:val="004A57EB"/>
    <w:rsid w:val="004A5824"/>
    <w:rsid w:val="004A59D3"/>
    <w:rsid w:val="004A5B48"/>
    <w:rsid w:val="004A6D7C"/>
    <w:rsid w:val="004A6F11"/>
    <w:rsid w:val="004A74DD"/>
    <w:rsid w:val="004B00D1"/>
    <w:rsid w:val="004B0B57"/>
    <w:rsid w:val="004B1CAB"/>
    <w:rsid w:val="004B2D59"/>
    <w:rsid w:val="004B2FF9"/>
    <w:rsid w:val="004B3506"/>
    <w:rsid w:val="004B36ED"/>
    <w:rsid w:val="004B40DB"/>
    <w:rsid w:val="004B4EF6"/>
    <w:rsid w:val="004B612E"/>
    <w:rsid w:val="004B623B"/>
    <w:rsid w:val="004B6554"/>
    <w:rsid w:val="004B6B22"/>
    <w:rsid w:val="004B6C50"/>
    <w:rsid w:val="004C0DA0"/>
    <w:rsid w:val="004C38BA"/>
    <w:rsid w:val="004C3E02"/>
    <w:rsid w:val="004C422D"/>
    <w:rsid w:val="004C4662"/>
    <w:rsid w:val="004C4CEB"/>
    <w:rsid w:val="004C5BF9"/>
    <w:rsid w:val="004C5CBA"/>
    <w:rsid w:val="004C6C09"/>
    <w:rsid w:val="004C6EA3"/>
    <w:rsid w:val="004C7C1E"/>
    <w:rsid w:val="004D000F"/>
    <w:rsid w:val="004D055D"/>
    <w:rsid w:val="004D1240"/>
    <w:rsid w:val="004D133B"/>
    <w:rsid w:val="004D49EE"/>
    <w:rsid w:val="004D4AE0"/>
    <w:rsid w:val="004D4C0B"/>
    <w:rsid w:val="004D6042"/>
    <w:rsid w:val="004D62C0"/>
    <w:rsid w:val="004D69FC"/>
    <w:rsid w:val="004D722C"/>
    <w:rsid w:val="004D77BD"/>
    <w:rsid w:val="004D77DE"/>
    <w:rsid w:val="004D7BF4"/>
    <w:rsid w:val="004D7C92"/>
    <w:rsid w:val="004D7F72"/>
    <w:rsid w:val="004E0CB3"/>
    <w:rsid w:val="004E26E7"/>
    <w:rsid w:val="004E295C"/>
    <w:rsid w:val="004E38B2"/>
    <w:rsid w:val="004E3936"/>
    <w:rsid w:val="004E4277"/>
    <w:rsid w:val="004E490B"/>
    <w:rsid w:val="004E57F7"/>
    <w:rsid w:val="004E5D9C"/>
    <w:rsid w:val="004E5F9E"/>
    <w:rsid w:val="004E6707"/>
    <w:rsid w:val="004E6B8E"/>
    <w:rsid w:val="004F0543"/>
    <w:rsid w:val="004F0735"/>
    <w:rsid w:val="004F126D"/>
    <w:rsid w:val="004F2385"/>
    <w:rsid w:val="004F2F61"/>
    <w:rsid w:val="004F3A97"/>
    <w:rsid w:val="004F486D"/>
    <w:rsid w:val="004F5591"/>
    <w:rsid w:val="004F5D14"/>
    <w:rsid w:val="004F68DC"/>
    <w:rsid w:val="004F7FAD"/>
    <w:rsid w:val="00500122"/>
    <w:rsid w:val="00500F7A"/>
    <w:rsid w:val="005012AD"/>
    <w:rsid w:val="005016E5"/>
    <w:rsid w:val="00501A56"/>
    <w:rsid w:val="00502317"/>
    <w:rsid w:val="005027BB"/>
    <w:rsid w:val="00503415"/>
    <w:rsid w:val="005037E1"/>
    <w:rsid w:val="00503B5C"/>
    <w:rsid w:val="0050456A"/>
    <w:rsid w:val="00505156"/>
    <w:rsid w:val="005068E1"/>
    <w:rsid w:val="005077C5"/>
    <w:rsid w:val="0051168A"/>
    <w:rsid w:val="005117D2"/>
    <w:rsid w:val="005118A6"/>
    <w:rsid w:val="005122F4"/>
    <w:rsid w:val="0051292D"/>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D28"/>
    <w:rsid w:val="005328A8"/>
    <w:rsid w:val="0053316D"/>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6F8"/>
    <w:rsid w:val="00553C8A"/>
    <w:rsid w:val="00555488"/>
    <w:rsid w:val="0055549A"/>
    <w:rsid w:val="00555B18"/>
    <w:rsid w:val="00555C9C"/>
    <w:rsid w:val="0055641F"/>
    <w:rsid w:val="00556A4D"/>
    <w:rsid w:val="00556B00"/>
    <w:rsid w:val="00557319"/>
    <w:rsid w:val="0055764E"/>
    <w:rsid w:val="00560528"/>
    <w:rsid w:val="00561923"/>
    <w:rsid w:val="005622F8"/>
    <w:rsid w:val="00562BFE"/>
    <w:rsid w:val="0056310A"/>
    <w:rsid w:val="00563236"/>
    <w:rsid w:val="0056336F"/>
    <w:rsid w:val="00565AF7"/>
    <w:rsid w:val="00571020"/>
    <w:rsid w:val="0057189C"/>
    <w:rsid w:val="00571BD2"/>
    <w:rsid w:val="00571CD7"/>
    <w:rsid w:val="00571D59"/>
    <w:rsid w:val="00572E3E"/>
    <w:rsid w:val="0057420B"/>
    <w:rsid w:val="005756C1"/>
    <w:rsid w:val="0057593B"/>
    <w:rsid w:val="00575EBE"/>
    <w:rsid w:val="00576E02"/>
    <w:rsid w:val="0057799B"/>
    <w:rsid w:val="00580280"/>
    <w:rsid w:val="00580B9E"/>
    <w:rsid w:val="0058135A"/>
    <w:rsid w:val="00583358"/>
    <w:rsid w:val="005839BF"/>
    <w:rsid w:val="00584058"/>
    <w:rsid w:val="005844A5"/>
    <w:rsid w:val="005846B4"/>
    <w:rsid w:val="005850E5"/>
    <w:rsid w:val="005851E0"/>
    <w:rsid w:val="00585571"/>
    <w:rsid w:val="00585682"/>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A5B"/>
    <w:rsid w:val="005A0B9F"/>
    <w:rsid w:val="005A0EFC"/>
    <w:rsid w:val="005A286E"/>
    <w:rsid w:val="005A28BD"/>
    <w:rsid w:val="005A3DC0"/>
    <w:rsid w:val="005A44E7"/>
    <w:rsid w:val="005A5337"/>
    <w:rsid w:val="005A5D8E"/>
    <w:rsid w:val="005A63D8"/>
    <w:rsid w:val="005A6CC1"/>
    <w:rsid w:val="005A7C14"/>
    <w:rsid w:val="005A7DBE"/>
    <w:rsid w:val="005A7E1A"/>
    <w:rsid w:val="005B0476"/>
    <w:rsid w:val="005B1482"/>
    <w:rsid w:val="005B152C"/>
    <w:rsid w:val="005B1C64"/>
    <w:rsid w:val="005B1DE8"/>
    <w:rsid w:val="005B2590"/>
    <w:rsid w:val="005B2807"/>
    <w:rsid w:val="005B3606"/>
    <w:rsid w:val="005B381B"/>
    <w:rsid w:val="005B3E08"/>
    <w:rsid w:val="005B49B6"/>
    <w:rsid w:val="005B56EE"/>
    <w:rsid w:val="005B672C"/>
    <w:rsid w:val="005B747D"/>
    <w:rsid w:val="005B7733"/>
    <w:rsid w:val="005B7A22"/>
    <w:rsid w:val="005C0127"/>
    <w:rsid w:val="005C0602"/>
    <w:rsid w:val="005C0D5D"/>
    <w:rsid w:val="005C191A"/>
    <w:rsid w:val="005C2AA9"/>
    <w:rsid w:val="005C330D"/>
    <w:rsid w:val="005C40C7"/>
    <w:rsid w:val="005C4114"/>
    <w:rsid w:val="005C4EFF"/>
    <w:rsid w:val="005C4F43"/>
    <w:rsid w:val="005D0B55"/>
    <w:rsid w:val="005D1F96"/>
    <w:rsid w:val="005D356C"/>
    <w:rsid w:val="005D4A04"/>
    <w:rsid w:val="005D4CF7"/>
    <w:rsid w:val="005D4F7B"/>
    <w:rsid w:val="005D5347"/>
    <w:rsid w:val="005D5CC5"/>
    <w:rsid w:val="005D5FE6"/>
    <w:rsid w:val="005D61EA"/>
    <w:rsid w:val="005D787B"/>
    <w:rsid w:val="005E031D"/>
    <w:rsid w:val="005E03AC"/>
    <w:rsid w:val="005E04B5"/>
    <w:rsid w:val="005E0D5C"/>
    <w:rsid w:val="005E12BE"/>
    <w:rsid w:val="005E2C81"/>
    <w:rsid w:val="005E4D3C"/>
    <w:rsid w:val="005E7158"/>
    <w:rsid w:val="005E7ECB"/>
    <w:rsid w:val="005E7F63"/>
    <w:rsid w:val="005F0C00"/>
    <w:rsid w:val="005F1037"/>
    <w:rsid w:val="005F2BF8"/>
    <w:rsid w:val="005F2EA8"/>
    <w:rsid w:val="005F5D1D"/>
    <w:rsid w:val="005F5DA4"/>
    <w:rsid w:val="005F60C9"/>
    <w:rsid w:val="005F64C6"/>
    <w:rsid w:val="006008F1"/>
    <w:rsid w:val="00601714"/>
    <w:rsid w:val="00601735"/>
    <w:rsid w:val="00602BD2"/>
    <w:rsid w:val="00604980"/>
    <w:rsid w:val="0060614D"/>
    <w:rsid w:val="00606DC8"/>
    <w:rsid w:val="00610871"/>
    <w:rsid w:val="00610E48"/>
    <w:rsid w:val="0061160D"/>
    <w:rsid w:val="0061286C"/>
    <w:rsid w:val="00612E83"/>
    <w:rsid w:val="00613C47"/>
    <w:rsid w:val="00615086"/>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C24"/>
    <w:rsid w:val="00653D68"/>
    <w:rsid w:val="00654275"/>
    <w:rsid w:val="0065446D"/>
    <w:rsid w:val="00654894"/>
    <w:rsid w:val="00656067"/>
    <w:rsid w:val="00660693"/>
    <w:rsid w:val="00660D86"/>
    <w:rsid w:val="006611D6"/>
    <w:rsid w:val="00661918"/>
    <w:rsid w:val="00662A5A"/>
    <w:rsid w:val="0066335C"/>
    <w:rsid w:val="006636D0"/>
    <w:rsid w:val="00663834"/>
    <w:rsid w:val="006647D7"/>
    <w:rsid w:val="00664AE6"/>
    <w:rsid w:val="00664F1B"/>
    <w:rsid w:val="006653D7"/>
    <w:rsid w:val="00665BFF"/>
    <w:rsid w:val="006665BA"/>
    <w:rsid w:val="00666A4F"/>
    <w:rsid w:val="00666B7F"/>
    <w:rsid w:val="00667477"/>
    <w:rsid w:val="006703D9"/>
    <w:rsid w:val="00670ADE"/>
    <w:rsid w:val="00672DFC"/>
    <w:rsid w:val="00672F5B"/>
    <w:rsid w:val="00673BD7"/>
    <w:rsid w:val="00673DEE"/>
    <w:rsid w:val="00674E69"/>
    <w:rsid w:val="00675A33"/>
    <w:rsid w:val="006763ED"/>
    <w:rsid w:val="00676433"/>
    <w:rsid w:val="0067738E"/>
    <w:rsid w:val="00677F23"/>
    <w:rsid w:val="00680936"/>
    <w:rsid w:val="00680BBE"/>
    <w:rsid w:val="00680D8C"/>
    <w:rsid w:val="00680D99"/>
    <w:rsid w:val="006821B2"/>
    <w:rsid w:val="00682725"/>
    <w:rsid w:val="00682A1B"/>
    <w:rsid w:val="00682D73"/>
    <w:rsid w:val="00682ED3"/>
    <w:rsid w:val="006846E8"/>
    <w:rsid w:val="00685EBD"/>
    <w:rsid w:val="0068605C"/>
    <w:rsid w:val="006861C3"/>
    <w:rsid w:val="00686AF3"/>
    <w:rsid w:val="00690F1F"/>
    <w:rsid w:val="00691461"/>
    <w:rsid w:val="006915BD"/>
    <w:rsid w:val="006922D0"/>
    <w:rsid w:val="00692582"/>
    <w:rsid w:val="00692592"/>
    <w:rsid w:val="00692A2F"/>
    <w:rsid w:val="0069322C"/>
    <w:rsid w:val="00693652"/>
    <w:rsid w:val="006939E7"/>
    <w:rsid w:val="00693D3E"/>
    <w:rsid w:val="006942F7"/>
    <w:rsid w:val="006956FB"/>
    <w:rsid w:val="006A1093"/>
    <w:rsid w:val="006A1D3D"/>
    <w:rsid w:val="006A2150"/>
    <w:rsid w:val="006A2216"/>
    <w:rsid w:val="006A241D"/>
    <w:rsid w:val="006A3288"/>
    <w:rsid w:val="006A3BBE"/>
    <w:rsid w:val="006A43E6"/>
    <w:rsid w:val="006A4AEE"/>
    <w:rsid w:val="006A70BE"/>
    <w:rsid w:val="006A7934"/>
    <w:rsid w:val="006B0001"/>
    <w:rsid w:val="006B04AF"/>
    <w:rsid w:val="006B059F"/>
    <w:rsid w:val="006B0A56"/>
    <w:rsid w:val="006B2048"/>
    <w:rsid w:val="006B342E"/>
    <w:rsid w:val="006B3812"/>
    <w:rsid w:val="006B3B80"/>
    <w:rsid w:val="006B6F32"/>
    <w:rsid w:val="006B7130"/>
    <w:rsid w:val="006B73CC"/>
    <w:rsid w:val="006B7695"/>
    <w:rsid w:val="006C0176"/>
    <w:rsid w:val="006C2994"/>
    <w:rsid w:val="006C35EC"/>
    <w:rsid w:val="006C3B08"/>
    <w:rsid w:val="006C4150"/>
    <w:rsid w:val="006C4382"/>
    <w:rsid w:val="006C5683"/>
    <w:rsid w:val="006C5E33"/>
    <w:rsid w:val="006C5E48"/>
    <w:rsid w:val="006C6434"/>
    <w:rsid w:val="006C6984"/>
    <w:rsid w:val="006C6CD8"/>
    <w:rsid w:val="006C70BB"/>
    <w:rsid w:val="006C7EB1"/>
    <w:rsid w:val="006D013F"/>
    <w:rsid w:val="006D017F"/>
    <w:rsid w:val="006D08BD"/>
    <w:rsid w:val="006D0F8E"/>
    <w:rsid w:val="006D1416"/>
    <w:rsid w:val="006D1D3F"/>
    <w:rsid w:val="006D1E6D"/>
    <w:rsid w:val="006D22D6"/>
    <w:rsid w:val="006D253B"/>
    <w:rsid w:val="006D325A"/>
    <w:rsid w:val="006D407B"/>
    <w:rsid w:val="006D4242"/>
    <w:rsid w:val="006D45F0"/>
    <w:rsid w:val="006D4C8F"/>
    <w:rsid w:val="006D52A0"/>
    <w:rsid w:val="006D57CB"/>
    <w:rsid w:val="006D5819"/>
    <w:rsid w:val="006D5E6F"/>
    <w:rsid w:val="006D693F"/>
    <w:rsid w:val="006D6CDD"/>
    <w:rsid w:val="006D7604"/>
    <w:rsid w:val="006D765E"/>
    <w:rsid w:val="006E0455"/>
    <w:rsid w:val="006E3289"/>
    <w:rsid w:val="006E4238"/>
    <w:rsid w:val="006E5F01"/>
    <w:rsid w:val="006E6637"/>
    <w:rsid w:val="006E7404"/>
    <w:rsid w:val="006E7B9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6A58"/>
    <w:rsid w:val="00707517"/>
    <w:rsid w:val="007078ED"/>
    <w:rsid w:val="00710187"/>
    <w:rsid w:val="007110E1"/>
    <w:rsid w:val="00711B18"/>
    <w:rsid w:val="00711C70"/>
    <w:rsid w:val="00714394"/>
    <w:rsid w:val="00714ED6"/>
    <w:rsid w:val="007151B7"/>
    <w:rsid w:val="00715E8D"/>
    <w:rsid w:val="00716D8A"/>
    <w:rsid w:val="00721C26"/>
    <w:rsid w:val="00721F7E"/>
    <w:rsid w:val="00722E29"/>
    <w:rsid w:val="00723ECB"/>
    <w:rsid w:val="00724606"/>
    <w:rsid w:val="00724A36"/>
    <w:rsid w:val="00724A60"/>
    <w:rsid w:val="00724E85"/>
    <w:rsid w:val="00725113"/>
    <w:rsid w:val="0072525D"/>
    <w:rsid w:val="00725A26"/>
    <w:rsid w:val="00726E8A"/>
    <w:rsid w:val="00727047"/>
    <w:rsid w:val="00734510"/>
    <w:rsid w:val="00734887"/>
    <w:rsid w:val="007349E7"/>
    <w:rsid w:val="00734B82"/>
    <w:rsid w:val="007365B6"/>
    <w:rsid w:val="007373C8"/>
    <w:rsid w:val="007401E2"/>
    <w:rsid w:val="00740205"/>
    <w:rsid w:val="00740D67"/>
    <w:rsid w:val="007411E5"/>
    <w:rsid w:val="00741605"/>
    <w:rsid w:val="00742F72"/>
    <w:rsid w:val="007436F2"/>
    <w:rsid w:val="0074436D"/>
    <w:rsid w:val="007446DA"/>
    <w:rsid w:val="007465FB"/>
    <w:rsid w:val="00746951"/>
    <w:rsid w:val="00746F65"/>
    <w:rsid w:val="00746F7A"/>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BB6"/>
    <w:rsid w:val="0076341D"/>
    <w:rsid w:val="0076446D"/>
    <w:rsid w:val="007647EF"/>
    <w:rsid w:val="0076542B"/>
    <w:rsid w:val="00765DD8"/>
    <w:rsid w:val="00766B33"/>
    <w:rsid w:val="00766D36"/>
    <w:rsid w:val="00767607"/>
    <w:rsid w:val="00767ACD"/>
    <w:rsid w:val="00767C0D"/>
    <w:rsid w:val="00767C75"/>
    <w:rsid w:val="00767E70"/>
    <w:rsid w:val="007705B5"/>
    <w:rsid w:val="0077270D"/>
    <w:rsid w:val="00773874"/>
    <w:rsid w:val="00775D3B"/>
    <w:rsid w:val="00775F4F"/>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8ED"/>
    <w:rsid w:val="00790F74"/>
    <w:rsid w:val="00792288"/>
    <w:rsid w:val="00792447"/>
    <w:rsid w:val="007928C6"/>
    <w:rsid w:val="007951F4"/>
    <w:rsid w:val="0079694C"/>
    <w:rsid w:val="00797AF9"/>
    <w:rsid w:val="00797FBD"/>
    <w:rsid w:val="007A0187"/>
    <w:rsid w:val="007A19AC"/>
    <w:rsid w:val="007A2640"/>
    <w:rsid w:val="007A268F"/>
    <w:rsid w:val="007A2F99"/>
    <w:rsid w:val="007A4A53"/>
    <w:rsid w:val="007A4C93"/>
    <w:rsid w:val="007A4E17"/>
    <w:rsid w:val="007A6268"/>
    <w:rsid w:val="007A7D0A"/>
    <w:rsid w:val="007A7F6D"/>
    <w:rsid w:val="007B0799"/>
    <w:rsid w:val="007B0FBD"/>
    <w:rsid w:val="007B1BAF"/>
    <w:rsid w:val="007B1E61"/>
    <w:rsid w:val="007B2393"/>
    <w:rsid w:val="007B2FE8"/>
    <w:rsid w:val="007B35F7"/>
    <w:rsid w:val="007B4DD5"/>
    <w:rsid w:val="007B4F72"/>
    <w:rsid w:val="007B5148"/>
    <w:rsid w:val="007B5A16"/>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E4"/>
    <w:rsid w:val="007E12DC"/>
    <w:rsid w:val="007E1760"/>
    <w:rsid w:val="007E21FB"/>
    <w:rsid w:val="007E3B9D"/>
    <w:rsid w:val="007E420B"/>
    <w:rsid w:val="007E46BC"/>
    <w:rsid w:val="007E4932"/>
    <w:rsid w:val="007E4CAD"/>
    <w:rsid w:val="007E502C"/>
    <w:rsid w:val="007E516A"/>
    <w:rsid w:val="007E54F6"/>
    <w:rsid w:val="007E5BD7"/>
    <w:rsid w:val="007E6761"/>
    <w:rsid w:val="007E75F0"/>
    <w:rsid w:val="007E7968"/>
    <w:rsid w:val="007E7992"/>
    <w:rsid w:val="007E79C4"/>
    <w:rsid w:val="007F013A"/>
    <w:rsid w:val="007F0730"/>
    <w:rsid w:val="007F1D54"/>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1C2"/>
    <w:rsid w:val="008073A4"/>
    <w:rsid w:val="00807C6C"/>
    <w:rsid w:val="008115ED"/>
    <w:rsid w:val="00811A42"/>
    <w:rsid w:val="0081254B"/>
    <w:rsid w:val="0081340B"/>
    <w:rsid w:val="00813788"/>
    <w:rsid w:val="00813F40"/>
    <w:rsid w:val="00814FED"/>
    <w:rsid w:val="00815822"/>
    <w:rsid w:val="00815B93"/>
    <w:rsid w:val="00816585"/>
    <w:rsid w:val="00817364"/>
    <w:rsid w:val="00817BB4"/>
    <w:rsid w:val="00817E4F"/>
    <w:rsid w:val="00820F5B"/>
    <w:rsid w:val="00821021"/>
    <w:rsid w:val="0082115D"/>
    <w:rsid w:val="008214BB"/>
    <w:rsid w:val="00821B58"/>
    <w:rsid w:val="008222FF"/>
    <w:rsid w:val="00822D4E"/>
    <w:rsid w:val="00822FBA"/>
    <w:rsid w:val="0082398C"/>
    <w:rsid w:val="00824FAD"/>
    <w:rsid w:val="00824FF1"/>
    <w:rsid w:val="00825196"/>
    <w:rsid w:val="008254BA"/>
    <w:rsid w:val="00826F4C"/>
    <w:rsid w:val="00827ECD"/>
    <w:rsid w:val="00831573"/>
    <w:rsid w:val="00833C51"/>
    <w:rsid w:val="008349A6"/>
    <w:rsid w:val="00835271"/>
    <w:rsid w:val="00835679"/>
    <w:rsid w:val="00835C9B"/>
    <w:rsid w:val="008360DF"/>
    <w:rsid w:val="0083731C"/>
    <w:rsid w:val="008377DA"/>
    <w:rsid w:val="00837BD7"/>
    <w:rsid w:val="00840591"/>
    <w:rsid w:val="00841F21"/>
    <w:rsid w:val="00842991"/>
    <w:rsid w:val="008429B0"/>
    <w:rsid w:val="00843900"/>
    <w:rsid w:val="00844C5B"/>
    <w:rsid w:val="00845898"/>
    <w:rsid w:val="00845A15"/>
    <w:rsid w:val="0084632F"/>
    <w:rsid w:val="00852528"/>
    <w:rsid w:val="008541F1"/>
    <w:rsid w:val="008543F7"/>
    <w:rsid w:val="008545DC"/>
    <w:rsid w:val="00854A7E"/>
    <w:rsid w:val="00855209"/>
    <w:rsid w:val="00855B06"/>
    <w:rsid w:val="00856B95"/>
    <w:rsid w:val="00856D1A"/>
    <w:rsid w:val="00857D29"/>
    <w:rsid w:val="0086161C"/>
    <w:rsid w:val="00861818"/>
    <w:rsid w:val="0086225C"/>
    <w:rsid w:val="008629A8"/>
    <w:rsid w:val="00863225"/>
    <w:rsid w:val="00863ADA"/>
    <w:rsid w:val="00863FE7"/>
    <w:rsid w:val="00864BF6"/>
    <w:rsid w:val="00865BAA"/>
    <w:rsid w:val="008677CB"/>
    <w:rsid w:val="0087056E"/>
    <w:rsid w:val="00870CB6"/>
    <w:rsid w:val="00870DD7"/>
    <w:rsid w:val="008737AE"/>
    <w:rsid w:val="00873FEA"/>
    <w:rsid w:val="0087419B"/>
    <w:rsid w:val="00874592"/>
    <w:rsid w:val="008751C1"/>
    <w:rsid w:val="00876C1B"/>
    <w:rsid w:val="00876E70"/>
    <w:rsid w:val="008804E1"/>
    <w:rsid w:val="00880E30"/>
    <w:rsid w:val="008815B6"/>
    <w:rsid w:val="008818F6"/>
    <w:rsid w:val="00881D45"/>
    <w:rsid w:val="0088359F"/>
    <w:rsid w:val="0088398E"/>
    <w:rsid w:val="00885182"/>
    <w:rsid w:val="0088647E"/>
    <w:rsid w:val="00887E02"/>
    <w:rsid w:val="00890382"/>
    <w:rsid w:val="0089046A"/>
    <w:rsid w:val="00891106"/>
    <w:rsid w:val="00892833"/>
    <w:rsid w:val="00893479"/>
    <w:rsid w:val="0089375D"/>
    <w:rsid w:val="008943CB"/>
    <w:rsid w:val="008946B9"/>
    <w:rsid w:val="008960A2"/>
    <w:rsid w:val="00896198"/>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7194"/>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522A"/>
    <w:rsid w:val="008C5E71"/>
    <w:rsid w:val="008C64E3"/>
    <w:rsid w:val="008C6A8B"/>
    <w:rsid w:val="008C6D50"/>
    <w:rsid w:val="008C77F7"/>
    <w:rsid w:val="008D00EA"/>
    <w:rsid w:val="008D0D1E"/>
    <w:rsid w:val="008D1175"/>
    <w:rsid w:val="008D13C7"/>
    <w:rsid w:val="008D1627"/>
    <w:rsid w:val="008D1DA0"/>
    <w:rsid w:val="008D235A"/>
    <w:rsid w:val="008D284E"/>
    <w:rsid w:val="008D4ED3"/>
    <w:rsid w:val="008D54BF"/>
    <w:rsid w:val="008D5DC6"/>
    <w:rsid w:val="008D6A11"/>
    <w:rsid w:val="008E0D4B"/>
    <w:rsid w:val="008E1A5C"/>
    <w:rsid w:val="008E1C27"/>
    <w:rsid w:val="008E1E54"/>
    <w:rsid w:val="008E2057"/>
    <w:rsid w:val="008E264D"/>
    <w:rsid w:val="008E31EC"/>
    <w:rsid w:val="008E3C88"/>
    <w:rsid w:val="008E4E17"/>
    <w:rsid w:val="008E5337"/>
    <w:rsid w:val="008E610D"/>
    <w:rsid w:val="008E6F8D"/>
    <w:rsid w:val="008E78F2"/>
    <w:rsid w:val="008E7B12"/>
    <w:rsid w:val="008F022C"/>
    <w:rsid w:val="008F2A60"/>
    <w:rsid w:val="008F310D"/>
    <w:rsid w:val="008F3888"/>
    <w:rsid w:val="008F3B22"/>
    <w:rsid w:val="008F43C7"/>
    <w:rsid w:val="008F4823"/>
    <w:rsid w:val="008F606D"/>
    <w:rsid w:val="008F6597"/>
    <w:rsid w:val="008F6FA4"/>
    <w:rsid w:val="008F7150"/>
    <w:rsid w:val="008F71CC"/>
    <w:rsid w:val="008F721C"/>
    <w:rsid w:val="00900662"/>
    <w:rsid w:val="00901953"/>
    <w:rsid w:val="00901DF8"/>
    <w:rsid w:val="00902166"/>
    <w:rsid w:val="009040A1"/>
    <w:rsid w:val="0090473B"/>
    <w:rsid w:val="0090487F"/>
    <w:rsid w:val="00905282"/>
    <w:rsid w:val="00905908"/>
    <w:rsid w:val="00906C96"/>
    <w:rsid w:val="0090729C"/>
    <w:rsid w:val="009075A4"/>
    <w:rsid w:val="009101AF"/>
    <w:rsid w:val="00910400"/>
    <w:rsid w:val="00911808"/>
    <w:rsid w:val="009145FB"/>
    <w:rsid w:val="00915283"/>
    <w:rsid w:val="00915786"/>
    <w:rsid w:val="0091746C"/>
    <w:rsid w:val="00917D06"/>
    <w:rsid w:val="009207DB"/>
    <w:rsid w:val="00922024"/>
    <w:rsid w:val="00924853"/>
    <w:rsid w:val="009252E0"/>
    <w:rsid w:val="00925501"/>
    <w:rsid w:val="009266B5"/>
    <w:rsid w:val="00926982"/>
    <w:rsid w:val="00926B5A"/>
    <w:rsid w:val="00926D4C"/>
    <w:rsid w:val="009270C4"/>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BC0"/>
    <w:rsid w:val="00944BF0"/>
    <w:rsid w:val="00946136"/>
    <w:rsid w:val="009466FC"/>
    <w:rsid w:val="00946CD9"/>
    <w:rsid w:val="00947046"/>
    <w:rsid w:val="00947A00"/>
    <w:rsid w:val="009505F4"/>
    <w:rsid w:val="00951216"/>
    <w:rsid w:val="0095279B"/>
    <w:rsid w:val="00954282"/>
    <w:rsid w:val="00954427"/>
    <w:rsid w:val="009564ED"/>
    <w:rsid w:val="00956CA2"/>
    <w:rsid w:val="0096079B"/>
    <w:rsid w:val="00960CA9"/>
    <w:rsid w:val="0096218D"/>
    <w:rsid w:val="00964509"/>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2D18"/>
    <w:rsid w:val="00983583"/>
    <w:rsid w:val="00983EFD"/>
    <w:rsid w:val="009855B0"/>
    <w:rsid w:val="009859A8"/>
    <w:rsid w:val="00985A7D"/>
    <w:rsid w:val="00986257"/>
    <w:rsid w:val="0098658A"/>
    <w:rsid w:val="00986861"/>
    <w:rsid w:val="00987CBC"/>
    <w:rsid w:val="00991EB0"/>
    <w:rsid w:val="0099212B"/>
    <w:rsid w:val="0099245F"/>
    <w:rsid w:val="009926E8"/>
    <w:rsid w:val="009928FA"/>
    <w:rsid w:val="0099316F"/>
    <w:rsid w:val="00994B5F"/>
    <w:rsid w:val="00995768"/>
    <w:rsid w:val="00996326"/>
    <w:rsid w:val="00996B7D"/>
    <w:rsid w:val="00996F95"/>
    <w:rsid w:val="00997745"/>
    <w:rsid w:val="00997EA5"/>
    <w:rsid w:val="009A07D5"/>
    <w:rsid w:val="009A1FE7"/>
    <w:rsid w:val="009A2967"/>
    <w:rsid w:val="009A36B7"/>
    <w:rsid w:val="009A3720"/>
    <w:rsid w:val="009A42CF"/>
    <w:rsid w:val="009A44E8"/>
    <w:rsid w:val="009A4A49"/>
    <w:rsid w:val="009A581E"/>
    <w:rsid w:val="009A679E"/>
    <w:rsid w:val="009A7D5F"/>
    <w:rsid w:val="009B0460"/>
    <w:rsid w:val="009B1DA5"/>
    <w:rsid w:val="009B1E1D"/>
    <w:rsid w:val="009B2602"/>
    <w:rsid w:val="009B28FD"/>
    <w:rsid w:val="009B2AD6"/>
    <w:rsid w:val="009B3172"/>
    <w:rsid w:val="009B3858"/>
    <w:rsid w:val="009B4575"/>
    <w:rsid w:val="009B461D"/>
    <w:rsid w:val="009B5594"/>
    <w:rsid w:val="009B59ED"/>
    <w:rsid w:val="009B6EE8"/>
    <w:rsid w:val="009B729E"/>
    <w:rsid w:val="009B7498"/>
    <w:rsid w:val="009C0BFA"/>
    <w:rsid w:val="009C264B"/>
    <w:rsid w:val="009C34F1"/>
    <w:rsid w:val="009C381A"/>
    <w:rsid w:val="009C3B80"/>
    <w:rsid w:val="009C3D84"/>
    <w:rsid w:val="009C48C6"/>
    <w:rsid w:val="009C5D76"/>
    <w:rsid w:val="009C5DFB"/>
    <w:rsid w:val="009C5FDE"/>
    <w:rsid w:val="009C7B1D"/>
    <w:rsid w:val="009C7F10"/>
    <w:rsid w:val="009C7FF8"/>
    <w:rsid w:val="009D03F1"/>
    <w:rsid w:val="009D067D"/>
    <w:rsid w:val="009D07CE"/>
    <w:rsid w:val="009D0921"/>
    <w:rsid w:val="009D101B"/>
    <w:rsid w:val="009D118E"/>
    <w:rsid w:val="009D1CF4"/>
    <w:rsid w:val="009D2A26"/>
    <w:rsid w:val="009D380F"/>
    <w:rsid w:val="009D57A7"/>
    <w:rsid w:val="009D6546"/>
    <w:rsid w:val="009D65EE"/>
    <w:rsid w:val="009E0525"/>
    <w:rsid w:val="009E05A9"/>
    <w:rsid w:val="009E1370"/>
    <w:rsid w:val="009E20A6"/>
    <w:rsid w:val="009E233F"/>
    <w:rsid w:val="009E323A"/>
    <w:rsid w:val="009E328B"/>
    <w:rsid w:val="009E37B9"/>
    <w:rsid w:val="009E6122"/>
    <w:rsid w:val="009E6DD0"/>
    <w:rsid w:val="009E6DEE"/>
    <w:rsid w:val="009E6E87"/>
    <w:rsid w:val="009E700C"/>
    <w:rsid w:val="009F082A"/>
    <w:rsid w:val="009F0BD9"/>
    <w:rsid w:val="009F0C0E"/>
    <w:rsid w:val="009F12B4"/>
    <w:rsid w:val="009F33FA"/>
    <w:rsid w:val="009F347C"/>
    <w:rsid w:val="009F4D19"/>
    <w:rsid w:val="009F54D7"/>
    <w:rsid w:val="009F6619"/>
    <w:rsid w:val="009F68FF"/>
    <w:rsid w:val="009F768E"/>
    <w:rsid w:val="009F7F88"/>
    <w:rsid w:val="00A00E77"/>
    <w:rsid w:val="00A01A4C"/>
    <w:rsid w:val="00A01C1F"/>
    <w:rsid w:val="00A01C98"/>
    <w:rsid w:val="00A04B6F"/>
    <w:rsid w:val="00A054CB"/>
    <w:rsid w:val="00A05E8F"/>
    <w:rsid w:val="00A06A54"/>
    <w:rsid w:val="00A10423"/>
    <w:rsid w:val="00A10498"/>
    <w:rsid w:val="00A10A6F"/>
    <w:rsid w:val="00A118B4"/>
    <w:rsid w:val="00A129C6"/>
    <w:rsid w:val="00A14BDD"/>
    <w:rsid w:val="00A15A52"/>
    <w:rsid w:val="00A16698"/>
    <w:rsid w:val="00A1706F"/>
    <w:rsid w:val="00A1721D"/>
    <w:rsid w:val="00A17A42"/>
    <w:rsid w:val="00A17F01"/>
    <w:rsid w:val="00A20EDD"/>
    <w:rsid w:val="00A210DB"/>
    <w:rsid w:val="00A21667"/>
    <w:rsid w:val="00A220FB"/>
    <w:rsid w:val="00A223A5"/>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5E4"/>
    <w:rsid w:val="00A35BE0"/>
    <w:rsid w:val="00A35C90"/>
    <w:rsid w:val="00A362F9"/>
    <w:rsid w:val="00A36F35"/>
    <w:rsid w:val="00A373CC"/>
    <w:rsid w:val="00A3760C"/>
    <w:rsid w:val="00A37704"/>
    <w:rsid w:val="00A37E59"/>
    <w:rsid w:val="00A40108"/>
    <w:rsid w:val="00A40D0C"/>
    <w:rsid w:val="00A41302"/>
    <w:rsid w:val="00A4131A"/>
    <w:rsid w:val="00A41C59"/>
    <w:rsid w:val="00A427DA"/>
    <w:rsid w:val="00A4350C"/>
    <w:rsid w:val="00A43644"/>
    <w:rsid w:val="00A4383B"/>
    <w:rsid w:val="00A44BB6"/>
    <w:rsid w:val="00A45734"/>
    <w:rsid w:val="00A45B90"/>
    <w:rsid w:val="00A462F7"/>
    <w:rsid w:val="00A46659"/>
    <w:rsid w:val="00A46F1A"/>
    <w:rsid w:val="00A47029"/>
    <w:rsid w:val="00A477C3"/>
    <w:rsid w:val="00A50299"/>
    <w:rsid w:val="00A5067A"/>
    <w:rsid w:val="00A51130"/>
    <w:rsid w:val="00A533D5"/>
    <w:rsid w:val="00A5510E"/>
    <w:rsid w:val="00A559F4"/>
    <w:rsid w:val="00A56308"/>
    <w:rsid w:val="00A56547"/>
    <w:rsid w:val="00A57079"/>
    <w:rsid w:val="00A570E0"/>
    <w:rsid w:val="00A60498"/>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7040E"/>
    <w:rsid w:val="00A70D5A"/>
    <w:rsid w:val="00A734F2"/>
    <w:rsid w:val="00A73DEE"/>
    <w:rsid w:val="00A74678"/>
    <w:rsid w:val="00A75AEA"/>
    <w:rsid w:val="00A76063"/>
    <w:rsid w:val="00A767EB"/>
    <w:rsid w:val="00A771BF"/>
    <w:rsid w:val="00A77299"/>
    <w:rsid w:val="00A803C1"/>
    <w:rsid w:val="00A805F1"/>
    <w:rsid w:val="00A815B6"/>
    <w:rsid w:val="00A81953"/>
    <w:rsid w:val="00A8199B"/>
    <w:rsid w:val="00A81D1A"/>
    <w:rsid w:val="00A827C9"/>
    <w:rsid w:val="00A83BF3"/>
    <w:rsid w:val="00A85B31"/>
    <w:rsid w:val="00A861F3"/>
    <w:rsid w:val="00A86C48"/>
    <w:rsid w:val="00A90DB1"/>
    <w:rsid w:val="00A9147B"/>
    <w:rsid w:val="00A91BA8"/>
    <w:rsid w:val="00A91EF1"/>
    <w:rsid w:val="00A91EF2"/>
    <w:rsid w:val="00A9325C"/>
    <w:rsid w:val="00A93680"/>
    <w:rsid w:val="00A9430B"/>
    <w:rsid w:val="00A94483"/>
    <w:rsid w:val="00A94529"/>
    <w:rsid w:val="00A949A3"/>
    <w:rsid w:val="00A94C42"/>
    <w:rsid w:val="00A959CA"/>
    <w:rsid w:val="00A96FC6"/>
    <w:rsid w:val="00A97A16"/>
    <w:rsid w:val="00A97B61"/>
    <w:rsid w:val="00A97C2E"/>
    <w:rsid w:val="00A97CE3"/>
    <w:rsid w:val="00A97D21"/>
    <w:rsid w:val="00A97E0C"/>
    <w:rsid w:val="00AA01DA"/>
    <w:rsid w:val="00AA11BA"/>
    <w:rsid w:val="00AA182B"/>
    <w:rsid w:val="00AA2394"/>
    <w:rsid w:val="00AA2D62"/>
    <w:rsid w:val="00AA2E2C"/>
    <w:rsid w:val="00AA2E90"/>
    <w:rsid w:val="00AA3077"/>
    <w:rsid w:val="00AA375B"/>
    <w:rsid w:val="00AA38AF"/>
    <w:rsid w:val="00AA3BD0"/>
    <w:rsid w:val="00AA41DE"/>
    <w:rsid w:val="00AA450C"/>
    <w:rsid w:val="00AA4B62"/>
    <w:rsid w:val="00AA5EB3"/>
    <w:rsid w:val="00AA6916"/>
    <w:rsid w:val="00AB022F"/>
    <w:rsid w:val="00AB110E"/>
    <w:rsid w:val="00AB11CF"/>
    <w:rsid w:val="00AB1287"/>
    <w:rsid w:val="00AB1741"/>
    <w:rsid w:val="00AB1CE8"/>
    <w:rsid w:val="00AB4506"/>
    <w:rsid w:val="00AB5190"/>
    <w:rsid w:val="00AB5513"/>
    <w:rsid w:val="00AB6DFC"/>
    <w:rsid w:val="00AB7354"/>
    <w:rsid w:val="00AB75DD"/>
    <w:rsid w:val="00AB7C46"/>
    <w:rsid w:val="00AC071C"/>
    <w:rsid w:val="00AC16FC"/>
    <w:rsid w:val="00AC2076"/>
    <w:rsid w:val="00AC3637"/>
    <w:rsid w:val="00AC3D4F"/>
    <w:rsid w:val="00AC3DB7"/>
    <w:rsid w:val="00AC4699"/>
    <w:rsid w:val="00AC57CD"/>
    <w:rsid w:val="00AC59DF"/>
    <w:rsid w:val="00AC72C7"/>
    <w:rsid w:val="00AC7899"/>
    <w:rsid w:val="00AD13D6"/>
    <w:rsid w:val="00AD1F4A"/>
    <w:rsid w:val="00AD4087"/>
    <w:rsid w:val="00AD5BEE"/>
    <w:rsid w:val="00AD6466"/>
    <w:rsid w:val="00AD6A21"/>
    <w:rsid w:val="00AD6BE0"/>
    <w:rsid w:val="00AD752F"/>
    <w:rsid w:val="00AE0C8D"/>
    <w:rsid w:val="00AE0E2A"/>
    <w:rsid w:val="00AE1411"/>
    <w:rsid w:val="00AE2330"/>
    <w:rsid w:val="00AE27D6"/>
    <w:rsid w:val="00AE55BC"/>
    <w:rsid w:val="00AE5A99"/>
    <w:rsid w:val="00AE62E7"/>
    <w:rsid w:val="00AE686D"/>
    <w:rsid w:val="00AE6B27"/>
    <w:rsid w:val="00AF0DC0"/>
    <w:rsid w:val="00AF0F96"/>
    <w:rsid w:val="00AF17E4"/>
    <w:rsid w:val="00AF21D7"/>
    <w:rsid w:val="00AF28EB"/>
    <w:rsid w:val="00AF31BA"/>
    <w:rsid w:val="00AF36B6"/>
    <w:rsid w:val="00AF4803"/>
    <w:rsid w:val="00AF4D10"/>
    <w:rsid w:val="00AF58CB"/>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2BCD"/>
    <w:rsid w:val="00B13397"/>
    <w:rsid w:val="00B13A4D"/>
    <w:rsid w:val="00B1400D"/>
    <w:rsid w:val="00B147C9"/>
    <w:rsid w:val="00B15BB2"/>
    <w:rsid w:val="00B16EBE"/>
    <w:rsid w:val="00B20655"/>
    <w:rsid w:val="00B21D0E"/>
    <w:rsid w:val="00B22C57"/>
    <w:rsid w:val="00B23C76"/>
    <w:rsid w:val="00B23EEE"/>
    <w:rsid w:val="00B249E2"/>
    <w:rsid w:val="00B25E1E"/>
    <w:rsid w:val="00B27298"/>
    <w:rsid w:val="00B27384"/>
    <w:rsid w:val="00B276E4"/>
    <w:rsid w:val="00B27A6D"/>
    <w:rsid w:val="00B309F9"/>
    <w:rsid w:val="00B30DAD"/>
    <w:rsid w:val="00B31782"/>
    <w:rsid w:val="00B3337D"/>
    <w:rsid w:val="00B36928"/>
    <w:rsid w:val="00B37293"/>
    <w:rsid w:val="00B4076A"/>
    <w:rsid w:val="00B413EB"/>
    <w:rsid w:val="00B42C20"/>
    <w:rsid w:val="00B43AD9"/>
    <w:rsid w:val="00B443D5"/>
    <w:rsid w:val="00B44482"/>
    <w:rsid w:val="00B45012"/>
    <w:rsid w:val="00B450D9"/>
    <w:rsid w:val="00B45D36"/>
    <w:rsid w:val="00B46FF2"/>
    <w:rsid w:val="00B539EB"/>
    <w:rsid w:val="00B54B76"/>
    <w:rsid w:val="00B560E5"/>
    <w:rsid w:val="00B576E1"/>
    <w:rsid w:val="00B6088D"/>
    <w:rsid w:val="00B608F1"/>
    <w:rsid w:val="00B60F79"/>
    <w:rsid w:val="00B6252C"/>
    <w:rsid w:val="00B62653"/>
    <w:rsid w:val="00B62CBE"/>
    <w:rsid w:val="00B62EFD"/>
    <w:rsid w:val="00B63999"/>
    <w:rsid w:val="00B63B4A"/>
    <w:rsid w:val="00B63DA0"/>
    <w:rsid w:val="00B64F8D"/>
    <w:rsid w:val="00B6533C"/>
    <w:rsid w:val="00B6731A"/>
    <w:rsid w:val="00B673CA"/>
    <w:rsid w:val="00B701AC"/>
    <w:rsid w:val="00B70903"/>
    <w:rsid w:val="00B70930"/>
    <w:rsid w:val="00B7108D"/>
    <w:rsid w:val="00B7117A"/>
    <w:rsid w:val="00B713F0"/>
    <w:rsid w:val="00B71BD7"/>
    <w:rsid w:val="00B72053"/>
    <w:rsid w:val="00B73BDC"/>
    <w:rsid w:val="00B73D1E"/>
    <w:rsid w:val="00B74530"/>
    <w:rsid w:val="00B74E4D"/>
    <w:rsid w:val="00B75D3F"/>
    <w:rsid w:val="00B75D4C"/>
    <w:rsid w:val="00B76F2C"/>
    <w:rsid w:val="00B774EE"/>
    <w:rsid w:val="00B77723"/>
    <w:rsid w:val="00B77863"/>
    <w:rsid w:val="00B801AC"/>
    <w:rsid w:val="00B80447"/>
    <w:rsid w:val="00B815D3"/>
    <w:rsid w:val="00B8270D"/>
    <w:rsid w:val="00B82B33"/>
    <w:rsid w:val="00B8384C"/>
    <w:rsid w:val="00B84030"/>
    <w:rsid w:val="00B843A1"/>
    <w:rsid w:val="00B854BE"/>
    <w:rsid w:val="00B85704"/>
    <w:rsid w:val="00B860EB"/>
    <w:rsid w:val="00B8665E"/>
    <w:rsid w:val="00B868D6"/>
    <w:rsid w:val="00B86965"/>
    <w:rsid w:val="00B86D0A"/>
    <w:rsid w:val="00B8748B"/>
    <w:rsid w:val="00B87B3F"/>
    <w:rsid w:val="00B91818"/>
    <w:rsid w:val="00B922D6"/>
    <w:rsid w:val="00B93E18"/>
    <w:rsid w:val="00B93E2C"/>
    <w:rsid w:val="00B94BE5"/>
    <w:rsid w:val="00B96069"/>
    <w:rsid w:val="00B968F3"/>
    <w:rsid w:val="00B97F40"/>
    <w:rsid w:val="00BA0A76"/>
    <w:rsid w:val="00BA11A9"/>
    <w:rsid w:val="00BA30C2"/>
    <w:rsid w:val="00BA31C6"/>
    <w:rsid w:val="00BA4B0A"/>
    <w:rsid w:val="00BA699B"/>
    <w:rsid w:val="00BA76AB"/>
    <w:rsid w:val="00BB0225"/>
    <w:rsid w:val="00BB0423"/>
    <w:rsid w:val="00BB1D73"/>
    <w:rsid w:val="00BB2CE4"/>
    <w:rsid w:val="00BB4008"/>
    <w:rsid w:val="00BB42D2"/>
    <w:rsid w:val="00BB5449"/>
    <w:rsid w:val="00BB6ECF"/>
    <w:rsid w:val="00BB74B3"/>
    <w:rsid w:val="00BB777A"/>
    <w:rsid w:val="00BB7E0B"/>
    <w:rsid w:val="00BC06FE"/>
    <w:rsid w:val="00BC1765"/>
    <w:rsid w:val="00BC1FD6"/>
    <w:rsid w:val="00BC25D7"/>
    <w:rsid w:val="00BC320C"/>
    <w:rsid w:val="00BC3694"/>
    <w:rsid w:val="00BC4883"/>
    <w:rsid w:val="00BC5454"/>
    <w:rsid w:val="00BC5F7F"/>
    <w:rsid w:val="00BC74EE"/>
    <w:rsid w:val="00BC777E"/>
    <w:rsid w:val="00BC7E23"/>
    <w:rsid w:val="00BD1EB6"/>
    <w:rsid w:val="00BD219A"/>
    <w:rsid w:val="00BD2C42"/>
    <w:rsid w:val="00BD2EF9"/>
    <w:rsid w:val="00BD2F1D"/>
    <w:rsid w:val="00BD3997"/>
    <w:rsid w:val="00BD5D7E"/>
    <w:rsid w:val="00BD68BB"/>
    <w:rsid w:val="00BD6EF9"/>
    <w:rsid w:val="00BD754C"/>
    <w:rsid w:val="00BD78C6"/>
    <w:rsid w:val="00BD7F54"/>
    <w:rsid w:val="00BE01E1"/>
    <w:rsid w:val="00BE0849"/>
    <w:rsid w:val="00BE15DA"/>
    <w:rsid w:val="00BE19AD"/>
    <w:rsid w:val="00BE1B2F"/>
    <w:rsid w:val="00BE369C"/>
    <w:rsid w:val="00BE4FBC"/>
    <w:rsid w:val="00BE5A5B"/>
    <w:rsid w:val="00BE5B7C"/>
    <w:rsid w:val="00BE72FD"/>
    <w:rsid w:val="00BE733C"/>
    <w:rsid w:val="00BE73D4"/>
    <w:rsid w:val="00BE7AF2"/>
    <w:rsid w:val="00BF1EF8"/>
    <w:rsid w:val="00BF25A9"/>
    <w:rsid w:val="00BF2DE5"/>
    <w:rsid w:val="00BF486D"/>
    <w:rsid w:val="00BF4C49"/>
    <w:rsid w:val="00BF4D1A"/>
    <w:rsid w:val="00BF5168"/>
    <w:rsid w:val="00BF5A5B"/>
    <w:rsid w:val="00BF6338"/>
    <w:rsid w:val="00BF66A3"/>
    <w:rsid w:val="00BF6D56"/>
    <w:rsid w:val="00C00D03"/>
    <w:rsid w:val="00C00D9C"/>
    <w:rsid w:val="00C01DFC"/>
    <w:rsid w:val="00C02513"/>
    <w:rsid w:val="00C0270E"/>
    <w:rsid w:val="00C0282B"/>
    <w:rsid w:val="00C047A4"/>
    <w:rsid w:val="00C05013"/>
    <w:rsid w:val="00C067E0"/>
    <w:rsid w:val="00C0773D"/>
    <w:rsid w:val="00C1025D"/>
    <w:rsid w:val="00C11733"/>
    <w:rsid w:val="00C12CC1"/>
    <w:rsid w:val="00C12D93"/>
    <w:rsid w:val="00C12EE2"/>
    <w:rsid w:val="00C13103"/>
    <w:rsid w:val="00C1312F"/>
    <w:rsid w:val="00C139DE"/>
    <w:rsid w:val="00C13B55"/>
    <w:rsid w:val="00C13CB8"/>
    <w:rsid w:val="00C14CD4"/>
    <w:rsid w:val="00C14FFA"/>
    <w:rsid w:val="00C151CE"/>
    <w:rsid w:val="00C15BBB"/>
    <w:rsid w:val="00C2092E"/>
    <w:rsid w:val="00C20F37"/>
    <w:rsid w:val="00C211AE"/>
    <w:rsid w:val="00C213FD"/>
    <w:rsid w:val="00C21C42"/>
    <w:rsid w:val="00C23520"/>
    <w:rsid w:val="00C23FE1"/>
    <w:rsid w:val="00C24AE3"/>
    <w:rsid w:val="00C25082"/>
    <w:rsid w:val="00C2570A"/>
    <w:rsid w:val="00C265D4"/>
    <w:rsid w:val="00C26DC6"/>
    <w:rsid w:val="00C27447"/>
    <w:rsid w:val="00C275FC"/>
    <w:rsid w:val="00C30615"/>
    <w:rsid w:val="00C30715"/>
    <w:rsid w:val="00C30D84"/>
    <w:rsid w:val="00C3131B"/>
    <w:rsid w:val="00C317A7"/>
    <w:rsid w:val="00C33383"/>
    <w:rsid w:val="00C33614"/>
    <w:rsid w:val="00C33AEC"/>
    <w:rsid w:val="00C35493"/>
    <w:rsid w:val="00C35C8E"/>
    <w:rsid w:val="00C36075"/>
    <w:rsid w:val="00C361E9"/>
    <w:rsid w:val="00C3671E"/>
    <w:rsid w:val="00C36B1D"/>
    <w:rsid w:val="00C36DBF"/>
    <w:rsid w:val="00C3742C"/>
    <w:rsid w:val="00C410D2"/>
    <w:rsid w:val="00C41363"/>
    <w:rsid w:val="00C42209"/>
    <w:rsid w:val="00C429D5"/>
    <w:rsid w:val="00C42A78"/>
    <w:rsid w:val="00C437D6"/>
    <w:rsid w:val="00C45897"/>
    <w:rsid w:val="00C4601D"/>
    <w:rsid w:val="00C504EF"/>
    <w:rsid w:val="00C509D2"/>
    <w:rsid w:val="00C51CCA"/>
    <w:rsid w:val="00C52AA9"/>
    <w:rsid w:val="00C53131"/>
    <w:rsid w:val="00C54473"/>
    <w:rsid w:val="00C55945"/>
    <w:rsid w:val="00C55D94"/>
    <w:rsid w:val="00C55DCB"/>
    <w:rsid w:val="00C55FBB"/>
    <w:rsid w:val="00C57582"/>
    <w:rsid w:val="00C608EF"/>
    <w:rsid w:val="00C60E3A"/>
    <w:rsid w:val="00C60E9C"/>
    <w:rsid w:val="00C612BB"/>
    <w:rsid w:val="00C612BF"/>
    <w:rsid w:val="00C61338"/>
    <w:rsid w:val="00C6207E"/>
    <w:rsid w:val="00C6324D"/>
    <w:rsid w:val="00C64FAE"/>
    <w:rsid w:val="00C653CC"/>
    <w:rsid w:val="00C66344"/>
    <w:rsid w:val="00C66EDC"/>
    <w:rsid w:val="00C674F7"/>
    <w:rsid w:val="00C67D05"/>
    <w:rsid w:val="00C714EE"/>
    <w:rsid w:val="00C731E1"/>
    <w:rsid w:val="00C745D7"/>
    <w:rsid w:val="00C7702A"/>
    <w:rsid w:val="00C773C8"/>
    <w:rsid w:val="00C80A25"/>
    <w:rsid w:val="00C80E5E"/>
    <w:rsid w:val="00C82930"/>
    <w:rsid w:val="00C82C9E"/>
    <w:rsid w:val="00C841BF"/>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04D7"/>
    <w:rsid w:val="00CA1AC8"/>
    <w:rsid w:val="00CA1FB0"/>
    <w:rsid w:val="00CA24D1"/>
    <w:rsid w:val="00CA39CC"/>
    <w:rsid w:val="00CA403D"/>
    <w:rsid w:val="00CA4743"/>
    <w:rsid w:val="00CA4818"/>
    <w:rsid w:val="00CA57FE"/>
    <w:rsid w:val="00CA5FF6"/>
    <w:rsid w:val="00CA6F32"/>
    <w:rsid w:val="00CA735E"/>
    <w:rsid w:val="00CA7BEE"/>
    <w:rsid w:val="00CB01B1"/>
    <w:rsid w:val="00CB138F"/>
    <w:rsid w:val="00CB13CF"/>
    <w:rsid w:val="00CB13E0"/>
    <w:rsid w:val="00CB2343"/>
    <w:rsid w:val="00CB2F02"/>
    <w:rsid w:val="00CB44CC"/>
    <w:rsid w:val="00CB4506"/>
    <w:rsid w:val="00CB4522"/>
    <w:rsid w:val="00CB6A70"/>
    <w:rsid w:val="00CB76B8"/>
    <w:rsid w:val="00CB7703"/>
    <w:rsid w:val="00CB77EE"/>
    <w:rsid w:val="00CB783B"/>
    <w:rsid w:val="00CB79CB"/>
    <w:rsid w:val="00CB7AE2"/>
    <w:rsid w:val="00CC1C1E"/>
    <w:rsid w:val="00CC2611"/>
    <w:rsid w:val="00CC2803"/>
    <w:rsid w:val="00CC2813"/>
    <w:rsid w:val="00CC295E"/>
    <w:rsid w:val="00CC3548"/>
    <w:rsid w:val="00CC36D7"/>
    <w:rsid w:val="00CC48D6"/>
    <w:rsid w:val="00CC544C"/>
    <w:rsid w:val="00CC559E"/>
    <w:rsid w:val="00CC707F"/>
    <w:rsid w:val="00CC708A"/>
    <w:rsid w:val="00CC79CD"/>
    <w:rsid w:val="00CD0E5B"/>
    <w:rsid w:val="00CD1841"/>
    <w:rsid w:val="00CD1BF1"/>
    <w:rsid w:val="00CD27CD"/>
    <w:rsid w:val="00CD42CF"/>
    <w:rsid w:val="00CD4BF8"/>
    <w:rsid w:val="00CD52CD"/>
    <w:rsid w:val="00CD58F5"/>
    <w:rsid w:val="00CD644F"/>
    <w:rsid w:val="00CD6525"/>
    <w:rsid w:val="00CD652E"/>
    <w:rsid w:val="00CD68DD"/>
    <w:rsid w:val="00CD786B"/>
    <w:rsid w:val="00CD7B8B"/>
    <w:rsid w:val="00CE01F8"/>
    <w:rsid w:val="00CE08BB"/>
    <w:rsid w:val="00CE24B9"/>
    <w:rsid w:val="00CE2ADD"/>
    <w:rsid w:val="00CE2B04"/>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4BB6"/>
    <w:rsid w:val="00CF5C07"/>
    <w:rsid w:val="00CF5CFC"/>
    <w:rsid w:val="00D00AF5"/>
    <w:rsid w:val="00D00E75"/>
    <w:rsid w:val="00D01917"/>
    <w:rsid w:val="00D01EBC"/>
    <w:rsid w:val="00D03DE1"/>
    <w:rsid w:val="00D03EDD"/>
    <w:rsid w:val="00D03EEF"/>
    <w:rsid w:val="00D0444D"/>
    <w:rsid w:val="00D04F08"/>
    <w:rsid w:val="00D050BB"/>
    <w:rsid w:val="00D07087"/>
    <w:rsid w:val="00D07A1B"/>
    <w:rsid w:val="00D07E2A"/>
    <w:rsid w:val="00D07EA6"/>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7131"/>
    <w:rsid w:val="00D31AD0"/>
    <w:rsid w:val="00D31B9E"/>
    <w:rsid w:val="00D31BBD"/>
    <w:rsid w:val="00D34E83"/>
    <w:rsid w:val="00D35189"/>
    <w:rsid w:val="00D352D0"/>
    <w:rsid w:val="00D37354"/>
    <w:rsid w:val="00D404B1"/>
    <w:rsid w:val="00D40C33"/>
    <w:rsid w:val="00D4104F"/>
    <w:rsid w:val="00D4313E"/>
    <w:rsid w:val="00D43988"/>
    <w:rsid w:val="00D4707E"/>
    <w:rsid w:val="00D47238"/>
    <w:rsid w:val="00D4762C"/>
    <w:rsid w:val="00D47867"/>
    <w:rsid w:val="00D47EAF"/>
    <w:rsid w:val="00D50B2A"/>
    <w:rsid w:val="00D51517"/>
    <w:rsid w:val="00D52D7F"/>
    <w:rsid w:val="00D53034"/>
    <w:rsid w:val="00D53103"/>
    <w:rsid w:val="00D541A8"/>
    <w:rsid w:val="00D54B65"/>
    <w:rsid w:val="00D54F79"/>
    <w:rsid w:val="00D55A05"/>
    <w:rsid w:val="00D562A8"/>
    <w:rsid w:val="00D56D22"/>
    <w:rsid w:val="00D5724E"/>
    <w:rsid w:val="00D61A9F"/>
    <w:rsid w:val="00D61EDD"/>
    <w:rsid w:val="00D628AF"/>
    <w:rsid w:val="00D6294B"/>
    <w:rsid w:val="00D62A4A"/>
    <w:rsid w:val="00D654F8"/>
    <w:rsid w:val="00D66697"/>
    <w:rsid w:val="00D676B3"/>
    <w:rsid w:val="00D67707"/>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F8A"/>
    <w:rsid w:val="00D91621"/>
    <w:rsid w:val="00D9180B"/>
    <w:rsid w:val="00D925BC"/>
    <w:rsid w:val="00D94EB6"/>
    <w:rsid w:val="00D95111"/>
    <w:rsid w:val="00D954B6"/>
    <w:rsid w:val="00D9553A"/>
    <w:rsid w:val="00D958D2"/>
    <w:rsid w:val="00D95A4C"/>
    <w:rsid w:val="00D95B29"/>
    <w:rsid w:val="00D95C5C"/>
    <w:rsid w:val="00D9623F"/>
    <w:rsid w:val="00D964B0"/>
    <w:rsid w:val="00D96B91"/>
    <w:rsid w:val="00D9740F"/>
    <w:rsid w:val="00D97545"/>
    <w:rsid w:val="00D9770C"/>
    <w:rsid w:val="00D9787B"/>
    <w:rsid w:val="00D97BA1"/>
    <w:rsid w:val="00D97F28"/>
    <w:rsid w:val="00DA09FC"/>
    <w:rsid w:val="00DA28A7"/>
    <w:rsid w:val="00DA2BB0"/>
    <w:rsid w:val="00DA2FCA"/>
    <w:rsid w:val="00DA348E"/>
    <w:rsid w:val="00DA373A"/>
    <w:rsid w:val="00DA5162"/>
    <w:rsid w:val="00DA59D2"/>
    <w:rsid w:val="00DA5A9C"/>
    <w:rsid w:val="00DA5CAF"/>
    <w:rsid w:val="00DA5F60"/>
    <w:rsid w:val="00DA6E9D"/>
    <w:rsid w:val="00DA6FF3"/>
    <w:rsid w:val="00DA7CB5"/>
    <w:rsid w:val="00DB0655"/>
    <w:rsid w:val="00DB1595"/>
    <w:rsid w:val="00DB297D"/>
    <w:rsid w:val="00DB2B7E"/>
    <w:rsid w:val="00DB2BA7"/>
    <w:rsid w:val="00DB2F6C"/>
    <w:rsid w:val="00DB31F1"/>
    <w:rsid w:val="00DB345D"/>
    <w:rsid w:val="00DB53A2"/>
    <w:rsid w:val="00DB5719"/>
    <w:rsid w:val="00DB624E"/>
    <w:rsid w:val="00DB68CA"/>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3316"/>
    <w:rsid w:val="00DD3E02"/>
    <w:rsid w:val="00DD5654"/>
    <w:rsid w:val="00DD5E57"/>
    <w:rsid w:val="00DD60E3"/>
    <w:rsid w:val="00DD7F9B"/>
    <w:rsid w:val="00DE3385"/>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458"/>
    <w:rsid w:val="00E0077B"/>
    <w:rsid w:val="00E00898"/>
    <w:rsid w:val="00E029E1"/>
    <w:rsid w:val="00E03634"/>
    <w:rsid w:val="00E050B6"/>
    <w:rsid w:val="00E0557E"/>
    <w:rsid w:val="00E05D14"/>
    <w:rsid w:val="00E05D60"/>
    <w:rsid w:val="00E0628E"/>
    <w:rsid w:val="00E06460"/>
    <w:rsid w:val="00E073CF"/>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841"/>
    <w:rsid w:val="00E21F5A"/>
    <w:rsid w:val="00E24EC1"/>
    <w:rsid w:val="00E25124"/>
    <w:rsid w:val="00E261F8"/>
    <w:rsid w:val="00E26E25"/>
    <w:rsid w:val="00E27DF3"/>
    <w:rsid w:val="00E3110A"/>
    <w:rsid w:val="00E319DC"/>
    <w:rsid w:val="00E324AD"/>
    <w:rsid w:val="00E3342D"/>
    <w:rsid w:val="00E33683"/>
    <w:rsid w:val="00E33734"/>
    <w:rsid w:val="00E34AA9"/>
    <w:rsid w:val="00E3544C"/>
    <w:rsid w:val="00E368F3"/>
    <w:rsid w:val="00E36A4F"/>
    <w:rsid w:val="00E37D5F"/>
    <w:rsid w:val="00E4125E"/>
    <w:rsid w:val="00E4239D"/>
    <w:rsid w:val="00E429A0"/>
    <w:rsid w:val="00E42D39"/>
    <w:rsid w:val="00E44CD4"/>
    <w:rsid w:val="00E44F1E"/>
    <w:rsid w:val="00E45B91"/>
    <w:rsid w:val="00E46804"/>
    <w:rsid w:val="00E46C57"/>
    <w:rsid w:val="00E47A7B"/>
    <w:rsid w:val="00E513EE"/>
    <w:rsid w:val="00E5176B"/>
    <w:rsid w:val="00E527C9"/>
    <w:rsid w:val="00E528BA"/>
    <w:rsid w:val="00E53497"/>
    <w:rsid w:val="00E534DF"/>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EEE"/>
    <w:rsid w:val="00E66F49"/>
    <w:rsid w:val="00E67F4F"/>
    <w:rsid w:val="00E71989"/>
    <w:rsid w:val="00E721A9"/>
    <w:rsid w:val="00E73549"/>
    <w:rsid w:val="00E74861"/>
    <w:rsid w:val="00E74EC9"/>
    <w:rsid w:val="00E75733"/>
    <w:rsid w:val="00E75A9D"/>
    <w:rsid w:val="00E76B19"/>
    <w:rsid w:val="00E77E93"/>
    <w:rsid w:val="00E80CF7"/>
    <w:rsid w:val="00E81B8E"/>
    <w:rsid w:val="00E81ED7"/>
    <w:rsid w:val="00E82FC0"/>
    <w:rsid w:val="00E8369B"/>
    <w:rsid w:val="00E8377F"/>
    <w:rsid w:val="00E83850"/>
    <w:rsid w:val="00E85244"/>
    <w:rsid w:val="00E86159"/>
    <w:rsid w:val="00E86741"/>
    <w:rsid w:val="00E87AE4"/>
    <w:rsid w:val="00E90C1F"/>
    <w:rsid w:val="00E9124A"/>
    <w:rsid w:val="00E917E4"/>
    <w:rsid w:val="00E9222C"/>
    <w:rsid w:val="00E92AA5"/>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A7F07"/>
    <w:rsid w:val="00EB016F"/>
    <w:rsid w:val="00EB04F4"/>
    <w:rsid w:val="00EB2216"/>
    <w:rsid w:val="00EB27D1"/>
    <w:rsid w:val="00EB33F4"/>
    <w:rsid w:val="00EB3B9C"/>
    <w:rsid w:val="00EB3CFC"/>
    <w:rsid w:val="00EB4C04"/>
    <w:rsid w:val="00EB55AF"/>
    <w:rsid w:val="00EB57BD"/>
    <w:rsid w:val="00EB6502"/>
    <w:rsid w:val="00EB71CA"/>
    <w:rsid w:val="00EB7D9C"/>
    <w:rsid w:val="00EC1406"/>
    <w:rsid w:val="00EC1526"/>
    <w:rsid w:val="00EC23F3"/>
    <w:rsid w:val="00EC2613"/>
    <w:rsid w:val="00EC2677"/>
    <w:rsid w:val="00EC2AB5"/>
    <w:rsid w:val="00EC36F2"/>
    <w:rsid w:val="00EC4856"/>
    <w:rsid w:val="00EC4B79"/>
    <w:rsid w:val="00EC4F33"/>
    <w:rsid w:val="00EC7E82"/>
    <w:rsid w:val="00ED0B81"/>
    <w:rsid w:val="00ED166B"/>
    <w:rsid w:val="00ED1A64"/>
    <w:rsid w:val="00ED28DD"/>
    <w:rsid w:val="00ED2E31"/>
    <w:rsid w:val="00ED399B"/>
    <w:rsid w:val="00ED43A6"/>
    <w:rsid w:val="00ED69B3"/>
    <w:rsid w:val="00ED6FB9"/>
    <w:rsid w:val="00ED7371"/>
    <w:rsid w:val="00ED7E2F"/>
    <w:rsid w:val="00ED7EA8"/>
    <w:rsid w:val="00EE02A3"/>
    <w:rsid w:val="00EE0650"/>
    <w:rsid w:val="00EE0970"/>
    <w:rsid w:val="00EE1313"/>
    <w:rsid w:val="00EE1F82"/>
    <w:rsid w:val="00EE2126"/>
    <w:rsid w:val="00EE3363"/>
    <w:rsid w:val="00EE4C7E"/>
    <w:rsid w:val="00EE556D"/>
    <w:rsid w:val="00EE58F1"/>
    <w:rsid w:val="00EE6184"/>
    <w:rsid w:val="00EE641E"/>
    <w:rsid w:val="00EE7A2C"/>
    <w:rsid w:val="00EF09D3"/>
    <w:rsid w:val="00EF0A45"/>
    <w:rsid w:val="00EF108A"/>
    <w:rsid w:val="00EF1240"/>
    <w:rsid w:val="00EF1F75"/>
    <w:rsid w:val="00EF2240"/>
    <w:rsid w:val="00EF3069"/>
    <w:rsid w:val="00EF31A5"/>
    <w:rsid w:val="00EF3EB5"/>
    <w:rsid w:val="00EF4939"/>
    <w:rsid w:val="00EF57B9"/>
    <w:rsid w:val="00EF57DF"/>
    <w:rsid w:val="00EF6556"/>
    <w:rsid w:val="00EF71DF"/>
    <w:rsid w:val="00F026FF"/>
    <w:rsid w:val="00F02BAD"/>
    <w:rsid w:val="00F0319D"/>
    <w:rsid w:val="00F07063"/>
    <w:rsid w:val="00F11635"/>
    <w:rsid w:val="00F12D86"/>
    <w:rsid w:val="00F131AA"/>
    <w:rsid w:val="00F131FD"/>
    <w:rsid w:val="00F1350B"/>
    <w:rsid w:val="00F13B05"/>
    <w:rsid w:val="00F13B5A"/>
    <w:rsid w:val="00F13EA5"/>
    <w:rsid w:val="00F13EED"/>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32F1"/>
    <w:rsid w:val="00F34012"/>
    <w:rsid w:val="00F343A3"/>
    <w:rsid w:val="00F34C99"/>
    <w:rsid w:val="00F3531A"/>
    <w:rsid w:val="00F36E97"/>
    <w:rsid w:val="00F4173F"/>
    <w:rsid w:val="00F41DB0"/>
    <w:rsid w:val="00F42D15"/>
    <w:rsid w:val="00F439BB"/>
    <w:rsid w:val="00F43CEB"/>
    <w:rsid w:val="00F449D7"/>
    <w:rsid w:val="00F461AE"/>
    <w:rsid w:val="00F467F9"/>
    <w:rsid w:val="00F5184D"/>
    <w:rsid w:val="00F51B88"/>
    <w:rsid w:val="00F51CB2"/>
    <w:rsid w:val="00F534D3"/>
    <w:rsid w:val="00F5421D"/>
    <w:rsid w:val="00F55022"/>
    <w:rsid w:val="00F55184"/>
    <w:rsid w:val="00F560C9"/>
    <w:rsid w:val="00F56A91"/>
    <w:rsid w:val="00F5704A"/>
    <w:rsid w:val="00F60DF3"/>
    <w:rsid w:val="00F62057"/>
    <w:rsid w:val="00F6264B"/>
    <w:rsid w:val="00F6290C"/>
    <w:rsid w:val="00F64433"/>
    <w:rsid w:val="00F646C8"/>
    <w:rsid w:val="00F66721"/>
    <w:rsid w:val="00F6773C"/>
    <w:rsid w:val="00F67988"/>
    <w:rsid w:val="00F67C01"/>
    <w:rsid w:val="00F70909"/>
    <w:rsid w:val="00F7114B"/>
    <w:rsid w:val="00F714BE"/>
    <w:rsid w:val="00F721EF"/>
    <w:rsid w:val="00F72AC2"/>
    <w:rsid w:val="00F72F17"/>
    <w:rsid w:val="00F73923"/>
    <w:rsid w:val="00F74168"/>
    <w:rsid w:val="00F742F1"/>
    <w:rsid w:val="00F7470C"/>
    <w:rsid w:val="00F74942"/>
    <w:rsid w:val="00F76037"/>
    <w:rsid w:val="00F761E0"/>
    <w:rsid w:val="00F76832"/>
    <w:rsid w:val="00F76B53"/>
    <w:rsid w:val="00F7761D"/>
    <w:rsid w:val="00F77724"/>
    <w:rsid w:val="00F77839"/>
    <w:rsid w:val="00F77AF3"/>
    <w:rsid w:val="00F77CE6"/>
    <w:rsid w:val="00F77DD1"/>
    <w:rsid w:val="00F8023F"/>
    <w:rsid w:val="00F80D5B"/>
    <w:rsid w:val="00F82021"/>
    <w:rsid w:val="00F82080"/>
    <w:rsid w:val="00F82A7B"/>
    <w:rsid w:val="00F8476C"/>
    <w:rsid w:val="00F850A1"/>
    <w:rsid w:val="00F855B8"/>
    <w:rsid w:val="00F85CBD"/>
    <w:rsid w:val="00F86B84"/>
    <w:rsid w:val="00F905B8"/>
    <w:rsid w:val="00F91164"/>
    <w:rsid w:val="00F91D47"/>
    <w:rsid w:val="00F92B0F"/>
    <w:rsid w:val="00F9354E"/>
    <w:rsid w:val="00F941FC"/>
    <w:rsid w:val="00F953EF"/>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0CE"/>
    <w:rsid w:val="00FA7EC0"/>
    <w:rsid w:val="00FB071B"/>
    <w:rsid w:val="00FB1729"/>
    <w:rsid w:val="00FB30A2"/>
    <w:rsid w:val="00FB429B"/>
    <w:rsid w:val="00FC072E"/>
    <w:rsid w:val="00FC3497"/>
    <w:rsid w:val="00FC3BCE"/>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2DB7"/>
    <w:rsid w:val="00FE3256"/>
    <w:rsid w:val="00FE3F8E"/>
    <w:rsid w:val="00FE47ED"/>
    <w:rsid w:val="00FE5101"/>
    <w:rsid w:val="00FE61DC"/>
    <w:rsid w:val="00FE67D0"/>
    <w:rsid w:val="00FE689B"/>
    <w:rsid w:val="00FE79CE"/>
    <w:rsid w:val="00FF081E"/>
    <w:rsid w:val="00FF1406"/>
    <w:rsid w:val="00FF145C"/>
    <w:rsid w:val="00FF26EE"/>
    <w:rsid w:val="00FF28EC"/>
    <w:rsid w:val="00FF47A3"/>
    <w:rsid w:val="00FF4B3F"/>
    <w:rsid w:val="00FF4B43"/>
    <w:rsid w:val="00FF574F"/>
    <w:rsid w:val="00FF6146"/>
    <w:rsid w:val="00FF7956"/>
    <w:rsid w:val="01420BDD"/>
    <w:rsid w:val="2036562B"/>
    <w:rsid w:val="630E7F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1"/>
      <w:szCs w:val="24"/>
    </w:rPr>
  </w:style>
  <w:style w:type="paragraph" w:styleId="10">
    <w:name w:val="heading 1"/>
    <w:basedOn w:val="30"/>
    <w:next w:val="a3"/>
    <w:link w:val="1Char"/>
    <w:qFormat/>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3"/>
    <w:next w:val="a4"/>
    <w:link w:val="5Char"/>
    <w:qFormat/>
    <w:pPr>
      <w:keepNext/>
      <w:keepLines/>
      <w:spacing w:before="280" w:after="290" w:line="376" w:lineRule="auto"/>
      <w:outlineLvl w:val="4"/>
    </w:pPr>
    <w:rPr>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b/>
      <w:sz w:val="24"/>
      <w:szCs w:val="20"/>
    </w:rPr>
  </w:style>
  <w:style w:type="paragraph" w:styleId="7">
    <w:name w:val="heading 7"/>
    <w:basedOn w:val="a3"/>
    <w:next w:val="a4"/>
    <w:link w:val="7Char"/>
    <w:qFormat/>
    <w:pPr>
      <w:keepNext/>
      <w:keepLines/>
      <w:spacing w:before="240" w:after="64" w:line="320" w:lineRule="auto"/>
      <w:outlineLvl w:val="6"/>
    </w:pPr>
    <w:rPr>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qFormat/>
    <w:pPr>
      <w:ind w:firstLine="420"/>
    </w:pPr>
    <w:rPr>
      <w:szCs w:val="20"/>
    </w:rPr>
  </w:style>
  <w:style w:type="paragraph" w:styleId="70">
    <w:name w:val="toc 7"/>
    <w:basedOn w:val="a3"/>
    <w:next w:val="a3"/>
    <w:semiHidden/>
    <w:qFormat/>
    <w:pPr>
      <w:ind w:left="1260"/>
      <w:jc w:val="left"/>
    </w:pPr>
    <w:rPr>
      <w:szCs w:val="21"/>
    </w:rPr>
  </w:style>
  <w:style w:type="paragraph" w:styleId="a8">
    <w:name w:val="caption"/>
    <w:basedOn w:val="a3"/>
    <w:next w:val="a3"/>
    <w:qFormat/>
    <w:pPr>
      <w:widowControl/>
      <w:spacing w:line="360" w:lineRule="auto"/>
      <w:ind w:firstLineChars="920" w:firstLine="1940"/>
      <w:jc w:val="left"/>
    </w:pPr>
    <w:rPr>
      <w:rFonts w:ascii="宋体" w:hAnsi="宋体"/>
      <w:b/>
      <w:bCs/>
      <w:kern w:val="0"/>
      <w:sz w:val="20"/>
      <w:szCs w:val="20"/>
    </w:rPr>
  </w:style>
  <w:style w:type="paragraph" w:styleId="a">
    <w:name w:val="List Bullet"/>
    <w:basedOn w:val="a3"/>
    <w:qFormat/>
    <w:pPr>
      <w:numPr>
        <w:numId w:val="1"/>
      </w:numPr>
    </w:pPr>
    <w:rPr>
      <w:szCs w:val="20"/>
    </w:rPr>
  </w:style>
  <w:style w:type="paragraph" w:styleId="a9">
    <w:name w:val="Document Map"/>
    <w:basedOn w:val="a3"/>
    <w:semiHidden/>
    <w:qFormat/>
    <w:pPr>
      <w:shd w:val="clear" w:color="auto" w:fill="000080"/>
    </w:pPr>
  </w:style>
  <w:style w:type="paragraph" w:styleId="aa">
    <w:name w:val="annotation text"/>
    <w:basedOn w:val="a3"/>
    <w:link w:val="Char0"/>
    <w:qFormat/>
    <w:pPr>
      <w:autoSpaceDE w:val="0"/>
      <w:autoSpaceDN w:val="0"/>
      <w:adjustRightInd w:val="0"/>
      <w:jc w:val="left"/>
      <w:textAlignment w:val="baseline"/>
    </w:pPr>
    <w:rPr>
      <w:rFonts w:ascii="宋体"/>
      <w:kern w:val="0"/>
      <w:sz w:val="34"/>
      <w:szCs w:val="20"/>
    </w:rPr>
  </w:style>
  <w:style w:type="paragraph" w:styleId="31">
    <w:name w:val="Body Text 3"/>
    <w:basedOn w:val="a3"/>
    <w:link w:val="3Char"/>
    <w:qFormat/>
    <w:pPr>
      <w:spacing w:after="120"/>
    </w:pPr>
    <w:rPr>
      <w:sz w:val="16"/>
      <w:szCs w:val="16"/>
    </w:rPr>
  </w:style>
  <w:style w:type="paragraph" w:styleId="ab">
    <w:name w:val="Body Text"/>
    <w:basedOn w:val="a3"/>
    <w:link w:val="Char1"/>
    <w:qFormat/>
    <w:pPr>
      <w:spacing w:line="360" w:lineRule="auto"/>
    </w:pPr>
    <w:rPr>
      <w:b/>
      <w:bCs/>
      <w:sz w:val="24"/>
    </w:rPr>
  </w:style>
  <w:style w:type="paragraph" w:styleId="ac">
    <w:name w:val="Body Text Indent"/>
    <w:basedOn w:val="a3"/>
    <w:link w:val="Char2"/>
    <w:qFormat/>
    <w:pPr>
      <w:spacing w:line="360" w:lineRule="auto"/>
      <w:ind w:firstLineChars="200" w:firstLine="420"/>
    </w:pPr>
  </w:style>
  <w:style w:type="paragraph" w:styleId="50">
    <w:name w:val="toc 5"/>
    <w:basedOn w:val="a3"/>
    <w:next w:val="a3"/>
    <w:semiHidden/>
    <w:qFormat/>
    <w:pPr>
      <w:ind w:left="840"/>
      <w:jc w:val="left"/>
    </w:pPr>
    <w:rPr>
      <w:szCs w:val="21"/>
    </w:rPr>
  </w:style>
  <w:style w:type="paragraph" w:styleId="32">
    <w:name w:val="toc 3"/>
    <w:basedOn w:val="a3"/>
    <w:next w:val="a3"/>
    <w:semiHidden/>
    <w:qFormat/>
    <w:pPr>
      <w:ind w:left="420"/>
      <w:jc w:val="left"/>
    </w:pPr>
    <w:rPr>
      <w:i/>
      <w:iCs/>
    </w:rPr>
  </w:style>
  <w:style w:type="paragraph" w:styleId="ad">
    <w:name w:val="Plain Text"/>
    <w:basedOn w:val="a3"/>
    <w:link w:val="Char3"/>
    <w:qFormat/>
    <w:rPr>
      <w:rFonts w:ascii="宋体" w:hAnsi="Courier New"/>
      <w:szCs w:val="20"/>
    </w:rPr>
  </w:style>
  <w:style w:type="paragraph" w:styleId="80">
    <w:name w:val="toc 8"/>
    <w:basedOn w:val="a3"/>
    <w:next w:val="a3"/>
    <w:semiHidden/>
    <w:qFormat/>
    <w:pPr>
      <w:ind w:left="1470"/>
      <w:jc w:val="left"/>
    </w:pPr>
    <w:rPr>
      <w:szCs w:val="21"/>
    </w:rPr>
  </w:style>
  <w:style w:type="paragraph" w:styleId="ae">
    <w:name w:val="Date"/>
    <w:basedOn w:val="a3"/>
    <w:next w:val="a3"/>
    <w:link w:val="Char4"/>
    <w:qFormat/>
    <w:rPr>
      <w:rFonts w:ascii="宋体" w:hAnsi="Courier New"/>
      <w:sz w:val="32"/>
      <w:szCs w:val="20"/>
    </w:rPr>
  </w:style>
  <w:style w:type="paragraph" w:styleId="20">
    <w:name w:val="Body Text Indent 2"/>
    <w:basedOn w:val="a3"/>
    <w:link w:val="2Char0"/>
    <w:qFormat/>
    <w:pPr>
      <w:spacing w:beforeLines="50" w:afterLines="50" w:line="120" w:lineRule="auto"/>
      <w:ind w:firstLineChars="400" w:firstLine="840"/>
      <w:jc w:val="left"/>
    </w:pPr>
    <w:rPr>
      <w:rFonts w:ascii="宋体" w:hAnsi="宋体"/>
    </w:rPr>
  </w:style>
  <w:style w:type="paragraph" w:styleId="af">
    <w:name w:val="Balloon Text"/>
    <w:basedOn w:val="a3"/>
    <w:link w:val="Char5"/>
    <w:semiHidden/>
    <w:qFormat/>
    <w:rPr>
      <w:sz w:val="18"/>
      <w:szCs w:val="18"/>
    </w:rPr>
  </w:style>
  <w:style w:type="paragraph" w:styleId="af0">
    <w:name w:val="footer"/>
    <w:basedOn w:val="a3"/>
    <w:link w:val="Char6"/>
    <w:qFormat/>
    <w:pPr>
      <w:tabs>
        <w:tab w:val="center" w:pos="4153"/>
        <w:tab w:val="right" w:pos="8306"/>
      </w:tabs>
      <w:snapToGrid w:val="0"/>
      <w:jc w:val="left"/>
    </w:pPr>
    <w:rPr>
      <w:sz w:val="18"/>
      <w:szCs w:val="18"/>
    </w:rPr>
  </w:style>
  <w:style w:type="paragraph" w:styleId="af1">
    <w:name w:val="header"/>
    <w:basedOn w:val="a3"/>
    <w:link w:val="Char7"/>
    <w:qFormat/>
    <w:pPr>
      <w:pBdr>
        <w:bottom w:val="single" w:sz="6" w:space="1" w:color="auto"/>
      </w:pBdr>
      <w:tabs>
        <w:tab w:val="center" w:pos="4153"/>
        <w:tab w:val="right" w:pos="8306"/>
      </w:tabs>
      <w:snapToGrid w:val="0"/>
      <w:jc w:val="center"/>
    </w:pPr>
    <w:rPr>
      <w:sz w:val="18"/>
      <w:szCs w:val="18"/>
    </w:rPr>
  </w:style>
  <w:style w:type="paragraph" w:styleId="11">
    <w:name w:val="toc 1"/>
    <w:basedOn w:val="a3"/>
    <w:next w:val="a3"/>
    <w:semiHidden/>
    <w:qFormat/>
    <w:pPr>
      <w:spacing w:before="120" w:after="120"/>
      <w:jc w:val="left"/>
    </w:pPr>
    <w:rPr>
      <w:b/>
      <w:bCs/>
      <w:caps/>
    </w:rPr>
  </w:style>
  <w:style w:type="paragraph" w:styleId="40">
    <w:name w:val="toc 4"/>
    <w:basedOn w:val="a3"/>
    <w:next w:val="a3"/>
    <w:semiHidden/>
    <w:qFormat/>
    <w:pPr>
      <w:ind w:left="630"/>
      <w:jc w:val="left"/>
    </w:pPr>
    <w:rPr>
      <w:szCs w:val="21"/>
    </w:rPr>
  </w:style>
  <w:style w:type="paragraph" w:styleId="60">
    <w:name w:val="toc 6"/>
    <w:basedOn w:val="a3"/>
    <w:next w:val="a3"/>
    <w:semiHidden/>
    <w:qFormat/>
    <w:pPr>
      <w:ind w:left="1050"/>
      <w:jc w:val="left"/>
    </w:pPr>
    <w:rPr>
      <w:szCs w:val="21"/>
    </w:rPr>
  </w:style>
  <w:style w:type="paragraph" w:styleId="33">
    <w:name w:val="Body Text Indent 3"/>
    <w:basedOn w:val="a3"/>
    <w:link w:val="3Char0"/>
    <w:qFormat/>
    <w:pPr>
      <w:spacing w:line="360" w:lineRule="auto"/>
      <w:ind w:firstLineChars="200" w:firstLine="482"/>
    </w:pPr>
    <w:rPr>
      <w:rFonts w:ascii="宋体"/>
      <w:b/>
      <w:bCs/>
      <w:sz w:val="24"/>
    </w:rPr>
  </w:style>
  <w:style w:type="paragraph" w:styleId="21">
    <w:name w:val="toc 2"/>
    <w:basedOn w:val="a3"/>
    <w:next w:val="a3"/>
    <w:semiHidden/>
    <w:qFormat/>
    <w:pPr>
      <w:tabs>
        <w:tab w:val="right" w:leader="dot" w:pos="8296"/>
      </w:tabs>
      <w:ind w:left="210"/>
      <w:jc w:val="left"/>
    </w:pPr>
    <w:rPr>
      <w:smallCaps/>
    </w:rPr>
  </w:style>
  <w:style w:type="paragraph" w:styleId="90">
    <w:name w:val="toc 9"/>
    <w:basedOn w:val="a3"/>
    <w:next w:val="a3"/>
    <w:semiHidden/>
    <w:qFormat/>
    <w:pPr>
      <w:ind w:left="1680"/>
      <w:jc w:val="left"/>
    </w:pPr>
    <w:rPr>
      <w:szCs w:val="21"/>
    </w:rPr>
  </w:style>
  <w:style w:type="paragraph" w:styleId="22">
    <w:name w:val="Body Text 2"/>
    <w:basedOn w:val="a3"/>
    <w:link w:val="2Char1"/>
    <w:qFormat/>
    <w:pPr>
      <w:spacing w:line="360" w:lineRule="auto"/>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2">
    <w:name w:val="Normal (Web)"/>
    <w:basedOn w:val="a3"/>
    <w:link w:val="Char8"/>
    <w:uiPriority w:val="99"/>
    <w:qFormat/>
    <w:rPr>
      <w:sz w:val="24"/>
    </w:rPr>
  </w:style>
  <w:style w:type="paragraph" w:styleId="12">
    <w:name w:val="index 1"/>
    <w:basedOn w:val="a3"/>
    <w:next w:val="a3"/>
    <w:semiHidden/>
    <w:qFormat/>
    <w:pPr>
      <w:tabs>
        <w:tab w:val="left" w:pos="3360"/>
      </w:tabs>
      <w:spacing w:line="520" w:lineRule="exact"/>
      <w:ind w:leftChars="50" w:left="419" w:hangingChars="131" w:hanging="314"/>
      <w:jc w:val="center"/>
      <w:outlineLvl w:val="3"/>
    </w:pPr>
    <w:rPr>
      <w:rFonts w:ascii="宋体" w:hAnsi="宋体"/>
      <w:sz w:val="24"/>
    </w:rPr>
  </w:style>
  <w:style w:type="paragraph" w:styleId="af3">
    <w:name w:val="Title"/>
    <w:basedOn w:val="a3"/>
    <w:link w:val="Char9"/>
    <w:qFormat/>
    <w:pPr>
      <w:spacing w:before="240" w:after="60"/>
      <w:jc w:val="center"/>
      <w:outlineLvl w:val="0"/>
    </w:pPr>
    <w:rPr>
      <w:rFonts w:ascii="Arial" w:eastAsia="隶书" w:hAnsi="Arial" w:cs="Arial"/>
      <w:b/>
      <w:bCs/>
      <w:sz w:val="32"/>
      <w:szCs w:val="32"/>
    </w:rPr>
  </w:style>
  <w:style w:type="paragraph" w:styleId="af4">
    <w:name w:val="annotation subject"/>
    <w:basedOn w:val="aa"/>
    <w:next w:val="aa"/>
    <w:link w:val="Chara"/>
    <w:qFormat/>
    <w:pPr>
      <w:autoSpaceDE/>
      <w:autoSpaceDN/>
      <w:adjustRightInd/>
      <w:textAlignment w:val="auto"/>
    </w:pPr>
    <w:rPr>
      <w:rFonts w:ascii="Times New Roman"/>
      <w:b/>
      <w:bCs/>
      <w:kern w:val="2"/>
      <w:sz w:val="21"/>
      <w:szCs w:val="24"/>
    </w:rPr>
  </w:style>
  <w:style w:type="paragraph" w:styleId="af5">
    <w:name w:val="Body Text First Indent"/>
    <w:basedOn w:val="ab"/>
    <w:link w:val="Charb"/>
    <w:qFormat/>
    <w:pPr>
      <w:spacing w:after="120" w:line="240" w:lineRule="auto"/>
      <w:ind w:firstLineChars="100" w:firstLine="420"/>
    </w:pPr>
    <w:rPr>
      <w:sz w:val="21"/>
    </w:rPr>
  </w:style>
  <w:style w:type="table" w:styleId="af6">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bCs/>
    </w:rPr>
  </w:style>
  <w:style w:type="character" w:styleId="af8">
    <w:name w:val="page number"/>
    <w:basedOn w:val="a5"/>
    <w:qFormat/>
  </w:style>
  <w:style w:type="character" w:styleId="af9">
    <w:name w:val="FollowedHyperlink"/>
    <w:qFormat/>
    <w:rPr>
      <w:color w:val="800080"/>
      <w:u w:val="single"/>
    </w:rPr>
  </w:style>
  <w:style w:type="character" w:styleId="afa">
    <w:name w:val="Hyperlink"/>
    <w:qFormat/>
    <w:rPr>
      <w:color w:val="0000FF"/>
      <w:u w:val="single"/>
    </w:rPr>
  </w:style>
  <w:style w:type="character" w:styleId="afb">
    <w:name w:val="annotation reference"/>
    <w:basedOn w:val="a5"/>
    <w:qFormat/>
    <w:rPr>
      <w:sz w:val="21"/>
      <w:szCs w:val="21"/>
    </w:rPr>
  </w:style>
  <w:style w:type="character" w:customStyle="1" w:styleId="4Char">
    <w:name w:val="标题 4 Char"/>
    <w:link w:val="4"/>
    <w:qFormat/>
    <w:rPr>
      <w:rFonts w:ascii="Arial" w:eastAsia="黑体" w:hAnsi="Arial"/>
      <w:b/>
      <w:bCs/>
      <w:kern w:val="2"/>
      <w:sz w:val="28"/>
      <w:szCs w:val="28"/>
      <w:lang w:val="en-US" w:eastAsia="zh-CN" w:bidi="ar-SA"/>
    </w:rPr>
  </w:style>
  <w:style w:type="paragraph" w:customStyle="1" w:styleId="Charc">
    <w:name w:val="Char"/>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新宋体" w:eastAsia="新宋体" w:hAnsi="新宋体"/>
      <w:b/>
      <w:bCs/>
      <w:kern w:val="44"/>
      <w:sz w:val="30"/>
      <w:szCs w:val="30"/>
    </w:rPr>
  </w:style>
  <w:style w:type="character" w:customStyle="1" w:styleId="Char">
    <w:name w:val="正文缩进 Char"/>
    <w:link w:val="a4"/>
    <w:qFormat/>
    <w:rPr>
      <w:rFonts w:eastAsia="宋体"/>
      <w:kern w:val="2"/>
      <w:sz w:val="21"/>
      <w:lang w:val="en-US" w:eastAsia="zh-CN" w:bidi="ar-SA"/>
    </w:rPr>
  </w:style>
  <w:style w:type="character" w:customStyle="1" w:styleId="3Char2">
    <w:name w:val="标题 3 Char"/>
    <w:qFormat/>
    <w:rPr>
      <w:rFonts w:ascii="黑体" w:eastAsia="黑体"/>
      <w:bCs/>
      <w:sz w:val="30"/>
    </w:rPr>
  </w:style>
  <w:style w:type="paragraph" w:customStyle="1" w:styleId="41">
    <w:name w:val="样式41"/>
    <w:basedOn w:val="a3"/>
    <w:qFormat/>
    <w:pPr>
      <w:numPr>
        <w:numId w:val="2"/>
      </w:numPr>
      <w:tabs>
        <w:tab w:val="left" w:pos="945"/>
      </w:tabs>
      <w:spacing w:line="360" w:lineRule="auto"/>
    </w:pPr>
    <w:rPr>
      <w:b/>
      <w:color w:val="000000"/>
      <w:sz w:val="24"/>
      <w:szCs w:val="20"/>
    </w:rPr>
  </w:style>
  <w:style w:type="paragraph" w:customStyle="1" w:styleId="afc">
    <w:name w:val="图"/>
    <w:basedOn w:val="a3"/>
    <w:qFormat/>
    <w:pPr>
      <w:keepNext/>
      <w:adjustRightInd w:val="0"/>
      <w:snapToGrid w:val="0"/>
      <w:spacing w:before="60" w:after="60" w:line="300" w:lineRule="auto"/>
      <w:jc w:val="center"/>
    </w:pPr>
    <w:rPr>
      <w:spacing w:val="20"/>
      <w:kern w:val="0"/>
      <w:sz w:val="24"/>
      <w:szCs w:val="20"/>
    </w:rPr>
  </w:style>
  <w:style w:type="paragraph" w:customStyle="1" w:styleId="afd">
    <w:name w:val="文档正文"/>
    <w:basedOn w:val="a3"/>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3"/>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3"/>
    <w:qFormat/>
    <w:pPr>
      <w:suppressAutoHyphens/>
      <w:autoSpaceDE w:val="0"/>
      <w:spacing w:after="120"/>
      <w:jc w:val="left"/>
    </w:pPr>
    <w:rPr>
      <w:rFonts w:ascii="Helvetica" w:hAnsi="Helvetica"/>
      <w:kern w:val="1"/>
      <w:sz w:val="20"/>
      <w:szCs w:val="20"/>
    </w:rPr>
  </w:style>
  <w:style w:type="paragraph" w:customStyle="1" w:styleId="afe">
    <w:name w:val="自定义正文"/>
    <w:basedOn w:val="a3"/>
    <w:qFormat/>
    <w:pPr>
      <w:spacing w:afterLines="50"/>
      <w:ind w:leftChars="600" w:left="600"/>
    </w:pPr>
  </w:style>
  <w:style w:type="paragraph" w:customStyle="1" w:styleId="CharCharCharCharChar">
    <w:name w:val="Char Char Char Char Char"/>
    <w:basedOn w:val="a3"/>
    <w:qFormat/>
    <w:rPr>
      <w:rFonts w:ascii="Tahoma" w:hAnsi="Tahoma"/>
      <w:sz w:val="24"/>
      <w:szCs w:val="20"/>
    </w:rPr>
  </w:style>
  <w:style w:type="paragraph" w:customStyle="1" w:styleId="13">
    <w:name w:val="小标题 1"/>
    <w:basedOn w:val="a3"/>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3"/>
    <w:qFormat/>
    <w:rPr>
      <w:rFonts w:ascii="Tahoma" w:hAnsi="Tahoma"/>
      <w:sz w:val="24"/>
      <w:szCs w:val="20"/>
    </w:rPr>
  </w:style>
  <w:style w:type="paragraph" w:customStyle="1" w:styleId="aff">
    <w:name w:val="È±Ê¡ÎÄ±¾"/>
    <w:basedOn w:val="a3"/>
    <w:qFormat/>
    <w:pPr>
      <w:widowControl/>
      <w:overflowPunct w:val="0"/>
      <w:autoSpaceDE w:val="0"/>
      <w:autoSpaceDN w:val="0"/>
      <w:adjustRightInd w:val="0"/>
      <w:jc w:val="left"/>
      <w:textAlignment w:val="baseline"/>
    </w:pPr>
    <w:rPr>
      <w:kern w:val="0"/>
      <w:sz w:val="24"/>
      <w:szCs w:val="20"/>
    </w:rPr>
  </w:style>
  <w:style w:type="character" w:customStyle="1" w:styleId="2Char">
    <w:name w:val="标题 2 Char"/>
    <w:link w:val="2"/>
    <w:qFormat/>
    <w:rPr>
      <w:rFonts w:ascii="宋体" w:eastAsia="宋体" w:hAnsi="宋体"/>
      <w:b/>
      <w:bCs/>
      <w:sz w:val="24"/>
      <w:lang w:val="en-US" w:eastAsia="zh-CN" w:bidi="ar-SA"/>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Cs w:val="20"/>
      <w:lang w:eastAsia="en-US"/>
    </w:rPr>
  </w:style>
  <w:style w:type="paragraph" w:styleId="aff0">
    <w:name w:val="List Paragraph"/>
    <w:basedOn w:val="a3"/>
    <w:qFormat/>
    <w:pPr>
      <w:ind w:firstLineChars="200" w:firstLine="420"/>
    </w:pPr>
    <w:rPr>
      <w:rFonts w:ascii="Calibri" w:hAnsi="Calibri"/>
      <w:szCs w:val="22"/>
    </w:rPr>
  </w:style>
  <w:style w:type="paragraph" w:customStyle="1" w:styleId="USE1">
    <w:name w:val="USE 1"/>
    <w:basedOn w:val="a3"/>
    <w:qFormat/>
    <w:pPr>
      <w:spacing w:line="200" w:lineRule="atLeast"/>
      <w:jc w:val="left"/>
    </w:pPr>
    <w:rPr>
      <w:rFonts w:ascii="宋体" w:hAnsi="宋体"/>
      <w:b/>
      <w:sz w:val="24"/>
      <w:szCs w:val="28"/>
    </w:rPr>
  </w:style>
  <w:style w:type="paragraph" w:customStyle="1" w:styleId="RFItextfrom3rdLevel">
    <w:name w:val="RFI text from 3rd Level"/>
    <w:basedOn w:val="a3"/>
    <w:qFormat/>
    <w:pPr>
      <w:widowControl/>
      <w:numPr>
        <w:numId w:val="3"/>
      </w:numPr>
      <w:tabs>
        <w:tab w:val="clear" w:pos="840"/>
        <w:tab w:val="left" w:pos="1080"/>
      </w:tabs>
      <w:spacing w:beforeLines="50" w:line="360" w:lineRule="auto"/>
      <w:ind w:left="0" w:firstLine="0"/>
    </w:pPr>
    <w:rPr>
      <w:rFonts w:ascii="Arial (W1)" w:hAnsi="Arial (W1)"/>
      <w:bCs/>
      <w:kern w:val="0"/>
      <w:sz w:val="24"/>
      <w:lang w:val="en-GB"/>
    </w:rPr>
  </w:style>
  <w:style w:type="paragraph" w:customStyle="1" w:styleId="a2">
    <w:name w:val="正文文字缩进项目"/>
    <w:basedOn w:val="ac"/>
    <w:qFormat/>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pPr>
      <w:adjustRightInd/>
      <w:spacing w:before="0" w:after="0"/>
      <w:jc w:val="both"/>
      <w:textAlignment w:val="auto"/>
    </w:pPr>
    <w:rPr>
      <w:rFonts w:ascii="Cambria" w:hAnsi="Cambria" w:cs="宋体"/>
      <w:kern w:val="2"/>
      <w:sz w:val="32"/>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Char2">
    <w:name w:val="正文文本缩进 Char"/>
    <w:link w:val="ac"/>
    <w:qFormat/>
    <w:rPr>
      <w:rFonts w:eastAsia="宋体"/>
      <w:kern w:val="2"/>
      <w:sz w:val="21"/>
      <w:szCs w:val="24"/>
      <w:lang w:val="en-US" w:eastAsia="zh-CN" w:bidi="ar-SA"/>
    </w:rPr>
  </w:style>
  <w:style w:type="character" w:customStyle="1" w:styleId="5Char">
    <w:name w:val="标题 5 Char"/>
    <w:link w:val="5"/>
    <w:qFormat/>
    <w:rPr>
      <w:rFonts w:eastAsia="宋体"/>
      <w:b/>
      <w:kern w:val="2"/>
      <w:sz w:val="28"/>
      <w:lang w:val="en-US" w:eastAsia="zh-CN" w:bidi="ar-SA"/>
    </w:rPr>
  </w:style>
  <w:style w:type="character" w:customStyle="1" w:styleId="Chard">
    <w:name w:val="第*章 Char"/>
    <w:qFormat/>
    <w:rPr>
      <w:rFonts w:ascii="Arial" w:eastAsia="黑体" w:hAnsi="Arial"/>
      <w:b/>
      <w:bCs/>
      <w:kern w:val="2"/>
      <w:sz w:val="32"/>
      <w:szCs w:val="32"/>
    </w:rPr>
  </w:style>
  <w:style w:type="character" w:customStyle="1" w:styleId="1Char0">
    <w:name w:val="章标题1 Char"/>
    <w:qFormat/>
    <w:rPr>
      <w:rFonts w:eastAsia="宋体"/>
      <w:b/>
      <w:bCs/>
      <w:kern w:val="2"/>
      <w:sz w:val="32"/>
      <w:szCs w:val="32"/>
      <w:lang w:val="en-US" w:eastAsia="zh-CN" w:bidi="ar-SA"/>
    </w:rPr>
  </w:style>
  <w:style w:type="character" w:customStyle="1" w:styleId="6Char">
    <w:name w:val="标题 6 Char"/>
    <w:link w:val="6"/>
    <w:qFormat/>
    <w:rPr>
      <w:rFonts w:ascii="Arial" w:eastAsia="黑体" w:hAnsi="Arial"/>
      <w:b/>
      <w:kern w:val="2"/>
      <w:sz w:val="24"/>
      <w:lang w:val="en-US" w:eastAsia="zh-CN" w:bidi="ar-SA"/>
    </w:rPr>
  </w:style>
  <w:style w:type="character" w:customStyle="1" w:styleId="7Char">
    <w:name w:val="标题 7 Char"/>
    <w:link w:val="7"/>
    <w:qFormat/>
    <w:rPr>
      <w:rFonts w:eastAsia="宋体"/>
      <w:b/>
      <w:kern w:val="2"/>
      <w:sz w:val="24"/>
      <w:lang w:val="en-US" w:eastAsia="zh-CN" w:bidi="ar-SA"/>
    </w:rPr>
  </w:style>
  <w:style w:type="character" w:customStyle="1" w:styleId="8Char">
    <w:name w:val="标题 8 Char"/>
    <w:link w:val="8"/>
    <w:qFormat/>
    <w:rPr>
      <w:rFonts w:ascii="Arial" w:eastAsia="黑体" w:hAnsi="Arial"/>
      <w:kern w:val="2"/>
      <w:sz w:val="24"/>
      <w:lang w:val="en-US" w:eastAsia="zh-CN" w:bidi="ar-SA"/>
    </w:rPr>
  </w:style>
  <w:style w:type="character" w:customStyle="1" w:styleId="9Char">
    <w:name w:val="标题 9 Char"/>
    <w:link w:val="9"/>
    <w:qFormat/>
    <w:rPr>
      <w:rFonts w:ascii="Arial" w:eastAsia="黑体" w:hAnsi="Arial"/>
      <w:kern w:val="2"/>
      <w:sz w:val="21"/>
      <w:lang w:val="en-US" w:eastAsia="zh-CN" w:bidi="ar-SA"/>
    </w:rPr>
  </w:style>
  <w:style w:type="character" w:customStyle="1" w:styleId="Char9">
    <w:name w:val="标题 Char"/>
    <w:link w:val="af3"/>
    <w:qFormat/>
    <w:rPr>
      <w:rFonts w:ascii="Arial" w:eastAsia="隶书" w:hAnsi="Arial" w:cs="Arial"/>
      <w:b/>
      <w:bCs/>
      <w:kern w:val="2"/>
      <w:sz w:val="32"/>
      <w:szCs w:val="32"/>
      <w:lang w:val="en-US" w:eastAsia="zh-CN" w:bidi="ar-SA"/>
    </w:rPr>
  </w:style>
  <w:style w:type="character" w:customStyle="1" w:styleId="Char4">
    <w:name w:val="日期 Char"/>
    <w:link w:val="ae"/>
    <w:qFormat/>
    <w:rPr>
      <w:rFonts w:ascii="宋体" w:eastAsia="宋体" w:hAnsi="Courier New"/>
      <w:kern w:val="2"/>
      <w:sz w:val="32"/>
      <w:lang w:val="en-US" w:eastAsia="zh-CN" w:bidi="ar-SA"/>
    </w:rPr>
  </w:style>
  <w:style w:type="character" w:customStyle="1" w:styleId="HTMLChar">
    <w:name w:val="HTML 预设格式 Char"/>
    <w:link w:val="HTML"/>
    <w:qFormat/>
    <w:rPr>
      <w:rFonts w:ascii="Arial Unicode MS" w:eastAsia="Arial Unicode MS" w:hAnsi="Arial Unicode MS"/>
      <w:color w:val="000000"/>
      <w:lang w:val="en-US" w:eastAsia="zh-CN" w:bidi="ar-SA"/>
    </w:rPr>
  </w:style>
  <w:style w:type="character" w:customStyle="1" w:styleId="Char3">
    <w:name w:val="纯文本 Char"/>
    <w:link w:val="ad"/>
    <w:qFormat/>
    <w:rPr>
      <w:rFonts w:ascii="宋体" w:eastAsia="宋体" w:hAnsi="Courier New"/>
      <w:kern w:val="2"/>
      <w:sz w:val="21"/>
      <w:lang w:val="en-US" w:eastAsia="zh-CN" w:bidi="ar-SA"/>
    </w:rPr>
  </w:style>
  <w:style w:type="character" w:customStyle="1" w:styleId="Chare">
    <w:name w:val="正文文字首行缩进 Char"/>
    <w:qFormat/>
    <w:rPr>
      <w:kern w:val="2"/>
      <w:sz w:val="21"/>
      <w:szCs w:val="24"/>
    </w:rPr>
  </w:style>
  <w:style w:type="character" w:customStyle="1" w:styleId="Char1">
    <w:name w:val="正文文本 Char"/>
    <w:link w:val="ab"/>
    <w:qFormat/>
    <w:rPr>
      <w:rFonts w:eastAsia="宋体"/>
      <w:b/>
      <w:bCs/>
      <w:kern w:val="2"/>
      <w:sz w:val="24"/>
      <w:szCs w:val="24"/>
      <w:lang w:val="en-US" w:eastAsia="zh-CN" w:bidi="ar-SA"/>
    </w:rPr>
  </w:style>
  <w:style w:type="character" w:customStyle="1" w:styleId="2Char0">
    <w:name w:val="正文文本缩进 2 Char"/>
    <w:link w:val="20"/>
    <w:qFormat/>
    <w:rPr>
      <w:rFonts w:ascii="宋体" w:eastAsia="宋体" w:hAnsi="宋体"/>
      <w:kern w:val="2"/>
      <w:sz w:val="21"/>
      <w:szCs w:val="24"/>
      <w:lang w:val="en-US" w:eastAsia="zh-CN" w:bidi="ar-SA"/>
    </w:rPr>
  </w:style>
  <w:style w:type="character" w:customStyle="1" w:styleId="Char7">
    <w:name w:val="页眉 Char"/>
    <w:link w:val="af1"/>
    <w:qFormat/>
    <w:rPr>
      <w:rFonts w:eastAsia="宋体"/>
      <w:kern w:val="2"/>
      <w:sz w:val="18"/>
      <w:szCs w:val="18"/>
      <w:lang w:val="en-US" w:eastAsia="zh-CN" w:bidi="ar-SA"/>
    </w:rPr>
  </w:style>
  <w:style w:type="character" w:customStyle="1" w:styleId="3Char0">
    <w:name w:val="正文文本缩进 3 Char"/>
    <w:link w:val="33"/>
    <w:qFormat/>
    <w:rPr>
      <w:rFonts w:ascii="宋体" w:eastAsia="宋体"/>
      <w:b/>
      <w:bCs/>
      <w:kern w:val="2"/>
      <w:sz w:val="24"/>
      <w:szCs w:val="24"/>
      <w:lang w:val="en-US" w:eastAsia="zh-CN" w:bidi="ar-SA"/>
    </w:rPr>
  </w:style>
  <w:style w:type="character" w:customStyle="1" w:styleId="2Char1">
    <w:name w:val="正文文本 2 Char"/>
    <w:link w:val="22"/>
    <w:qFormat/>
    <w:rPr>
      <w:rFonts w:eastAsia="宋体"/>
      <w:kern w:val="2"/>
      <w:sz w:val="24"/>
      <w:szCs w:val="24"/>
      <w:lang w:val="en-US" w:eastAsia="zh-CN" w:bidi="ar-SA"/>
    </w:rPr>
  </w:style>
  <w:style w:type="character" w:customStyle="1" w:styleId="Char6">
    <w:name w:val="页脚 Char"/>
    <w:link w:val="af0"/>
    <w:qFormat/>
    <w:rPr>
      <w:rFonts w:eastAsia="宋体"/>
      <w:kern w:val="2"/>
      <w:sz w:val="18"/>
      <w:szCs w:val="18"/>
      <w:lang w:val="en-US" w:eastAsia="zh-CN" w:bidi="ar-SA"/>
    </w:rPr>
  </w:style>
  <w:style w:type="character" w:customStyle="1" w:styleId="3Char">
    <w:name w:val="正文文本 3 Char"/>
    <w:link w:val="31"/>
    <w:qFormat/>
    <w:rPr>
      <w:rFonts w:eastAsia="宋体"/>
      <w:kern w:val="2"/>
      <w:sz w:val="16"/>
      <w:szCs w:val="16"/>
      <w:lang w:val="en-US" w:eastAsia="zh-CN" w:bidi="ar-SA"/>
    </w:rPr>
  </w:style>
  <w:style w:type="character" w:customStyle="1" w:styleId="Char5">
    <w:name w:val="批注框文本 Char"/>
    <w:link w:val="af"/>
    <w:semiHidden/>
    <w:qFormat/>
    <w:rPr>
      <w:rFonts w:eastAsia="宋体"/>
      <w:kern w:val="2"/>
      <w:sz w:val="18"/>
      <w:szCs w:val="18"/>
      <w:lang w:val="en-US" w:eastAsia="zh-CN" w:bidi="ar-SA"/>
    </w:rPr>
  </w:style>
  <w:style w:type="paragraph" w:customStyle="1" w:styleId="14">
    <w:name w:val="样式1"/>
    <w:basedOn w:val="af3"/>
    <w:qFormat/>
    <w:pPr>
      <w:spacing w:before="120" w:after="120"/>
    </w:pPr>
    <w:rPr>
      <w:rFonts w:eastAsia="黑体"/>
      <w:b w:val="0"/>
      <w:sz w:val="30"/>
      <w:szCs w:val="21"/>
    </w:rPr>
  </w:style>
  <w:style w:type="paragraph" w:customStyle="1" w:styleId="23">
    <w:name w:val="样式2"/>
    <w:basedOn w:val="af3"/>
    <w:next w:val="14"/>
    <w:qFormat/>
    <w:pPr>
      <w:spacing w:before="120" w:after="120"/>
    </w:pPr>
    <w:rPr>
      <w:rFonts w:eastAsia="黑体"/>
      <w:b w:val="0"/>
      <w:sz w:val="30"/>
      <w:szCs w:val="30"/>
    </w:rPr>
  </w:style>
  <w:style w:type="character" w:customStyle="1" w:styleId="3CharChar">
    <w:name w:val="标题 3 Char Char"/>
    <w:qFormat/>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pPr>
      <w:widowControl/>
      <w:spacing w:after="160" w:line="240" w:lineRule="exact"/>
      <w:jc w:val="left"/>
    </w:pPr>
    <w:rPr>
      <w:rFonts w:ascii="Arial" w:eastAsia="Times New Roman" w:hAnsi="Arial" w:cs="Verdana"/>
      <w:b/>
      <w:kern w:val="0"/>
      <w:sz w:val="24"/>
      <w:lang w:eastAsia="en-US"/>
    </w:rPr>
  </w:style>
  <w:style w:type="paragraph" w:customStyle="1" w:styleId="cont">
    <w:name w:val="cont"/>
    <w:basedOn w:val="a3"/>
    <w:qFormat/>
    <w:pPr>
      <w:adjustRightInd w:val="0"/>
      <w:spacing w:before="100" w:after="100" w:line="360" w:lineRule="auto"/>
      <w:ind w:firstLineChars="200" w:firstLine="200"/>
      <w:jc w:val="left"/>
      <w:textAlignment w:val="baseline"/>
    </w:pPr>
    <w:rPr>
      <w:rFonts w:ascii="Arial" w:hAnsi="Arial"/>
      <w:kern w:val="0"/>
      <w:sz w:val="24"/>
      <w:szCs w:val="20"/>
    </w:rPr>
  </w:style>
  <w:style w:type="paragraph" w:customStyle="1" w:styleId="--">
    <w:name w:val="--规划正文"/>
    <w:basedOn w:val="a3"/>
    <w:qFormat/>
    <w:pPr>
      <w:spacing w:line="360" w:lineRule="auto"/>
      <w:ind w:firstLineChars="200" w:firstLine="200"/>
    </w:pPr>
    <w:rPr>
      <w:szCs w:val="20"/>
    </w:rPr>
  </w:style>
  <w:style w:type="paragraph" w:customStyle="1" w:styleId="a1">
    <w:name w:val="设计依据"/>
    <w:basedOn w:val="ab"/>
    <w:qFormat/>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pPr>
      <w:numPr>
        <w:numId w:val="4"/>
      </w:numPr>
      <w:spacing w:line="360" w:lineRule="auto"/>
    </w:pPr>
    <w:rPr>
      <w:rFonts w:ascii="仿宋_GB2312" w:eastAsia="仿宋_GB2312" w:hAnsi="宋体"/>
      <w:color w:val="000000"/>
      <w:sz w:val="28"/>
      <w:szCs w:val="28"/>
    </w:rPr>
  </w:style>
  <w:style w:type="paragraph" w:customStyle="1" w:styleId="42">
    <w:name w:val="样式4"/>
    <w:basedOn w:val="a3"/>
    <w:qFormat/>
    <w:pPr>
      <w:tabs>
        <w:tab w:val="left" w:pos="842"/>
      </w:tabs>
      <w:spacing w:line="360" w:lineRule="auto"/>
      <w:ind w:left="842" w:hanging="420"/>
    </w:pPr>
    <w:rPr>
      <w:sz w:val="24"/>
    </w:rPr>
  </w:style>
  <w:style w:type="paragraph" w:customStyle="1" w:styleId="aff1">
    <w:name w:val="文字"/>
    <w:basedOn w:val="a3"/>
    <w:qFormat/>
    <w:pPr>
      <w:tabs>
        <w:tab w:val="left" w:pos="8520"/>
      </w:tabs>
      <w:spacing w:line="312" w:lineRule="auto"/>
      <w:ind w:right="-210" w:firstLine="556"/>
    </w:pPr>
    <w:rPr>
      <w:rFonts w:ascii="宋体"/>
      <w:sz w:val="28"/>
      <w:szCs w:val="20"/>
    </w:rPr>
  </w:style>
  <w:style w:type="paragraph" w:customStyle="1" w:styleId="----">
    <w:name w:val="--规划-表格-居左"/>
    <w:basedOn w:val="--"/>
    <w:qFormat/>
    <w:pPr>
      <w:spacing w:line="240" w:lineRule="auto"/>
      <w:ind w:firstLineChars="0" w:firstLine="0"/>
    </w:pPr>
    <w:rPr>
      <w:sz w:val="20"/>
    </w:rPr>
  </w:style>
  <w:style w:type="paragraph" w:customStyle="1" w:styleId="----0">
    <w:name w:val="--规划-表格-居中"/>
    <w:basedOn w:val="--"/>
    <w:qFormat/>
    <w:pPr>
      <w:spacing w:line="240" w:lineRule="auto"/>
      <w:ind w:firstLineChars="0" w:firstLine="0"/>
      <w:jc w:val="center"/>
    </w:pPr>
    <w:rPr>
      <w:sz w:val="20"/>
    </w:rPr>
  </w:style>
  <w:style w:type="paragraph" w:customStyle="1" w:styleId="--0">
    <w:name w:val="--编号内缩进"/>
    <w:basedOn w:val="a3"/>
    <w:qFormat/>
    <w:pPr>
      <w:spacing w:line="360" w:lineRule="auto"/>
      <w:ind w:left="420" w:firstLineChars="200" w:firstLine="200"/>
    </w:pPr>
    <w:rPr>
      <w:szCs w:val="21"/>
    </w:rPr>
  </w:style>
  <w:style w:type="paragraph" w:customStyle="1" w:styleId="---">
    <w:name w:val="--规划-题注"/>
    <w:basedOn w:val="a3"/>
    <w:next w:val="--"/>
    <w:qFormat/>
    <w:pPr>
      <w:spacing w:line="360" w:lineRule="auto"/>
      <w:jc w:val="center"/>
    </w:pPr>
    <w:rPr>
      <w:rFonts w:eastAsia="黑体"/>
    </w:rPr>
  </w:style>
  <w:style w:type="paragraph" w:customStyle="1" w:styleId="---0">
    <w:name w:val="--规划-图和表"/>
    <w:next w:val="--"/>
    <w:qFormat/>
    <w:pPr>
      <w:jc w:val="center"/>
    </w:pPr>
    <w:rPr>
      <w:kern w:val="2"/>
      <w:sz w:val="21"/>
    </w:rPr>
  </w:style>
  <w:style w:type="paragraph" w:customStyle="1" w:styleId="---1">
    <w:name w:val="--规划-小标题"/>
    <w:basedOn w:val="a3"/>
    <w:next w:val="--"/>
    <w:qFormat/>
    <w:pPr>
      <w:keepNext/>
      <w:keepLines/>
      <w:spacing w:line="360" w:lineRule="auto"/>
      <w:outlineLvl w:val="4"/>
    </w:pPr>
    <w:rPr>
      <w:rFonts w:eastAsia="黑体"/>
    </w:rPr>
  </w:style>
  <w:style w:type="paragraph" w:customStyle="1" w:styleId="--Char">
    <w:name w:val="--规划正文 Char"/>
    <w:basedOn w:val="a3"/>
    <w:qFormat/>
    <w:pPr>
      <w:spacing w:line="360" w:lineRule="auto"/>
      <w:ind w:firstLineChars="200" w:firstLine="200"/>
    </w:pPr>
    <w:rPr>
      <w:sz w:val="24"/>
    </w:rPr>
  </w:style>
  <w:style w:type="paragraph" w:customStyle="1" w:styleId="aff2">
    <w:name w:val="缺省文本"/>
    <w:basedOn w:val="a3"/>
    <w:qFormat/>
    <w:pPr>
      <w:autoSpaceDE w:val="0"/>
      <w:autoSpaceDN w:val="0"/>
      <w:adjustRightInd w:val="0"/>
      <w:jc w:val="left"/>
    </w:pPr>
    <w:rPr>
      <w:kern w:val="0"/>
    </w:rPr>
  </w:style>
  <w:style w:type="paragraph" w:customStyle="1" w:styleId="aff3">
    <w:name w:val="封面文档标题"/>
    <w:basedOn w:val="a3"/>
    <w:qFormat/>
    <w:pPr>
      <w:autoSpaceDE w:val="0"/>
      <w:autoSpaceDN w:val="0"/>
      <w:adjustRightInd w:val="0"/>
      <w:spacing w:line="360" w:lineRule="auto"/>
      <w:jc w:val="center"/>
    </w:pPr>
    <w:rPr>
      <w:rFonts w:ascii="Arial" w:hAnsi="Arial"/>
      <w:b/>
      <w:kern w:val="0"/>
      <w:sz w:val="56"/>
    </w:rPr>
  </w:style>
  <w:style w:type="character" w:customStyle="1" w:styleId="--CharChar">
    <w:name w:val="--规划正文 Char Char"/>
    <w:qFormat/>
    <w:rPr>
      <w:rFonts w:eastAsia="宋体"/>
      <w:kern w:val="2"/>
      <w:sz w:val="24"/>
      <w:szCs w:val="24"/>
      <w:lang w:val="en-US" w:eastAsia="zh-CN" w:bidi="ar-SA"/>
    </w:rPr>
  </w:style>
  <w:style w:type="paragraph" w:customStyle="1" w:styleId="3">
    <w:name w:val="样式3"/>
    <w:basedOn w:val="10"/>
    <w:qFormat/>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qFormat/>
    <w:pPr>
      <w:widowControl/>
      <w:spacing w:before="100" w:beforeAutospacing="1" w:after="100" w:afterAutospacing="1" w:line="301" w:lineRule="atLeast"/>
      <w:jc w:val="left"/>
    </w:pPr>
    <w:rPr>
      <w:rFonts w:ascii="ˎ̥" w:hAnsi="ˎ̥"/>
      <w:color w:val="000000"/>
      <w:kern w:val="0"/>
      <w:sz w:val="20"/>
      <w:szCs w:val="20"/>
    </w:rPr>
  </w:style>
  <w:style w:type="paragraph" w:customStyle="1" w:styleId="aff4">
    <w:name w:val="列表项目"/>
    <w:basedOn w:val="a3"/>
    <w:pPr>
      <w:tabs>
        <w:tab w:val="left" w:pos="420"/>
        <w:tab w:val="left" w:pos="1080"/>
      </w:tabs>
      <w:spacing w:line="288" w:lineRule="auto"/>
      <w:ind w:left="1080" w:hanging="360"/>
    </w:pPr>
    <w:rPr>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qFormat/>
  </w:style>
  <w:style w:type="character" w:customStyle="1" w:styleId="font2">
    <w:name w:val="font2"/>
    <w:basedOn w:val="a5"/>
    <w:qFormat/>
  </w:style>
  <w:style w:type="character" w:customStyle="1" w:styleId="font41">
    <w:name w:val="font41"/>
    <w:qFormat/>
    <w:rPr>
      <w:color w:val="000000"/>
      <w:spacing w:val="260"/>
      <w:sz w:val="18"/>
      <w:szCs w:val="18"/>
      <w:u w:val="none"/>
    </w:rPr>
  </w:style>
  <w:style w:type="paragraph" w:customStyle="1" w:styleId="aff5">
    <w:name w:val="正文(首行缩进)"/>
    <w:qFormat/>
    <w:pPr>
      <w:spacing w:line="360" w:lineRule="auto"/>
      <w:ind w:firstLineChars="200" w:firstLine="488"/>
      <w:jc w:val="both"/>
    </w:pPr>
    <w:rPr>
      <w:rFonts w:eastAsia="仿宋_GB2312"/>
      <w:spacing w:val="2"/>
      <w:sz w:val="24"/>
      <w:szCs w:val="24"/>
    </w:rPr>
  </w:style>
  <w:style w:type="paragraph" w:customStyle="1" w:styleId="xl72">
    <w:name w:val="xl72"/>
    <w:basedOn w:val="a3"/>
    <w:qFormat/>
    <w:pPr>
      <w:widowControl/>
      <w:spacing w:before="100" w:beforeAutospacing="1" w:after="100" w:afterAutospacing="1"/>
      <w:jc w:val="left"/>
    </w:pPr>
    <w:rPr>
      <w:rFonts w:ascii="宋体" w:hAnsi="宋体"/>
      <w:b/>
      <w:bCs/>
      <w:kern w:val="0"/>
      <w:sz w:val="28"/>
      <w:szCs w:val="28"/>
    </w:rPr>
  </w:style>
  <w:style w:type="character" w:customStyle="1" w:styleId="Charb">
    <w:name w:val="正文首行缩进 Char"/>
    <w:link w:val="af5"/>
    <w:qFormat/>
    <w:rPr>
      <w:rFonts w:eastAsia="宋体"/>
      <w:b/>
      <w:bCs/>
      <w:kern w:val="2"/>
      <w:sz w:val="21"/>
      <w:szCs w:val="24"/>
      <w:lang w:val="en-US" w:eastAsia="zh-CN" w:bidi="ar-SA"/>
    </w:rPr>
  </w:style>
  <w:style w:type="paragraph" w:customStyle="1" w:styleId="Charf">
    <w:name w:val="正文(首行缩进) Char"/>
    <w:qFormat/>
    <w:pPr>
      <w:spacing w:before="120" w:after="60" w:line="360" w:lineRule="auto"/>
      <w:ind w:firstLineChars="200" w:firstLine="200"/>
    </w:pPr>
    <w:rPr>
      <w:rFonts w:eastAsia="仿宋_GB2312"/>
      <w:spacing w:val="2"/>
      <w:kern w:val="24"/>
      <w:sz w:val="24"/>
      <w:szCs w:val="24"/>
    </w:rPr>
  </w:style>
  <w:style w:type="paragraph" w:customStyle="1" w:styleId="81">
    <w:name w:val="汉议细等线简8"/>
    <w:qFormat/>
    <w:pPr>
      <w:widowControl w:val="0"/>
      <w:autoSpaceDE w:val="0"/>
      <w:autoSpaceDN w:val="0"/>
      <w:adjustRightInd w:val="0"/>
      <w:spacing w:line="260" w:lineRule="atLeast"/>
      <w:jc w:val="both"/>
    </w:pPr>
    <w:rPr>
      <w:rFonts w:ascii="汉仪细等线简" w:eastAsia="汉仪细等线简"/>
      <w:color w:val="000000"/>
      <w:sz w:val="16"/>
      <w:szCs w:val="16"/>
    </w:rPr>
  </w:style>
  <w:style w:type="paragraph" w:customStyle="1" w:styleId="9BOLD">
    <w:name w:val="汉仪细等线简9BOLD"/>
    <w:basedOn w:val="a3"/>
    <w:qFormat/>
    <w:pPr>
      <w:autoSpaceDE w:val="0"/>
      <w:autoSpaceDN w:val="0"/>
      <w:adjustRightInd w:val="0"/>
      <w:spacing w:line="240" w:lineRule="atLeast"/>
    </w:pPr>
    <w:rPr>
      <w:rFonts w:ascii="汉仪细等线简" w:eastAsia="汉仪细等线简"/>
      <w:b/>
      <w:bCs/>
      <w:kern w:val="0"/>
      <w:sz w:val="18"/>
      <w:szCs w:val="18"/>
    </w:rPr>
  </w:style>
  <w:style w:type="character" w:customStyle="1" w:styleId="mode">
    <w:name w:val="mode"/>
    <w:basedOn w:val="a5"/>
    <w:qFormat/>
  </w:style>
  <w:style w:type="paragraph" w:customStyle="1" w:styleId="91">
    <w:name w:val="9"/>
    <w:basedOn w:val="a3"/>
    <w:next w:val="a4"/>
    <w:qFormat/>
    <w:pPr>
      <w:autoSpaceDE w:val="0"/>
      <w:autoSpaceDN w:val="0"/>
      <w:adjustRightInd w:val="0"/>
      <w:ind w:firstLine="420"/>
      <w:jc w:val="left"/>
      <w:textAlignment w:val="baseline"/>
    </w:pPr>
    <w:rPr>
      <w:rFonts w:ascii="宋体"/>
      <w:kern w:val="0"/>
      <w:sz w:val="34"/>
      <w:szCs w:val="20"/>
    </w:rPr>
  </w:style>
  <w:style w:type="character" w:customStyle="1" w:styleId="unnamed3">
    <w:name w:val="unnamed3"/>
    <w:basedOn w:val="a5"/>
  </w:style>
  <w:style w:type="paragraph" w:customStyle="1" w:styleId="82">
    <w:name w:val="8"/>
    <w:basedOn w:val="a3"/>
    <w:next w:val="ac"/>
    <w:qFormat/>
    <w:pPr>
      <w:spacing w:after="120"/>
      <w:ind w:leftChars="200" w:left="420"/>
    </w:pPr>
  </w:style>
  <w:style w:type="paragraph" w:customStyle="1" w:styleId="71">
    <w:name w:val="7"/>
    <w:basedOn w:val="a3"/>
    <w:pPr>
      <w:autoSpaceDE w:val="0"/>
      <w:autoSpaceDN w:val="0"/>
      <w:adjustRightInd w:val="0"/>
      <w:spacing w:line="270" w:lineRule="atLeast"/>
      <w:jc w:val="left"/>
    </w:pPr>
    <w:rPr>
      <w:rFonts w:ascii="宋体"/>
      <w:kern w:val="0"/>
      <w:sz w:val="18"/>
      <w:szCs w:val="18"/>
    </w:rPr>
  </w:style>
  <w:style w:type="paragraph" w:customStyle="1" w:styleId="00">
    <w:name w:val="00"/>
    <w:basedOn w:val="a3"/>
    <w:qFormat/>
    <w:pPr>
      <w:autoSpaceDE w:val="0"/>
      <w:autoSpaceDN w:val="0"/>
      <w:adjustRightInd w:val="0"/>
      <w:jc w:val="left"/>
    </w:pPr>
    <w:rPr>
      <w:rFonts w:ascii="黑体" w:eastAsia="黑体"/>
      <w:b/>
      <w:bCs/>
      <w:kern w:val="0"/>
      <w:sz w:val="20"/>
      <w:szCs w:val="20"/>
    </w:rPr>
  </w:style>
  <w:style w:type="paragraph" w:customStyle="1" w:styleId="51">
    <w:name w:val="5"/>
    <w:basedOn w:val="a3"/>
    <w:qFormat/>
    <w:pPr>
      <w:autoSpaceDE w:val="0"/>
      <w:autoSpaceDN w:val="0"/>
      <w:adjustRightInd w:val="0"/>
      <w:jc w:val="left"/>
    </w:pPr>
    <w:rPr>
      <w:rFonts w:ascii="宋体"/>
      <w:b/>
      <w:bCs/>
      <w:kern w:val="0"/>
      <w:sz w:val="18"/>
      <w:szCs w:val="18"/>
    </w:rPr>
  </w:style>
  <w:style w:type="paragraph" w:customStyle="1" w:styleId="61">
    <w:name w:val="6"/>
    <w:basedOn w:val="51"/>
    <w:qFormat/>
    <w:pPr>
      <w:spacing w:line="270" w:lineRule="atLeast"/>
      <w:jc w:val="both"/>
    </w:pPr>
    <w:rPr>
      <w:b w:val="0"/>
      <w:bCs w:val="0"/>
    </w:rPr>
  </w:style>
  <w:style w:type="paragraph" w:customStyle="1" w:styleId="aff6">
    <w:name w:val="产品描述"/>
    <w:qFormat/>
    <w:pPr>
      <w:widowControl w:val="0"/>
      <w:autoSpaceDE w:val="0"/>
      <w:autoSpaceDN w:val="0"/>
      <w:adjustRightInd w:val="0"/>
      <w:spacing w:line="270" w:lineRule="atLeast"/>
      <w:ind w:firstLine="397"/>
      <w:jc w:val="both"/>
    </w:pPr>
    <w:rPr>
      <w:rFonts w:ascii="宋体"/>
      <w:sz w:val="18"/>
      <w:szCs w:val="18"/>
    </w:rPr>
  </w:style>
  <w:style w:type="paragraph" w:customStyle="1" w:styleId="aff7">
    <w:name w:val="姜文清定义的正文"/>
    <w:basedOn w:val="a3"/>
    <w:qFormat/>
    <w:pPr>
      <w:spacing w:line="240" w:lineRule="atLeast"/>
      <w:ind w:firstLine="567"/>
    </w:pPr>
    <w:rPr>
      <w:szCs w:val="20"/>
    </w:rPr>
  </w:style>
  <w:style w:type="paragraph" w:customStyle="1" w:styleId="Default">
    <w:name w:val="Default"/>
    <w:qFormat/>
    <w:pPr>
      <w:widowControl w:val="0"/>
      <w:autoSpaceDE w:val="0"/>
      <w:autoSpaceDN w:val="0"/>
      <w:adjustRightInd w:val="0"/>
    </w:pPr>
    <w:rPr>
      <w:rFonts w:ascii="H Yb 2gj" w:eastAsia="H Yb 2gj" w:cs="H Yb 2gj"/>
      <w:color w:val="000000"/>
      <w:sz w:val="24"/>
      <w:szCs w:val="24"/>
    </w:rPr>
  </w:style>
  <w:style w:type="paragraph" w:customStyle="1" w:styleId="CM2">
    <w:name w:val="CM2"/>
    <w:basedOn w:val="Default"/>
    <w:next w:val="Default"/>
    <w:qFormat/>
    <w:pPr>
      <w:spacing w:line="200" w:lineRule="atLeast"/>
    </w:pPr>
    <w:rPr>
      <w:rFonts w:ascii="Arial" w:eastAsia="宋体" w:hAnsi="Arial" w:cs="Times New Roman"/>
      <w:color w:val="auto"/>
    </w:rPr>
  </w:style>
  <w:style w:type="paragraph" w:customStyle="1" w:styleId="NormalParagraph">
    <w:name w:val="Normal Paragraph"/>
    <w:basedOn w:val="a3"/>
    <w:qFormat/>
    <w:pPr>
      <w:widowControl/>
      <w:spacing w:before="120" w:line="360" w:lineRule="auto"/>
      <w:ind w:firstLine="425"/>
    </w:pPr>
    <w:rPr>
      <w:kern w:val="0"/>
      <w:sz w:val="24"/>
    </w:rPr>
  </w:style>
  <w:style w:type="character" w:customStyle="1" w:styleId="blue">
    <w:name w:val="blue"/>
    <w:basedOn w:val="a5"/>
    <w:qFormat/>
  </w:style>
  <w:style w:type="paragraph" w:customStyle="1" w:styleId="blue1">
    <w:name w:val="blue1"/>
    <w:basedOn w:val="a3"/>
    <w:qFormat/>
    <w:pPr>
      <w:widowControl/>
      <w:spacing w:before="100" w:beforeAutospacing="1" w:after="100" w:afterAutospacing="1"/>
      <w:jc w:val="left"/>
    </w:pPr>
    <w:rPr>
      <w:rFonts w:ascii="宋体" w:hAnsi="宋体" w:cs="宋体"/>
      <w:kern w:val="0"/>
      <w:sz w:val="24"/>
    </w:rPr>
  </w:style>
  <w:style w:type="character" w:customStyle="1" w:styleId="font">
    <w:name w:val="font"/>
    <w:basedOn w:val="a5"/>
    <w:qFormat/>
  </w:style>
  <w:style w:type="character" w:customStyle="1" w:styleId="font11">
    <w:name w:val="font11"/>
    <w:qFormat/>
    <w:rPr>
      <w:rFonts w:ascii="ˎ̥" w:hAnsi="ˎ̥" w:hint="default"/>
    </w:rPr>
  </w:style>
  <w:style w:type="paragraph" w:customStyle="1" w:styleId="a14">
    <w:name w:val="a14"/>
    <w:basedOn w:val="a3"/>
    <w:qFormat/>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proddescription">
    <w:name w:val="proddescription"/>
    <w:basedOn w:val="a5"/>
    <w:qFormat/>
  </w:style>
  <w:style w:type="character" w:customStyle="1" w:styleId="prodheadlines">
    <w:name w:val="prodheadlines"/>
    <w:basedOn w:val="a5"/>
    <w:qFormat/>
  </w:style>
  <w:style w:type="character" w:customStyle="1" w:styleId="text">
    <w:name w:val="text"/>
    <w:basedOn w:val="a5"/>
    <w:qFormat/>
  </w:style>
  <w:style w:type="paragraph" w:customStyle="1" w:styleId="text1">
    <w:name w:val="text1"/>
    <w:basedOn w:val="a3"/>
    <w:qFormat/>
    <w:pPr>
      <w:widowControl/>
      <w:spacing w:before="100" w:beforeAutospacing="1" w:after="100" w:afterAutospacing="1"/>
      <w:jc w:val="left"/>
    </w:pPr>
    <w:rPr>
      <w:rFonts w:ascii="宋体" w:hAnsi="宋体" w:cs="宋体"/>
      <w:kern w:val="0"/>
      <w:sz w:val="24"/>
    </w:rPr>
  </w:style>
  <w:style w:type="paragraph" w:customStyle="1" w:styleId="z-1">
    <w:name w:val="z-窗体顶端1"/>
    <w:basedOn w:val="a3"/>
    <w:next w:val="a3"/>
    <w:hidden/>
    <w:qFormat/>
    <w:pPr>
      <w:widowControl/>
      <w:pBdr>
        <w:bottom w:val="single" w:sz="6" w:space="1" w:color="auto"/>
      </w:pBdr>
      <w:jc w:val="center"/>
    </w:pPr>
    <w:rPr>
      <w:rFonts w:ascii="Arial" w:hAnsi="Arial" w:cs="Arial"/>
      <w:vanish/>
      <w:kern w:val="0"/>
      <w:sz w:val="16"/>
      <w:szCs w:val="16"/>
    </w:rPr>
  </w:style>
  <w:style w:type="paragraph" w:customStyle="1" w:styleId="z-10">
    <w:name w:val="z-窗体底端1"/>
    <w:basedOn w:val="a3"/>
    <w:next w:val="a3"/>
    <w:hidden/>
    <w:qFormat/>
    <w:pPr>
      <w:widowControl/>
      <w:pBdr>
        <w:top w:val="single" w:sz="6" w:space="1" w:color="auto"/>
      </w:pBdr>
      <w:jc w:val="center"/>
    </w:pPr>
    <w:rPr>
      <w:rFonts w:ascii="Arial" w:hAnsi="Arial" w:cs="Arial"/>
      <w:vanish/>
      <w:kern w:val="0"/>
      <w:sz w:val="16"/>
      <w:szCs w:val="16"/>
    </w:rPr>
  </w:style>
  <w:style w:type="paragraph" w:customStyle="1" w:styleId="aff8">
    <w:name w:val="正文样式"/>
    <w:basedOn w:val="a3"/>
    <w:qFormat/>
    <w:pPr>
      <w:adjustRightInd w:val="0"/>
      <w:spacing w:line="400" w:lineRule="atLeast"/>
      <w:ind w:firstLineChars="203" w:firstLine="570"/>
      <w:textAlignment w:val="baseline"/>
    </w:pPr>
    <w:rPr>
      <w:rFonts w:eastAsia="仿宋_GB2312"/>
      <w:kern w:val="0"/>
      <w:sz w:val="28"/>
      <w:szCs w:val="20"/>
    </w:rPr>
  </w:style>
  <w:style w:type="paragraph" w:customStyle="1" w:styleId="xl34">
    <w:name w:val="xl34"/>
    <w:basedOn w:val="a3"/>
    <w:qFormat/>
    <w:pPr>
      <w:widowControl/>
      <w:pBdr>
        <w:left w:val="single" w:sz="4" w:space="0" w:color="auto"/>
      </w:pBdr>
      <w:spacing w:before="100" w:beforeAutospacing="1" w:after="100" w:afterAutospacing="1"/>
      <w:jc w:val="center"/>
      <w:textAlignment w:val="center"/>
    </w:pPr>
    <w:rPr>
      <w:rFonts w:ascii="宋体" w:hAnsi="宋体"/>
      <w:kern w:val="0"/>
      <w:sz w:val="24"/>
    </w:rPr>
  </w:style>
  <w:style w:type="paragraph" w:customStyle="1" w:styleId="aff9">
    <w:name w:val="段落正文"/>
    <w:basedOn w:val="ad"/>
    <w:qFormat/>
    <w:pPr>
      <w:ind w:firstLineChars="200" w:firstLine="560"/>
    </w:pPr>
    <w:rPr>
      <w:sz w:val="28"/>
    </w:rPr>
  </w:style>
  <w:style w:type="character" w:customStyle="1" w:styleId="gray6">
    <w:name w:val="gray6"/>
    <w:basedOn w:val="a5"/>
    <w:qFormat/>
  </w:style>
  <w:style w:type="character" w:customStyle="1" w:styleId="style9">
    <w:name w:val="style9"/>
    <w:basedOn w:val="a5"/>
    <w:qFormat/>
  </w:style>
  <w:style w:type="paragraph" w:customStyle="1" w:styleId="24">
    <w:name w:val="2册标题4"/>
    <w:basedOn w:val="a3"/>
    <w:next w:val="a3"/>
    <w:qFormat/>
    <w:pPr>
      <w:spacing w:beforeLines="50" w:afterLines="50" w:line="300" w:lineRule="auto"/>
      <w:ind w:leftChars="200" w:left="420"/>
      <w:outlineLvl w:val="3"/>
    </w:pPr>
    <w:rPr>
      <w:rFonts w:ascii="Arial" w:eastAsia="幼圆" w:hAnsi="Arial" w:cs="Arial"/>
      <w:b/>
      <w:sz w:val="24"/>
    </w:rPr>
  </w:style>
  <w:style w:type="character" w:customStyle="1" w:styleId="grame">
    <w:name w:val="grame"/>
    <w:basedOn w:val="a5"/>
    <w:qFormat/>
  </w:style>
  <w:style w:type="paragraph" w:customStyle="1" w:styleId="style2">
    <w:name w:val="style2"/>
    <w:basedOn w:val="a3"/>
    <w:qFormat/>
    <w:pPr>
      <w:widowControl/>
      <w:spacing w:before="100" w:beforeAutospacing="1" w:after="100" w:afterAutospacing="1"/>
      <w:jc w:val="left"/>
    </w:pPr>
    <w:rPr>
      <w:rFonts w:ascii="宋体" w:hAnsi="宋体" w:cs="宋体"/>
      <w:kern w:val="0"/>
      <w:sz w:val="18"/>
      <w:szCs w:val="18"/>
    </w:rPr>
  </w:style>
  <w:style w:type="paragraph" w:customStyle="1" w:styleId="Char10">
    <w:name w:val="Char1"/>
    <w:basedOn w:val="a3"/>
    <w:qFormat/>
    <w:pPr>
      <w:jc w:val="left"/>
    </w:pPr>
    <w:rPr>
      <w:rFonts w:ascii="Tahoma" w:hAnsi="Tahoma"/>
      <w:sz w:val="24"/>
      <w:szCs w:val="20"/>
    </w:rPr>
  </w:style>
  <w:style w:type="paragraph" w:customStyle="1" w:styleId="1">
    <w:name w:val="编号1"/>
    <w:basedOn w:val="a3"/>
    <w:qFormat/>
    <w:pPr>
      <w:numPr>
        <w:numId w:val="6"/>
      </w:numPr>
      <w:tabs>
        <w:tab w:val="clear" w:pos="360"/>
      </w:tabs>
      <w:adjustRightInd w:val="0"/>
      <w:spacing w:line="300" w:lineRule="auto"/>
      <w:ind w:left="720" w:right="210" w:hanging="720"/>
      <w:textAlignment w:val="center"/>
    </w:pPr>
    <w:rPr>
      <w:rFonts w:ascii="宋体" w:hAnsi="宋体"/>
      <w:snapToGrid w:val="0"/>
      <w:spacing w:val="10"/>
      <w:kern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pPr>
      <w:widowControl/>
      <w:spacing w:line="400" w:lineRule="exact"/>
      <w:jc w:val="center"/>
    </w:pPr>
    <w:rPr>
      <w:rFonts w:ascii="Verdana" w:hAnsi="Verdana"/>
      <w:kern w:val="0"/>
      <w:szCs w:val="20"/>
      <w:lang w:eastAsia="en-US"/>
    </w:rPr>
  </w:style>
  <w:style w:type="paragraph" w:customStyle="1" w:styleId="font0">
    <w:name w:val="font0"/>
    <w:basedOn w:val="a3"/>
    <w:qFormat/>
    <w:pPr>
      <w:widowControl/>
      <w:spacing w:before="100" w:beforeAutospacing="1" w:after="100" w:afterAutospacing="1"/>
      <w:jc w:val="left"/>
    </w:pPr>
    <w:rPr>
      <w:rFonts w:ascii="宋体" w:hAnsi="宋体" w:hint="eastAsia"/>
      <w:kern w:val="0"/>
      <w:sz w:val="24"/>
    </w:rPr>
  </w:style>
  <w:style w:type="paragraph" w:customStyle="1" w:styleId="font5">
    <w:name w:val="font5"/>
    <w:basedOn w:val="a3"/>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3"/>
    <w:qFormat/>
    <w:pPr>
      <w:widowControl/>
      <w:spacing w:before="100" w:beforeAutospacing="1" w:after="100" w:afterAutospacing="1"/>
      <w:jc w:val="left"/>
    </w:pPr>
    <w:rPr>
      <w:kern w:val="0"/>
      <w:sz w:val="24"/>
    </w:rPr>
  </w:style>
  <w:style w:type="paragraph" w:customStyle="1" w:styleId="xl24">
    <w:name w:val="xl24"/>
    <w:basedOn w:val="a3"/>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a">
    <w:name w:val="表格字"/>
    <w:basedOn w:val="a3"/>
    <w:qFormat/>
    <w:pPr>
      <w:adjustRightInd w:val="0"/>
      <w:jc w:val="center"/>
    </w:pPr>
    <w:rPr>
      <w:rFonts w:ascii="宋体"/>
      <w:sz w:val="24"/>
      <w:szCs w:val="20"/>
    </w:rPr>
  </w:style>
  <w:style w:type="character" w:customStyle="1" w:styleId="affb">
    <w:name w:val="样式 小三 加粗"/>
    <w:qFormat/>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sz w:val="24"/>
    </w:rPr>
  </w:style>
  <w:style w:type="paragraph" w:customStyle="1" w:styleId="CharCharChar">
    <w:name w:val="Char Char Char"/>
    <w:basedOn w:val="a3"/>
    <w:qFormat/>
    <w:rPr>
      <w:rFonts w:ascii="Tahoma" w:hAnsi="Tahoma"/>
      <w:sz w:val="24"/>
      <w:szCs w:val="20"/>
    </w:rPr>
  </w:style>
  <w:style w:type="paragraph" w:customStyle="1" w:styleId="Char20">
    <w:name w:val="Char2"/>
    <w:basedOn w:val="a3"/>
    <w:qFormat/>
    <w:pPr>
      <w:widowControl/>
      <w:spacing w:after="160" w:line="240" w:lineRule="exact"/>
      <w:jc w:val="left"/>
    </w:pPr>
    <w:rPr>
      <w:rFonts w:ascii="Verdana" w:eastAsia="仿宋_GB2312" w:hAnsi="Verdana"/>
      <w:kern w:val="0"/>
      <w:sz w:val="24"/>
      <w:szCs w:val="20"/>
      <w:lang w:eastAsia="en-US"/>
    </w:rPr>
  </w:style>
  <w:style w:type="character" w:customStyle="1" w:styleId="info4">
    <w:name w:val="info4"/>
    <w:basedOn w:val="a5"/>
    <w:qFormat/>
  </w:style>
  <w:style w:type="paragraph" w:customStyle="1" w:styleId="affc">
    <w:name w:val="缩进正文"/>
    <w:basedOn w:val="a3"/>
    <w:link w:val="Charf0"/>
    <w:pPr>
      <w:ind w:firstLineChars="200" w:firstLine="560"/>
    </w:pPr>
    <w:rPr>
      <w:rFonts w:eastAsia="仿宋_GB2312" w:cs="宋体"/>
      <w:sz w:val="28"/>
      <w:szCs w:val="20"/>
    </w:rPr>
  </w:style>
  <w:style w:type="character" w:customStyle="1" w:styleId="Charf0">
    <w:name w:val="缩进正文 Char"/>
    <w:link w:val="affc"/>
    <w:qFormat/>
    <w:rPr>
      <w:rFonts w:eastAsia="仿宋_GB2312" w:cs="宋体"/>
      <w:kern w:val="2"/>
      <w:sz w:val="28"/>
      <w:lang w:val="en-US" w:eastAsia="zh-CN" w:bidi="ar-SA"/>
    </w:rPr>
  </w:style>
  <w:style w:type="paragraph" w:customStyle="1" w:styleId="15">
    <w:name w:val="列出段落1"/>
    <w:basedOn w:val="a3"/>
    <w:qFormat/>
    <w:pPr>
      <w:ind w:firstLineChars="200" w:firstLine="420"/>
    </w:pPr>
    <w:rPr>
      <w:rFonts w:ascii="Calibri" w:hAnsi="Calibri" w:cs="Calibri"/>
      <w:szCs w:val="21"/>
    </w:rPr>
  </w:style>
  <w:style w:type="character" w:customStyle="1" w:styleId="Char0">
    <w:name w:val="批注文字 Char"/>
    <w:basedOn w:val="a5"/>
    <w:link w:val="aa"/>
    <w:qFormat/>
    <w:rPr>
      <w:rFonts w:ascii="宋体"/>
      <w:sz w:val="34"/>
    </w:rPr>
  </w:style>
  <w:style w:type="character" w:customStyle="1" w:styleId="Chara">
    <w:name w:val="批注主题 Char"/>
    <w:basedOn w:val="Char0"/>
    <w:link w:val="af4"/>
    <w:qFormat/>
    <w:rPr>
      <w:rFonts w:ascii="宋体"/>
      <w:sz w:val="34"/>
    </w:rPr>
  </w:style>
  <w:style w:type="paragraph" w:customStyle="1" w:styleId="affd">
    <w:name w:val="评价"/>
    <w:basedOn w:val="a3"/>
    <w:qFormat/>
    <w:pPr>
      <w:spacing w:afterLines="20"/>
      <w:ind w:firstLineChars="200" w:firstLine="1446"/>
    </w:pPr>
    <w:rPr>
      <w:rFonts w:ascii="Calibri" w:hAnsi="Calibri"/>
      <w:sz w:val="24"/>
    </w:rPr>
  </w:style>
  <w:style w:type="paragraph" w:customStyle="1" w:styleId="16">
    <w:name w:val="修订1"/>
    <w:hidden/>
    <w:uiPriority w:val="99"/>
    <w:semiHidden/>
    <w:qFormat/>
    <w:rPr>
      <w:kern w:val="2"/>
      <w:sz w:val="21"/>
      <w:szCs w:val="24"/>
    </w:rPr>
  </w:style>
  <w:style w:type="character" w:customStyle="1" w:styleId="alt-edited1">
    <w:name w:val="alt-edited1"/>
    <w:qFormat/>
    <w:rPr>
      <w:color w:val="4D90F0"/>
    </w:rPr>
  </w:style>
  <w:style w:type="character" w:customStyle="1" w:styleId="bodytextChar1">
    <w:name w:val="body text Char1"/>
    <w:qFormat/>
    <w:rPr>
      <w:rFonts w:eastAsia="宋体"/>
      <w:kern w:val="2"/>
      <w:sz w:val="21"/>
      <w:lang w:val="en-US" w:eastAsia="zh-CN" w:bidi="ar-SA"/>
    </w:rPr>
  </w:style>
  <w:style w:type="character" w:customStyle="1" w:styleId="Char8">
    <w:name w:val="普通(网站) Char"/>
    <w:link w:val="af2"/>
    <w:uiPriority w:val="99"/>
    <w:qFormat/>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zzfcg.cn/viewer.do?id=2455258"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7DF3D-6953-43C6-A85D-7A09C2585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48</Pages>
  <Words>35752</Words>
  <Characters>4121</Characters>
  <Application>Microsoft Office Word</Application>
  <DocSecurity>0</DocSecurity>
  <Lines>34</Lines>
  <Paragraphs>79</Paragraphs>
  <ScaleCrop>false</ScaleCrop>
  <Company>Microsoft</Company>
  <LinksUpToDate>false</LinksUpToDate>
  <CharactersWithSpaces>39794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2021</cp:lastModifiedBy>
  <cp:revision>51</cp:revision>
  <cp:lastPrinted>2019-08-14T07:26:00Z</cp:lastPrinted>
  <dcterms:created xsi:type="dcterms:W3CDTF">2021-02-04T08:42:00Z</dcterms:created>
  <dcterms:modified xsi:type="dcterms:W3CDTF">2021-11-23T10:16:00Z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41E2893E058C4CB29AA3B4A56F2520F9</vt:lpwstr>
  </property>
</Properties>
</file>