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495D" w:rsidRPr="00456465" w:rsidRDefault="00B6495D" w:rsidP="00B6495D"/>
    <w:p w:rsidR="00B6495D" w:rsidRDefault="00B6495D" w:rsidP="00B6495D">
      <w:pPr>
        <w:pStyle w:val="a6"/>
        <w:numPr>
          <w:ilvl w:val="0"/>
          <w:numId w:val="1"/>
        </w:numPr>
        <w:adjustRightInd w:val="0"/>
        <w:snapToGrid w:val="0"/>
        <w:spacing w:line="360" w:lineRule="auto"/>
        <w:jc w:val="center"/>
        <w:outlineLvl w:val="0"/>
        <w:rPr>
          <w:rFonts w:ascii="新宋体" w:eastAsia="新宋体" w:hAnsi="新宋体" w:cs="Arial"/>
          <w:b/>
          <w:bCs/>
          <w:sz w:val="30"/>
          <w:szCs w:val="30"/>
        </w:rPr>
      </w:pPr>
      <w:r>
        <w:rPr>
          <w:rFonts w:ascii="新宋体" w:eastAsia="新宋体" w:hAnsi="新宋体" w:cs="Arial" w:hint="eastAsia"/>
          <w:b/>
          <w:bCs/>
          <w:sz w:val="30"/>
          <w:szCs w:val="30"/>
        </w:rPr>
        <w:t>竞价采购需求</w:t>
      </w:r>
    </w:p>
    <w:p w:rsidR="00B6495D" w:rsidRPr="002E6CA0" w:rsidRDefault="00B6495D" w:rsidP="00B6495D">
      <w:pPr>
        <w:spacing w:line="360" w:lineRule="auto"/>
        <w:rPr>
          <w:rFonts w:ascii="新宋体" w:eastAsia="新宋体" w:hAnsi="新宋体"/>
          <w:b/>
        </w:rPr>
      </w:pPr>
      <w:r w:rsidRPr="002E6CA0">
        <w:rPr>
          <w:rFonts w:ascii="新宋体" w:eastAsia="新宋体" w:hAnsi="新宋体" w:hint="eastAsia"/>
          <w:b/>
        </w:rPr>
        <w:t>一、项目服务内容和要求</w:t>
      </w:r>
      <w:r>
        <w:rPr>
          <w:rFonts w:ascii="新宋体" w:eastAsia="新宋体" w:hAnsi="新宋体" w:hint="eastAsia"/>
          <w:b/>
        </w:rPr>
        <w:t>；</w:t>
      </w:r>
    </w:p>
    <w:p w:rsidR="00B6495D" w:rsidRPr="002E6CA0" w:rsidRDefault="00B6495D" w:rsidP="00B6495D">
      <w:pPr>
        <w:spacing w:line="360" w:lineRule="auto"/>
        <w:rPr>
          <w:rFonts w:ascii="新宋体" w:eastAsia="新宋体" w:hAnsi="新宋体"/>
        </w:rPr>
      </w:pPr>
      <w:r w:rsidRPr="002E6CA0">
        <w:rPr>
          <w:rFonts w:ascii="新宋体" w:eastAsia="新宋体" w:hAnsi="新宋体" w:hint="eastAsia"/>
        </w:rPr>
        <w:t>（一）2022年度固定资产日常管理工作。</w:t>
      </w:r>
    </w:p>
    <w:p w:rsidR="00B6495D" w:rsidRPr="002E6CA0" w:rsidRDefault="00B6495D" w:rsidP="00B6495D">
      <w:pPr>
        <w:spacing w:line="360" w:lineRule="auto"/>
        <w:rPr>
          <w:rFonts w:ascii="新宋体" w:eastAsia="新宋体" w:hAnsi="新宋体"/>
        </w:rPr>
      </w:pPr>
      <w:r w:rsidRPr="002E6CA0">
        <w:rPr>
          <w:rFonts w:ascii="新宋体" w:eastAsia="新宋体" w:hAnsi="新宋体" w:hint="eastAsia"/>
        </w:rPr>
        <w:t>1．负责对我局各处室各项实物固定资产进行全面清查登记，理清来龙去脉，摸清底数，</w:t>
      </w:r>
      <w:proofErr w:type="gramStart"/>
      <w:r w:rsidRPr="002E6CA0">
        <w:rPr>
          <w:rFonts w:ascii="新宋体" w:eastAsia="新宋体" w:hAnsi="新宋体" w:hint="eastAsia"/>
        </w:rPr>
        <w:t>开展局</w:t>
      </w:r>
      <w:proofErr w:type="gramEnd"/>
      <w:r w:rsidRPr="002E6CA0">
        <w:rPr>
          <w:rFonts w:ascii="新宋体" w:eastAsia="新宋体" w:hAnsi="新宋体" w:hint="eastAsia"/>
        </w:rPr>
        <w:t>资产建档登记工作；</w:t>
      </w:r>
    </w:p>
    <w:p w:rsidR="00B6495D" w:rsidRPr="002E6CA0" w:rsidRDefault="00B6495D" w:rsidP="00B6495D">
      <w:pPr>
        <w:spacing w:line="360" w:lineRule="auto"/>
        <w:rPr>
          <w:rFonts w:ascii="新宋体" w:eastAsia="新宋体" w:hAnsi="新宋体"/>
        </w:rPr>
      </w:pPr>
      <w:r w:rsidRPr="002E6CA0">
        <w:rPr>
          <w:rFonts w:ascii="新宋体" w:eastAsia="新宋体" w:hAnsi="新宋体" w:hint="eastAsia"/>
        </w:rPr>
        <w:t>2．以物查账，逐一核实。对资产盘盈、盘亏、达到报废年限且不能使用的闲置资产及需要办理调拨、报废等处置的资产，按有关规定和清产核资政策，协助处理；</w:t>
      </w:r>
    </w:p>
    <w:p w:rsidR="00B6495D" w:rsidRPr="002E6CA0" w:rsidRDefault="00B6495D" w:rsidP="00B6495D">
      <w:pPr>
        <w:spacing w:line="360" w:lineRule="auto"/>
        <w:rPr>
          <w:rFonts w:ascii="新宋体" w:eastAsia="新宋体" w:hAnsi="新宋体"/>
        </w:rPr>
      </w:pPr>
      <w:r w:rsidRPr="002E6CA0">
        <w:rPr>
          <w:rFonts w:ascii="新宋体" w:eastAsia="新宋体" w:hAnsi="新宋体" w:hint="eastAsia"/>
        </w:rPr>
        <w:t>3．针对资产工作中发现和暴露出的各种问题和管理“漏洞”，及时落实整改，并完善相关管理制度；</w:t>
      </w:r>
    </w:p>
    <w:p w:rsidR="00B6495D" w:rsidRPr="002E6CA0" w:rsidRDefault="00B6495D" w:rsidP="00B6495D">
      <w:pPr>
        <w:spacing w:line="360" w:lineRule="auto"/>
        <w:rPr>
          <w:rFonts w:ascii="新宋体" w:eastAsia="新宋体" w:hAnsi="新宋体"/>
        </w:rPr>
      </w:pPr>
      <w:r w:rsidRPr="002E6CA0">
        <w:rPr>
          <w:rFonts w:ascii="新宋体" w:eastAsia="新宋体" w:hAnsi="新宋体" w:hint="eastAsia"/>
        </w:rPr>
        <w:t>4．加强资产的日常管理，充分利用资产管理系统软件等手段，实现固定资产从购买、使用到处置的全过程动态监管，包括新购固定资产及时录入、资产调拨信息更新等工作，并及时更换、粘贴资产条形码标签；</w:t>
      </w:r>
    </w:p>
    <w:p w:rsidR="00B6495D" w:rsidRPr="002E6CA0" w:rsidRDefault="00B6495D" w:rsidP="00B6495D">
      <w:pPr>
        <w:spacing w:line="360" w:lineRule="auto"/>
        <w:rPr>
          <w:rFonts w:ascii="新宋体" w:eastAsia="新宋体" w:hAnsi="新宋体"/>
        </w:rPr>
      </w:pPr>
      <w:r w:rsidRPr="002E6CA0">
        <w:rPr>
          <w:rFonts w:ascii="新宋体" w:eastAsia="新宋体" w:hAnsi="新宋体" w:hint="eastAsia"/>
        </w:rPr>
        <w:t>5．协助局本级对下属事业单位有关资产工作提出专业指导意见。</w:t>
      </w:r>
    </w:p>
    <w:p w:rsidR="00B6495D" w:rsidRPr="002E6CA0" w:rsidRDefault="00B6495D" w:rsidP="00B6495D">
      <w:pPr>
        <w:spacing w:line="360" w:lineRule="auto"/>
        <w:rPr>
          <w:rFonts w:ascii="新宋体" w:eastAsia="新宋体" w:hAnsi="新宋体"/>
        </w:rPr>
      </w:pPr>
      <w:r w:rsidRPr="002E6CA0">
        <w:rPr>
          <w:rFonts w:ascii="新宋体" w:eastAsia="新宋体" w:hAnsi="新宋体" w:hint="eastAsia"/>
        </w:rPr>
        <w:t>（二）编报资产报告。</w:t>
      </w:r>
    </w:p>
    <w:p w:rsidR="00B6495D" w:rsidRPr="002E6CA0" w:rsidRDefault="00B6495D" w:rsidP="00B6495D">
      <w:pPr>
        <w:spacing w:line="360" w:lineRule="auto"/>
        <w:rPr>
          <w:rFonts w:ascii="新宋体" w:eastAsia="新宋体" w:hAnsi="新宋体"/>
        </w:rPr>
      </w:pPr>
      <w:r w:rsidRPr="002E6CA0">
        <w:rPr>
          <w:rFonts w:ascii="新宋体" w:eastAsia="新宋体" w:hAnsi="新宋体" w:hint="eastAsia"/>
        </w:rPr>
        <w:t>按照有关文件要求，完成年度内与资产相关的各类报告，如：</w:t>
      </w:r>
    </w:p>
    <w:p w:rsidR="00B6495D" w:rsidRPr="002E6CA0" w:rsidRDefault="00B6495D" w:rsidP="00B6495D">
      <w:pPr>
        <w:spacing w:line="360" w:lineRule="auto"/>
        <w:rPr>
          <w:rFonts w:ascii="新宋体" w:eastAsia="新宋体" w:hAnsi="新宋体"/>
        </w:rPr>
      </w:pPr>
      <w:r w:rsidRPr="002E6CA0">
        <w:rPr>
          <w:rFonts w:ascii="新宋体" w:eastAsia="新宋体" w:hAnsi="新宋体" w:hint="eastAsia"/>
        </w:rPr>
        <w:t>1．根据深圳市财政局关于编报行政事业单位国有资产报告文件要求，完成编报我局本级及部门汇总2021年度行政事业单位国有资产报告；</w:t>
      </w:r>
    </w:p>
    <w:p w:rsidR="00B6495D" w:rsidRPr="002E6CA0" w:rsidRDefault="00B6495D" w:rsidP="00B6495D">
      <w:pPr>
        <w:spacing w:line="360" w:lineRule="auto"/>
        <w:rPr>
          <w:rFonts w:ascii="新宋体" w:eastAsia="新宋体" w:hAnsi="新宋体"/>
        </w:rPr>
      </w:pPr>
      <w:r w:rsidRPr="002E6CA0">
        <w:rPr>
          <w:rFonts w:ascii="新宋体" w:eastAsia="新宋体" w:hAnsi="新宋体" w:hint="eastAsia"/>
        </w:rPr>
        <w:t>2．根据工作需要，编报其他有关资产的报告。</w:t>
      </w:r>
    </w:p>
    <w:p w:rsidR="00B6495D" w:rsidRPr="002E6CA0" w:rsidRDefault="00B6495D" w:rsidP="00B6495D">
      <w:pPr>
        <w:spacing w:line="360" w:lineRule="auto"/>
        <w:rPr>
          <w:rFonts w:ascii="新宋体" w:eastAsia="新宋体" w:hAnsi="新宋体"/>
        </w:rPr>
      </w:pPr>
      <w:r w:rsidRPr="002E6CA0">
        <w:rPr>
          <w:rFonts w:ascii="新宋体" w:eastAsia="新宋体" w:hAnsi="新宋体" w:hint="eastAsia"/>
        </w:rPr>
        <w:t>（三）清查盘点。</w:t>
      </w:r>
    </w:p>
    <w:p w:rsidR="00B6495D" w:rsidRPr="002E6CA0" w:rsidRDefault="00B6495D" w:rsidP="00B6495D">
      <w:pPr>
        <w:spacing w:line="360" w:lineRule="auto"/>
        <w:rPr>
          <w:rFonts w:ascii="新宋体" w:eastAsia="新宋体" w:hAnsi="新宋体"/>
        </w:rPr>
      </w:pPr>
      <w:r w:rsidRPr="002E6CA0">
        <w:rPr>
          <w:rFonts w:ascii="新宋体" w:eastAsia="新宋体" w:hAnsi="新宋体" w:hint="eastAsia"/>
        </w:rPr>
        <w:t>年度内至少完成1次局本级固定资产的全面清查盘点工作，并出具相关报告。</w:t>
      </w:r>
    </w:p>
    <w:p w:rsidR="00B6495D" w:rsidRPr="002E6CA0" w:rsidRDefault="00B6495D" w:rsidP="00B6495D">
      <w:pPr>
        <w:spacing w:line="360" w:lineRule="auto"/>
        <w:rPr>
          <w:rFonts w:ascii="新宋体" w:eastAsia="新宋体" w:hAnsi="新宋体"/>
        </w:rPr>
      </w:pPr>
      <w:r w:rsidRPr="002E6CA0">
        <w:rPr>
          <w:rFonts w:ascii="新宋体" w:eastAsia="新宋体" w:hAnsi="新宋体" w:hint="eastAsia"/>
        </w:rPr>
        <w:t>（四）协助资产审计。</w:t>
      </w:r>
    </w:p>
    <w:p w:rsidR="00B6495D" w:rsidRPr="002E6CA0" w:rsidRDefault="00B6495D" w:rsidP="00B6495D">
      <w:pPr>
        <w:spacing w:line="360" w:lineRule="auto"/>
        <w:rPr>
          <w:rFonts w:ascii="新宋体" w:eastAsia="新宋体" w:hAnsi="新宋体"/>
        </w:rPr>
      </w:pPr>
      <w:r w:rsidRPr="002E6CA0">
        <w:rPr>
          <w:rFonts w:ascii="新宋体" w:eastAsia="新宋体" w:hAnsi="新宋体" w:hint="eastAsia"/>
        </w:rPr>
        <w:t>协助我局配合市财政、审计局等单位进行有关资产审计（</w:t>
      </w:r>
      <w:proofErr w:type="gramStart"/>
      <w:r w:rsidRPr="002E6CA0">
        <w:rPr>
          <w:rFonts w:ascii="新宋体" w:eastAsia="新宋体" w:hAnsi="新宋体" w:hint="eastAsia"/>
        </w:rPr>
        <w:t>含内审</w:t>
      </w:r>
      <w:proofErr w:type="gramEnd"/>
      <w:r w:rsidRPr="002E6CA0">
        <w:rPr>
          <w:rFonts w:ascii="新宋体" w:eastAsia="新宋体" w:hAnsi="新宋体" w:hint="eastAsia"/>
        </w:rPr>
        <w:t>）调查工作。</w:t>
      </w:r>
    </w:p>
    <w:p w:rsidR="00B6495D" w:rsidRPr="002E6CA0" w:rsidRDefault="00B6495D" w:rsidP="00B6495D">
      <w:pPr>
        <w:spacing w:line="360" w:lineRule="auto"/>
        <w:rPr>
          <w:rFonts w:ascii="新宋体" w:eastAsia="新宋体" w:hAnsi="新宋体"/>
        </w:rPr>
      </w:pPr>
      <w:r w:rsidRPr="002E6CA0">
        <w:rPr>
          <w:rFonts w:ascii="新宋体" w:eastAsia="新宋体" w:hAnsi="新宋体" w:hint="eastAsia"/>
        </w:rPr>
        <w:t>（五）提供一名专职财务人员全年驻场提供资产管理协助支持服务。</w:t>
      </w:r>
    </w:p>
    <w:p w:rsidR="00B6495D" w:rsidRPr="002E6CA0" w:rsidRDefault="00B6495D" w:rsidP="00B6495D">
      <w:pPr>
        <w:spacing w:line="360" w:lineRule="auto"/>
        <w:rPr>
          <w:rFonts w:ascii="新宋体" w:eastAsia="新宋体" w:hAnsi="新宋体"/>
        </w:rPr>
      </w:pPr>
      <w:r w:rsidRPr="002E6CA0">
        <w:rPr>
          <w:rFonts w:ascii="新宋体" w:eastAsia="新宋体" w:hAnsi="新宋体" w:hint="eastAsia"/>
        </w:rPr>
        <w:t>（六）根据有关文件和单位要求，完成本年度与固定资产有关的其他工作。</w:t>
      </w:r>
    </w:p>
    <w:p w:rsidR="00B6495D" w:rsidRPr="002E6CA0" w:rsidRDefault="00B6495D" w:rsidP="00B6495D">
      <w:pPr>
        <w:spacing w:line="360" w:lineRule="auto"/>
        <w:rPr>
          <w:rFonts w:ascii="新宋体" w:eastAsia="新宋体" w:hAnsi="新宋体"/>
          <w:b/>
        </w:rPr>
      </w:pPr>
      <w:r w:rsidRPr="002E6CA0">
        <w:rPr>
          <w:rFonts w:ascii="新宋体" w:eastAsia="新宋体" w:hAnsi="新宋体" w:hint="eastAsia"/>
          <w:b/>
        </w:rPr>
        <w:t>二、商务需求</w:t>
      </w:r>
      <w:r>
        <w:rPr>
          <w:rFonts w:ascii="新宋体" w:eastAsia="新宋体" w:hAnsi="新宋体" w:hint="eastAsia"/>
          <w:b/>
        </w:rPr>
        <w:t>；</w:t>
      </w:r>
    </w:p>
    <w:p w:rsidR="00B6495D" w:rsidRPr="002E6CA0" w:rsidRDefault="00B6495D" w:rsidP="00B6495D">
      <w:pPr>
        <w:spacing w:line="360" w:lineRule="auto"/>
        <w:rPr>
          <w:rFonts w:ascii="新宋体" w:eastAsia="新宋体" w:hAnsi="新宋体"/>
        </w:rPr>
      </w:pPr>
      <w:r w:rsidRPr="002E6CA0">
        <w:rPr>
          <w:rFonts w:ascii="新宋体" w:eastAsia="新宋体" w:hAnsi="新宋体" w:hint="eastAsia"/>
        </w:rPr>
        <w:t>（一）服务期：自合同签字之日起1年，根据甲方工作需要和乙方的履职情况，可续签下一年度服务。该项目为长期服务项目，合同期限可以延长，但最长不超过3年。</w:t>
      </w:r>
    </w:p>
    <w:p w:rsidR="00B6495D" w:rsidRPr="002E6CA0" w:rsidRDefault="00B6495D" w:rsidP="00B6495D">
      <w:pPr>
        <w:spacing w:line="360" w:lineRule="auto"/>
        <w:rPr>
          <w:rFonts w:ascii="新宋体" w:eastAsia="新宋体" w:hAnsi="新宋体"/>
        </w:rPr>
      </w:pPr>
      <w:r w:rsidRPr="002E6CA0">
        <w:rPr>
          <w:rFonts w:ascii="新宋体" w:eastAsia="新宋体" w:hAnsi="新宋体" w:hint="eastAsia"/>
        </w:rPr>
        <w:t>（二）服务地点：深圳市政务服务数据管理局。</w:t>
      </w:r>
    </w:p>
    <w:p w:rsidR="00B6495D" w:rsidRPr="002E6CA0" w:rsidRDefault="00B6495D" w:rsidP="00B6495D">
      <w:pPr>
        <w:spacing w:line="360" w:lineRule="auto"/>
        <w:rPr>
          <w:rFonts w:ascii="新宋体" w:eastAsia="新宋体" w:hAnsi="新宋体"/>
        </w:rPr>
      </w:pPr>
      <w:r w:rsidRPr="002E6CA0">
        <w:rPr>
          <w:rFonts w:ascii="新宋体" w:eastAsia="新宋体" w:hAnsi="新宋体" w:hint="eastAsia"/>
        </w:rPr>
        <w:t>（三）报价要求：</w:t>
      </w:r>
    </w:p>
    <w:p w:rsidR="00B6495D" w:rsidRPr="002E6CA0" w:rsidRDefault="00B6495D" w:rsidP="00B6495D">
      <w:pPr>
        <w:spacing w:line="360" w:lineRule="auto"/>
        <w:rPr>
          <w:rFonts w:ascii="新宋体" w:eastAsia="新宋体" w:hAnsi="新宋体"/>
        </w:rPr>
      </w:pPr>
      <w:r w:rsidRPr="002E6CA0">
        <w:rPr>
          <w:rFonts w:ascii="新宋体" w:eastAsia="新宋体" w:hAnsi="新宋体" w:hint="eastAsia"/>
        </w:rPr>
        <w:lastRenderedPageBreak/>
        <w:t>1．本项目服务费采用包干制，应包括服务成本、法定税费和企业的利润。由投标供应商根据采购文件所提供的资料自行测算投标报价；一经中标，报价总价作为中标供应商与采购人</w:t>
      </w:r>
      <w:proofErr w:type="gramStart"/>
      <w:r w:rsidRPr="002E6CA0">
        <w:rPr>
          <w:rFonts w:ascii="新宋体" w:eastAsia="新宋体" w:hAnsi="新宋体" w:hint="eastAsia"/>
        </w:rPr>
        <w:t>签定</w:t>
      </w:r>
      <w:proofErr w:type="gramEnd"/>
      <w:r w:rsidRPr="002E6CA0">
        <w:rPr>
          <w:rFonts w:ascii="新宋体" w:eastAsia="新宋体" w:hAnsi="新宋体" w:hint="eastAsia"/>
        </w:rPr>
        <w:t>的合同金额，合同期限内不做调整。</w:t>
      </w:r>
    </w:p>
    <w:p w:rsidR="00B6495D" w:rsidRPr="002E6CA0" w:rsidRDefault="00B6495D" w:rsidP="00B6495D">
      <w:pPr>
        <w:spacing w:line="360" w:lineRule="auto"/>
        <w:rPr>
          <w:rFonts w:ascii="新宋体" w:eastAsia="新宋体" w:hAnsi="新宋体"/>
        </w:rPr>
      </w:pPr>
      <w:r w:rsidRPr="002E6CA0">
        <w:rPr>
          <w:rFonts w:ascii="新宋体" w:eastAsia="新宋体" w:hAnsi="新宋体" w:hint="eastAsia"/>
        </w:rPr>
        <w:t>2．投标供应商应当根据本企业的成本自行决定报价，但不得以低于其企业成本的报价投标。</w:t>
      </w:r>
    </w:p>
    <w:p w:rsidR="00B6495D" w:rsidRPr="002E6CA0" w:rsidRDefault="00B6495D" w:rsidP="00B6495D">
      <w:pPr>
        <w:spacing w:line="360" w:lineRule="auto"/>
        <w:rPr>
          <w:rFonts w:ascii="新宋体" w:eastAsia="新宋体" w:hAnsi="新宋体"/>
        </w:rPr>
      </w:pPr>
      <w:r w:rsidRPr="002E6CA0">
        <w:rPr>
          <w:rFonts w:ascii="新宋体" w:eastAsia="新宋体" w:hAnsi="新宋体" w:hint="eastAsia"/>
        </w:rPr>
        <w:t>3．投标供应商的报价不得超过项目预算金额。</w:t>
      </w:r>
    </w:p>
    <w:p w:rsidR="00B6495D" w:rsidRPr="002E6CA0" w:rsidRDefault="00B6495D" w:rsidP="00B6495D">
      <w:pPr>
        <w:spacing w:line="360" w:lineRule="auto"/>
        <w:rPr>
          <w:rFonts w:ascii="新宋体" w:eastAsia="新宋体" w:hAnsi="新宋体"/>
        </w:rPr>
      </w:pPr>
      <w:r w:rsidRPr="002E6CA0">
        <w:rPr>
          <w:rFonts w:ascii="新宋体" w:eastAsia="新宋体" w:hAnsi="新宋体" w:hint="eastAsia"/>
        </w:rPr>
        <w:t>4．投标供应商的报价，应当是本项目采购范围和采购文件及合同条款上所列的各项内容中所述的全部，不得以任何理由予以重复。</w:t>
      </w:r>
    </w:p>
    <w:p w:rsidR="00B6495D" w:rsidRPr="002E6CA0" w:rsidRDefault="00B6495D" w:rsidP="00B6495D">
      <w:pPr>
        <w:spacing w:line="360" w:lineRule="auto"/>
        <w:rPr>
          <w:rFonts w:ascii="新宋体" w:eastAsia="新宋体" w:hAnsi="新宋体"/>
        </w:rPr>
      </w:pPr>
      <w:r w:rsidRPr="002E6CA0">
        <w:rPr>
          <w:rFonts w:ascii="新宋体" w:eastAsia="新宋体" w:hAnsi="新宋体" w:hint="eastAsia"/>
        </w:rPr>
        <w:t>5．除非采购人通过修改采购文件予以更正，否则，投标供应商应毫无例外地按响应文件所列的清单</w:t>
      </w:r>
      <w:proofErr w:type="gramStart"/>
      <w:r w:rsidRPr="002E6CA0">
        <w:rPr>
          <w:rFonts w:ascii="新宋体" w:eastAsia="新宋体" w:hAnsi="新宋体" w:hint="eastAsia"/>
        </w:rPr>
        <w:t>中项目</w:t>
      </w:r>
      <w:proofErr w:type="gramEnd"/>
      <w:r w:rsidRPr="002E6CA0">
        <w:rPr>
          <w:rFonts w:ascii="新宋体" w:eastAsia="新宋体" w:hAnsi="新宋体" w:hint="eastAsia"/>
        </w:rPr>
        <w:t>和数量填报综合单价和合价。投标供应商未</w:t>
      </w:r>
      <w:proofErr w:type="gramStart"/>
      <w:r w:rsidRPr="002E6CA0">
        <w:rPr>
          <w:rFonts w:ascii="新宋体" w:eastAsia="新宋体" w:hAnsi="新宋体" w:hint="eastAsia"/>
        </w:rPr>
        <w:t>填综合</w:t>
      </w:r>
      <w:proofErr w:type="gramEnd"/>
      <w:r w:rsidRPr="002E6CA0">
        <w:rPr>
          <w:rFonts w:ascii="新宋体" w:eastAsia="新宋体" w:hAnsi="新宋体" w:hint="eastAsia"/>
        </w:rPr>
        <w:t>单价或合价的项目，在实施后，将不得以支付，并视作该项费用已包括在其它有价款的综合单价或合价内。</w:t>
      </w:r>
    </w:p>
    <w:p w:rsidR="00B6495D" w:rsidRPr="002E6CA0" w:rsidRDefault="00B6495D" w:rsidP="00B6495D">
      <w:pPr>
        <w:spacing w:line="360" w:lineRule="auto"/>
        <w:rPr>
          <w:rFonts w:ascii="新宋体" w:eastAsia="新宋体" w:hAnsi="新宋体"/>
        </w:rPr>
      </w:pPr>
      <w:r w:rsidRPr="002E6CA0">
        <w:rPr>
          <w:rFonts w:ascii="新宋体" w:eastAsia="新宋体" w:hAnsi="新宋体" w:hint="eastAsia"/>
        </w:rPr>
        <w:t>6．投标供应商应先到项目地点踏勘以充分了解项目的位置、情况、道路及任何其它足以影响投标报价的情况，任何因忽视或误解项目情况而导致的索赔或服务期限延长申请将不获批准。</w:t>
      </w:r>
    </w:p>
    <w:p w:rsidR="00B6495D" w:rsidRPr="002E6CA0" w:rsidRDefault="00B6495D" w:rsidP="00B6495D">
      <w:pPr>
        <w:spacing w:line="360" w:lineRule="auto"/>
        <w:rPr>
          <w:rFonts w:ascii="新宋体" w:eastAsia="新宋体" w:hAnsi="新宋体"/>
        </w:rPr>
      </w:pPr>
      <w:r w:rsidRPr="002E6CA0">
        <w:rPr>
          <w:rFonts w:ascii="新宋体" w:eastAsia="新宋体" w:hAnsi="新宋体" w:hint="eastAsia"/>
        </w:rPr>
        <w:t>7．投标供应商不得期望通过索赔等方式获取补偿，否则，除可能遭到拒绝外，还可能将被作为不良行为记录在案，并可能影响其以后参加政府采购的项目投标。各投标供应商在报价时，应充分考虑报价的风险。</w:t>
      </w:r>
    </w:p>
    <w:p w:rsidR="00B6495D" w:rsidRPr="002E6CA0" w:rsidRDefault="00B6495D" w:rsidP="00B6495D">
      <w:pPr>
        <w:spacing w:line="360" w:lineRule="auto"/>
        <w:rPr>
          <w:rFonts w:ascii="新宋体" w:eastAsia="新宋体" w:hAnsi="新宋体"/>
        </w:rPr>
      </w:pPr>
      <w:r w:rsidRPr="002E6CA0">
        <w:rPr>
          <w:rFonts w:ascii="新宋体" w:eastAsia="新宋体" w:hAnsi="新宋体" w:hint="eastAsia"/>
        </w:rPr>
        <w:t>（四）付款方式：合同签订后30个工作日内支付首期款项50%，合同履约半年后，甲方根据履约情况支付剩余50%。</w:t>
      </w:r>
    </w:p>
    <w:p w:rsidR="005478C9" w:rsidRPr="00B6495D" w:rsidRDefault="005478C9">
      <w:bookmarkStart w:id="0" w:name="_GoBack"/>
      <w:bookmarkEnd w:id="0"/>
    </w:p>
    <w:sectPr w:rsidR="005478C9" w:rsidRPr="00B6495D" w:rsidSect="005478C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495D" w:rsidRDefault="00B6495D" w:rsidP="00B6495D">
      <w:r>
        <w:separator/>
      </w:r>
    </w:p>
  </w:endnote>
  <w:endnote w:type="continuationSeparator" w:id="0">
    <w:p w:rsidR="00B6495D" w:rsidRDefault="00B6495D" w:rsidP="00B649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新宋体">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495D" w:rsidRDefault="00B6495D" w:rsidP="00B6495D">
      <w:r>
        <w:separator/>
      </w:r>
    </w:p>
  </w:footnote>
  <w:footnote w:type="continuationSeparator" w:id="0">
    <w:p w:rsidR="00B6495D" w:rsidRDefault="00B6495D" w:rsidP="00B649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2044E5"/>
    <w:multiLevelType w:val="multilevel"/>
    <w:tmpl w:val="442044E5"/>
    <w:lvl w:ilvl="0">
      <w:start w:val="1"/>
      <w:numFmt w:val="japaneseCounting"/>
      <w:lvlText w:val="第%1章"/>
      <w:lvlJc w:val="left"/>
      <w:pPr>
        <w:ind w:left="1080" w:hanging="10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918C3"/>
    <w:rsid w:val="005478C9"/>
    <w:rsid w:val="00B6495D"/>
    <w:rsid w:val="00D918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B6495D"/>
    <w:pPr>
      <w:widowControl w:val="0"/>
      <w:jc w:val="both"/>
    </w:pPr>
    <w:rPr>
      <w:rFonts w:ascii="Times New Roman" w:eastAsia="宋体" w:hAnsi="Times New Roman" w:cs="Times New Roman"/>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B6495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B6495D"/>
    <w:rPr>
      <w:sz w:val="18"/>
      <w:szCs w:val="18"/>
    </w:rPr>
  </w:style>
  <w:style w:type="paragraph" w:styleId="a5">
    <w:name w:val="footer"/>
    <w:basedOn w:val="a"/>
    <w:link w:val="Char0"/>
    <w:uiPriority w:val="99"/>
    <w:unhideWhenUsed/>
    <w:rsid w:val="00B6495D"/>
    <w:pPr>
      <w:tabs>
        <w:tab w:val="center" w:pos="4153"/>
        <w:tab w:val="right" w:pos="8306"/>
      </w:tabs>
      <w:snapToGrid w:val="0"/>
      <w:jc w:val="left"/>
    </w:pPr>
    <w:rPr>
      <w:sz w:val="18"/>
      <w:szCs w:val="18"/>
    </w:rPr>
  </w:style>
  <w:style w:type="character" w:customStyle="1" w:styleId="Char0">
    <w:name w:val="页脚 Char"/>
    <w:basedOn w:val="a1"/>
    <w:link w:val="a5"/>
    <w:uiPriority w:val="99"/>
    <w:rsid w:val="00B6495D"/>
    <w:rPr>
      <w:sz w:val="18"/>
      <w:szCs w:val="18"/>
    </w:rPr>
  </w:style>
  <w:style w:type="paragraph" w:styleId="a6">
    <w:name w:val="List Paragraph"/>
    <w:basedOn w:val="a"/>
    <w:link w:val="Char1"/>
    <w:uiPriority w:val="1"/>
    <w:qFormat/>
    <w:rsid w:val="00B6495D"/>
    <w:pPr>
      <w:ind w:firstLine="420"/>
    </w:pPr>
    <w:rPr>
      <w:kern w:val="0"/>
      <w:sz w:val="20"/>
    </w:rPr>
  </w:style>
  <w:style w:type="character" w:customStyle="1" w:styleId="Char1">
    <w:name w:val="列出段落 Char1"/>
    <w:link w:val="a6"/>
    <w:uiPriority w:val="1"/>
    <w:qFormat/>
    <w:locked/>
    <w:rsid w:val="00B6495D"/>
    <w:rPr>
      <w:rFonts w:ascii="Times New Roman" w:eastAsia="宋体" w:hAnsi="Times New Roman" w:cs="Times New Roman"/>
      <w:kern w:val="0"/>
      <w:sz w:val="20"/>
      <w:szCs w:val="20"/>
    </w:rPr>
  </w:style>
  <w:style w:type="paragraph" w:styleId="a0">
    <w:name w:val="Body Text"/>
    <w:basedOn w:val="a"/>
    <w:link w:val="Char2"/>
    <w:uiPriority w:val="99"/>
    <w:semiHidden/>
    <w:unhideWhenUsed/>
    <w:rsid w:val="00B6495D"/>
    <w:pPr>
      <w:spacing w:after="120"/>
    </w:pPr>
  </w:style>
  <w:style w:type="character" w:customStyle="1" w:styleId="Char2">
    <w:name w:val="正文文本 Char"/>
    <w:basedOn w:val="a1"/>
    <w:link w:val="a0"/>
    <w:uiPriority w:val="99"/>
    <w:semiHidden/>
    <w:rsid w:val="00B6495D"/>
    <w:rPr>
      <w:rFonts w:ascii="Times New Roman" w:eastAsia="宋体" w:hAnsi="Times New Roman"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194</Words>
  <Characters>1109</Characters>
  <Application>Microsoft Office Word</Application>
  <DocSecurity>0</DocSecurity>
  <Lines>9</Lines>
  <Paragraphs>2</Paragraphs>
  <ScaleCrop>false</ScaleCrop>
  <Company/>
  <LinksUpToDate>false</LinksUpToDate>
  <CharactersWithSpaces>1301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ZP</cp:lastModifiedBy>
  <cp:revision>2</cp:revision>
  <dcterms:created xsi:type="dcterms:W3CDTF">2019-09-30T02:02:00Z</dcterms:created>
  <dcterms:modified xsi:type="dcterms:W3CDTF">2022-03-03T08:34:00Z</dcterms:modified>
</cp:coreProperties>
</file>