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E1" w:rsidRDefault="00D51BE1" w:rsidP="00D51BE1">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D51BE1" w:rsidRDefault="00D51BE1" w:rsidP="00D51BE1">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51BE1" w:rsidTr="00EF7E0A">
        <w:trPr>
          <w:cantSplit/>
          <w:trHeight w:val="20"/>
          <w:jc w:val="center"/>
        </w:trPr>
        <w:tc>
          <w:tcPr>
            <w:tcW w:w="827" w:type="dxa"/>
            <w:vAlign w:val="center"/>
          </w:tcPr>
          <w:p w:rsidR="00D51BE1" w:rsidRDefault="00D51BE1" w:rsidP="00EF7E0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51BE1" w:rsidRDefault="00D51BE1" w:rsidP="00EF7E0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51BE1" w:rsidRDefault="00D51BE1" w:rsidP="00EF7E0A">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51BE1" w:rsidTr="00EF7E0A">
        <w:trPr>
          <w:cantSplit/>
          <w:trHeight w:val="20"/>
          <w:jc w:val="center"/>
        </w:trPr>
        <w:tc>
          <w:tcPr>
            <w:tcW w:w="827" w:type="dxa"/>
            <w:vAlign w:val="center"/>
          </w:tcPr>
          <w:p w:rsidR="00D51BE1" w:rsidRDefault="00D51BE1" w:rsidP="00EF7E0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51BE1" w:rsidRDefault="00D51BE1" w:rsidP="00EF7E0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51BE1" w:rsidTr="00EF7E0A">
        <w:trPr>
          <w:cantSplit/>
          <w:trHeight w:val="20"/>
          <w:jc w:val="center"/>
        </w:trPr>
        <w:tc>
          <w:tcPr>
            <w:tcW w:w="827" w:type="dxa"/>
            <w:vAlign w:val="center"/>
          </w:tcPr>
          <w:p w:rsidR="00D51BE1" w:rsidRDefault="00D51BE1" w:rsidP="00EF7E0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51BE1" w:rsidTr="00EF7E0A">
        <w:trPr>
          <w:cantSplit/>
          <w:trHeight w:val="20"/>
          <w:jc w:val="center"/>
        </w:trPr>
        <w:tc>
          <w:tcPr>
            <w:tcW w:w="827" w:type="dxa"/>
            <w:vAlign w:val="center"/>
          </w:tcPr>
          <w:p w:rsidR="00D51BE1" w:rsidRDefault="00D51BE1" w:rsidP="00EF7E0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不允许</w:t>
            </w:r>
          </w:p>
        </w:tc>
      </w:tr>
      <w:tr w:rsidR="00D51BE1" w:rsidTr="00EF7E0A">
        <w:trPr>
          <w:cantSplit/>
          <w:trHeight w:val="20"/>
          <w:jc w:val="center"/>
        </w:trPr>
        <w:tc>
          <w:tcPr>
            <w:tcW w:w="827" w:type="dxa"/>
            <w:vAlign w:val="center"/>
          </w:tcPr>
          <w:p w:rsidR="00D51BE1" w:rsidRDefault="00D51BE1" w:rsidP="00EF7E0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w:t>
            </w:r>
            <w:r w:rsidRPr="005B7F71">
              <w:rPr>
                <w:rFonts w:ascii="新宋体" w:eastAsia="新宋体" w:hAnsi="新宋体" w:hint="eastAsia"/>
                <w:snapToGrid w:val="0"/>
                <w:szCs w:val="21"/>
                <w:u w:val="single"/>
                <w:lang w:val="zh-CN"/>
              </w:rPr>
              <w:t>下投标</w:t>
            </w:r>
            <w:bookmarkEnd w:id="0"/>
            <w:r w:rsidRPr="005B7F71">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B7F71">
              <w:rPr>
                <w:rFonts w:ascii="新宋体" w:eastAsia="新宋体" w:hAnsi="新宋体" w:cs="宋体" w:hint="eastAsia"/>
                <w:snapToGrid w:val="0"/>
                <w:szCs w:val="21"/>
                <w:lang w:val="zh-CN"/>
              </w:rPr>
              <w:t>应答文件</w:t>
            </w:r>
            <w:r w:rsidRPr="005B7F71">
              <w:rPr>
                <w:rFonts w:ascii="新宋体" w:eastAsia="新宋体" w:hAnsi="新宋体"/>
                <w:snapToGrid w:val="0"/>
                <w:szCs w:val="21"/>
                <w:lang w:val="zh-CN"/>
              </w:rPr>
              <w:t>应于</w:t>
            </w:r>
            <w:r w:rsidRPr="005B7F71">
              <w:rPr>
                <w:rFonts w:ascii="新宋体" w:eastAsia="新宋体" w:hAnsi="新宋体" w:hint="eastAsia"/>
                <w:snapToGrid w:val="0"/>
                <w:szCs w:val="21"/>
                <w:lang w:val="zh-CN"/>
              </w:rPr>
              <w:t>递交截止时间</w:t>
            </w:r>
            <w:r w:rsidRPr="005B7F71">
              <w:rPr>
                <w:rFonts w:ascii="新宋体" w:eastAsia="新宋体" w:hAnsi="新宋体"/>
                <w:snapToGrid w:val="0"/>
                <w:szCs w:val="21"/>
                <w:lang w:val="zh-CN"/>
              </w:rPr>
              <w:t>之前</w:t>
            </w:r>
            <w:r w:rsidRPr="005B7F71">
              <w:rPr>
                <w:rFonts w:ascii="新宋体" w:eastAsia="新宋体" w:hAnsi="新宋体" w:hint="eastAsia"/>
                <w:snapToGrid w:val="0"/>
                <w:szCs w:val="21"/>
                <w:lang w:val="zh-CN"/>
              </w:rPr>
              <w:t>送达招标文件规定的地址</w:t>
            </w:r>
            <w:r w:rsidRPr="005B7F71">
              <w:rPr>
                <w:rFonts w:ascii="新宋体" w:eastAsia="新宋体" w:hAnsi="新宋体"/>
                <w:snapToGrid w:val="0"/>
                <w:szCs w:val="21"/>
                <w:lang w:val="zh-CN"/>
              </w:rPr>
              <w:t>。</w:t>
            </w:r>
          </w:p>
        </w:tc>
      </w:tr>
      <w:tr w:rsidR="00D51BE1" w:rsidTr="00EF7E0A">
        <w:trPr>
          <w:cantSplit/>
          <w:trHeight w:val="20"/>
          <w:jc w:val="center"/>
        </w:trPr>
        <w:tc>
          <w:tcPr>
            <w:tcW w:w="827" w:type="dxa"/>
            <w:vAlign w:val="center"/>
          </w:tcPr>
          <w:p w:rsidR="00D51BE1" w:rsidRDefault="00D51BE1" w:rsidP="00EF7E0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_____万元或合同金额的_____%，缴纳方式：/</w:t>
            </w:r>
          </w:p>
        </w:tc>
      </w:tr>
      <w:tr w:rsidR="00D51BE1" w:rsidTr="00EF7E0A">
        <w:trPr>
          <w:cantSplit/>
          <w:trHeight w:val="20"/>
          <w:jc w:val="center"/>
        </w:trPr>
        <w:tc>
          <w:tcPr>
            <w:tcW w:w="827" w:type="dxa"/>
            <w:vAlign w:val="center"/>
          </w:tcPr>
          <w:p w:rsidR="00D51BE1" w:rsidRDefault="00D51BE1" w:rsidP="00EF7E0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D51BE1" w:rsidRDefault="00D51BE1" w:rsidP="00D51BE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51BE1" w:rsidRDefault="00D51BE1" w:rsidP="00D51BE1">
      <w:pPr>
        <w:rPr>
          <w:rFonts w:ascii="新宋体" w:eastAsia="新宋体" w:hAnsi="新宋体"/>
          <w:b/>
        </w:rPr>
      </w:pPr>
    </w:p>
    <w:p w:rsidR="00D51BE1" w:rsidRDefault="00D51BE1" w:rsidP="00D51BE1">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D51BE1" w:rsidTr="00EF7E0A">
        <w:trPr>
          <w:jc w:val="center"/>
        </w:trPr>
        <w:tc>
          <w:tcPr>
            <w:tcW w:w="959"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具体内容</w:t>
            </w:r>
          </w:p>
        </w:tc>
      </w:tr>
      <w:tr w:rsidR="00D51BE1" w:rsidTr="00EF7E0A">
        <w:trPr>
          <w:jc w:val="center"/>
        </w:trPr>
        <w:tc>
          <w:tcPr>
            <w:tcW w:w="959"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完全满足本项目服务期限的要求。</w:t>
            </w:r>
          </w:p>
        </w:tc>
      </w:tr>
      <w:tr w:rsidR="00D51BE1" w:rsidTr="00EF7E0A">
        <w:trPr>
          <w:jc w:val="center"/>
        </w:trPr>
        <w:tc>
          <w:tcPr>
            <w:tcW w:w="959"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D51BE1" w:rsidRDefault="00D51BE1" w:rsidP="00EF7E0A">
            <w:pPr>
              <w:spacing w:line="276" w:lineRule="auto"/>
              <w:rPr>
                <w:rFonts w:ascii="新宋体" w:eastAsia="新宋体" w:hAnsi="新宋体"/>
              </w:rPr>
            </w:pPr>
          </w:p>
        </w:tc>
      </w:tr>
      <w:tr w:rsidR="00D51BE1" w:rsidTr="00EF7E0A">
        <w:trPr>
          <w:jc w:val="center"/>
        </w:trPr>
        <w:tc>
          <w:tcPr>
            <w:tcW w:w="959" w:type="dxa"/>
            <w:vAlign w:val="center"/>
          </w:tcPr>
          <w:p w:rsidR="00D51BE1" w:rsidRDefault="00D51BE1" w:rsidP="00EF7E0A">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D51BE1" w:rsidRDefault="00D51BE1" w:rsidP="00EF7E0A">
            <w:pPr>
              <w:spacing w:line="276" w:lineRule="auto"/>
              <w:rPr>
                <w:rFonts w:ascii="新宋体" w:eastAsia="新宋体" w:hAnsi="新宋体"/>
              </w:rPr>
            </w:pPr>
          </w:p>
        </w:tc>
      </w:tr>
    </w:tbl>
    <w:p w:rsidR="00D51BE1" w:rsidRDefault="00D51BE1" w:rsidP="00D51BE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D51BE1" w:rsidRDefault="00D51BE1" w:rsidP="00D51BE1">
      <w:pPr>
        <w:pStyle w:val="3"/>
        <w:rPr>
          <w:rFonts w:ascii="新宋体" w:eastAsia="新宋体" w:hAnsi="新宋体"/>
          <w:kern w:val="44"/>
          <w:szCs w:val="28"/>
        </w:rPr>
      </w:pPr>
      <w:r>
        <w:rPr>
          <w:rFonts w:ascii="新宋体" w:eastAsia="新宋体" w:hAnsi="新宋体" w:hint="eastAsia"/>
          <w:kern w:val="44"/>
          <w:szCs w:val="28"/>
        </w:rPr>
        <w:t>三、项目概况</w:t>
      </w:r>
    </w:p>
    <w:p w:rsidR="00D51BE1" w:rsidRDefault="00D51BE1" w:rsidP="00D51BE1">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5B7F71">
        <w:rPr>
          <w:rFonts w:ascii="新宋体" w:eastAsia="新宋体" w:hAnsi="新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壹拾伍万肆仟捌佰</w:t>
      </w:r>
      <w:proofErr w:type="gramEnd"/>
      <w:r>
        <w:rPr>
          <w:rFonts w:ascii="新宋体" w:eastAsia="新宋体" w:hAnsi="新宋体" w:hint="eastAsia"/>
          <w:szCs w:val="21"/>
        </w:rPr>
        <w:t>元（154,800.00）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壹拾伍万肆仟捌佰</w:t>
      </w:r>
      <w:proofErr w:type="gramEnd"/>
      <w:r>
        <w:rPr>
          <w:rFonts w:ascii="新宋体" w:eastAsia="新宋体" w:hAnsi="新宋体" w:hint="eastAsia"/>
          <w:szCs w:val="21"/>
        </w:rPr>
        <w:t>元（154,800.00）</w:t>
      </w:r>
    </w:p>
    <w:p w:rsidR="00D51BE1" w:rsidRDefault="00D51BE1" w:rsidP="00D51BE1">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D51BE1" w:rsidRDefault="00D51BE1" w:rsidP="00D51BE1">
      <w:pPr>
        <w:spacing w:line="360" w:lineRule="auto"/>
        <w:ind w:firstLineChars="200" w:firstLine="420"/>
        <w:rPr>
          <w:rFonts w:ascii="新宋体" w:eastAsia="新宋体" w:hAnsi="新宋体" w:cs="宋体"/>
          <w:szCs w:val="21"/>
        </w:rPr>
      </w:pPr>
      <w:r w:rsidRPr="005B7F71">
        <w:rPr>
          <w:rFonts w:ascii="新宋体" w:eastAsia="新宋体" w:hAnsi="新宋体" w:cs="宋体" w:hint="eastAsia"/>
          <w:szCs w:val="21"/>
        </w:rPr>
        <w:t>《深圳市国民经济和社会发展第十四个五年规划和二〇三五年远景目标纲要》提出，“十四五”期间，深圳将从数字经济、数字基建、数字政府、新型智慧城市建设、数字生态等多个方面，抢抓数字技术产业变革机遇，充分发挥海量数据和丰富应用场景优势，以数字产业化和产业数字化为主攻方向，大力发展数字经济，建设数字政府、智慧城市、数字生态，促进数字化转型，引领数字新生活，故而对深圳市公共基础信息资源质量提出新的要求。综合监管信息服务系统和公共信用信息管理系统已结束免费维保期，为保障系统稳定运行以及信用数据正常归集，需对系统开展持续性维护服务。</w:t>
      </w:r>
    </w:p>
    <w:p w:rsidR="00D51BE1" w:rsidRDefault="00D51BE1" w:rsidP="00D51BE1">
      <w:pPr>
        <w:rPr>
          <w:rFonts w:ascii="新宋体" w:eastAsia="新宋体" w:hAnsi="新宋体"/>
          <w:b/>
          <w:bCs/>
          <w:szCs w:val="21"/>
        </w:rPr>
      </w:pPr>
    </w:p>
    <w:p w:rsidR="00D51BE1" w:rsidRDefault="00D51BE1" w:rsidP="00D51BE1">
      <w:pPr>
        <w:pStyle w:val="3"/>
        <w:rPr>
          <w:rFonts w:ascii="新宋体" w:eastAsia="新宋体" w:hAnsi="新宋体"/>
          <w:kern w:val="44"/>
          <w:szCs w:val="28"/>
        </w:rPr>
      </w:pPr>
      <w:r>
        <w:rPr>
          <w:rFonts w:ascii="新宋体" w:eastAsia="新宋体" w:hAnsi="新宋体" w:hint="eastAsia"/>
          <w:kern w:val="44"/>
          <w:szCs w:val="28"/>
        </w:rPr>
        <w:t>四、项目技术要求</w:t>
      </w:r>
    </w:p>
    <w:p w:rsidR="00D51BE1" w:rsidRDefault="00D51BE1" w:rsidP="00D51BE1">
      <w:pPr>
        <w:rPr>
          <w:rFonts w:ascii="新宋体" w:eastAsia="新宋体" w:hAnsi="新宋体"/>
          <w:b/>
        </w:rPr>
      </w:pPr>
    </w:p>
    <w:p w:rsidR="00D51BE1" w:rsidRPr="005B7F71" w:rsidRDefault="00D51BE1" w:rsidP="00D51BE1">
      <w:pPr>
        <w:spacing w:line="360" w:lineRule="auto"/>
        <w:rPr>
          <w:rFonts w:ascii="新宋体" w:eastAsia="新宋体" w:hAnsi="新宋体"/>
          <w:b/>
        </w:rPr>
      </w:pPr>
      <w:r>
        <w:rPr>
          <w:rFonts w:ascii="新宋体" w:eastAsia="新宋体" w:hAnsi="新宋体" w:hint="eastAsia"/>
          <w:b/>
        </w:rPr>
        <w:t>（1）</w:t>
      </w:r>
      <w:r w:rsidRPr="005B7F71">
        <w:rPr>
          <w:rFonts w:ascii="新宋体" w:eastAsia="新宋体" w:hAnsi="新宋体" w:hint="eastAsia"/>
          <w:b/>
        </w:rPr>
        <w:t>项目服务总体要求：</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1、运</w:t>
      </w:r>
      <w:proofErr w:type="gramStart"/>
      <w:r w:rsidRPr="005B7F71">
        <w:rPr>
          <w:rFonts w:ascii="新宋体" w:eastAsia="新宋体" w:hAnsi="新宋体" w:hint="eastAsia"/>
        </w:rPr>
        <w:t>维综合</w:t>
      </w:r>
      <w:proofErr w:type="gramEnd"/>
      <w:r w:rsidRPr="005B7F71">
        <w:rPr>
          <w:rFonts w:ascii="新宋体" w:eastAsia="新宋体" w:hAnsi="新宋体" w:hint="eastAsia"/>
        </w:rPr>
        <w:t>监管信息服务系统和公共信用信息管理系统B</w:t>
      </w:r>
      <w:proofErr w:type="gramStart"/>
      <w:r w:rsidRPr="005B7F71">
        <w:rPr>
          <w:rFonts w:ascii="新宋体" w:eastAsia="新宋体" w:hAnsi="新宋体" w:hint="eastAsia"/>
        </w:rPr>
        <w:t>包数据</w:t>
      </w:r>
      <w:proofErr w:type="gramEnd"/>
      <w:r w:rsidRPr="005B7F71">
        <w:rPr>
          <w:rFonts w:ascii="新宋体" w:eastAsia="新宋体" w:hAnsi="新宋体" w:hint="eastAsia"/>
        </w:rPr>
        <w:t>子系统。负责系统维护、漏洞补丁修补、并限期整改系统故障或缺陷。</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2、负责综合监管信息服务系统和公共信用信息管理系统B</w:t>
      </w:r>
      <w:proofErr w:type="gramStart"/>
      <w:r w:rsidRPr="005B7F71">
        <w:rPr>
          <w:rFonts w:ascii="新宋体" w:eastAsia="新宋体" w:hAnsi="新宋体" w:hint="eastAsia"/>
        </w:rPr>
        <w:t>包信息</w:t>
      </w:r>
      <w:proofErr w:type="gramEnd"/>
      <w:r w:rsidRPr="005B7F71">
        <w:rPr>
          <w:rFonts w:ascii="新宋体" w:eastAsia="新宋体" w:hAnsi="新宋体" w:hint="eastAsia"/>
        </w:rPr>
        <w:t>资料库日常维护系统使用、维护服务。包括：ETL调度工具等系统工具的日常维护及更新等工作，因工作需求使用深圳市政务信息资源共享平台。</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3、数据安全保障。配合招标方做好系统及资料库安全工作，并按照数据的分级分类等要求，针对数据权限、脱敏、安全审计等开展安全服务工作。</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4、公共信用能力配套提升。配合招标方完成在履职过程中产生的临时的接口开发或页面开发任务。</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5、人员驻场：投标方须派遣工程师驻场，为招标方进行日常系统维护及巡检，处理日常系统需求，报表处理，</w:t>
      </w:r>
      <w:proofErr w:type="gramStart"/>
      <w:r w:rsidRPr="005B7F71">
        <w:rPr>
          <w:rFonts w:ascii="新宋体" w:eastAsia="新宋体" w:hAnsi="新宋体" w:hint="eastAsia"/>
        </w:rPr>
        <w:t>运维台账</w:t>
      </w:r>
      <w:proofErr w:type="gramEnd"/>
      <w:r w:rsidRPr="005B7F71">
        <w:rPr>
          <w:rFonts w:ascii="新宋体" w:eastAsia="新宋体" w:hAnsi="新宋体" w:hint="eastAsia"/>
        </w:rPr>
        <w:t>记录，节假日值班响应等。具体方式服从招标方的管理。</w:t>
      </w:r>
    </w:p>
    <w:p w:rsidR="00D51BE1" w:rsidRPr="005B7F71" w:rsidRDefault="00D51BE1" w:rsidP="00D51BE1">
      <w:pPr>
        <w:spacing w:line="360" w:lineRule="auto"/>
        <w:rPr>
          <w:rFonts w:ascii="新宋体" w:eastAsia="新宋体" w:hAnsi="新宋体"/>
          <w:b/>
        </w:rPr>
      </w:pPr>
      <w:r>
        <w:rPr>
          <w:rFonts w:ascii="新宋体" w:eastAsia="新宋体" w:hAnsi="新宋体" w:hint="eastAsia"/>
          <w:b/>
        </w:rPr>
        <w:t>（2）</w:t>
      </w:r>
      <w:r w:rsidRPr="005B7F71">
        <w:rPr>
          <w:rFonts w:ascii="新宋体" w:eastAsia="新宋体" w:hAnsi="新宋体" w:hint="eastAsia"/>
          <w:b/>
        </w:rPr>
        <w:t>项目具体工作内容</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（一）系统维护服务</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1、负责在招标方规定时限内整改第三方或招标方在综合监管信息服务系统和公共信用信息管理系统B</w:t>
      </w:r>
      <w:proofErr w:type="gramStart"/>
      <w:r w:rsidRPr="005B7F71">
        <w:rPr>
          <w:rFonts w:ascii="新宋体" w:eastAsia="新宋体" w:hAnsi="新宋体" w:hint="eastAsia"/>
        </w:rPr>
        <w:t>包数据</w:t>
      </w:r>
      <w:proofErr w:type="gramEnd"/>
      <w:r w:rsidRPr="005B7F71">
        <w:rPr>
          <w:rFonts w:ascii="新宋体" w:eastAsia="新宋体" w:hAnsi="新宋体" w:hint="eastAsia"/>
        </w:rPr>
        <w:t>子系统在专项、例行安全监测中发现的漏洞及威胁，包括但不限于主机漏洞、应用漏洞及数据库漏洞。</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2、进行数据子系统日常运行维护：修复因系统缺陷导致的问题、记录系统台账等。</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lastRenderedPageBreak/>
        <w:t>3、系统服务工作：处理因修补例行扫描漏洞导致的安装补丁等日常维护工作；必要情况下对服务器进行操作系统的安装、升级，性能调优等；必要时配合完成系统部署拓扑图的提供；维护服务的稳定运行。</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4、系统异常及突发事件处理：及时处理系统运行时产生的异常问题及突发事件。</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（二）系统安全维护服务</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1、配合招标方做好数据安全监管保护工作，基于数据的分级分类及</w:t>
      </w:r>
      <w:proofErr w:type="gramStart"/>
      <w:r w:rsidRPr="005B7F71">
        <w:rPr>
          <w:rFonts w:ascii="新宋体" w:eastAsia="新宋体" w:hAnsi="新宋体" w:hint="eastAsia"/>
        </w:rPr>
        <w:t>等保环境</w:t>
      </w:r>
      <w:proofErr w:type="gramEnd"/>
      <w:r w:rsidRPr="005B7F71">
        <w:rPr>
          <w:rFonts w:ascii="新宋体" w:eastAsia="新宋体" w:hAnsi="新宋体" w:hint="eastAsia"/>
        </w:rPr>
        <w:t>要求，开展数据权限管理、数据脱敏管理、数据安全审计、数据服务监控等服务工作。</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2、安全环境：在公共信息资源</w:t>
      </w:r>
      <w:proofErr w:type="gramStart"/>
      <w:r w:rsidRPr="005B7F71">
        <w:rPr>
          <w:rFonts w:ascii="新宋体" w:eastAsia="新宋体" w:hAnsi="新宋体" w:hint="eastAsia"/>
        </w:rPr>
        <w:t>库设置</w:t>
      </w:r>
      <w:proofErr w:type="gramEnd"/>
      <w:r w:rsidRPr="005B7F71">
        <w:rPr>
          <w:rFonts w:ascii="新宋体" w:eastAsia="新宋体" w:hAnsi="新宋体" w:hint="eastAsia"/>
        </w:rPr>
        <w:t>测试环境和生产环境，以保证数据安全；</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3、分级分类管理：根据分级分类要求，对敏感数据进行分级分类或脱敏；</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4、用户角色权限管理：做好用户角色访问控制管理；</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5、监控：对非法接口调用进行监控；</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6、日志审计：安全审计，主要包括登录日志、操作日志；</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7、操作系统，对系统进行安全补丁维护。</w:t>
      </w:r>
    </w:p>
    <w:p w:rsidR="00D51BE1" w:rsidRPr="005B7F71" w:rsidRDefault="00D51BE1" w:rsidP="00D51BE1">
      <w:pPr>
        <w:spacing w:line="360" w:lineRule="auto"/>
        <w:rPr>
          <w:rFonts w:ascii="新宋体" w:eastAsia="新宋体" w:hAnsi="新宋体"/>
          <w:b/>
        </w:rPr>
      </w:pPr>
      <w:r>
        <w:rPr>
          <w:rFonts w:ascii="新宋体" w:eastAsia="新宋体" w:hAnsi="新宋体" w:hint="eastAsia"/>
          <w:b/>
        </w:rPr>
        <w:t>（3）</w:t>
      </w:r>
      <w:r w:rsidRPr="005B7F71">
        <w:rPr>
          <w:rFonts w:ascii="新宋体" w:eastAsia="新宋体" w:hAnsi="新宋体" w:hint="eastAsia"/>
          <w:b/>
        </w:rPr>
        <w:t>其他</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招标方指派的与项目相关的其他工作内容。</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三、驻场人员要求:</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1、驻场人员除本项目外不得参与其他项目合同；</w:t>
      </w:r>
    </w:p>
    <w:p w:rsidR="00D51BE1" w:rsidRPr="005B7F71" w:rsidRDefault="00D51BE1" w:rsidP="00D51BE1">
      <w:pPr>
        <w:spacing w:line="360" w:lineRule="auto"/>
        <w:rPr>
          <w:rFonts w:ascii="新宋体" w:eastAsia="新宋体" w:hAnsi="新宋体"/>
        </w:rPr>
      </w:pPr>
      <w:r w:rsidRPr="005B7F71">
        <w:rPr>
          <w:rFonts w:ascii="新宋体" w:eastAsia="新宋体" w:hAnsi="新宋体" w:hint="eastAsia"/>
        </w:rPr>
        <w:t>2、投标人提供的驻场人员名单须与合同签订后的驻场人员一致，如有变更，需至少提前半个月提出书面说明；</w:t>
      </w:r>
    </w:p>
    <w:p w:rsidR="00D51BE1" w:rsidRDefault="00D51BE1" w:rsidP="00D51BE1">
      <w:pPr>
        <w:pStyle w:val="3"/>
        <w:rPr>
          <w:rFonts w:ascii="新宋体" w:eastAsia="新宋体" w:hAnsi="新宋体"/>
          <w:kern w:val="44"/>
          <w:szCs w:val="28"/>
        </w:rPr>
      </w:pPr>
      <w:r>
        <w:rPr>
          <w:rFonts w:ascii="新宋体" w:eastAsia="新宋体" w:hAnsi="新宋体" w:hint="eastAsia"/>
          <w:kern w:val="44"/>
          <w:szCs w:val="28"/>
        </w:rPr>
        <w:t>五、项目商务要求</w:t>
      </w:r>
    </w:p>
    <w:p w:rsidR="00D51BE1" w:rsidRDefault="00D51BE1" w:rsidP="00D51BE1">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9B4699">
        <w:rPr>
          <w:rFonts w:ascii="新宋体" w:eastAsia="新宋体" w:hAnsi="新宋体" w:cs="宋体" w:hint="eastAsia"/>
          <w:szCs w:val="21"/>
        </w:rPr>
        <w:t>合同签订之日起--2022年12月31日</w:t>
      </w:r>
      <w:r>
        <w:rPr>
          <w:rFonts w:ascii="新宋体" w:eastAsia="新宋体" w:hAnsi="新宋体" w:cs="宋体" w:hint="eastAsia"/>
          <w:szCs w:val="21"/>
        </w:rPr>
        <w:t>。</w:t>
      </w:r>
    </w:p>
    <w:p w:rsidR="00D51BE1" w:rsidRDefault="00D51BE1" w:rsidP="00D51BE1">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9B4699">
        <w:rPr>
          <w:rFonts w:ascii="新宋体" w:eastAsia="新宋体" w:hAnsi="新宋体" w:cs="宋体" w:hint="eastAsia"/>
          <w:szCs w:val="21"/>
        </w:rPr>
        <w:t>按合同约定付款</w:t>
      </w:r>
    </w:p>
    <w:p w:rsidR="00D51BE1" w:rsidRPr="009B4699" w:rsidRDefault="00D51BE1" w:rsidP="00D51BE1">
      <w:pPr>
        <w:spacing w:line="360" w:lineRule="auto"/>
        <w:rPr>
          <w:rFonts w:ascii="新宋体" w:eastAsia="新宋体" w:hAnsi="新宋体" w:cs="宋体"/>
          <w:color w:val="000000"/>
          <w:szCs w:val="21"/>
        </w:rPr>
      </w:pPr>
      <w:r w:rsidRPr="009B4699">
        <w:rPr>
          <w:rFonts w:ascii="新宋体" w:eastAsia="新宋体" w:hAnsi="新宋体" w:cs="宋体" w:hint="eastAsia"/>
          <w:kern w:val="0"/>
          <w:szCs w:val="21"/>
        </w:rPr>
        <w:t>（三）</w:t>
      </w:r>
      <w:r w:rsidRPr="009B4699">
        <w:rPr>
          <w:rFonts w:ascii="新宋体" w:eastAsia="新宋体" w:hAnsi="新宋体" w:cs="宋体" w:hint="eastAsia"/>
          <w:color w:val="000000"/>
          <w:szCs w:val="21"/>
        </w:rPr>
        <w:t>安全要求：</w:t>
      </w:r>
    </w:p>
    <w:p w:rsidR="00D51BE1" w:rsidRPr="009B4699" w:rsidRDefault="00D51BE1" w:rsidP="00D51BE1">
      <w:pPr>
        <w:spacing w:line="360" w:lineRule="auto"/>
        <w:rPr>
          <w:rFonts w:ascii="新宋体" w:eastAsia="新宋体" w:hAnsi="新宋体" w:cs="宋体"/>
          <w:color w:val="000000"/>
          <w:szCs w:val="21"/>
        </w:rPr>
      </w:pPr>
      <w:r w:rsidRPr="009B4699">
        <w:rPr>
          <w:rFonts w:ascii="新宋体" w:eastAsia="新宋体" w:hAnsi="新宋体" w:cs="宋体" w:hint="eastAsia"/>
          <w:color w:val="000000"/>
          <w:szCs w:val="21"/>
        </w:rPr>
        <w:t>中标方须按照采购方要求，签订相关保密协议及安全管理协议。</w:t>
      </w:r>
    </w:p>
    <w:p w:rsidR="00D51BE1" w:rsidRPr="009B4699" w:rsidRDefault="00D51BE1" w:rsidP="00D51BE1">
      <w:pPr>
        <w:spacing w:line="360" w:lineRule="auto"/>
        <w:rPr>
          <w:rFonts w:ascii="新宋体" w:eastAsia="新宋体" w:hAnsi="新宋体" w:cs="宋体"/>
          <w:color w:val="000000"/>
          <w:szCs w:val="21"/>
        </w:rPr>
      </w:pPr>
      <w:r w:rsidRPr="009B4699">
        <w:rPr>
          <w:rFonts w:ascii="新宋体" w:eastAsia="新宋体" w:hAnsi="新宋体" w:cs="宋体" w:hint="eastAsia"/>
          <w:color w:val="000000"/>
          <w:szCs w:val="21"/>
        </w:rPr>
        <w:t>（四）考核要求：</w:t>
      </w:r>
    </w:p>
    <w:p w:rsidR="00D51BE1" w:rsidRPr="009B4699" w:rsidRDefault="00D51BE1" w:rsidP="00D51BE1">
      <w:pPr>
        <w:spacing w:line="360" w:lineRule="auto"/>
        <w:rPr>
          <w:rFonts w:ascii="新宋体" w:eastAsia="新宋体" w:hAnsi="新宋体" w:cs="宋体"/>
          <w:color w:val="000000"/>
          <w:szCs w:val="21"/>
        </w:rPr>
      </w:pPr>
      <w:r w:rsidRPr="009B4699">
        <w:rPr>
          <w:rFonts w:ascii="新宋体" w:eastAsia="新宋体" w:hAnsi="新宋体" w:cs="宋体" w:hint="eastAsia"/>
          <w:color w:val="000000"/>
          <w:szCs w:val="21"/>
        </w:rPr>
        <w:t>采购方可对中标方进行履约考核并公布考核评分，如考核不合格，可进行相应处罚。</w:t>
      </w:r>
    </w:p>
    <w:p w:rsidR="00D51BE1" w:rsidRPr="009B4699" w:rsidRDefault="00D51BE1" w:rsidP="00D51BE1">
      <w:pPr>
        <w:spacing w:line="360" w:lineRule="auto"/>
        <w:rPr>
          <w:rFonts w:ascii="新宋体" w:eastAsia="新宋体" w:hAnsi="新宋体" w:cs="宋体"/>
          <w:kern w:val="0"/>
          <w:szCs w:val="21"/>
        </w:rPr>
      </w:pPr>
      <w:r w:rsidRPr="009B4699">
        <w:rPr>
          <w:rFonts w:ascii="新宋体" w:eastAsia="新宋体" w:hAnsi="新宋体" w:cs="宋体" w:hint="eastAsia"/>
          <w:kern w:val="0"/>
          <w:szCs w:val="21"/>
        </w:rPr>
        <w:t>（五）验收要求：</w:t>
      </w:r>
    </w:p>
    <w:p w:rsidR="00D51BE1" w:rsidRPr="009B4699" w:rsidRDefault="00D51BE1" w:rsidP="00D51BE1">
      <w:pPr>
        <w:spacing w:line="360" w:lineRule="auto"/>
        <w:rPr>
          <w:rFonts w:ascii="新宋体" w:eastAsia="新宋体" w:hAnsi="新宋体" w:cs="宋体"/>
          <w:kern w:val="0"/>
          <w:szCs w:val="21"/>
        </w:rPr>
      </w:pPr>
      <w:r w:rsidRPr="009B4699">
        <w:rPr>
          <w:rFonts w:ascii="新宋体" w:eastAsia="新宋体" w:hAnsi="新宋体" w:cs="宋体" w:hint="eastAsia"/>
          <w:kern w:val="0"/>
          <w:szCs w:val="21"/>
        </w:rPr>
        <w:t>项目验收工作应由中标方提供相关运维服务文档，采购方认可运维服务文档内容，对服务评</w:t>
      </w:r>
      <w:r w:rsidRPr="009B4699">
        <w:rPr>
          <w:rFonts w:ascii="新宋体" w:eastAsia="新宋体" w:hAnsi="新宋体" w:cs="宋体" w:hint="eastAsia"/>
          <w:kern w:val="0"/>
          <w:szCs w:val="21"/>
        </w:rPr>
        <w:lastRenderedPageBreak/>
        <w:t>价进行打分，评价打分合格并出具相关用户意见后，由采购方组织相关专家验收小组，对该项目工作内容形成的文档评审通过。</w:t>
      </w:r>
    </w:p>
    <w:p w:rsidR="00D51BE1" w:rsidRPr="009B4699" w:rsidRDefault="00D51BE1" w:rsidP="00D51BE1">
      <w:pPr>
        <w:spacing w:line="360" w:lineRule="auto"/>
        <w:rPr>
          <w:rFonts w:ascii="新宋体" w:eastAsia="新宋体" w:hAnsi="新宋体" w:cs="宋体"/>
          <w:kern w:val="0"/>
          <w:szCs w:val="21"/>
        </w:rPr>
      </w:pPr>
      <w:r w:rsidRPr="009B4699">
        <w:rPr>
          <w:rFonts w:ascii="新宋体" w:eastAsia="新宋体" w:hAnsi="新宋体" w:cs="宋体" w:hint="eastAsia"/>
          <w:kern w:val="0"/>
          <w:szCs w:val="21"/>
        </w:rPr>
        <w:t>（六）技术培训：</w:t>
      </w:r>
    </w:p>
    <w:p w:rsidR="00D51BE1" w:rsidRPr="009B4699" w:rsidRDefault="00D51BE1" w:rsidP="00D51BE1">
      <w:pPr>
        <w:spacing w:line="360" w:lineRule="auto"/>
        <w:rPr>
          <w:rFonts w:ascii="新宋体" w:eastAsia="新宋体" w:hAnsi="新宋体" w:cs="宋体"/>
          <w:kern w:val="0"/>
          <w:szCs w:val="21"/>
        </w:rPr>
      </w:pPr>
      <w:r w:rsidRPr="009B4699">
        <w:rPr>
          <w:rFonts w:ascii="新宋体" w:eastAsia="新宋体" w:hAnsi="新宋体" w:cs="宋体" w:hint="eastAsia"/>
          <w:kern w:val="0"/>
          <w:szCs w:val="21"/>
        </w:rPr>
        <w:t>本项目服务期内中标方应制定详尽的培训计划、提供相关的培训工作，以确保实现项目的既定目标。主要培训内容包括：大数据基础知识培训、辅助政务工作的大数据应用工具培训以及优秀案例实地考察培训等，在培训中所使用到的培训课件、参考材料以及培训讲师均由采购方提供，实地考察培训地点由中标方和采购方双方共同确定。</w:t>
      </w:r>
    </w:p>
    <w:p w:rsidR="00D51BE1" w:rsidRDefault="00D51BE1" w:rsidP="00D51BE1">
      <w:pPr>
        <w:pStyle w:val="3"/>
        <w:rPr>
          <w:rFonts w:ascii="新宋体" w:eastAsia="新宋体" w:hAnsi="新宋体"/>
          <w:kern w:val="44"/>
          <w:szCs w:val="28"/>
        </w:rPr>
      </w:pPr>
      <w:r>
        <w:rPr>
          <w:rFonts w:ascii="新宋体" w:eastAsia="新宋体" w:hAnsi="新宋体" w:hint="eastAsia"/>
          <w:kern w:val="44"/>
          <w:szCs w:val="28"/>
        </w:rPr>
        <w:t>六、投标报价</w:t>
      </w:r>
    </w:p>
    <w:p w:rsidR="00D51BE1" w:rsidRDefault="00D51BE1" w:rsidP="00D51BE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51BE1" w:rsidRDefault="00D51BE1" w:rsidP="00D51BE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51BE1" w:rsidRDefault="00D51BE1" w:rsidP="00D51BE1">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51BE1" w:rsidRDefault="00D51BE1" w:rsidP="00D51BE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51BE1" w:rsidRDefault="00D51BE1" w:rsidP="00D51BE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51BE1" w:rsidRDefault="00D51BE1" w:rsidP="00D51BE1">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95DF1" w:rsidRPr="00D51BE1" w:rsidRDefault="00995DF1">
      <w:bookmarkStart w:id="2" w:name="_GoBack"/>
      <w:bookmarkEnd w:id="2"/>
    </w:p>
    <w:sectPr w:rsidR="00995DF1" w:rsidRPr="00D51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E1" w:rsidRDefault="00D51BE1" w:rsidP="00D51BE1">
      <w:r>
        <w:separator/>
      </w:r>
    </w:p>
  </w:endnote>
  <w:endnote w:type="continuationSeparator" w:id="0">
    <w:p w:rsidR="00D51BE1" w:rsidRDefault="00D51BE1" w:rsidP="00D5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E1" w:rsidRDefault="00D51BE1" w:rsidP="00D51BE1">
      <w:r>
        <w:separator/>
      </w:r>
    </w:p>
  </w:footnote>
  <w:footnote w:type="continuationSeparator" w:id="0">
    <w:p w:rsidR="00D51BE1" w:rsidRDefault="00D51BE1" w:rsidP="00D5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10"/>
    <w:rsid w:val="00345310"/>
    <w:rsid w:val="00995DF1"/>
    <w:rsid w:val="00D51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E1"/>
    <w:pPr>
      <w:widowControl w:val="0"/>
      <w:jc w:val="both"/>
    </w:pPr>
    <w:rPr>
      <w:rFonts w:ascii="Times New Roman" w:eastAsia="宋体" w:hAnsi="Times New Roman" w:cs="Times New Roman"/>
      <w:szCs w:val="24"/>
    </w:rPr>
  </w:style>
  <w:style w:type="paragraph" w:styleId="2">
    <w:name w:val="heading 2"/>
    <w:basedOn w:val="3"/>
    <w:next w:val="4"/>
    <w:link w:val="2Char"/>
    <w:qFormat/>
    <w:rsid w:val="00D51BE1"/>
    <w:pPr>
      <w:adjustRightInd w:val="0"/>
      <w:jc w:val="center"/>
      <w:textAlignment w:val="baseline"/>
      <w:outlineLvl w:val="1"/>
    </w:pPr>
    <w:rPr>
      <w:kern w:val="0"/>
      <w:sz w:val="24"/>
      <w:szCs w:val="20"/>
    </w:rPr>
  </w:style>
  <w:style w:type="paragraph" w:styleId="3">
    <w:name w:val="heading 3"/>
    <w:basedOn w:val="4"/>
    <w:next w:val="a"/>
    <w:link w:val="3Char1"/>
    <w:qFormat/>
    <w:rsid w:val="00D51BE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51B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B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1BE1"/>
    <w:rPr>
      <w:sz w:val="18"/>
      <w:szCs w:val="18"/>
    </w:rPr>
  </w:style>
  <w:style w:type="paragraph" w:styleId="a4">
    <w:name w:val="footer"/>
    <w:basedOn w:val="a"/>
    <w:link w:val="Char0"/>
    <w:uiPriority w:val="99"/>
    <w:unhideWhenUsed/>
    <w:rsid w:val="00D51B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1BE1"/>
    <w:rPr>
      <w:sz w:val="18"/>
      <w:szCs w:val="18"/>
    </w:rPr>
  </w:style>
  <w:style w:type="character" w:customStyle="1" w:styleId="2Char">
    <w:name w:val="标题 2 Char"/>
    <w:basedOn w:val="a0"/>
    <w:link w:val="2"/>
    <w:qFormat/>
    <w:rsid w:val="00D51BE1"/>
    <w:rPr>
      <w:rFonts w:ascii="宋体" w:eastAsia="宋体" w:hAnsi="宋体" w:cs="Times New Roman"/>
      <w:b/>
      <w:bCs/>
      <w:kern w:val="0"/>
      <w:sz w:val="24"/>
      <w:szCs w:val="20"/>
    </w:rPr>
  </w:style>
  <w:style w:type="character" w:customStyle="1" w:styleId="3Char">
    <w:name w:val="标题 3 Char"/>
    <w:basedOn w:val="a0"/>
    <w:uiPriority w:val="9"/>
    <w:semiHidden/>
    <w:rsid w:val="00D51BE1"/>
    <w:rPr>
      <w:rFonts w:ascii="Times New Roman" w:eastAsia="宋体" w:hAnsi="Times New Roman" w:cs="Times New Roman"/>
      <w:b/>
      <w:bCs/>
      <w:sz w:val="32"/>
      <w:szCs w:val="32"/>
    </w:rPr>
  </w:style>
  <w:style w:type="character" w:customStyle="1" w:styleId="3Char1">
    <w:name w:val="标题 3 Char1"/>
    <w:link w:val="3"/>
    <w:qFormat/>
    <w:rsid w:val="00D51BE1"/>
    <w:rPr>
      <w:rFonts w:ascii="宋体" w:eastAsia="宋体" w:hAnsi="宋体" w:cs="Times New Roman"/>
      <w:b/>
      <w:bCs/>
      <w:sz w:val="28"/>
      <w:szCs w:val="32"/>
    </w:rPr>
  </w:style>
  <w:style w:type="character" w:customStyle="1" w:styleId="4Char">
    <w:name w:val="标题 4 Char"/>
    <w:basedOn w:val="a0"/>
    <w:link w:val="4"/>
    <w:uiPriority w:val="9"/>
    <w:semiHidden/>
    <w:rsid w:val="00D51BE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E1"/>
    <w:pPr>
      <w:widowControl w:val="0"/>
      <w:jc w:val="both"/>
    </w:pPr>
    <w:rPr>
      <w:rFonts w:ascii="Times New Roman" w:eastAsia="宋体" w:hAnsi="Times New Roman" w:cs="Times New Roman"/>
      <w:szCs w:val="24"/>
    </w:rPr>
  </w:style>
  <w:style w:type="paragraph" w:styleId="2">
    <w:name w:val="heading 2"/>
    <w:basedOn w:val="3"/>
    <w:next w:val="4"/>
    <w:link w:val="2Char"/>
    <w:qFormat/>
    <w:rsid w:val="00D51BE1"/>
    <w:pPr>
      <w:adjustRightInd w:val="0"/>
      <w:jc w:val="center"/>
      <w:textAlignment w:val="baseline"/>
      <w:outlineLvl w:val="1"/>
    </w:pPr>
    <w:rPr>
      <w:kern w:val="0"/>
      <w:sz w:val="24"/>
      <w:szCs w:val="20"/>
    </w:rPr>
  </w:style>
  <w:style w:type="paragraph" w:styleId="3">
    <w:name w:val="heading 3"/>
    <w:basedOn w:val="4"/>
    <w:next w:val="a"/>
    <w:link w:val="3Char1"/>
    <w:qFormat/>
    <w:rsid w:val="00D51BE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51B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B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1BE1"/>
    <w:rPr>
      <w:sz w:val="18"/>
      <w:szCs w:val="18"/>
    </w:rPr>
  </w:style>
  <w:style w:type="paragraph" w:styleId="a4">
    <w:name w:val="footer"/>
    <w:basedOn w:val="a"/>
    <w:link w:val="Char0"/>
    <w:uiPriority w:val="99"/>
    <w:unhideWhenUsed/>
    <w:rsid w:val="00D51B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1BE1"/>
    <w:rPr>
      <w:sz w:val="18"/>
      <w:szCs w:val="18"/>
    </w:rPr>
  </w:style>
  <w:style w:type="character" w:customStyle="1" w:styleId="2Char">
    <w:name w:val="标题 2 Char"/>
    <w:basedOn w:val="a0"/>
    <w:link w:val="2"/>
    <w:qFormat/>
    <w:rsid w:val="00D51BE1"/>
    <w:rPr>
      <w:rFonts w:ascii="宋体" w:eastAsia="宋体" w:hAnsi="宋体" w:cs="Times New Roman"/>
      <w:b/>
      <w:bCs/>
      <w:kern w:val="0"/>
      <w:sz w:val="24"/>
      <w:szCs w:val="20"/>
    </w:rPr>
  </w:style>
  <w:style w:type="character" w:customStyle="1" w:styleId="3Char">
    <w:name w:val="标题 3 Char"/>
    <w:basedOn w:val="a0"/>
    <w:uiPriority w:val="9"/>
    <w:semiHidden/>
    <w:rsid w:val="00D51BE1"/>
    <w:rPr>
      <w:rFonts w:ascii="Times New Roman" w:eastAsia="宋体" w:hAnsi="Times New Roman" w:cs="Times New Roman"/>
      <w:b/>
      <w:bCs/>
      <w:sz w:val="32"/>
      <w:szCs w:val="32"/>
    </w:rPr>
  </w:style>
  <w:style w:type="character" w:customStyle="1" w:styleId="3Char1">
    <w:name w:val="标题 3 Char1"/>
    <w:link w:val="3"/>
    <w:qFormat/>
    <w:rsid w:val="00D51BE1"/>
    <w:rPr>
      <w:rFonts w:ascii="宋体" w:eastAsia="宋体" w:hAnsi="宋体" w:cs="Times New Roman"/>
      <w:b/>
      <w:bCs/>
      <w:sz w:val="28"/>
      <w:szCs w:val="32"/>
    </w:rPr>
  </w:style>
  <w:style w:type="character" w:customStyle="1" w:styleId="4Char">
    <w:name w:val="标题 4 Char"/>
    <w:basedOn w:val="a0"/>
    <w:link w:val="4"/>
    <w:uiPriority w:val="9"/>
    <w:semiHidden/>
    <w:rsid w:val="00D51BE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2022-08-11T02:26:00Z</dcterms:created>
  <dcterms:modified xsi:type="dcterms:W3CDTF">2022-08-11T02:26:00Z</dcterms:modified>
</cp:coreProperties>
</file>