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67237" w14:textId="77777777" w:rsidR="00A818C5" w:rsidRPr="00A818C5" w:rsidRDefault="00A818C5" w:rsidP="00A818C5">
      <w:pPr>
        <w:keepNext/>
        <w:keepLines/>
        <w:spacing w:before="260" w:after="260" w:line="413" w:lineRule="auto"/>
        <w:jc w:val="center"/>
        <w:outlineLvl w:val="1"/>
        <w:rPr>
          <w:rFonts w:ascii="新宋体" w:eastAsia="新宋体" w:hAnsi="新宋体"/>
          <w:b/>
          <w:kern w:val="0"/>
          <w:sz w:val="32"/>
          <w:szCs w:val="20"/>
        </w:rPr>
      </w:pPr>
      <w:bookmarkStart w:id="0" w:name="_Toc76031642"/>
      <w:r w:rsidRPr="00A818C5">
        <w:rPr>
          <w:rFonts w:ascii="新宋体" w:eastAsia="新宋体" w:hAnsi="新宋体" w:hint="eastAsia"/>
          <w:b/>
          <w:kern w:val="0"/>
          <w:sz w:val="32"/>
          <w:szCs w:val="20"/>
        </w:rPr>
        <w:t>第六章　项目采购需求</w:t>
      </w:r>
      <w:bookmarkEnd w:id="0"/>
    </w:p>
    <w:p w14:paraId="7E189838" w14:textId="77777777" w:rsidR="00A818C5" w:rsidRPr="00A818C5" w:rsidRDefault="00A818C5" w:rsidP="00A818C5">
      <w:pPr>
        <w:keepNext/>
        <w:keepLines/>
        <w:spacing w:before="260" w:after="260" w:line="413" w:lineRule="auto"/>
        <w:jc w:val="center"/>
        <w:outlineLvl w:val="2"/>
        <w:rPr>
          <w:rFonts w:ascii="新宋体" w:eastAsia="新宋体" w:hAnsi="新宋体"/>
          <w:b/>
          <w:kern w:val="0"/>
          <w:sz w:val="24"/>
          <w:szCs w:val="24"/>
        </w:rPr>
      </w:pPr>
      <w:bookmarkStart w:id="1" w:name="_Toc76031643"/>
      <w:r w:rsidRPr="00A818C5">
        <w:rPr>
          <w:rFonts w:ascii="新宋体" w:eastAsia="新宋体" w:hAnsi="新宋体" w:hint="eastAsia"/>
          <w:b/>
          <w:kern w:val="0"/>
          <w:sz w:val="24"/>
          <w:szCs w:val="24"/>
        </w:rPr>
        <w:t>第一节 项目概述</w:t>
      </w:r>
      <w:bookmarkEnd w:id="1"/>
    </w:p>
    <w:p w14:paraId="1094A04C" w14:textId="77777777" w:rsidR="00A818C5" w:rsidRPr="00A818C5" w:rsidRDefault="00A818C5" w:rsidP="00A818C5">
      <w:pPr>
        <w:keepNext/>
        <w:keepLines/>
        <w:spacing w:before="280" w:after="290" w:line="360" w:lineRule="auto"/>
        <w:outlineLvl w:val="3"/>
        <w:rPr>
          <w:rFonts w:ascii="新宋体" w:eastAsia="新宋体" w:hAnsi="新宋体"/>
          <w:b/>
          <w:bCs/>
          <w:kern w:val="0"/>
          <w:sz w:val="24"/>
          <w:szCs w:val="24"/>
        </w:rPr>
      </w:pPr>
      <w:r w:rsidRPr="00A818C5">
        <w:rPr>
          <w:rFonts w:ascii="新宋体" w:eastAsia="新宋体" w:hAnsi="新宋体" w:hint="eastAsia"/>
          <w:b/>
          <w:bCs/>
          <w:kern w:val="0"/>
          <w:sz w:val="24"/>
          <w:szCs w:val="24"/>
        </w:rPr>
        <w:t>一、服务清单</w:t>
      </w:r>
    </w:p>
    <w:tbl>
      <w:tblPr>
        <w:tblW w:w="93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685"/>
        <w:gridCol w:w="1701"/>
        <w:gridCol w:w="2833"/>
      </w:tblGrid>
      <w:tr w:rsidR="00A818C5" w:rsidRPr="00A818C5" w14:paraId="77A99B4D" w14:textId="77777777" w:rsidTr="00592553">
        <w:trPr>
          <w:tblHeader/>
          <w:jc w:val="center"/>
        </w:trPr>
        <w:tc>
          <w:tcPr>
            <w:tcW w:w="1136" w:type="dxa"/>
            <w:vAlign w:val="center"/>
          </w:tcPr>
          <w:p w14:paraId="30D63224" w14:textId="77777777" w:rsidR="00A818C5" w:rsidRPr="00A818C5" w:rsidRDefault="00A818C5" w:rsidP="00A818C5">
            <w:pPr>
              <w:jc w:val="center"/>
              <w:rPr>
                <w:rFonts w:ascii="新宋体" w:eastAsia="新宋体" w:hAnsi="新宋体" w:cs="Calibri"/>
                <w:b/>
                <w:bCs/>
                <w:sz w:val="24"/>
                <w:szCs w:val="24"/>
              </w:rPr>
            </w:pPr>
            <w:r w:rsidRPr="00A818C5">
              <w:rPr>
                <w:rFonts w:ascii="新宋体" w:eastAsia="新宋体" w:hAnsi="新宋体" w:cs="Calibri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85" w:type="dxa"/>
            <w:vAlign w:val="center"/>
          </w:tcPr>
          <w:p w14:paraId="244E6134" w14:textId="77777777" w:rsidR="00A818C5" w:rsidRPr="00A818C5" w:rsidRDefault="00A818C5" w:rsidP="00A818C5">
            <w:pPr>
              <w:jc w:val="center"/>
              <w:rPr>
                <w:rFonts w:ascii="新宋体" w:eastAsia="新宋体" w:hAnsi="新宋体" w:cs="Calibri"/>
                <w:b/>
                <w:bCs/>
                <w:sz w:val="24"/>
                <w:szCs w:val="24"/>
              </w:rPr>
            </w:pPr>
            <w:r w:rsidRPr="00A818C5">
              <w:rPr>
                <w:rFonts w:ascii="新宋体" w:eastAsia="新宋体" w:hAnsi="新宋体" w:cs="Calibri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14:paraId="6DF3BE5C" w14:textId="77777777" w:rsidR="00A818C5" w:rsidRPr="00A818C5" w:rsidRDefault="00A818C5" w:rsidP="00A818C5">
            <w:pPr>
              <w:jc w:val="center"/>
              <w:rPr>
                <w:rFonts w:ascii="新宋体" w:eastAsia="新宋体" w:hAnsi="新宋体" w:cs="Calibri"/>
                <w:b/>
                <w:bCs/>
                <w:sz w:val="24"/>
                <w:szCs w:val="24"/>
              </w:rPr>
            </w:pPr>
            <w:r w:rsidRPr="00A818C5">
              <w:rPr>
                <w:rFonts w:ascii="新宋体" w:eastAsia="新宋体" w:hAnsi="新宋体" w:cs="Calibri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2833" w:type="dxa"/>
            <w:vAlign w:val="center"/>
          </w:tcPr>
          <w:p w14:paraId="3ADAD1A6" w14:textId="77777777" w:rsidR="00A818C5" w:rsidRPr="00A818C5" w:rsidRDefault="00A818C5" w:rsidP="00A818C5">
            <w:pPr>
              <w:jc w:val="center"/>
              <w:rPr>
                <w:rFonts w:ascii="新宋体" w:eastAsia="新宋体" w:hAnsi="新宋体" w:cs="Calibri"/>
                <w:b/>
                <w:bCs/>
                <w:sz w:val="24"/>
                <w:szCs w:val="24"/>
              </w:rPr>
            </w:pPr>
            <w:r w:rsidRPr="00A818C5">
              <w:rPr>
                <w:rFonts w:ascii="新宋体" w:eastAsia="新宋体" w:hAnsi="新宋体" w:cs="Calibri" w:hint="eastAsia"/>
                <w:b/>
                <w:bCs/>
                <w:sz w:val="24"/>
                <w:szCs w:val="24"/>
              </w:rPr>
              <w:t>预算金额</w:t>
            </w:r>
          </w:p>
        </w:tc>
      </w:tr>
      <w:tr w:rsidR="00A818C5" w:rsidRPr="00A818C5" w14:paraId="0D33930B" w14:textId="77777777" w:rsidTr="00592553">
        <w:trPr>
          <w:jc w:val="center"/>
        </w:trPr>
        <w:tc>
          <w:tcPr>
            <w:tcW w:w="1136" w:type="dxa"/>
            <w:vAlign w:val="center"/>
          </w:tcPr>
          <w:p w14:paraId="40B7DC8C" w14:textId="77777777" w:rsidR="00A818C5" w:rsidRPr="00A818C5" w:rsidRDefault="00A818C5" w:rsidP="00A818C5">
            <w:pPr>
              <w:adjustRightInd w:val="0"/>
              <w:snapToGrid w:val="0"/>
              <w:jc w:val="center"/>
              <w:rPr>
                <w:rFonts w:ascii="新宋体" w:eastAsia="新宋体" w:hAnsi="新宋体" w:cs="Arial Unicode MS"/>
                <w:snapToGrid w:val="0"/>
                <w:kern w:val="0"/>
                <w:sz w:val="24"/>
                <w:szCs w:val="24"/>
              </w:rPr>
            </w:pPr>
            <w:r w:rsidRPr="00A818C5">
              <w:rPr>
                <w:rFonts w:ascii="新宋体" w:eastAsia="新宋体" w:hAnsi="新宋体" w:cs="Arial Unicode MS" w:hint="eastAsia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14:paraId="6894BF33" w14:textId="77777777" w:rsidR="00A818C5" w:rsidRPr="00A818C5" w:rsidRDefault="00A818C5" w:rsidP="00A818C5">
            <w:pPr>
              <w:jc w:val="center"/>
              <w:rPr>
                <w:rFonts w:ascii="新宋体" w:eastAsia="新宋体" w:hAnsi="新宋体" w:cs="Calibri" w:hint="eastAsia"/>
                <w:snapToGrid w:val="0"/>
                <w:sz w:val="24"/>
                <w:szCs w:val="24"/>
              </w:rPr>
            </w:pPr>
            <w:r w:rsidRPr="00A818C5">
              <w:rPr>
                <w:rFonts w:ascii="新宋体" w:eastAsia="新宋体" w:hAnsi="新宋体" w:cs="Calibri" w:hint="eastAsia"/>
                <w:snapToGrid w:val="0"/>
                <w:sz w:val="24"/>
                <w:szCs w:val="24"/>
              </w:rPr>
              <w:t>卫生检疫中心实验室采购新冠核酸检测质</w:t>
            </w:r>
            <w:proofErr w:type="gramStart"/>
            <w:r w:rsidRPr="00A818C5">
              <w:rPr>
                <w:rFonts w:ascii="新宋体" w:eastAsia="新宋体" w:hAnsi="新宋体" w:cs="Calibri" w:hint="eastAsia"/>
                <w:snapToGrid w:val="0"/>
                <w:sz w:val="24"/>
                <w:szCs w:val="24"/>
              </w:rPr>
              <w:t>控品项目</w:t>
            </w:r>
            <w:proofErr w:type="gramEnd"/>
          </w:p>
        </w:tc>
        <w:tc>
          <w:tcPr>
            <w:tcW w:w="1701" w:type="dxa"/>
            <w:vAlign w:val="center"/>
          </w:tcPr>
          <w:p w14:paraId="2D77E74A" w14:textId="77777777" w:rsidR="00A818C5" w:rsidRPr="00A818C5" w:rsidRDefault="00A818C5" w:rsidP="00A818C5">
            <w:pPr>
              <w:jc w:val="center"/>
              <w:rPr>
                <w:rFonts w:ascii="新宋体" w:eastAsia="新宋体" w:hAnsi="新宋体" w:cs="Calibri"/>
                <w:snapToGrid w:val="0"/>
                <w:sz w:val="24"/>
                <w:szCs w:val="24"/>
              </w:rPr>
            </w:pPr>
            <w:r w:rsidRPr="00A818C5">
              <w:rPr>
                <w:rFonts w:ascii="新宋体" w:eastAsia="新宋体" w:hAnsi="新宋体" w:cs="Calibri" w:hint="eastAsia"/>
                <w:sz w:val="24"/>
                <w:szCs w:val="24"/>
              </w:rPr>
              <w:t>1800支（500ul/支）</w:t>
            </w:r>
          </w:p>
        </w:tc>
        <w:tc>
          <w:tcPr>
            <w:tcW w:w="2833" w:type="dxa"/>
            <w:vAlign w:val="center"/>
          </w:tcPr>
          <w:p w14:paraId="6BF0BA9A" w14:textId="77777777" w:rsidR="00A818C5" w:rsidRPr="00A818C5" w:rsidRDefault="00A818C5" w:rsidP="00A818C5">
            <w:pPr>
              <w:jc w:val="center"/>
              <w:rPr>
                <w:rFonts w:ascii="新宋体" w:eastAsia="新宋体" w:hAnsi="新宋体" w:cs="Calibri"/>
                <w:snapToGrid w:val="0"/>
                <w:sz w:val="24"/>
                <w:szCs w:val="24"/>
              </w:rPr>
            </w:pPr>
            <w:r w:rsidRPr="00A818C5">
              <w:rPr>
                <w:rFonts w:ascii="新宋体" w:eastAsia="新宋体" w:hAnsi="新宋体" w:cs="Calibri" w:hint="eastAsia"/>
                <w:snapToGrid w:val="0"/>
                <w:sz w:val="24"/>
                <w:szCs w:val="24"/>
              </w:rPr>
              <w:t>人民币</w:t>
            </w:r>
            <w:proofErr w:type="gramStart"/>
            <w:r w:rsidRPr="00A818C5">
              <w:rPr>
                <w:rFonts w:ascii="新宋体" w:eastAsia="新宋体" w:hAnsi="新宋体" w:cs="Calibri" w:hint="eastAsia"/>
                <w:snapToGrid w:val="0"/>
                <w:sz w:val="24"/>
                <w:szCs w:val="24"/>
              </w:rPr>
              <w:t>伍拾肆万</w:t>
            </w:r>
            <w:proofErr w:type="gramEnd"/>
            <w:r w:rsidRPr="00A818C5">
              <w:rPr>
                <w:rFonts w:ascii="新宋体" w:eastAsia="新宋体" w:hAnsi="新宋体" w:cs="Calibri" w:hint="eastAsia"/>
                <w:snapToGrid w:val="0"/>
                <w:sz w:val="24"/>
                <w:szCs w:val="24"/>
              </w:rPr>
              <w:t>元整（¥540,000.00元）</w:t>
            </w:r>
          </w:p>
        </w:tc>
      </w:tr>
    </w:tbl>
    <w:p w14:paraId="0E9CD275" w14:textId="77777777" w:rsidR="00A818C5" w:rsidRPr="00A818C5" w:rsidRDefault="00A818C5" w:rsidP="00A818C5">
      <w:pPr>
        <w:spacing w:line="360" w:lineRule="auto"/>
        <w:ind w:firstLineChars="200" w:firstLine="480"/>
        <w:rPr>
          <w:rFonts w:ascii="新宋体" w:eastAsia="新宋体" w:hAnsi="新宋体" w:hint="eastAsia"/>
          <w:sz w:val="24"/>
          <w:szCs w:val="24"/>
        </w:rPr>
      </w:pPr>
      <w:bookmarkStart w:id="2" w:name="_Toc76031644"/>
    </w:p>
    <w:p w14:paraId="31429498" w14:textId="77777777" w:rsidR="00A818C5" w:rsidRPr="00A818C5" w:rsidRDefault="00A818C5" w:rsidP="00A818C5">
      <w:pPr>
        <w:keepNext/>
        <w:keepLines/>
        <w:spacing w:before="260" w:after="260" w:line="360" w:lineRule="auto"/>
        <w:jc w:val="center"/>
        <w:outlineLvl w:val="2"/>
        <w:rPr>
          <w:rFonts w:ascii="新宋体" w:eastAsia="新宋体" w:hAnsi="新宋体"/>
          <w:b/>
          <w:kern w:val="0"/>
          <w:sz w:val="24"/>
          <w:szCs w:val="24"/>
        </w:rPr>
      </w:pPr>
      <w:r w:rsidRPr="00A818C5">
        <w:rPr>
          <w:rFonts w:ascii="新宋体" w:eastAsia="新宋体" w:hAnsi="新宋体" w:hint="eastAsia"/>
          <w:b/>
          <w:kern w:val="0"/>
          <w:sz w:val="24"/>
          <w:szCs w:val="24"/>
        </w:rPr>
        <w:t>第二节 商务需求</w:t>
      </w:r>
      <w:bookmarkEnd w:id="2"/>
    </w:p>
    <w:p w14:paraId="624B46A3" w14:textId="77777777" w:rsidR="00A818C5" w:rsidRPr="00A818C5" w:rsidRDefault="00A818C5" w:rsidP="00A818C5">
      <w:pPr>
        <w:keepNext/>
        <w:keepLines/>
        <w:spacing w:before="280" w:after="290" w:line="360" w:lineRule="auto"/>
        <w:outlineLvl w:val="3"/>
        <w:rPr>
          <w:rFonts w:ascii="新宋体" w:eastAsia="新宋体" w:hAnsi="新宋体"/>
          <w:b/>
          <w:bCs/>
          <w:kern w:val="0"/>
          <w:sz w:val="24"/>
          <w:szCs w:val="24"/>
        </w:rPr>
      </w:pPr>
      <w:r w:rsidRPr="00A818C5">
        <w:rPr>
          <w:rFonts w:ascii="新宋体" w:eastAsia="新宋体" w:hAnsi="新宋体" w:hint="eastAsia"/>
          <w:b/>
          <w:bCs/>
          <w:kern w:val="0"/>
          <w:sz w:val="24"/>
          <w:szCs w:val="24"/>
        </w:rPr>
        <w:t>一</w:t>
      </w:r>
      <w:r w:rsidRPr="00A818C5">
        <w:rPr>
          <w:rFonts w:ascii="新宋体" w:eastAsia="新宋体" w:hAnsi="新宋体"/>
          <w:b/>
          <w:bCs/>
          <w:kern w:val="0"/>
          <w:sz w:val="24"/>
          <w:szCs w:val="24"/>
        </w:rPr>
        <w:t>、</w:t>
      </w:r>
      <w:r w:rsidRPr="00A818C5">
        <w:rPr>
          <w:rFonts w:ascii="新宋体" w:eastAsia="新宋体" w:hAnsi="新宋体" w:hint="eastAsia"/>
          <w:b/>
          <w:bCs/>
          <w:kern w:val="0"/>
          <w:sz w:val="24"/>
          <w:szCs w:val="24"/>
        </w:rPr>
        <w:t>交货</w:t>
      </w:r>
      <w:r w:rsidRPr="00A818C5">
        <w:rPr>
          <w:rFonts w:ascii="新宋体" w:eastAsia="新宋体" w:hAnsi="新宋体"/>
          <w:b/>
          <w:bCs/>
          <w:kern w:val="0"/>
          <w:sz w:val="24"/>
          <w:szCs w:val="24"/>
        </w:rPr>
        <w:t>期</w:t>
      </w:r>
    </w:p>
    <w:p w14:paraId="7CE1B6A0" w14:textId="77777777" w:rsidR="00A818C5" w:rsidRPr="00A818C5" w:rsidRDefault="00A818C5" w:rsidP="00A818C5">
      <w:pPr>
        <w:rPr>
          <w:rFonts w:hint="eastAsia"/>
          <w:sz w:val="24"/>
          <w:szCs w:val="24"/>
        </w:rPr>
      </w:pPr>
      <w:r w:rsidRPr="00A818C5">
        <w:rPr>
          <w:rFonts w:hint="eastAsia"/>
          <w:sz w:val="24"/>
          <w:szCs w:val="24"/>
        </w:rPr>
        <w:t>自合同</w:t>
      </w:r>
      <w:proofErr w:type="gramStart"/>
      <w:r w:rsidRPr="00A818C5">
        <w:rPr>
          <w:rFonts w:hint="eastAsia"/>
          <w:sz w:val="24"/>
          <w:szCs w:val="24"/>
        </w:rPr>
        <w:t>签定</w:t>
      </w:r>
      <w:proofErr w:type="gramEnd"/>
      <w:r w:rsidRPr="00A818C5">
        <w:rPr>
          <w:rFonts w:hint="eastAsia"/>
          <w:sz w:val="24"/>
          <w:szCs w:val="24"/>
        </w:rPr>
        <w:t>之日起</w:t>
      </w:r>
      <w:r w:rsidRPr="00A818C5">
        <w:rPr>
          <w:rFonts w:hint="eastAsia"/>
          <w:sz w:val="24"/>
          <w:szCs w:val="24"/>
        </w:rPr>
        <w:t>15</w:t>
      </w:r>
      <w:r w:rsidRPr="00A818C5">
        <w:rPr>
          <w:rFonts w:hint="eastAsia"/>
          <w:sz w:val="24"/>
          <w:szCs w:val="24"/>
        </w:rPr>
        <w:t>日内。</w:t>
      </w:r>
    </w:p>
    <w:p w14:paraId="7A28090A" w14:textId="77777777" w:rsidR="00A818C5" w:rsidRPr="00A818C5" w:rsidRDefault="00A818C5" w:rsidP="00A818C5">
      <w:pPr>
        <w:keepNext/>
        <w:keepLines/>
        <w:spacing w:before="280" w:after="290" w:line="360" w:lineRule="auto"/>
        <w:outlineLvl w:val="3"/>
        <w:rPr>
          <w:rFonts w:ascii="新宋体" w:eastAsia="新宋体" w:hAnsi="新宋体"/>
          <w:b/>
          <w:bCs/>
          <w:kern w:val="0"/>
          <w:sz w:val="24"/>
          <w:szCs w:val="24"/>
        </w:rPr>
      </w:pPr>
      <w:r w:rsidRPr="00A818C5">
        <w:rPr>
          <w:rFonts w:ascii="新宋体" w:eastAsia="新宋体" w:hAnsi="新宋体" w:hint="eastAsia"/>
          <w:b/>
          <w:bCs/>
          <w:kern w:val="0"/>
          <w:sz w:val="24"/>
          <w:szCs w:val="24"/>
        </w:rPr>
        <w:t>二</w:t>
      </w:r>
      <w:r w:rsidRPr="00A818C5">
        <w:rPr>
          <w:rFonts w:ascii="新宋体" w:eastAsia="新宋体" w:hAnsi="新宋体"/>
          <w:b/>
          <w:bCs/>
          <w:kern w:val="0"/>
          <w:sz w:val="24"/>
          <w:szCs w:val="24"/>
        </w:rPr>
        <w:t>、</w:t>
      </w:r>
      <w:r w:rsidRPr="00A818C5">
        <w:rPr>
          <w:rFonts w:ascii="新宋体" w:eastAsia="新宋体" w:hAnsi="新宋体" w:hint="eastAsia"/>
          <w:b/>
          <w:bCs/>
          <w:kern w:val="0"/>
          <w:sz w:val="24"/>
          <w:szCs w:val="24"/>
        </w:rPr>
        <w:t>验收</w:t>
      </w:r>
      <w:r w:rsidRPr="00A818C5">
        <w:rPr>
          <w:rFonts w:ascii="新宋体" w:eastAsia="新宋体" w:hAnsi="新宋体"/>
          <w:b/>
          <w:bCs/>
          <w:kern w:val="0"/>
          <w:sz w:val="24"/>
          <w:szCs w:val="24"/>
        </w:rPr>
        <w:t>及合同付款</w:t>
      </w:r>
      <w:r w:rsidRPr="00A818C5">
        <w:rPr>
          <w:rFonts w:ascii="新宋体" w:eastAsia="新宋体" w:hAnsi="新宋体" w:hint="eastAsia"/>
          <w:b/>
          <w:bCs/>
          <w:kern w:val="0"/>
          <w:sz w:val="24"/>
          <w:szCs w:val="24"/>
        </w:rPr>
        <w:t>规定</w:t>
      </w:r>
    </w:p>
    <w:p w14:paraId="6CEFBAA4" w14:textId="77777777" w:rsidR="00A818C5" w:rsidRPr="00A818C5" w:rsidRDefault="00A818C5" w:rsidP="00A818C5">
      <w:pPr>
        <w:tabs>
          <w:tab w:val="left" w:pos="540"/>
        </w:tabs>
        <w:spacing w:line="360" w:lineRule="auto"/>
        <w:rPr>
          <w:rFonts w:ascii="新宋体" w:eastAsia="新宋体" w:hAnsi="新宋体" w:cs="新宋体" w:hint="eastAsia"/>
          <w:sz w:val="24"/>
          <w:szCs w:val="24"/>
        </w:rPr>
      </w:pPr>
      <w:r w:rsidRPr="00A818C5">
        <w:rPr>
          <w:rFonts w:ascii="新宋体" w:eastAsia="新宋体" w:hAnsi="新宋体" w:cs="新宋体" w:hint="eastAsia"/>
          <w:sz w:val="24"/>
          <w:szCs w:val="24"/>
        </w:rPr>
        <w:t>1.本合同以人民币进行结算。</w:t>
      </w:r>
    </w:p>
    <w:p w14:paraId="43D82914" w14:textId="77777777" w:rsidR="00A818C5" w:rsidRPr="00A818C5" w:rsidRDefault="00A818C5" w:rsidP="00A818C5">
      <w:pPr>
        <w:tabs>
          <w:tab w:val="left" w:pos="540"/>
        </w:tabs>
        <w:spacing w:line="360" w:lineRule="auto"/>
        <w:rPr>
          <w:rFonts w:ascii="新宋体" w:eastAsia="新宋体" w:hAnsi="新宋体" w:cs="新宋体" w:hint="eastAsia"/>
          <w:sz w:val="24"/>
          <w:szCs w:val="24"/>
        </w:rPr>
      </w:pPr>
      <w:r w:rsidRPr="00A818C5">
        <w:rPr>
          <w:rFonts w:ascii="新宋体" w:eastAsia="新宋体" w:hAnsi="新宋体" w:cs="新宋体" w:hint="eastAsia"/>
          <w:sz w:val="24"/>
          <w:szCs w:val="24"/>
        </w:rPr>
        <w:t>2.付款方式：</w:t>
      </w:r>
    </w:p>
    <w:p w14:paraId="56ACB5B6" w14:textId="77777777" w:rsidR="00A818C5" w:rsidRPr="00A818C5" w:rsidRDefault="00A818C5" w:rsidP="00A818C5">
      <w:pPr>
        <w:tabs>
          <w:tab w:val="left" w:pos="540"/>
        </w:tabs>
        <w:spacing w:line="360" w:lineRule="auto"/>
        <w:rPr>
          <w:rFonts w:ascii="新宋体" w:eastAsia="新宋体" w:hAnsi="新宋体" w:cs="新宋体" w:hint="eastAsia"/>
          <w:sz w:val="24"/>
          <w:szCs w:val="24"/>
        </w:rPr>
      </w:pPr>
      <w:r w:rsidRPr="00A818C5">
        <w:rPr>
          <w:rFonts w:ascii="新宋体" w:eastAsia="新宋体" w:hAnsi="新宋体" w:cs="新宋体" w:hint="eastAsia"/>
          <w:sz w:val="24"/>
          <w:szCs w:val="24"/>
        </w:rPr>
        <w:t>该批订单货物到货并经采购人清点无误验收，且收到有效发票及验收单后三十个工作日内（如遇采购人资金未到账等特殊情况，可延迟付款），以</w:t>
      </w:r>
      <w:proofErr w:type="gramStart"/>
      <w:r w:rsidRPr="00A818C5">
        <w:rPr>
          <w:rFonts w:ascii="新宋体" w:eastAsia="新宋体" w:hAnsi="新宋体" w:cs="新宋体" w:hint="eastAsia"/>
          <w:sz w:val="24"/>
          <w:szCs w:val="24"/>
        </w:rPr>
        <w:t>转帐</w:t>
      </w:r>
      <w:proofErr w:type="gramEnd"/>
      <w:r w:rsidRPr="00A818C5">
        <w:rPr>
          <w:rFonts w:ascii="新宋体" w:eastAsia="新宋体" w:hAnsi="新宋体" w:cs="新宋体" w:hint="eastAsia"/>
          <w:sz w:val="24"/>
          <w:szCs w:val="24"/>
        </w:rPr>
        <w:t>方式向中标供应商支付当批订单总金额 100 %的货款。</w:t>
      </w:r>
    </w:p>
    <w:p w14:paraId="3AC3F1F7" w14:textId="77777777" w:rsidR="00A818C5" w:rsidRPr="00A818C5" w:rsidRDefault="00A818C5" w:rsidP="00A818C5">
      <w:pPr>
        <w:keepNext/>
        <w:keepLines/>
        <w:spacing w:before="280" w:after="290" w:line="360" w:lineRule="auto"/>
        <w:outlineLvl w:val="3"/>
        <w:rPr>
          <w:rFonts w:ascii="新宋体" w:eastAsia="新宋体" w:hAnsi="新宋体"/>
          <w:b/>
          <w:bCs/>
          <w:kern w:val="0"/>
          <w:sz w:val="24"/>
          <w:szCs w:val="24"/>
        </w:rPr>
      </w:pPr>
      <w:r w:rsidRPr="00A818C5">
        <w:rPr>
          <w:rFonts w:ascii="新宋体" w:eastAsia="新宋体" w:hAnsi="新宋体" w:hint="eastAsia"/>
          <w:b/>
          <w:bCs/>
          <w:kern w:val="0"/>
          <w:sz w:val="24"/>
          <w:szCs w:val="24"/>
        </w:rPr>
        <w:t>三、质保及</w:t>
      </w:r>
      <w:r w:rsidRPr="00A818C5">
        <w:rPr>
          <w:rFonts w:ascii="新宋体" w:eastAsia="新宋体" w:hAnsi="新宋体"/>
          <w:b/>
          <w:bCs/>
          <w:kern w:val="0"/>
          <w:sz w:val="24"/>
          <w:szCs w:val="24"/>
        </w:rPr>
        <w:t>售后服务规定</w:t>
      </w:r>
    </w:p>
    <w:p w14:paraId="0A266B53" w14:textId="77777777" w:rsidR="00A818C5" w:rsidRPr="00A818C5" w:rsidRDefault="00A818C5" w:rsidP="00A818C5">
      <w:pPr>
        <w:rPr>
          <w:rFonts w:ascii="宋体" w:hAnsi="宋体" w:cs="宋体" w:hint="eastAsia"/>
          <w:sz w:val="24"/>
          <w:szCs w:val="24"/>
        </w:rPr>
      </w:pPr>
      <w:r w:rsidRPr="00A818C5">
        <w:rPr>
          <w:rFonts w:ascii="宋体" w:hAnsi="宋体" w:cs="宋体" w:hint="eastAsia"/>
          <w:sz w:val="24"/>
          <w:szCs w:val="24"/>
        </w:rPr>
        <w:t>1.质保期2年（自交货并验收合格之日起计）。</w:t>
      </w:r>
    </w:p>
    <w:p w14:paraId="7EEFF36A" w14:textId="77777777" w:rsidR="00A818C5" w:rsidRPr="00A818C5" w:rsidRDefault="00A818C5" w:rsidP="00A818C5">
      <w:pPr>
        <w:rPr>
          <w:rFonts w:ascii="宋体" w:hAnsi="宋体" w:cs="宋体" w:hint="eastAsia"/>
          <w:sz w:val="24"/>
          <w:szCs w:val="24"/>
        </w:rPr>
      </w:pPr>
      <w:r w:rsidRPr="00A818C5">
        <w:rPr>
          <w:rFonts w:ascii="宋体" w:hAnsi="宋体" w:cs="宋体" w:hint="eastAsia"/>
          <w:sz w:val="24"/>
          <w:szCs w:val="24"/>
        </w:rPr>
        <w:t>2.质保期内发现质量问题，免费更换货物。</w:t>
      </w:r>
    </w:p>
    <w:p w14:paraId="565A266A" w14:textId="77777777" w:rsidR="00A818C5" w:rsidRPr="00A818C5" w:rsidRDefault="00A818C5" w:rsidP="00A818C5">
      <w:pPr>
        <w:keepNext/>
        <w:keepLines/>
        <w:spacing w:before="280" w:after="290" w:line="360" w:lineRule="auto"/>
        <w:outlineLvl w:val="3"/>
        <w:rPr>
          <w:rFonts w:ascii="新宋体" w:eastAsia="新宋体" w:hAnsi="新宋体" w:hint="eastAsia"/>
          <w:b/>
          <w:bCs/>
          <w:kern w:val="0"/>
          <w:sz w:val="24"/>
          <w:szCs w:val="24"/>
        </w:rPr>
      </w:pPr>
      <w:r w:rsidRPr="00A818C5">
        <w:rPr>
          <w:rFonts w:ascii="新宋体" w:eastAsia="新宋体" w:hAnsi="新宋体" w:hint="eastAsia"/>
          <w:b/>
          <w:bCs/>
          <w:kern w:val="0"/>
          <w:sz w:val="24"/>
          <w:szCs w:val="24"/>
        </w:rPr>
        <w:t>四、其他项目要求</w:t>
      </w:r>
    </w:p>
    <w:p w14:paraId="5B80828E" w14:textId="77777777" w:rsidR="00A818C5" w:rsidRPr="00A818C5" w:rsidRDefault="00A818C5" w:rsidP="00A818C5">
      <w:pPr>
        <w:rPr>
          <w:rFonts w:ascii="宋体" w:hAnsi="宋体" w:cs="宋体" w:hint="eastAsia"/>
          <w:sz w:val="24"/>
          <w:szCs w:val="24"/>
        </w:rPr>
      </w:pPr>
      <w:r w:rsidRPr="00A818C5">
        <w:rPr>
          <w:rFonts w:ascii="宋体" w:hAnsi="宋体" w:cs="宋体" w:hint="eastAsia"/>
          <w:sz w:val="24"/>
          <w:szCs w:val="24"/>
        </w:rPr>
        <w:t>无。</w:t>
      </w:r>
    </w:p>
    <w:p w14:paraId="6C1D5774" w14:textId="77777777" w:rsidR="00A818C5" w:rsidRPr="00A818C5" w:rsidRDefault="00A818C5" w:rsidP="00A818C5">
      <w:pPr>
        <w:keepNext/>
        <w:keepLines/>
        <w:spacing w:before="260" w:after="260" w:line="360" w:lineRule="auto"/>
        <w:jc w:val="center"/>
        <w:outlineLvl w:val="2"/>
        <w:rPr>
          <w:rFonts w:ascii="新宋体" w:eastAsia="新宋体" w:hAnsi="新宋体"/>
          <w:b/>
          <w:kern w:val="0"/>
          <w:sz w:val="24"/>
          <w:szCs w:val="24"/>
        </w:rPr>
      </w:pPr>
      <w:bookmarkStart w:id="3" w:name="_Toc76031645"/>
      <w:r w:rsidRPr="00A818C5">
        <w:rPr>
          <w:rFonts w:ascii="新宋体" w:eastAsia="新宋体" w:hAnsi="新宋体" w:hint="eastAsia"/>
          <w:b/>
          <w:kern w:val="0"/>
          <w:sz w:val="24"/>
          <w:szCs w:val="24"/>
        </w:rPr>
        <w:lastRenderedPageBreak/>
        <w:t>第三节 技术需求</w:t>
      </w:r>
      <w:bookmarkEnd w:id="3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576"/>
        <w:gridCol w:w="1595"/>
        <w:gridCol w:w="5181"/>
      </w:tblGrid>
      <w:tr w:rsidR="00A818C5" w:rsidRPr="00A818C5" w14:paraId="5AE41B13" w14:textId="77777777" w:rsidTr="00592553">
        <w:trPr>
          <w:trHeight w:val="5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DD20" w14:textId="77777777" w:rsidR="00A818C5" w:rsidRPr="00A818C5" w:rsidRDefault="00A818C5" w:rsidP="00A818C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818C5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253" w14:textId="77777777" w:rsidR="00A818C5" w:rsidRPr="00A818C5" w:rsidRDefault="00A818C5" w:rsidP="00A818C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818C5">
              <w:rPr>
                <w:rFonts w:ascii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71DB" w14:textId="77777777" w:rsidR="00A818C5" w:rsidRPr="00A818C5" w:rsidRDefault="00A818C5" w:rsidP="00A818C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818C5">
              <w:rPr>
                <w:rFonts w:ascii="宋体" w:hAnsi="宋体" w:cs="宋体" w:hint="eastAsia"/>
                <w:sz w:val="24"/>
                <w:szCs w:val="24"/>
              </w:rPr>
              <w:t>总数量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A106" w14:textId="77777777" w:rsidR="00A818C5" w:rsidRPr="00A818C5" w:rsidRDefault="00A818C5" w:rsidP="00A818C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818C5">
              <w:rPr>
                <w:rFonts w:ascii="宋体" w:hAnsi="宋体" w:cs="宋体" w:hint="eastAsia"/>
                <w:sz w:val="24"/>
                <w:szCs w:val="24"/>
              </w:rPr>
              <w:t>技术参数要求</w:t>
            </w:r>
          </w:p>
        </w:tc>
      </w:tr>
      <w:tr w:rsidR="00A818C5" w:rsidRPr="00A818C5" w14:paraId="3A40BBA7" w14:textId="77777777" w:rsidTr="00592553">
        <w:trPr>
          <w:trHeight w:val="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9512" w14:textId="77777777" w:rsidR="00A818C5" w:rsidRPr="00A818C5" w:rsidRDefault="00A818C5" w:rsidP="00A818C5">
            <w:pPr>
              <w:spacing w:line="2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818C5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C655" w14:textId="77777777" w:rsidR="00A818C5" w:rsidRPr="00A818C5" w:rsidRDefault="00A818C5" w:rsidP="00A818C5">
            <w:pPr>
              <w:spacing w:line="2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818C5">
              <w:rPr>
                <w:rFonts w:ascii="宋体" w:hAnsi="宋体" w:cs="宋体" w:hint="eastAsia"/>
                <w:sz w:val="24"/>
                <w:szCs w:val="24"/>
              </w:rPr>
              <w:t>新冠核酸</w:t>
            </w:r>
            <w:proofErr w:type="gramStart"/>
            <w:r w:rsidRPr="00A818C5">
              <w:rPr>
                <w:rFonts w:ascii="宋体" w:hAnsi="宋体" w:cs="宋体" w:hint="eastAsia"/>
                <w:sz w:val="24"/>
                <w:szCs w:val="24"/>
              </w:rPr>
              <w:t>质控品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68D9" w14:textId="77777777" w:rsidR="00A818C5" w:rsidRPr="00A818C5" w:rsidRDefault="00A818C5" w:rsidP="00A818C5">
            <w:pPr>
              <w:spacing w:line="2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818C5">
              <w:rPr>
                <w:rFonts w:ascii="宋体" w:hAnsi="宋体" w:cs="宋体" w:hint="eastAsia"/>
                <w:sz w:val="24"/>
                <w:szCs w:val="24"/>
              </w:rPr>
              <w:t>1800支（500ul/支）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A08A1" w14:textId="77777777" w:rsidR="00A818C5" w:rsidRPr="00A818C5" w:rsidRDefault="00A818C5" w:rsidP="00A818C5">
            <w:pPr>
              <w:spacing w:line="26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A818C5">
              <w:rPr>
                <w:rFonts w:ascii="宋体" w:hAnsi="宋体" w:cs="宋体" w:hint="eastAsia"/>
                <w:sz w:val="24"/>
                <w:szCs w:val="24"/>
              </w:rPr>
              <w:t>▲1.冻干型；方便运输和保存。</w:t>
            </w:r>
          </w:p>
          <w:p w14:paraId="40E9BA04" w14:textId="77777777" w:rsidR="00A818C5" w:rsidRPr="00A818C5" w:rsidRDefault="00A818C5" w:rsidP="00A818C5">
            <w:pPr>
              <w:spacing w:line="26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A818C5">
              <w:rPr>
                <w:rFonts w:ascii="宋体" w:hAnsi="宋体" w:cs="宋体" w:hint="eastAsia"/>
                <w:sz w:val="24"/>
                <w:szCs w:val="24"/>
              </w:rPr>
              <w:t>▲2.新型冠状病毒（2019-nCoV）假病毒颗粒，采用基质稀释定标而成。</w:t>
            </w:r>
          </w:p>
          <w:p w14:paraId="619207C3" w14:textId="77777777" w:rsidR="00A818C5" w:rsidRPr="00A818C5" w:rsidRDefault="00A818C5" w:rsidP="00A818C5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A818C5">
              <w:rPr>
                <w:rFonts w:ascii="宋体" w:hAnsi="宋体" w:cs="宋体" w:hint="eastAsia"/>
                <w:sz w:val="24"/>
                <w:szCs w:val="24"/>
              </w:rPr>
              <w:t xml:space="preserve">▲3.适用于开展新型冠状病毒核酸检测实验室的室内质量控制，包含新型冠状病毒 </w:t>
            </w:r>
            <w:proofErr w:type="spellStart"/>
            <w:r w:rsidRPr="00A818C5">
              <w:rPr>
                <w:rFonts w:ascii="宋体" w:hAnsi="宋体" w:cs="宋体" w:hint="eastAsia"/>
                <w:sz w:val="24"/>
                <w:szCs w:val="24"/>
              </w:rPr>
              <w:t>RdRp</w:t>
            </w:r>
            <w:proofErr w:type="spellEnd"/>
            <w:r w:rsidRPr="00A818C5">
              <w:rPr>
                <w:rFonts w:ascii="宋体" w:hAnsi="宋体" w:cs="宋体" w:hint="eastAsia"/>
                <w:sz w:val="24"/>
                <w:szCs w:val="24"/>
              </w:rPr>
              <w:t>、E、N 基因全长，ORF1a、ORF1b 和 S 基因部分区域。</w:t>
            </w:r>
          </w:p>
        </w:tc>
      </w:tr>
    </w:tbl>
    <w:p w14:paraId="606BBA27" w14:textId="77777777" w:rsidR="00A818C5" w:rsidRPr="00A818C5" w:rsidRDefault="00A818C5" w:rsidP="00A818C5">
      <w:pPr>
        <w:spacing w:line="360" w:lineRule="auto"/>
        <w:rPr>
          <w:rFonts w:ascii="宋体" w:hAnsi="宋体" w:cs="宋体" w:hint="eastAsia"/>
          <w:sz w:val="24"/>
          <w:szCs w:val="24"/>
        </w:rPr>
      </w:pPr>
      <w:r w:rsidRPr="00A818C5">
        <w:rPr>
          <w:rFonts w:ascii="新宋体" w:eastAsia="新宋体" w:hAnsi="新宋体" w:hint="eastAsia"/>
          <w:sz w:val="24"/>
          <w:szCs w:val="24"/>
        </w:rPr>
        <w:t>★</w:t>
      </w:r>
      <w:r w:rsidRPr="00A818C5">
        <w:rPr>
          <w:rFonts w:ascii="宋体" w:hAnsi="宋体" w:cs="宋体" w:hint="eastAsia"/>
          <w:sz w:val="24"/>
          <w:szCs w:val="24"/>
        </w:rPr>
        <w:t>实质性要求和条件：无</w:t>
      </w:r>
    </w:p>
    <w:p w14:paraId="48D5A4D6" w14:textId="77777777" w:rsidR="002A7053" w:rsidRPr="00A818C5" w:rsidRDefault="002A7053" w:rsidP="00A818C5">
      <w:bookmarkStart w:id="4" w:name="_GoBack"/>
      <w:bookmarkEnd w:id="4"/>
    </w:p>
    <w:sectPr w:rsidR="002A7053" w:rsidRPr="00A818C5">
      <w:footerReference w:type="default" r:id="rId8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F08F4" w14:textId="77777777" w:rsidR="00835E77" w:rsidRDefault="000E6446">
      <w:r>
        <w:separator/>
      </w:r>
    </w:p>
  </w:endnote>
  <w:endnote w:type="continuationSeparator" w:id="0">
    <w:p w14:paraId="7EA83A00" w14:textId="77777777" w:rsidR="00835E77" w:rsidRDefault="000E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2DD15" w14:textId="77777777" w:rsidR="002A7053" w:rsidRDefault="002A7053">
    <w:pPr>
      <w:tabs>
        <w:tab w:val="left" w:pos="2712"/>
      </w:tabs>
      <w:snapToGrid w:val="0"/>
      <w:spacing w:line="360" w:lineRule="auto"/>
      <w:rPr>
        <w:lang w:val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180B4" w14:textId="77777777" w:rsidR="00835E77" w:rsidRDefault="000E6446">
      <w:r>
        <w:separator/>
      </w:r>
    </w:p>
  </w:footnote>
  <w:footnote w:type="continuationSeparator" w:id="0">
    <w:p w14:paraId="799DEE38" w14:textId="77777777" w:rsidR="00835E77" w:rsidRDefault="000E6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292F08"/>
    <w:multiLevelType w:val="singleLevel"/>
    <w:tmpl w:val="8F292F0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D49F4CB7"/>
    <w:multiLevelType w:val="singleLevel"/>
    <w:tmpl w:val="D49F4CB7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DB1B6C99"/>
    <w:multiLevelType w:val="singleLevel"/>
    <w:tmpl w:val="DB1B6C9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left" w:pos="907"/>
        </w:tabs>
        <w:ind w:left="907" w:hanging="907"/>
      </w:pPr>
      <w:rPr>
        <w:rFonts w:ascii="Times New Roman" w:hAnsi="Times New Roman" w:cs="Times New Roman" w:hint="default"/>
        <w:b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907"/>
      </w:pPr>
      <w:rPr>
        <w:rFonts w:ascii="Times New Roman" w:hAnsi="Times New Roman" w:cs="Times New Roman"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907"/>
        </w:tabs>
        <w:ind w:left="907" w:hanging="907"/>
      </w:pPr>
      <w:rPr>
        <w:rFonts w:hint="eastAsia"/>
      </w:rPr>
    </w:lvl>
  </w:abstractNum>
  <w:abstractNum w:abstractNumId="4">
    <w:nsid w:val="1D13BA7C"/>
    <w:multiLevelType w:val="singleLevel"/>
    <w:tmpl w:val="1D13BA7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200CECB8"/>
    <w:multiLevelType w:val="singleLevel"/>
    <w:tmpl w:val="200CECB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29927E7C"/>
    <w:multiLevelType w:val="multilevel"/>
    <w:tmpl w:val="29927E7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>
    <w:nsid w:val="2AF58F0D"/>
    <w:multiLevelType w:val="singleLevel"/>
    <w:tmpl w:val="2AF58F0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3B8F5B5A"/>
    <w:multiLevelType w:val="singleLevel"/>
    <w:tmpl w:val="3B8F5B5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9">
    <w:nsid w:val="4478712F"/>
    <w:multiLevelType w:val="multilevel"/>
    <w:tmpl w:val="4478712F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D8D1B41"/>
    <w:multiLevelType w:val="multilevel"/>
    <w:tmpl w:val="6D8D1B41"/>
    <w:lvl w:ilvl="0">
      <w:start w:val="1"/>
      <w:numFmt w:val="decimal"/>
      <w:lvlText w:val="%1."/>
      <w:lvlJc w:val="left"/>
      <w:pPr>
        <w:tabs>
          <w:tab w:val="left" w:pos="907"/>
        </w:tabs>
        <w:ind w:left="907" w:hanging="907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90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907"/>
        </w:tabs>
        <w:ind w:left="907" w:hanging="90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907"/>
        </w:tabs>
        <w:ind w:left="907" w:hanging="907"/>
      </w:pPr>
      <w:rPr>
        <w:rFonts w:hint="eastAsia"/>
      </w:rPr>
    </w:lvl>
  </w:abstractNum>
  <w:abstractNum w:abstractNumId="11">
    <w:nsid w:val="6E88B901"/>
    <w:multiLevelType w:val="singleLevel"/>
    <w:tmpl w:val="6E88B901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2">
    <w:nsid w:val="79323507"/>
    <w:multiLevelType w:val="multilevel"/>
    <w:tmpl w:val="79323507"/>
    <w:lvl w:ilvl="0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11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  <w:num w:numId="11">
    <w:abstractNumId w:val="8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ZWE1MzJlYzhlMzYwM2NlNjg2NGE5OWUzY2ZhZTgifQ=="/>
  </w:docVars>
  <w:rsids>
    <w:rsidRoot w:val="00F07B67"/>
    <w:rsid w:val="0000002E"/>
    <w:rsid w:val="00035FDC"/>
    <w:rsid w:val="000E0AD6"/>
    <w:rsid w:val="000E24B2"/>
    <w:rsid w:val="000E6446"/>
    <w:rsid w:val="001E13C0"/>
    <w:rsid w:val="00263955"/>
    <w:rsid w:val="002A7053"/>
    <w:rsid w:val="00374611"/>
    <w:rsid w:val="00391D2A"/>
    <w:rsid w:val="00584311"/>
    <w:rsid w:val="00634E4A"/>
    <w:rsid w:val="00677542"/>
    <w:rsid w:val="00720994"/>
    <w:rsid w:val="00835E77"/>
    <w:rsid w:val="0087030C"/>
    <w:rsid w:val="008C6162"/>
    <w:rsid w:val="00914F23"/>
    <w:rsid w:val="00972346"/>
    <w:rsid w:val="00A818C5"/>
    <w:rsid w:val="00AC2812"/>
    <w:rsid w:val="00AE721F"/>
    <w:rsid w:val="00B25542"/>
    <w:rsid w:val="00B52D07"/>
    <w:rsid w:val="00BD3F95"/>
    <w:rsid w:val="00BE7455"/>
    <w:rsid w:val="00D71CF8"/>
    <w:rsid w:val="00DF745D"/>
    <w:rsid w:val="00E1055D"/>
    <w:rsid w:val="00E34658"/>
    <w:rsid w:val="00E34D08"/>
    <w:rsid w:val="00F07B67"/>
    <w:rsid w:val="00F5791C"/>
    <w:rsid w:val="00FC0479"/>
    <w:rsid w:val="1BAC04D2"/>
    <w:rsid w:val="272C2AAA"/>
    <w:rsid w:val="3A43493D"/>
    <w:rsid w:val="634728BF"/>
    <w:rsid w:val="7CA32F54"/>
    <w:rsid w:val="7D8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313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1">
    <w:name w:val="heading 1"/>
    <w:basedOn w:val="3"/>
    <w:next w:val="a"/>
    <w:uiPriority w:val="99"/>
    <w:qFormat/>
    <w:pPr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4"/>
    <w:next w:val="a"/>
    <w:uiPriority w:val="99"/>
    <w:qFormat/>
    <w:pPr>
      <w:spacing w:before="260" w:after="260" w:line="413" w:lineRule="auto"/>
      <w:outlineLvl w:val="2"/>
    </w:pPr>
    <w:rPr>
      <w:sz w:val="32"/>
    </w:rPr>
  </w:style>
  <w:style w:type="paragraph" w:styleId="4">
    <w:name w:val="heading 4"/>
    <w:basedOn w:val="a"/>
    <w:next w:val="a"/>
    <w:uiPriority w:val="99"/>
    <w:qFormat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5">
    <w:name w:val="heading 5"/>
    <w:basedOn w:val="a"/>
    <w:next w:val="a"/>
    <w:uiPriority w:val="9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uiPriority w:val="99"/>
    <w:qFormat/>
    <w:pPr>
      <w:keepNext/>
      <w:keepLines/>
      <w:spacing w:before="240" w:after="64" w:line="320" w:lineRule="auto"/>
      <w:outlineLvl w:val="5"/>
    </w:pPr>
    <w:rPr>
      <w:rFonts w:ascii="Calibri Light" w:hAnsi="Calibri Light"/>
      <w:b/>
      <w:bCs/>
      <w:sz w:val="24"/>
      <w:szCs w:val="24"/>
    </w:rPr>
  </w:style>
  <w:style w:type="paragraph" w:styleId="7">
    <w:name w:val="heading 7"/>
    <w:basedOn w:val="a"/>
    <w:next w:val="a"/>
    <w:uiPriority w:val="99"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pPr>
      <w:jc w:val="left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列出段落 Char"/>
    <w:link w:val="a6"/>
    <w:uiPriority w:val="34"/>
    <w:qFormat/>
    <w:locked/>
  </w:style>
  <w:style w:type="paragraph" w:styleId="a6">
    <w:name w:val="List Paragraph"/>
    <w:basedOn w:val="a"/>
    <w:link w:val="Char2"/>
    <w:uiPriority w:val="34"/>
    <w:qFormat/>
    <w:pPr>
      <w:ind w:firstLine="420"/>
    </w:pPr>
  </w:style>
  <w:style w:type="paragraph" w:customStyle="1" w:styleId="20">
    <w:name w:val="正文 首行缩进:  2 字符"/>
    <w:basedOn w:val="a"/>
    <w:link w:val="2Char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0"/>
      <w:lang w:val="zh-CN"/>
    </w:rPr>
  </w:style>
  <w:style w:type="character" w:customStyle="1" w:styleId="2Char">
    <w:name w:val="正文 首行缩进:  2 字符 Char"/>
    <w:link w:val="20"/>
    <w:qFormat/>
    <w:rPr>
      <w:rFonts w:ascii="Times New Roman" w:eastAsia="宋体" w:hAnsi="Times New Roman" w:cs="Times New Roman"/>
      <w:sz w:val="24"/>
      <w:szCs w:val="20"/>
      <w:lang w:val="zh-CN" w:eastAsia="zh-CN"/>
    </w:rPr>
  </w:style>
  <w:style w:type="character" w:customStyle="1" w:styleId="Char">
    <w:name w:val="批注文字 Char"/>
    <w:link w:val="a3"/>
    <w:qFormat/>
    <w:rPr>
      <w:rFonts w:ascii="Calibri" w:eastAsia="宋体" w:hAnsi="Calibri"/>
      <w:kern w:val="2"/>
      <w:sz w:val="21"/>
      <w:szCs w:val="22"/>
    </w:rPr>
  </w:style>
  <w:style w:type="character" w:customStyle="1" w:styleId="a7">
    <w:name w:val="批注文字 字符"/>
    <w:basedOn w:val="a0"/>
    <w:uiPriority w:val="99"/>
    <w:semiHidden/>
    <w:qFormat/>
    <w:rPr>
      <w:rFonts w:ascii="Calibri" w:eastAsia="宋体" w:hAnsi="Calibri"/>
      <w:kern w:val="2"/>
      <w:sz w:val="21"/>
      <w:szCs w:val="22"/>
    </w:rPr>
  </w:style>
  <w:style w:type="paragraph" w:customStyle="1" w:styleId="a8">
    <w:name w:val="正文（绿盟科技）"/>
    <w:qFormat/>
    <w:pPr>
      <w:spacing w:line="300" w:lineRule="auto"/>
    </w:pPr>
    <w:rPr>
      <w:rFonts w:ascii="Arial" w:eastAsia="宋体" w:hAnsi="Arial"/>
      <w:sz w:val="24"/>
      <w:szCs w:val="21"/>
    </w:rPr>
  </w:style>
  <w:style w:type="paragraph" w:customStyle="1" w:styleId="Style22">
    <w:name w:val="_Style 22"/>
    <w:basedOn w:val="a"/>
    <w:next w:val="a6"/>
    <w:uiPriority w:val="34"/>
    <w:qFormat/>
    <w:pPr>
      <w:ind w:firstLineChars="200" w:firstLine="420"/>
    </w:pPr>
  </w:style>
  <w:style w:type="paragraph" w:customStyle="1" w:styleId="210">
    <w:name w:val="样式 2 10 磅"/>
    <w:qFormat/>
    <w:rsid w:val="000E6446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1">
    <w:name w:val="heading 1"/>
    <w:basedOn w:val="3"/>
    <w:next w:val="a"/>
    <w:uiPriority w:val="99"/>
    <w:qFormat/>
    <w:pPr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4"/>
    <w:next w:val="a"/>
    <w:uiPriority w:val="99"/>
    <w:qFormat/>
    <w:pPr>
      <w:spacing w:before="260" w:after="260" w:line="413" w:lineRule="auto"/>
      <w:outlineLvl w:val="2"/>
    </w:pPr>
    <w:rPr>
      <w:sz w:val="32"/>
    </w:rPr>
  </w:style>
  <w:style w:type="paragraph" w:styleId="4">
    <w:name w:val="heading 4"/>
    <w:basedOn w:val="a"/>
    <w:next w:val="a"/>
    <w:uiPriority w:val="99"/>
    <w:qFormat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5">
    <w:name w:val="heading 5"/>
    <w:basedOn w:val="a"/>
    <w:next w:val="a"/>
    <w:uiPriority w:val="9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uiPriority w:val="99"/>
    <w:qFormat/>
    <w:pPr>
      <w:keepNext/>
      <w:keepLines/>
      <w:spacing w:before="240" w:after="64" w:line="320" w:lineRule="auto"/>
      <w:outlineLvl w:val="5"/>
    </w:pPr>
    <w:rPr>
      <w:rFonts w:ascii="Calibri Light" w:hAnsi="Calibri Light"/>
      <w:b/>
      <w:bCs/>
      <w:sz w:val="24"/>
      <w:szCs w:val="24"/>
    </w:rPr>
  </w:style>
  <w:style w:type="paragraph" w:styleId="7">
    <w:name w:val="heading 7"/>
    <w:basedOn w:val="a"/>
    <w:next w:val="a"/>
    <w:uiPriority w:val="99"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pPr>
      <w:jc w:val="left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列出段落 Char"/>
    <w:link w:val="a6"/>
    <w:uiPriority w:val="34"/>
    <w:qFormat/>
    <w:locked/>
  </w:style>
  <w:style w:type="paragraph" w:styleId="a6">
    <w:name w:val="List Paragraph"/>
    <w:basedOn w:val="a"/>
    <w:link w:val="Char2"/>
    <w:uiPriority w:val="34"/>
    <w:qFormat/>
    <w:pPr>
      <w:ind w:firstLine="420"/>
    </w:pPr>
  </w:style>
  <w:style w:type="paragraph" w:customStyle="1" w:styleId="20">
    <w:name w:val="正文 首行缩进:  2 字符"/>
    <w:basedOn w:val="a"/>
    <w:link w:val="2Char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0"/>
      <w:lang w:val="zh-CN"/>
    </w:rPr>
  </w:style>
  <w:style w:type="character" w:customStyle="1" w:styleId="2Char">
    <w:name w:val="正文 首行缩进:  2 字符 Char"/>
    <w:link w:val="20"/>
    <w:qFormat/>
    <w:rPr>
      <w:rFonts w:ascii="Times New Roman" w:eastAsia="宋体" w:hAnsi="Times New Roman" w:cs="Times New Roman"/>
      <w:sz w:val="24"/>
      <w:szCs w:val="20"/>
      <w:lang w:val="zh-CN" w:eastAsia="zh-CN"/>
    </w:rPr>
  </w:style>
  <w:style w:type="character" w:customStyle="1" w:styleId="Char">
    <w:name w:val="批注文字 Char"/>
    <w:link w:val="a3"/>
    <w:qFormat/>
    <w:rPr>
      <w:rFonts w:ascii="Calibri" w:eastAsia="宋体" w:hAnsi="Calibri"/>
      <w:kern w:val="2"/>
      <w:sz w:val="21"/>
      <w:szCs w:val="22"/>
    </w:rPr>
  </w:style>
  <w:style w:type="character" w:customStyle="1" w:styleId="a7">
    <w:name w:val="批注文字 字符"/>
    <w:basedOn w:val="a0"/>
    <w:uiPriority w:val="99"/>
    <w:semiHidden/>
    <w:qFormat/>
    <w:rPr>
      <w:rFonts w:ascii="Calibri" w:eastAsia="宋体" w:hAnsi="Calibri"/>
      <w:kern w:val="2"/>
      <w:sz w:val="21"/>
      <w:szCs w:val="22"/>
    </w:rPr>
  </w:style>
  <w:style w:type="paragraph" w:customStyle="1" w:styleId="a8">
    <w:name w:val="正文（绿盟科技）"/>
    <w:qFormat/>
    <w:pPr>
      <w:spacing w:line="300" w:lineRule="auto"/>
    </w:pPr>
    <w:rPr>
      <w:rFonts w:ascii="Arial" w:eastAsia="宋体" w:hAnsi="Arial"/>
      <w:sz w:val="24"/>
      <w:szCs w:val="21"/>
    </w:rPr>
  </w:style>
  <w:style w:type="paragraph" w:customStyle="1" w:styleId="Style22">
    <w:name w:val="_Style 22"/>
    <w:basedOn w:val="a"/>
    <w:next w:val="a6"/>
    <w:uiPriority w:val="34"/>
    <w:qFormat/>
    <w:pPr>
      <w:ind w:firstLineChars="200" w:firstLine="420"/>
    </w:pPr>
  </w:style>
  <w:style w:type="paragraph" w:customStyle="1" w:styleId="210">
    <w:name w:val="样式 2 10 磅"/>
    <w:qFormat/>
    <w:rsid w:val="000E6446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107</Characters>
  <Application>Microsoft Office Word</Application>
  <DocSecurity>0</DocSecurity>
  <Lines>1</Lines>
  <Paragraphs>1</Paragraphs>
  <ScaleCrop>false</ScaleCrop>
  <Company>china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瑞凝信</dc:creator>
  <cp:lastModifiedBy>2020</cp:lastModifiedBy>
  <cp:revision>28</cp:revision>
  <dcterms:created xsi:type="dcterms:W3CDTF">2018-07-14T05:06:00Z</dcterms:created>
  <dcterms:modified xsi:type="dcterms:W3CDTF">2022-08-19T07:37:00Z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eyJoZGlkIjoiZGU2ZWE1MzJlYzhlMzYwM2NlNjg2NGE5OWUzY2ZhZTgifQ==</vt:lpwstr>
  </property>
  <property fmtid="{D5CDD505-2E9C-101B-9397-08002B2CF9AE}" pid="4" name="ICV">
    <vt:lpwstr>67A707AABC8E43BCBB6AAF145DD7BD28</vt:lpwstr>
  </property>
</Properties>
</file>