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1E" w:rsidRPr="0044191E" w:rsidRDefault="0044191E" w:rsidP="0044191E">
      <w:pPr>
        <w:keepNext/>
        <w:keepLines/>
        <w:spacing w:before="260" w:after="260"/>
        <w:jc w:val="left"/>
        <w:outlineLvl w:val="2"/>
        <w:rPr>
          <w:rFonts w:ascii="新宋体" w:eastAsia="新宋体" w:hAnsi="新宋体" w:cs="Times New Roman"/>
          <w:b/>
          <w:bCs/>
          <w:kern w:val="44"/>
          <w:sz w:val="30"/>
          <w:szCs w:val="30"/>
        </w:rPr>
      </w:pPr>
      <w:r w:rsidRPr="0044191E">
        <w:rPr>
          <w:rFonts w:ascii="新宋体" w:eastAsia="新宋体" w:hAnsi="新宋体" w:cs="Times New Roman" w:hint="eastAsia"/>
          <w:b/>
          <w:bCs/>
          <w:kern w:val="44"/>
          <w:sz w:val="30"/>
          <w:szCs w:val="30"/>
        </w:rPr>
        <w:t>二、货物清单</w:t>
      </w:r>
    </w:p>
    <w:p w:rsidR="0044191E" w:rsidRPr="0044191E" w:rsidRDefault="0044191E" w:rsidP="0044191E">
      <w:pPr>
        <w:rPr>
          <w:rFonts w:ascii="宋体" w:eastAsia="宋体" w:hAnsi="宋体" w:cs="Times New Roman"/>
          <w:b/>
          <w:szCs w:val="21"/>
        </w:rPr>
      </w:pPr>
      <w:r w:rsidRPr="0044191E">
        <w:rPr>
          <w:rFonts w:ascii="宋体" w:eastAsia="宋体" w:hAnsi="宋体" w:cs="Times New Roman" w:hint="eastAsia"/>
          <w:b/>
          <w:szCs w:val="21"/>
        </w:rPr>
        <w:t>（一）货物总清单(以上报价为含税价)</w:t>
      </w:r>
    </w:p>
    <w:tbl>
      <w:tblPr>
        <w:tblW w:w="9287" w:type="dxa"/>
        <w:tblLayout w:type="fixed"/>
        <w:tblLook w:val="04A0" w:firstRow="1" w:lastRow="0" w:firstColumn="1" w:lastColumn="0" w:noHBand="0" w:noVBand="1"/>
      </w:tblPr>
      <w:tblGrid>
        <w:gridCol w:w="659"/>
        <w:gridCol w:w="1862"/>
        <w:gridCol w:w="2624"/>
        <w:gridCol w:w="547"/>
        <w:gridCol w:w="528"/>
        <w:gridCol w:w="1858"/>
        <w:gridCol w:w="1209"/>
      </w:tblGrid>
      <w:tr w:rsidR="0044191E" w:rsidRPr="0044191E" w:rsidTr="004547FE">
        <w:trPr>
          <w:trHeight w:val="399"/>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序号</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品类</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品牌型号</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单位</w:t>
            </w:r>
          </w:p>
        </w:tc>
        <w:tc>
          <w:tcPr>
            <w:tcW w:w="52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数量</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投标报价（单价）</w:t>
            </w: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b/>
                <w:bCs/>
                <w:color w:val="000000"/>
                <w:szCs w:val="21"/>
              </w:rPr>
            </w:pPr>
            <w:r w:rsidRPr="0044191E">
              <w:rPr>
                <w:rFonts w:ascii="新宋体" w:eastAsia="新宋体" w:hAnsi="新宋体" w:cs="Times New Roman" w:hint="eastAsia"/>
                <w:b/>
                <w:bCs/>
                <w:color w:val="000000"/>
                <w:szCs w:val="21"/>
              </w:rPr>
              <w:t>备注（</w:t>
            </w:r>
            <w:r w:rsidRPr="0044191E">
              <w:rPr>
                <w:rFonts w:ascii="新宋体" w:eastAsia="新宋体" w:hAnsi="新宋体" w:cs="Times New Roman" w:hint="eastAsia"/>
                <w:b/>
                <w:szCs w:val="21"/>
              </w:rPr>
              <w:t>拒绝进口</w:t>
            </w:r>
            <w:r w:rsidRPr="0044191E">
              <w:rPr>
                <w:rFonts w:ascii="新宋体" w:eastAsia="新宋体" w:hAnsi="新宋体" w:cs="Times New Roman" w:hint="eastAsia"/>
                <w:b/>
                <w:bCs/>
                <w:color w:val="000000"/>
                <w:szCs w:val="21"/>
              </w:rPr>
              <w:t>）</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惠普CC388A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惠普2612A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惠普CE278A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佳能CRG－326</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佳能CRG-333黑色</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兄弟DR－1035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兄弟DR－2250</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联想LD2451</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联想LD2441</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惠普CF230A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联想LT2451H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联想LT2441H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兄弟TN－1035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兄弟TN－2215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兄弟TN－3335</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惠普CE310A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惠普CE311A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惠普CE312A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惠普CE313A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惠普CF400A黑/CF201A黑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惠普CF401A青/CF201A蓝</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惠普CF402A黄/CF201A黄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惠普CF403A红/CF201A红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惠普CF500A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惠普CF501A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26</w:t>
            </w:r>
          </w:p>
        </w:tc>
        <w:tc>
          <w:tcPr>
            <w:tcW w:w="1862"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惠普CF502A</w:t>
            </w:r>
          </w:p>
        </w:tc>
        <w:tc>
          <w:tcPr>
            <w:tcW w:w="547"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惠普CF503A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惠普118A粉盒黑/W2080A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29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惠普118A粉盒青/W2081A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惠普118A粉盒黄/W2082A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惠普118A粉盒红/W2083A</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惠普CP5525DN/CE270A黑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roofErr w:type="gramStart"/>
            <w:r w:rsidRPr="0044191E">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惠普CP5525DN/CE271A蓝</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roofErr w:type="gramStart"/>
            <w:r w:rsidRPr="0044191E">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lastRenderedPageBreak/>
              <w:t>34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惠普CP5525DN/CE272A黄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roofErr w:type="gramStart"/>
            <w:r w:rsidRPr="0044191E">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宋体" w:hint="eastAsia"/>
                <w:color w:val="000000"/>
                <w:kern w:val="0"/>
                <w:szCs w:val="21"/>
                <w:lang w:bidi="ar"/>
              </w:rPr>
              <w:t>惠普CP5525DN/CE273A红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roofErr w:type="gramStart"/>
            <w:r w:rsidRPr="0044191E">
              <w:rPr>
                <w:rFonts w:ascii="新宋体" w:eastAsia="新宋体" w:hAnsi="新宋体" w:cs="宋体" w:hint="eastAsia"/>
                <w:color w:val="000000"/>
                <w:kern w:val="0"/>
                <w:szCs w:val="21"/>
                <w:lang w:bidi="ar"/>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富士施乐CT201595黑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富士施乐CT201596青</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富士施乐CT201597红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39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富士施乐CT201598黄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富士施乐CT202199黑</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富士施乐CT202200青</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富士施乐CT202201红</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彩印高容量粉盒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富士施乐CT202202黄</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感光鼓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富士施乐CT350851</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黑色硒鼓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富士施乐CT350867</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富士施乐CT350868</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色带架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富士通DPK890T</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色带架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南天PR2E色带</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49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柯美TN-223BK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柯美TN-223C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柯美TN-223M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柯美TN-223Y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东芝2506</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textAlignment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textAlignment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兄弟TN-283C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兄弟TN-283M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兄弟TN-283Y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彩色粉盒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兄弟TN-283BK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硒鼓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 xml:space="preserve">兄弟DR-283CL </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59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废粉盒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兄弟WT-223CL</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CTL－350HK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CTL－350HC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CTL－350HM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CTL－350HY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68</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CDO－350DK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69</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CDO－350DC</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40"/>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70</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CDO－350DM</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71</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显影组件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CDO－350DY</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72</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黑色成像套件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COL-350BK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szCs w:val="21"/>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lastRenderedPageBreak/>
              <w:t>73</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黑彩成像套件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COL-350YMCK</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74</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废粉仓</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CWT-350</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75</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TL-555H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76</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碳粉盒</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TL-555X</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r w:rsidR="0044191E" w:rsidRPr="0044191E" w:rsidTr="004547FE">
        <w:trPr>
          <w:trHeight w:val="368"/>
        </w:trPr>
        <w:tc>
          <w:tcPr>
            <w:tcW w:w="65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77</w:t>
            </w:r>
          </w:p>
        </w:tc>
        <w:tc>
          <w:tcPr>
            <w:tcW w:w="1862"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鼓组件</w:t>
            </w:r>
          </w:p>
        </w:tc>
        <w:tc>
          <w:tcPr>
            <w:tcW w:w="2624"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DL555H</w:t>
            </w:r>
          </w:p>
        </w:tc>
        <w:tc>
          <w:tcPr>
            <w:tcW w:w="547"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proofErr w:type="gramStart"/>
            <w:r w:rsidRPr="0044191E">
              <w:rPr>
                <w:rFonts w:ascii="新宋体" w:eastAsia="新宋体" w:hAnsi="新宋体" w:cs="Times New Roman" w:hint="eastAsia"/>
                <w:color w:val="000000"/>
                <w:szCs w:val="21"/>
              </w:rPr>
              <w:t>个</w:t>
            </w:r>
            <w:proofErr w:type="gramEnd"/>
          </w:p>
        </w:tc>
        <w:tc>
          <w:tcPr>
            <w:tcW w:w="528" w:type="dxa"/>
            <w:tcBorders>
              <w:top w:val="single" w:sz="6" w:space="0" w:color="auto"/>
              <w:left w:val="single" w:sz="6" w:space="0" w:color="auto"/>
              <w:bottom w:val="single" w:sz="6" w:space="0" w:color="auto"/>
              <w:right w:val="single" w:sz="6" w:space="0" w:color="auto"/>
              <w:tl2br w:val="nil"/>
              <w:tr2bl w:val="nil"/>
            </w:tcBorders>
          </w:tcPr>
          <w:p w:rsidR="0044191E" w:rsidRPr="0044191E" w:rsidRDefault="0044191E" w:rsidP="0044191E">
            <w:pPr>
              <w:widowControl/>
              <w:jc w:val="center"/>
              <w:rPr>
                <w:rFonts w:ascii="新宋体" w:eastAsia="新宋体" w:hAnsi="新宋体" w:cs="宋体"/>
                <w:color w:val="000000"/>
                <w:kern w:val="0"/>
                <w:szCs w:val="21"/>
                <w:lang w:bidi="ar"/>
              </w:rPr>
            </w:pPr>
            <w:r w:rsidRPr="0044191E">
              <w:rPr>
                <w:rFonts w:ascii="新宋体" w:eastAsia="新宋体" w:hAnsi="新宋体" w:cs="Times New Roman" w:hint="eastAsia"/>
                <w:color w:val="000000"/>
                <w:szCs w:val="21"/>
              </w:rPr>
              <w:t>1</w:t>
            </w:r>
          </w:p>
        </w:tc>
        <w:tc>
          <w:tcPr>
            <w:tcW w:w="1858"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宋体"/>
                <w:color w:val="000000"/>
                <w:kern w:val="0"/>
                <w:szCs w:val="21"/>
                <w:lang w:bidi="ar"/>
              </w:rPr>
            </w:pPr>
          </w:p>
        </w:tc>
        <w:tc>
          <w:tcPr>
            <w:tcW w:w="1209" w:type="dxa"/>
            <w:tcBorders>
              <w:top w:val="single" w:sz="6" w:space="0" w:color="auto"/>
              <w:left w:val="single" w:sz="6" w:space="0" w:color="auto"/>
              <w:bottom w:val="single" w:sz="6" w:space="0" w:color="auto"/>
              <w:right w:val="single" w:sz="6" w:space="0" w:color="auto"/>
              <w:tl2br w:val="nil"/>
              <w:tr2bl w:val="nil"/>
            </w:tcBorders>
            <w:vAlign w:val="center"/>
          </w:tcPr>
          <w:p w:rsidR="0044191E" w:rsidRPr="0044191E" w:rsidRDefault="0044191E" w:rsidP="0044191E">
            <w:pPr>
              <w:widowControl/>
              <w:jc w:val="center"/>
              <w:rPr>
                <w:rFonts w:ascii="新宋体" w:eastAsia="新宋体" w:hAnsi="新宋体" w:cs="Times New Roman"/>
                <w:color w:val="000000"/>
                <w:szCs w:val="21"/>
              </w:rPr>
            </w:pPr>
            <w:r w:rsidRPr="0044191E">
              <w:rPr>
                <w:rFonts w:ascii="新宋体" w:eastAsia="新宋体" w:hAnsi="新宋体" w:cs="Times New Roman" w:hint="eastAsia"/>
                <w:color w:val="000000"/>
                <w:szCs w:val="21"/>
              </w:rPr>
              <w:t>原装</w:t>
            </w:r>
          </w:p>
        </w:tc>
      </w:tr>
    </w:tbl>
    <w:p w:rsidR="0044191E" w:rsidRPr="0044191E" w:rsidRDefault="0044191E" w:rsidP="0044191E">
      <w:pPr>
        <w:rPr>
          <w:rFonts w:ascii="宋体" w:eastAsia="宋体" w:hAnsi="宋体" w:cs="Times New Roman"/>
          <w:b/>
          <w:color w:val="FF0000"/>
          <w:szCs w:val="21"/>
        </w:rPr>
      </w:pPr>
    </w:p>
    <w:p w:rsidR="0044191E" w:rsidRPr="0044191E" w:rsidRDefault="0044191E" w:rsidP="0044191E">
      <w:pPr>
        <w:spacing w:line="276" w:lineRule="auto"/>
        <w:rPr>
          <w:rFonts w:ascii="新宋体" w:eastAsia="新宋体" w:hAnsi="新宋体" w:cs="Times New Roman"/>
          <w:b/>
          <w:szCs w:val="21"/>
        </w:rPr>
      </w:pPr>
      <w:r w:rsidRPr="0044191E">
        <w:rPr>
          <w:rFonts w:ascii="新宋体" w:eastAsia="新宋体" w:hAnsi="新宋体" w:cs="Times New Roman" w:hint="eastAsia"/>
          <w:b/>
          <w:szCs w:val="21"/>
        </w:rPr>
        <w:t xml:space="preserve">备注：1.备注栏注明“拒绝进口”的产品不接受投标人选用进口产品参与投标；注明“接受进口”的产品允许投标人选用进口产品参与投标，但不排斥国内产品。 </w:t>
      </w:r>
    </w:p>
    <w:p w:rsidR="0044191E" w:rsidRPr="0044191E" w:rsidRDefault="0044191E" w:rsidP="0044191E">
      <w:pPr>
        <w:spacing w:line="276" w:lineRule="auto"/>
        <w:rPr>
          <w:rFonts w:ascii="新宋体" w:eastAsia="新宋体" w:hAnsi="新宋体" w:cs="Times New Roman"/>
          <w:b/>
          <w:szCs w:val="21"/>
        </w:rPr>
      </w:pPr>
      <w:r w:rsidRPr="0044191E">
        <w:rPr>
          <w:rFonts w:ascii="新宋体" w:eastAsia="新宋体" w:hAnsi="新宋体" w:cs="Times New Roman"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44191E" w:rsidRPr="0044191E" w:rsidRDefault="0044191E" w:rsidP="0044191E">
      <w:pPr>
        <w:spacing w:line="276" w:lineRule="auto"/>
        <w:rPr>
          <w:rFonts w:ascii="新宋体" w:eastAsia="新宋体" w:hAnsi="新宋体" w:cs="Times New Roman"/>
          <w:b/>
          <w:szCs w:val="21"/>
        </w:rPr>
      </w:pPr>
      <w:r w:rsidRPr="0044191E">
        <w:rPr>
          <w:rFonts w:ascii="新宋体" w:eastAsia="新宋体" w:hAnsi="新宋体" w:cs="Times New Roman" w:hint="eastAsia"/>
          <w:b/>
          <w:szCs w:val="21"/>
        </w:rPr>
        <w:t>3、本项目核心产品为：/</w:t>
      </w:r>
    </w:p>
    <w:p w:rsidR="0044191E" w:rsidRPr="0044191E" w:rsidRDefault="0044191E" w:rsidP="0044191E">
      <w:pPr>
        <w:rPr>
          <w:rFonts w:ascii="宋体" w:eastAsia="宋体" w:hAnsi="宋体" w:cs="Times New Roman"/>
          <w:b/>
          <w:color w:val="FF0000"/>
          <w:szCs w:val="21"/>
        </w:rPr>
      </w:pPr>
    </w:p>
    <w:p w:rsidR="0044191E" w:rsidRPr="0044191E" w:rsidRDefault="0044191E" w:rsidP="0044191E">
      <w:pPr>
        <w:keepNext/>
        <w:keepLines/>
        <w:spacing w:before="260" w:after="260"/>
        <w:jc w:val="left"/>
        <w:outlineLvl w:val="2"/>
        <w:rPr>
          <w:rFonts w:ascii="新宋体" w:eastAsia="新宋体" w:hAnsi="新宋体" w:cs="Times New Roman"/>
          <w:b/>
          <w:bCs/>
          <w:kern w:val="44"/>
          <w:sz w:val="30"/>
          <w:szCs w:val="30"/>
        </w:rPr>
      </w:pPr>
      <w:bookmarkStart w:id="0" w:name="_Toc128884461"/>
      <w:r w:rsidRPr="0044191E">
        <w:rPr>
          <w:rFonts w:ascii="新宋体" w:eastAsia="新宋体" w:hAnsi="新宋体" w:cs="Times New Roman" w:hint="eastAsia"/>
          <w:b/>
          <w:bCs/>
          <w:kern w:val="44"/>
          <w:sz w:val="30"/>
          <w:szCs w:val="30"/>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92"/>
      </w:tblGrid>
      <w:tr w:rsidR="0044191E" w:rsidRPr="0044191E" w:rsidTr="004547FE">
        <w:tc>
          <w:tcPr>
            <w:tcW w:w="705" w:type="dxa"/>
          </w:tcPr>
          <w:p w:rsidR="0044191E" w:rsidRPr="0044191E" w:rsidRDefault="0044191E" w:rsidP="0044191E">
            <w:pPr>
              <w:spacing w:line="276" w:lineRule="auto"/>
              <w:jc w:val="center"/>
              <w:rPr>
                <w:rFonts w:ascii="新宋体" w:eastAsia="新宋体" w:hAnsi="新宋体" w:cs="Times New Roman"/>
                <w:szCs w:val="24"/>
              </w:rPr>
            </w:pPr>
            <w:r w:rsidRPr="0044191E">
              <w:rPr>
                <w:rFonts w:ascii="新宋体" w:eastAsia="新宋体" w:hAnsi="新宋体" w:cs="Times New Roman" w:hint="eastAsia"/>
                <w:szCs w:val="24"/>
              </w:rPr>
              <w:t>序号</w:t>
            </w:r>
          </w:p>
        </w:tc>
        <w:tc>
          <w:tcPr>
            <w:tcW w:w="8192" w:type="dxa"/>
          </w:tcPr>
          <w:p w:rsidR="0044191E" w:rsidRPr="0044191E" w:rsidRDefault="0044191E" w:rsidP="0044191E">
            <w:pPr>
              <w:spacing w:line="276" w:lineRule="auto"/>
              <w:jc w:val="center"/>
              <w:rPr>
                <w:rFonts w:ascii="新宋体" w:eastAsia="新宋体" w:hAnsi="新宋体" w:cs="Times New Roman"/>
                <w:szCs w:val="24"/>
              </w:rPr>
            </w:pPr>
            <w:r w:rsidRPr="0044191E">
              <w:rPr>
                <w:rFonts w:ascii="新宋体" w:eastAsia="新宋体" w:hAnsi="新宋体" w:cs="Times New Roman" w:hint="eastAsia"/>
                <w:szCs w:val="24"/>
              </w:rPr>
              <w:t>具体内容</w:t>
            </w:r>
          </w:p>
        </w:tc>
      </w:tr>
      <w:tr w:rsidR="0044191E" w:rsidRPr="0044191E" w:rsidTr="004547FE">
        <w:tc>
          <w:tcPr>
            <w:tcW w:w="705" w:type="dxa"/>
          </w:tcPr>
          <w:p w:rsidR="0044191E" w:rsidRPr="0044191E" w:rsidRDefault="0044191E" w:rsidP="0044191E">
            <w:pPr>
              <w:spacing w:line="276" w:lineRule="auto"/>
              <w:jc w:val="center"/>
              <w:rPr>
                <w:rFonts w:ascii="新宋体" w:eastAsia="新宋体" w:hAnsi="新宋体" w:cs="Times New Roman"/>
                <w:szCs w:val="24"/>
              </w:rPr>
            </w:pPr>
            <w:r w:rsidRPr="0044191E">
              <w:rPr>
                <w:rFonts w:ascii="新宋体" w:eastAsia="新宋体" w:hAnsi="新宋体" w:cs="Times New Roman" w:hint="eastAsia"/>
                <w:szCs w:val="24"/>
              </w:rPr>
              <w:t>1</w:t>
            </w:r>
          </w:p>
        </w:tc>
        <w:tc>
          <w:tcPr>
            <w:tcW w:w="8192" w:type="dxa"/>
          </w:tcPr>
          <w:p w:rsidR="0044191E" w:rsidRPr="0044191E" w:rsidRDefault="0044191E" w:rsidP="0044191E">
            <w:pPr>
              <w:spacing w:line="276" w:lineRule="auto"/>
              <w:jc w:val="center"/>
              <w:rPr>
                <w:rFonts w:ascii="新宋体" w:eastAsia="新宋体" w:hAnsi="新宋体" w:cs="Times New Roman"/>
                <w:szCs w:val="24"/>
              </w:rPr>
            </w:pPr>
            <w:r w:rsidRPr="0044191E">
              <w:rPr>
                <w:rFonts w:ascii="新宋体" w:eastAsia="新宋体" w:hAnsi="新宋体" w:cs="Times New Roman" w:hint="eastAsia"/>
                <w:szCs w:val="24"/>
              </w:rPr>
              <w:t>投标文件载明的交货期不超过招标文件规定的期限</w:t>
            </w:r>
          </w:p>
        </w:tc>
      </w:tr>
      <w:tr w:rsidR="0044191E" w:rsidRPr="0044191E" w:rsidTr="004547FE">
        <w:tc>
          <w:tcPr>
            <w:tcW w:w="705" w:type="dxa"/>
          </w:tcPr>
          <w:p w:rsidR="0044191E" w:rsidRPr="0044191E" w:rsidRDefault="0044191E" w:rsidP="0044191E">
            <w:pPr>
              <w:spacing w:line="276" w:lineRule="auto"/>
              <w:jc w:val="center"/>
              <w:rPr>
                <w:rFonts w:ascii="新宋体" w:eastAsia="新宋体" w:hAnsi="新宋体" w:cs="Times New Roman"/>
                <w:szCs w:val="24"/>
              </w:rPr>
            </w:pPr>
            <w:r w:rsidRPr="0044191E">
              <w:rPr>
                <w:rFonts w:ascii="新宋体" w:eastAsia="新宋体" w:hAnsi="新宋体" w:cs="Times New Roman" w:hint="eastAsia"/>
                <w:szCs w:val="24"/>
              </w:rPr>
              <w:t>2</w:t>
            </w:r>
          </w:p>
        </w:tc>
        <w:tc>
          <w:tcPr>
            <w:tcW w:w="8192" w:type="dxa"/>
          </w:tcPr>
          <w:p w:rsidR="0044191E" w:rsidRPr="0044191E" w:rsidRDefault="0044191E" w:rsidP="0044191E">
            <w:pPr>
              <w:spacing w:line="276" w:lineRule="auto"/>
              <w:jc w:val="center"/>
              <w:rPr>
                <w:rFonts w:ascii="新宋体" w:eastAsia="新宋体" w:hAnsi="新宋体" w:cs="Times New Roman"/>
                <w:color w:val="FF0000"/>
                <w:szCs w:val="24"/>
              </w:rPr>
            </w:pPr>
            <w:r w:rsidRPr="0044191E">
              <w:rPr>
                <w:rFonts w:ascii="新宋体" w:eastAsia="新宋体" w:hAnsi="新宋体" w:cs="Times New Roman"/>
                <w:color w:val="FF0000"/>
                <w:szCs w:val="24"/>
              </w:rPr>
              <w:t>完全满足本项目的商务需求的要求</w:t>
            </w:r>
          </w:p>
        </w:tc>
      </w:tr>
      <w:tr w:rsidR="0044191E" w:rsidRPr="0044191E" w:rsidTr="004547FE">
        <w:tc>
          <w:tcPr>
            <w:tcW w:w="705" w:type="dxa"/>
          </w:tcPr>
          <w:p w:rsidR="0044191E" w:rsidRPr="0044191E" w:rsidRDefault="0044191E" w:rsidP="0044191E">
            <w:pPr>
              <w:spacing w:line="276" w:lineRule="auto"/>
              <w:jc w:val="center"/>
              <w:rPr>
                <w:rFonts w:ascii="新宋体" w:eastAsia="新宋体" w:hAnsi="新宋体" w:cs="Times New Roman"/>
                <w:szCs w:val="24"/>
              </w:rPr>
            </w:pPr>
            <w:r w:rsidRPr="0044191E">
              <w:rPr>
                <w:rFonts w:ascii="新宋体" w:eastAsia="新宋体" w:hAnsi="新宋体" w:cs="Times New Roman" w:hint="eastAsia"/>
                <w:szCs w:val="24"/>
              </w:rPr>
              <w:t>3</w:t>
            </w:r>
          </w:p>
        </w:tc>
        <w:tc>
          <w:tcPr>
            <w:tcW w:w="8192" w:type="dxa"/>
          </w:tcPr>
          <w:p w:rsidR="0044191E" w:rsidRPr="0044191E" w:rsidRDefault="0044191E" w:rsidP="0044191E">
            <w:pPr>
              <w:spacing w:line="276" w:lineRule="auto"/>
              <w:jc w:val="center"/>
              <w:rPr>
                <w:rFonts w:ascii="新宋体" w:eastAsia="新宋体" w:hAnsi="新宋体" w:cs="Times New Roman"/>
                <w:color w:val="FF0000"/>
                <w:szCs w:val="24"/>
              </w:rPr>
            </w:pPr>
            <w:r w:rsidRPr="0044191E">
              <w:rPr>
                <w:rFonts w:ascii="新宋体" w:eastAsia="新宋体" w:hAnsi="新宋体" w:cs="Times New Roman" w:hint="eastAsia"/>
                <w:color w:val="FF0000"/>
                <w:szCs w:val="24"/>
              </w:rPr>
              <w:t>完全满足本项目的具体技术要求</w:t>
            </w:r>
            <w:bookmarkStart w:id="1" w:name="_GoBack"/>
            <w:bookmarkEnd w:id="1"/>
          </w:p>
        </w:tc>
      </w:tr>
    </w:tbl>
    <w:p w:rsidR="0044191E" w:rsidRPr="0044191E" w:rsidRDefault="0044191E" w:rsidP="0044191E">
      <w:pPr>
        <w:spacing w:line="276" w:lineRule="auto"/>
        <w:rPr>
          <w:rFonts w:ascii="新宋体" w:eastAsia="新宋体" w:hAnsi="新宋体" w:cs="Times New Roman"/>
          <w:b/>
          <w:szCs w:val="21"/>
        </w:rPr>
      </w:pPr>
      <w:r w:rsidRPr="0044191E">
        <w:rPr>
          <w:rFonts w:ascii="新宋体" w:eastAsia="新宋体" w:hAnsi="新宋体" w:cs="Times New Roman" w:hint="eastAsia"/>
          <w:b/>
          <w:szCs w:val="21"/>
        </w:rPr>
        <w:t>注：上表所列内容为不可负偏离条款</w:t>
      </w:r>
      <w:bookmarkEnd w:id="0"/>
    </w:p>
    <w:p w:rsidR="0044191E" w:rsidRPr="0044191E" w:rsidRDefault="0044191E" w:rsidP="0044191E">
      <w:pPr>
        <w:rPr>
          <w:rFonts w:ascii="Times New Roman" w:eastAsia="宋体" w:hAnsi="Times New Roman" w:cs="Times New Roman"/>
          <w:b/>
          <w:szCs w:val="21"/>
        </w:rPr>
      </w:pPr>
    </w:p>
    <w:p w:rsidR="0044191E" w:rsidRPr="0044191E" w:rsidRDefault="0044191E" w:rsidP="0044191E">
      <w:pPr>
        <w:keepNext/>
        <w:keepLines/>
        <w:spacing w:before="260" w:after="260"/>
        <w:jc w:val="left"/>
        <w:outlineLvl w:val="2"/>
        <w:rPr>
          <w:rFonts w:ascii="新宋体" w:eastAsia="新宋体" w:hAnsi="新宋体" w:cs="Times New Roman"/>
          <w:b/>
          <w:bCs/>
          <w:kern w:val="44"/>
          <w:sz w:val="30"/>
          <w:szCs w:val="30"/>
        </w:rPr>
      </w:pPr>
      <w:r w:rsidRPr="0044191E">
        <w:rPr>
          <w:rFonts w:ascii="新宋体" w:eastAsia="新宋体" w:hAnsi="新宋体" w:cs="Times New Roman" w:hint="eastAsia"/>
          <w:b/>
          <w:bCs/>
          <w:kern w:val="44"/>
          <w:sz w:val="30"/>
          <w:szCs w:val="30"/>
        </w:rPr>
        <w:t>四、具体技术要求</w:t>
      </w:r>
    </w:p>
    <w:p w:rsidR="0044191E" w:rsidRPr="0044191E" w:rsidRDefault="0044191E" w:rsidP="0044191E">
      <w:pPr>
        <w:spacing w:line="276" w:lineRule="auto"/>
        <w:rPr>
          <w:rFonts w:ascii="新宋体" w:eastAsia="新宋体" w:hAnsi="新宋体" w:cs="Times New Roman"/>
          <w:b/>
          <w:szCs w:val="24"/>
        </w:rPr>
      </w:pPr>
      <w:r w:rsidRPr="0044191E">
        <w:rPr>
          <w:rFonts w:ascii="新宋体" w:eastAsia="新宋体" w:hAnsi="新宋体" w:cs="Times New Roman" w:hint="eastAsia"/>
          <w:b/>
          <w:szCs w:val="24"/>
        </w:rPr>
        <w:t>说明：评分时，如对一项招标技术要求（以划分框为准）中的内容存在两处（或以上）负偏离的，在评分时只作一项负偏离扣分。</w:t>
      </w:r>
    </w:p>
    <w:p w:rsidR="0044191E" w:rsidRPr="0044191E" w:rsidRDefault="0044191E" w:rsidP="0044191E">
      <w:pPr>
        <w:spacing w:line="360" w:lineRule="auto"/>
        <w:rPr>
          <w:rFonts w:ascii="新宋体" w:eastAsia="新宋体" w:hAnsi="新宋体" w:cs="Times New Roman"/>
          <w:b/>
          <w:szCs w:val="21"/>
        </w:rPr>
      </w:pPr>
      <w:r w:rsidRPr="0044191E">
        <w:rPr>
          <w:rFonts w:ascii="新宋体" w:eastAsia="新宋体" w:hAnsi="新宋体" w:cs="Times New Roman" w:hint="eastAsia"/>
          <w:b/>
          <w:szCs w:val="21"/>
        </w:rPr>
        <w:t>（1）项目基本概况：</w:t>
      </w:r>
    </w:p>
    <w:p w:rsidR="0044191E" w:rsidRPr="0044191E" w:rsidRDefault="0044191E" w:rsidP="0044191E">
      <w:pPr>
        <w:spacing w:line="360" w:lineRule="auto"/>
        <w:ind w:firstLineChars="200" w:firstLine="420"/>
        <w:rPr>
          <w:rFonts w:ascii="新宋体" w:eastAsia="新宋体" w:hAnsi="新宋体" w:cs="Times New Roman"/>
          <w:szCs w:val="21"/>
        </w:rPr>
      </w:pPr>
      <w:r w:rsidRPr="0044191E">
        <w:rPr>
          <w:rFonts w:ascii="新宋体" w:eastAsia="新宋体" w:hAnsi="新宋体" w:cs="Times New Roman" w:hint="eastAsia"/>
          <w:szCs w:val="21"/>
        </w:rPr>
        <w:t>宝安法院现有通用型打印机、复印机、传真机品牌包括奔图、惠普、佳能、联想、兄弟、富士施乐、东芝等等，现拟采用公开招标的方式确定供应商，由中标供应商为我院提供相关办公设备的耗材配件，采购耗材种类包括：碳粉、墨盒、硒鼓、色带等日常办公消耗品，常用耗材型号见《货物清单》。</w:t>
      </w:r>
    </w:p>
    <w:p w:rsidR="0044191E" w:rsidRPr="0044191E" w:rsidRDefault="0044191E" w:rsidP="0044191E">
      <w:pPr>
        <w:spacing w:line="360" w:lineRule="auto"/>
        <w:rPr>
          <w:rFonts w:ascii="新宋体" w:eastAsia="新宋体" w:hAnsi="新宋体" w:cs="Times New Roman"/>
          <w:b/>
          <w:szCs w:val="21"/>
        </w:rPr>
      </w:pPr>
      <w:r w:rsidRPr="0044191E">
        <w:rPr>
          <w:rFonts w:ascii="新宋体" w:eastAsia="新宋体" w:hAnsi="新宋体" w:cs="Times New Roman" w:hint="eastAsia"/>
          <w:b/>
          <w:szCs w:val="21"/>
        </w:rPr>
        <w:t>（2）服务基本要求:</w:t>
      </w:r>
    </w:p>
    <w:p w:rsidR="0044191E" w:rsidRPr="0044191E" w:rsidRDefault="0044191E" w:rsidP="0044191E">
      <w:pPr>
        <w:spacing w:line="360" w:lineRule="auto"/>
        <w:rPr>
          <w:rFonts w:ascii="新宋体" w:eastAsia="新宋体" w:hAnsi="新宋体" w:cs="Times New Roman"/>
          <w:bCs/>
          <w:szCs w:val="21"/>
        </w:rPr>
      </w:pPr>
      <w:r w:rsidRPr="0044191E">
        <w:rPr>
          <w:rFonts w:ascii="新宋体" w:eastAsia="新宋体" w:hAnsi="新宋体" w:cs="Times New Roman" w:hint="eastAsia"/>
          <w:szCs w:val="21"/>
        </w:rPr>
        <w:t>1.产品质量要求：中标人</w:t>
      </w:r>
      <w:r w:rsidRPr="0044191E">
        <w:rPr>
          <w:rFonts w:ascii="新宋体" w:eastAsia="新宋体" w:hAnsi="新宋体" w:cs="Times New Roman" w:hint="eastAsia"/>
          <w:bCs/>
          <w:szCs w:val="21"/>
        </w:rPr>
        <w:t>保证所供货物为原装正品。</w:t>
      </w:r>
    </w:p>
    <w:p w:rsidR="0044191E" w:rsidRPr="0044191E" w:rsidRDefault="0044191E" w:rsidP="0044191E">
      <w:pPr>
        <w:spacing w:line="360" w:lineRule="auto"/>
        <w:rPr>
          <w:rFonts w:ascii="新宋体" w:eastAsia="新宋体" w:hAnsi="新宋体" w:cs="Times New Roman"/>
          <w:szCs w:val="21"/>
        </w:rPr>
      </w:pPr>
      <w:r w:rsidRPr="0044191E">
        <w:rPr>
          <w:rFonts w:ascii="新宋体" w:eastAsia="新宋体" w:hAnsi="新宋体" w:cs="Times New Roman" w:hint="eastAsia"/>
          <w:bCs/>
          <w:szCs w:val="21"/>
        </w:rPr>
        <w:lastRenderedPageBreak/>
        <w:t>2.</w:t>
      </w:r>
      <w:r w:rsidRPr="0044191E">
        <w:rPr>
          <w:rFonts w:ascii="新宋体" w:eastAsia="新宋体" w:hAnsi="新宋体" w:cs="Times New Roman" w:hint="eastAsia"/>
          <w:szCs w:val="21"/>
        </w:rPr>
        <w:t>服务时限要求：</w:t>
      </w:r>
      <w:r w:rsidRPr="0044191E">
        <w:rPr>
          <w:rFonts w:ascii="新宋体" w:eastAsia="新宋体" w:hAnsi="新宋体" w:cs="Times New Roman" w:hint="eastAsia"/>
          <w:bCs/>
          <w:szCs w:val="21"/>
        </w:rPr>
        <w:t>中标人</w:t>
      </w:r>
      <w:r w:rsidRPr="0044191E">
        <w:rPr>
          <w:rFonts w:ascii="新宋体" w:eastAsia="新宋体" w:hAnsi="新宋体" w:cs="Times New Roman" w:hint="eastAsia"/>
          <w:szCs w:val="21"/>
        </w:rPr>
        <w:t>应与采购人充分沟通，了解采购人印刷的具体要求，确保每次印制出来的效果能满足采购人要求，对于不符合采购人质量要求的产品，</w:t>
      </w:r>
      <w:r w:rsidRPr="0044191E">
        <w:rPr>
          <w:rFonts w:ascii="新宋体" w:eastAsia="新宋体" w:hAnsi="新宋体" w:cs="Times New Roman" w:hint="eastAsia"/>
          <w:bCs/>
          <w:szCs w:val="21"/>
        </w:rPr>
        <w:t>投标人保证在接到通知后48小时内赶到现场进行协商解决，协商不成，</w:t>
      </w:r>
      <w:r w:rsidRPr="0044191E">
        <w:rPr>
          <w:rFonts w:ascii="新宋体" w:eastAsia="新宋体" w:hAnsi="新宋体" w:cs="Times New Roman" w:hint="eastAsia"/>
          <w:szCs w:val="21"/>
        </w:rPr>
        <w:t>采购人有权无条件退货。</w:t>
      </w:r>
    </w:p>
    <w:p w:rsidR="0044191E" w:rsidRPr="0044191E" w:rsidRDefault="0044191E" w:rsidP="0044191E">
      <w:pPr>
        <w:spacing w:line="360" w:lineRule="auto"/>
        <w:rPr>
          <w:rFonts w:ascii="新宋体" w:eastAsia="新宋体" w:hAnsi="新宋体" w:cs="Times New Roman"/>
          <w:szCs w:val="21"/>
        </w:rPr>
      </w:pPr>
      <w:r w:rsidRPr="0044191E">
        <w:rPr>
          <w:rFonts w:ascii="新宋体" w:eastAsia="新宋体" w:hAnsi="新宋体" w:cs="Times New Roman" w:hint="eastAsia"/>
          <w:szCs w:val="21"/>
        </w:rPr>
        <w:t>3.货物配送要求：中标人应根据采购人需求，当日对采购人的打印耗材配送需求做出积极响应，派一名专员与采购人沟通货物的具体事项，并在采购人要求的时限内配送到位。</w:t>
      </w:r>
    </w:p>
    <w:p w:rsidR="0044191E" w:rsidRPr="0044191E" w:rsidRDefault="0044191E" w:rsidP="0044191E">
      <w:pPr>
        <w:rPr>
          <w:rFonts w:ascii="Times New Roman" w:eastAsia="宋体" w:hAnsi="Times New Roman" w:cs="Times New Roman"/>
          <w:b/>
          <w:szCs w:val="21"/>
        </w:rPr>
      </w:pPr>
    </w:p>
    <w:p w:rsidR="0044191E" w:rsidRPr="0044191E" w:rsidRDefault="0044191E" w:rsidP="0044191E">
      <w:pPr>
        <w:keepNext/>
        <w:keepLines/>
        <w:spacing w:before="260" w:after="260"/>
        <w:jc w:val="left"/>
        <w:outlineLvl w:val="2"/>
        <w:rPr>
          <w:rFonts w:ascii="新宋体" w:eastAsia="新宋体" w:hAnsi="新宋体" w:cs="Times New Roman"/>
          <w:b/>
          <w:bCs/>
          <w:kern w:val="44"/>
          <w:sz w:val="30"/>
          <w:szCs w:val="30"/>
        </w:rPr>
      </w:pPr>
      <w:r w:rsidRPr="0044191E">
        <w:rPr>
          <w:rFonts w:ascii="新宋体" w:eastAsia="新宋体" w:hAnsi="新宋体" w:cs="Times New Roman" w:hint="eastAsia"/>
          <w:b/>
          <w:bCs/>
          <w:kern w:val="44"/>
          <w:sz w:val="30"/>
          <w:szCs w:val="30"/>
        </w:rPr>
        <w:t>五、商务需求</w:t>
      </w:r>
    </w:p>
    <w:p w:rsidR="0044191E" w:rsidRPr="0044191E" w:rsidRDefault="0044191E" w:rsidP="0044191E">
      <w:pPr>
        <w:spacing w:line="360" w:lineRule="auto"/>
        <w:rPr>
          <w:rFonts w:ascii="新宋体" w:eastAsia="新宋体" w:hAnsi="新宋体" w:cs="Times New Roman"/>
          <w:b/>
          <w:szCs w:val="24"/>
        </w:rPr>
      </w:pPr>
      <w:r w:rsidRPr="0044191E">
        <w:rPr>
          <w:rFonts w:ascii="新宋体" w:eastAsia="新宋体" w:hAnsi="新宋体" w:cs="Times New Roman" w:hint="eastAsia"/>
          <w:b/>
          <w:szCs w:val="24"/>
        </w:rPr>
        <w:t>说明：评分时，如对一项招标商务需求（以划分框为准，一个划分框是作为一项招标商务需求）中的内容存在两处（或以上）负偏离的，在评分时只作一项负偏离扣分。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6268"/>
      </w:tblGrid>
      <w:tr w:rsidR="0044191E" w:rsidRPr="0044191E" w:rsidTr="004547FE">
        <w:trPr>
          <w:trHeight w:val="397"/>
        </w:trPr>
        <w:tc>
          <w:tcPr>
            <w:tcW w:w="993" w:type="dxa"/>
            <w:vAlign w:val="center"/>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b/>
                <w:szCs w:val="21"/>
              </w:rPr>
              <w:t>序号</w:t>
            </w:r>
          </w:p>
        </w:tc>
        <w:tc>
          <w:tcPr>
            <w:tcW w:w="1559" w:type="dxa"/>
            <w:vAlign w:val="center"/>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b/>
                <w:szCs w:val="21"/>
              </w:rPr>
              <w:t>目录</w:t>
            </w:r>
          </w:p>
        </w:tc>
        <w:tc>
          <w:tcPr>
            <w:tcW w:w="6268" w:type="dxa"/>
            <w:vAlign w:val="center"/>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b/>
                <w:szCs w:val="21"/>
              </w:rPr>
              <w:t>招标商务需求</w:t>
            </w:r>
          </w:p>
        </w:tc>
      </w:tr>
      <w:tr w:rsidR="0044191E" w:rsidRPr="0044191E" w:rsidTr="004547FE">
        <w:trPr>
          <w:trHeight w:val="280"/>
        </w:trPr>
        <w:tc>
          <w:tcPr>
            <w:tcW w:w="8820" w:type="dxa"/>
            <w:gridSpan w:val="3"/>
          </w:tcPr>
          <w:p w:rsidR="0044191E" w:rsidRPr="0044191E" w:rsidRDefault="0044191E" w:rsidP="0044191E">
            <w:pPr>
              <w:rPr>
                <w:rFonts w:ascii="新宋体" w:eastAsia="新宋体" w:hAnsi="新宋体" w:cs="Times New Roman"/>
                <w:b/>
                <w:szCs w:val="21"/>
              </w:rPr>
            </w:pPr>
            <w:r w:rsidRPr="0044191E">
              <w:rPr>
                <w:rFonts w:ascii="新宋体" w:eastAsia="新宋体" w:hAnsi="新宋体" w:cs="Times New Roman" w:hint="eastAsia"/>
                <w:b/>
                <w:szCs w:val="21"/>
              </w:rPr>
              <w:t>（一）免费保修期内售后服务要求</w:t>
            </w:r>
          </w:p>
        </w:tc>
      </w:tr>
      <w:tr w:rsidR="0044191E" w:rsidRPr="0044191E" w:rsidTr="004547FE">
        <w:trPr>
          <w:trHeight w:val="320"/>
        </w:trPr>
        <w:tc>
          <w:tcPr>
            <w:tcW w:w="993" w:type="dxa"/>
            <w:vAlign w:val="center"/>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b/>
                <w:szCs w:val="21"/>
              </w:rPr>
              <w:t>1</w:t>
            </w:r>
          </w:p>
        </w:tc>
        <w:tc>
          <w:tcPr>
            <w:tcW w:w="1559" w:type="dxa"/>
          </w:tcPr>
          <w:p w:rsidR="0044191E" w:rsidRPr="0044191E" w:rsidRDefault="0044191E" w:rsidP="0044191E">
            <w:pPr>
              <w:rPr>
                <w:rFonts w:ascii="新宋体" w:eastAsia="新宋体" w:hAnsi="新宋体" w:cs="Times New Roman"/>
                <w:szCs w:val="21"/>
              </w:rPr>
            </w:pPr>
            <w:r w:rsidRPr="0044191E">
              <w:rPr>
                <w:rFonts w:ascii="新宋体" w:eastAsia="新宋体" w:hAnsi="新宋体" w:cs="Times New Roman" w:hint="eastAsia"/>
                <w:szCs w:val="21"/>
              </w:rPr>
              <w:t>货物质量</w:t>
            </w:r>
          </w:p>
        </w:tc>
        <w:tc>
          <w:tcPr>
            <w:tcW w:w="6268" w:type="dxa"/>
          </w:tcPr>
          <w:p w:rsidR="0044191E" w:rsidRPr="0044191E" w:rsidRDefault="0044191E" w:rsidP="0044191E">
            <w:pPr>
              <w:rPr>
                <w:rFonts w:ascii="新宋体" w:eastAsia="新宋体" w:hAnsi="新宋体" w:cs="Times New Roman"/>
                <w:b/>
                <w:szCs w:val="21"/>
              </w:rPr>
            </w:pPr>
            <w:r w:rsidRPr="0044191E">
              <w:rPr>
                <w:rFonts w:ascii="新宋体" w:eastAsia="新宋体" w:hAnsi="新宋体" w:cs="Times New Roman" w:hint="eastAsia"/>
                <w:bCs/>
                <w:szCs w:val="21"/>
              </w:rPr>
              <w:t>保证货物原装正品，在保修期内，一旦发生质量问题，投标人保证在接到通知48小时内赶到现场进行协商解决。</w:t>
            </w:r>
          </w:p>
        </w:tc>
      </w:tr>
      <w:tr w:rsidR="0044191E" w:rsidRPr="0044191E" w:rsidTr="004547FE">
        <w:trPr>
          <w:trHeight w:val="350"/>
        </w:trPr>
        <w:tc>
          <w:tcPr>
            <w:tcW w:w="8820" w:type="dxa"/>
            <w:gridSpan w:val="3"/>
          </w:tcPr>
          <w:p w:rsidR="0044191E" w:rsidRPr="0044191E" w:rsidRDefault="0044191E" w:rsidP="0044191E">
            <w:pPr>
              <w:rPr>
                <w:rFonts w:ascii="新宋体" w:eastAsia="新宋体" w:hAnsi="新宋体" w:cs="Times New Roman"/>
                <w:b/>
                <w:szCs w:val="21"/>
              </w:rPr>
            </w:pPr>
            <w:r w:rsidRPr="0044191E">
              <w:rPr>
                <w:rFonts w:ascii="新宋体" w:eastAsia="新宋体" w:hAnsi="新宋体" w:cs="Times New Roman" w:hint="eastAsia"/>
                <w:b/>
                <w:szCs w:val="21"/>
              </w:rPr>
              <w:t>（二）其他商务要求</w:t>
            </w:r>
          </w:p>
        </w:tc>
      </w:tr>
      <w:tr w:rsidR="0044191E" w:rsidRPr="0044191E" w:rsidTr="004547FE">
        <w:trPr>
          <w:trHeight w:val="375"/>
        </w:trPr>
        <w:tc>
          <w:tcPr>
            <w:tcW w:w="993" w:type="dxa"/>
            <w:vMerge w:val="restart"/>
            <w:vAlign w:val="center"/>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b/>
                <w:szCs w:val="21"/>
              </w:rPr>
              <w:t>1</w:t>
            </w:r>
          </w:p>
        </w:tc>
        <w:tc>
          <w:tcPr>
            <w:tcW w:w="1559" w:type="dxa"/>
            <w:vMerge w:val="restart"/>
            <w:vAlign w:val="center"/>
          </w:tcPr>
          <w:p w:rsidR="0044191E" w:rsidRPr="0044191E" w:rsidRDefault="0044191E" w:rsidP="0044191E">
            <w:pPr>
              <w:jc w:val="center"/>
              <w:rPr>
                <w:rFonts w:ascii="新宋体" w:eastAsia="新宋体" w:hAnsi="新宋体" w:cs="Times New Roman"/>
                <w:szCs w:val="21"/>
              </w:rPr>
            </w:pPr>
            <w:r w:rsidRPr="0044191E">
              <w:rPr>
                <w:rFonts w:ascii="新宋体" w:eastAsia="新宋体" w:hAnsi="新宋体" w:cs="Times New Roman" w:hint="eastAsia"/>
                <w:szCs w:val="21"/>
              </w:rPr>
              <w:t>关于交货</w:t>
            </w:r>
          </w:p>
        </w:tc>
        <w:tc>
          <w:tcPr>
            <w:tcW w:w="6268" w:type="dxa"/>
          </w:tcPr>
          <w:p w:rsidR="0044191E" w:rsidRPr="0044191E" w:rsidRDefault="0044191E" w:rsidP="0044191E">
            <w:pPr>
              <w:rPr>
                <w:rFonts w:ascii="新宋体" w:eastAsia="新宋体" w:hAnsi="新宋体" w:cs="Times New Roman"/>
                <w:bCs/>
                <w:szCs w:val="21"/>
              </w:rPr>
            </w:pPr>
            <w:r w:rsidRPr="0044191E">
              <w:rPr>
                <w:rFonts w:ascii="新宋体" w:eastAsia="新宋体" w:hAnsi="新宋体" w:cs="Times New Roman" w:hint="eastAsia"/>
                <w:bCs/>
                <w:szCs w:val="21"/>
              </w:rPr>
              <w:t>1.1交货地点：深圳市宝安区人民法院</w:t>
            </w:r>
          </w:p>
        </w:tc>
      </w:tr>
      <w:tr w:rsidR="0044191E" w:rsidRPr="0044191E" w:rsidTr="004547FE">
        <w:trPr>
          <w:trHeight w:val="376"/>
        </w:trPr>
        <w:tc>
          <w:tcPr>
            <w:tcW w:w="993" w:type="dxa"/>
            <w:vMerge/>
            <w:vAlign w:val="center"/>
          </w:tcPr>
          <w:p w:rsidR="0044191E" w:rsidRPr="0044191E" w:rsidRDefault="0044191E" w:rsidP="0044191E">
            <w:pPr>
              <w:jc w:val="center"/>
              <w:rPr>
                <w:rFonts w:ascii="新宋体" w:eastAsia="新宋体" w:hAnsi="新宋体" w:cs="Times New Roman"/>
                <w:b/>
                <w:szCs w:val="21"/>
              </w:rPr>
            </w:pPr>
          </w:p>
        </w:tc>
        <w:tc>
          <w:tcPr>
            <w:tcW w:w="1559" w:type="dxa"/>
            <w:vMerge/>
            <w:vAlign w:val="center"/>
          </w:tcPr>
          <w:p w:rsidR="0044191E" w:rsidRPr="0044191E" w:rsidRDefault="0044191E" w:rsidP="0044191E">
            <w:pPr>
              <w:jc w:val="center"/>
              <w:rPr>
                <w:rFonts w:ascii="新宋体" w:eastAsia="新宋体" w:hAnsi="新宋体" w:cs="Times New Roman"/>
                <w:szCs w:val="21"/>
              </w:rPr>
            </w:pPr>
          </w:p>
        </w:tc>
        <w:tc>
          <w:tcPr>
            <w:tcW w:w="6268" w:type="dxa"/>
          </w:tcPr>
          <w:p w:rsidR="0044191E" w:rsidRPr="0044191E" w:rsidRDefault="0044191E" w:rsidP="0044191E">
            <w:pPr>
              <w:rPr>
                <w:rFonts w:ascii="新宋体" w:eastAsia="新宋体" w:hAnsi="新宋体" w:cs="Times New Roman"/>
                <w:bCs/>
                <w:szCs w:val="21"/>
              </w:rPr>
            </w:pPr>
            <w:r w:rsidRPr="0044191E">
              <w:rPr>
                <w:rFonts w:ascii="新宋体" w:eastAsia="新宋体" w:hAnsi="新宋体" w:cs="Times New Roman" w:hint="eastAsia"/>
                <w:bCs/>
                <w:szCs w:val="21"/>
              </w:rPr>
              <w:t>1.2投标人必须承担的设备运输、安装调试、验收检测和提供设备操作说明书、图纸等其他类似的义务。</w:t>
            </w:r>
          </w:p>
        </w:tc>
      </w:tr>
      <w:tr w:rsidR="0044191E" w:rsidRPr="0044191E" w:rsidTr="004547FE">
        <w:trPr>
          <w:trHeight w:val="376"/>
        </w:trPr>
        <w:tc>
          <w:tcPr>
            <w:tcW w:w="993" w:type="dxa"/>
            <w:vMerge/>
            <w:vAlign w:val="center"/>
          </w:tcPr>
          <w:p w:rsidR="0044191E" w:rsidRPr="0044191E" w:rsidRDefault="0044191E" w:rsidP="0044191E">
            <w:pPr>
              <w:jc w:val="center"/>
              <w:rPr>
                <w:rFonts w:ascii="新宋体" w:eastAsia="新宋体" w:hAnsi="新宋体" w:cs="Times New Roman"/>
                <w:b/>
                <w:szCs w:val="21"/>
              </w:rPr>
            </w:pPr>
          </w:p>
        </w:tc>
        <w:tc>
          <w:tcPr>
            <w:tcW w:w="1559" w:type="dxa"/>
            <w:vMerge/>
            <w:vAlign w:val="center"/>
          </w:tcPr>
          <w:p w:rsidR="0044191E" w:rsidRPr="0044191E" w:rsidRDefault="0044191E" w:rsidP="0044191E">
            <w:pPr>
              <w:jc w:val="center"/>
              <w:rPr>
                <w:rFonts w:ascii="新宋体" w:eastAsia="新宋体" w:hAnsi="新宋体" w:cs="Times New Roman"/>
                <w:szCs w:val="21"/>
              </w:rPr>
            </w:pPr>
          </w:p>
        </w:tc>
        <w:tc>
          <w:tcPr>
            <w:tcW w:w="6268" w:type="dxa"/>
          </w:tcPr>
          <w:p w:rsidR="0044191E" w:rsidRPr="0044191E" w:rsidRDefault="0044191E" w:rsidP="0044191E">
            <w:pPr>
              <w:rPr>
                <w:rFonts w:ascii="新宋体" w:eastAsia="新宋体" w:hAnsi="新宋体" w:cs="Times New Roman"/>
                <w:bCs/>
                <w:szCs w:val="21"/>
              </w:rPr>
            </w:pPr>
            <w:r w:rsidRPr="0044191E">
              <w:rPr>
                <w:rFonts w:ascii="新宋体" w:eastAsia="新宋体" w:hAnsi="新宋体" w:cs="Times New Roman" w:hint="eastAsia"/>
                <w:bCs/>
                <w:szCs w:val="21"/>
              </w:rPr>
              <w:t>1.3自2023年1月1日起至2023年12月31日</w:t>
            </w:r>
          </w:p>
        </w:tc>
      </w:tr>
      <w:tr w:rsidR="0044191E" w:rsidRPr="0044191E" w:rsidTr="004547FE">
        <w:trPr>
          <w:trHeight w:val="350"/>
        </w:trPr>
        <w:tc>
          <w:tcPr>
            <w:tcW w:w="993" w:type="dxa"/>
            <w:vMerge w:val="restart"/>
            <w:vAlign w:val="center"/>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b/>
                <w:szCs w:val="21"/>
              </w:rPr>
              <w:t>2</w:t>
            </w:r>
          </w:p>
        </w:tc>
        <w:tc>
          <w:tcPr>
            <w:tcW w:w="1559" w:type="dxa"/>
            <w:vMerge w:val="restart"/>
            <w:vAlign w:val="center"/>
          </w:tcPr>
          <w:p w:rsidR="0044191E" w:rsidRPr="0044191E" w:rsidRDefault="0044191E" w:rsidP="0044191E">
            <w:pPr>
              <w:jc w:val="center"/>
              <w:rPr>
                <w:rFonts w:ascii="新宋体" w:eastAsia="新宋体" w:hAnsi="新宋体" w:cs="Times New Roman"/>
                <w:szCs w:val="21"/>
              </w:rPr>
            </w:pPr>
            <w:r w:rsidRPr="0044191E">
              <w:rPr>
                <w:rFonts w:ascii="新宋体" w:eastAsia="新宋体" w:hAnsi="新宋体" w:cs="Times New Roman" w:hint="eastAsia"/>
                <w:szCs w:val="21"/>
              </w:rPr>
              <w:t>关于验收</w:t>
            </w:r>
          </w:p>
        </w:tc>
        <w:tc>
          <w:tcPr>
            <w:tcW w:w="6268" w:type="dxa"/>
          </w:tcPr>
          <w:p w:rsidR="0044191E" w:rsidRPr="0044191E" w:rsidRDefault="0044191E" w:rsidP="0044191E">
            <w:pPr>
              <w:rPr>
                <w:rFonts w:ascii="新宋体" w:eastAsia="新宋体" w:hAnsi="新宋体" w:cs="Times New Roman"/>
                <w:bCs/>
                <w:szCs w:val="21"/>
              </w:rPr>
            </w:pPr>
            <w:r w:rsidRPr="0044191E">
              <w:rPr>
                <w:rFonts w:ascii="新宋体" w:eastAsia="新宋体" w:hAnsi="新宋体" w:cs="Times New Roman" w:hint="eastAsia"/>
                <w:bCs/>
                <w:szCs w:val="21"/>
              </w:rPr>
              <w:t>2.1投标人货物经过双方检验认可后，签署验收报告，产品因质量问题无法使用的或非原装产品</w:t>
            </w:r>
            <w:r w:rsidRPr="0044191E">
              <w:rPr>
                <w:rFonts w:ascii="新宋体" w:eastAsia="新宋体" w:hAnsi="新宋体" w:cs="Times New Roman"/>
                <w:bCs/>
                <w:szCs w:val="21"/>
              </w:rPr>
              <w:t>的</w:t>
            </w:r>
            <w:r w:rsidRPr="0044191E">
              <w:rPr>
                <w:rFonts w:ascii="新宋体" w:eastAsia="新宋体" w:hAnsi="新宋体" w:cs="Times New Roman" w:hint="eastAsia"/>
                <w:bCs/>
                <w:szCs w:val="21"/>
              </w:rPr>
              <w:t>或为劣质产品的，投标人应当免费更换符合</w:t>
            </w:r>
            <w:r w:rsidRPr="0044191E">
              <w:rPr>
                <w:rFonts w:ascii="新宋体" w:eastAsia="新宋体" w:hAnsi="新宋体" w:cs="Times New Roman"/>
                <w:bCs/>
                <w:szCs w:val="21"/>
              </w:rPr>
              <w:t>招标文件要求的产品</w:t>
            </w:r>
            <w:r w:rsidRPr="0044191E">
              <w:rPr>
                <w:rFonts w:ascii="新宋体" w:eastAsia="新宋体" w:hAnsi="新宋体" w:cs="Times New Roman" w:hint="eastAsia"/>
                <w:bCs/>
                <w:szCs w:val="21"/>
              </w:rPr>
              <w:t>。</w:t>
            </w:r>
          </w:p>
        </w:tc>
      </w:tr>
      <w:tr w:rsidR="0044191E" w:rsidRPr="0044191E" w:rsidTr="004547FE">
        <w:trPr>
          <w:trHeight w:val="350"/>
        </w:trPr>
        <w:tc>
          <w:tcPr>
            <w:tcW w:w="993" w:type="dxa"/>
            <w:vMerge/>
            <w:vAlign w:val="center"/>
          </w:tcPr>
          <w:p w:rsidR="0044191E" w:rsidRPr="0044191E" w:rsidRDefault="0044191E" w:rsidP="0044191E">
            <w:pPr>
              <w:jc w:val="center"/>
              <w:rPr>
                <w:rFonts w:ascii="新宋体" w:eastAsia="新宋体" w:hAnsi="新宋体" w:cs="Times New Roman"/>
                <w:b/>
                <w:szCs w:val="21"/>
              </w:rPr>
            </w:pPr>
          </w:p>
        </w:tc>
        <w:tc>
          <w:tcPr>
            <w:tcW w:w="1559" w:type="dxa"/>
            <w:vMerge/>
          </w:tcPr>
          <w:p w:rsidR="0044191E" w:rsidRPr="0044191E" w:rsidRDefault="0044191E" w:rsidP="0044191E">
            <w:pPr>
              <w:rPr>
                <w:rFonts w:ascii="新宋体" w:eastAsia="新宋体" w:hAnsi="新宋体" w:cs="Times New Roman"/>
                <w:b/>
                <w:szCs w:val="21"/>
              </w:rPr>
            </w:pPr>
          </w:p>
        </w:tc>
        <w:tc>
          <w:tcPr>
            <w:tcW w:w="6268" w:type="dxa"/>
          </w:tcPr>
          <w:p w:rsidR="0044191E" w:rsidRPr="0044191E" w:rsidRDefault="0044191E" w:rsidP="0044191E">
            <w:pPr>
              <w:rPr>
                <w:rFonts w:ascii="新宋体" w:eastAsia="新宋体" w:hAnsi="新宋体" w:cs="Times New Roman"/>
                <w:bCs/>
                <w:szCs w:val="21"/>
              </w:rPr>
            </w:pPr>
            <w:r w:rsidRPr="0044191E">
              <w:rPr>
                <w:rFonts w:ascii="新宋体" w:eastAsia="新宋体" w:hAnsi="新宋体" w:cs="Times New Roman" w:hint="eastAsia"/>
                <w:bCs/>
                <w:szCs w:val="21"/>
              </w:rPr>
              <w:t>2.2当满足以下条件时，采购人才向中标人签发货物验收报告：</w:t>
            </w:r>
          </w:p>
          <w:p w:rsidR="0044191E" w:rsidRPr="0044191E" w:rsidRDefault="0044191E" w:rsidP="0044191E">
            <w:pPr>
              <w:tabs>
                <w:tab w:val="left" w:pos="1260"/>
              </w:tabs>
              <w:rPr>
                <w:rFonts w:ascii="新宋体" w:eastAsia="新宋体" w:hAnsi="新宋体" w:cs="Times New Roman"/>
                <w:bCs/>
                <w:szCs w:val="21"/>
              </w:rPr>
            </w:pPr>
            <w:r w:rsidRPr="0044191E">
              <w:rPr>
                <w:rFonts w:ascii="新宋体" w:eastAsia="新宋体" w:hAnsi="新宋体" w:cs="Times New Roman"/>
                <w:bCs/>
                <w:szCs w:val="21"/>
              </w:rPr>
              <w:t>a</w:t>
            </w:r>
            <w:r w:rsidRPr="0044191E">
              <w:rPr>
                <w:rFonts w:ascii="新宋体" w:eastAsia="新宋体" w:hAnsi="新宋体" w:cs="Times New Roman" w:hint="eastAsia"/>
                <w:bCs/>
                <w:szCs w:val="21"/>
              </w:rPr>
              <w:t>、中标人已按照合同规定提供了全部产品及完整的技术资料。</w:t>
            </w:r>
          </w:p>
          <w:p w:rsidR="0044191E" w:rsidRPr="0044191E" w:rsidRDefault="0044191E" w:rsidP="0044191E">
            <w:pPr>
              <w:tabs>
                <w:tab w:val="left" w:pos="1260"/>
              </w:tabs>
              <w:rPr>
                <w:rFonts w:ascii="新宋体" w:eastAsia="新宋体" w:hAnsi="新宋体" w:cs="Times New Roman"/>
                <w:bCs/>
                <w:szCs w:val="21"/>
              </w:rPr>
            </w:pPr>
            <w:r w:rsidRPr="0044191E">
              <w:rPr>
                <w:rFonts w:ascii="新宋体" w:eastAsia="新宋体" w:hAnsi="新宋体" w:cs="Times New Roman"/>
                <w:bCs/>
                <w:szCs w:val="21"/>
              </w:rPr>
              <w:t>b</w:t>
            </w:r>
            <w:r w:rsidRPr="0044191E">
              <w:rPr>
                <w:rFonts w:ascii="新宋体" w:eastAsia="新宋体" w:hAnsi="新宋体" w:cs="Times New Roman" w:hint="eastAsia"/>
                <w:bCs/>
                <w:szCs w:val="21"/>
              </w:rPr>
              <w:t>、货物符合招标文件技术规格书的要求，性能满足要求。</w:t>
            </w:r>
          </w:p>
          <w:p w:rsidR="0044191E" w:rsidRPr="0044191E" w:rsidRDefault="0044191E" w:rsidP="0044191E">
            <w:pPr>
              <w:tabs>
                <w:tab w:val="left" w:pos="1260"/>
              </w:tabs>
              <w:rPr>
                <w:rFonts w:ascii="新宋体" w:eastAsia="新宋体" w:hAnsi="新宋体" w:cs="Times New Roman"/>
                <w:bCs/>
                <w:szCs w:val="21"/>
              </w:rPr>
            </w:pPr>
            <w:r w:rsidRPr="0044191E">
              <w:rPr>
                <w:rFonts w:ascii="新宋体" w:eastAsia="新宋体" w:hAnsi="新宋体" w:cs="Times New Roman"/>
                <w:bCs/>
                <w:szCs w:val="21"/>
              </w:rPr>
              <w:t>c</w:t>
            </w:r>
            <w:r w:rsidRPr="0044191E">
              <w:rPr>
                <w:rFonts w:ascii="新宋体" w:eastAsia="新宋体" w:hAnsi="新宋体" w:cs="Times New Roman" w:hint="eastAsia"/>
                <w:bCs/>
                <w:szCs w:val="21"/>
              </w:rPr>
              <w:t>、货物具备产品合格证。</w:t>
            </w:r>
          </w:p>
          <w:p w:rsidR="0044191E" w:rsidRPr="0044191E" w:rsidRDefault="0044191E" w:rsidP="0044191E">
            <w:pPr>
              <w:tabs>
                <w:tab w:val="left" w:pos="1260"/>
              </w:tabs>
              <w:rPr>
                <w:rFonts w:ascii="新宋体" w:eastAsia="新宋体" w:hAnsi="新宋体" w:cs="Times New Roman"/>
                <w:bCs/>
                <w:szCs w:val="21"/>
              </w:rPr>
            </w:pPr>
            <w:r w:rsidRPr="0044191E">
              <w:rPr>
                <w:rFonts w:ascii="新宋体" w:eastAsia="新宋体" w:hAnsi="新宋体" w:cs="Times New Roman" w:hint="eastAsia"/>
                <w:bCs/>
                <w:szCs w:val="21"/>
              </w:rPr>
              <w:t>d、……</w:t>
            </w:r>
          </w:p>
        </w:tc>
      </w:tr>
      <w:tr w:rsidR="0044191E" w:rsidRPr="0044191E" w:rsidTr="004547FE">
        <w:trPr>
          <w:trHeight w:val="350"/>
        </w:trPr>
        <w:tc>
          <w:tcPr>
            <w:tcW w:w="993" w:type="dxa"/>
            <w:vMerge w:val="restart"/>
            <w:vAlign w:val="center"/>
          </w:tcPr>
          <w:p w:rsidR="0044191E" w:rsidRPr="0044191E" w:rsidRDefault="0044191E" w:rsidP="0044191E">
            <w:pPr>
              <w:jc w:val="center"/>
              <w:rPr>
                <w:rFonts w:ascii="新宋体" w:eastAsia="新宋体" w:hAnsi="新宋体" w:cs="Times New Roman"/>
                <w:szCs w:val="21"/>
              </w:rPr>
            </w:pPr>
            <w:r w:rsidRPr="0044191E">
              <w:rPr>
                <w:rFonts w:ascii="新宋体" w:eastAsia="新宋体" w:hAnsi="新宋体" w:cs="Times New Roman" w:hint="eastAsia"/>
                <w:b/>
                <w:szCs w:val="21"/>
              </w:rPr>
              <w:t>3</w:t>
            </w:r>
          </w:p>
        </w:tc>
        <w:tc>
          <w:tcPr>
            <w:tcW w:w="1559" w:type="dxa"/>
            <w:vMerge w:val="restart"/>
          </w:tcPr>
          <w:p w:rsidR="0044191E" w:rsidRPr="0044191E" w:rsidRDefault="0044191E" w:rsidP="0044191E">
            <w:pPr>
              <w:jc w:val="center"/>
              <w:rPr>
                <w:rFonts w:ascii="新宋体" w:eastAsia="新宋体" w:hAnsi="新宋体" w:cs="Times New Roman"/>
                <w:b/>
                <w:szCs w:val="21"/>
              </w:rPr>
            </w:pPr>
            <w:r w:rsidRPr="0044191E">
              <w:rPr>
                <w:rFonts w:ascii="新宋体" w:eastAsia="新宋体" w:hAnsi="新宋体" w:cs="Times New Roman" w:hint="eastAsia"/>
                <w:szCs w:val="21"/>
              </w:rPr>
              <w:t>关于违约</w:t>
            </w:r>
          </w:p>
        </w:tc>
        <w:tc>
          <w:tcPr>
            <w:tcW w:w="6268" w:type="dxa"/>
          </w:tcPr>
          <w:p w:rsidR="0044191E" w:rsidRPr="0044191E" w:rsidRDefault="0044191E" w:rsidP="0044191E">
            <w:pPr>
              <w:rPr>
                <w:rFonts w:ascii="新宋体" w:eastAsia="新宋体" w:hAnsi="新宋体" w:cs="Times New Roman"/>
                <w:szCs w:val="21"/>
              </w:rPr>
            </w:pPr>
            <w:r w:rsidRPr="0044191E">
              <w:rPr>
                <w:rFonts w:ascii="新宋体" w:eastAsia="新宋体" w:hAnsi="新宋体" w:cs="Times New Roman" w:hint="eastAsia"/>
                <w:szCs w:val="21"/>
              </w:rPr>
              <w:t>3.1中标人不能交货的，需偿付不能交货部分货款的5%的违约金。</w:t>
            </w:r>
          </w:p>
        </w:tc>
      </w:tr>
      <w:tr w:rsidR="0044191E" w:rsidRPr="0044191E" w:rsidTr="004547FE">
        <w:trPr>
          <w:trHeight w:val="350"/>
        </w:trPr>
        <w:tc>
          <w:tcPr>
            <w:tcW w:w="993" w:type="dxa"/>
            <w:vMerge/>
            <w:vAlign w:val="center"/>
          </w:tcPr>
          <w:p w:rsidR="0044191E" w:rsidRPr="0044191E" w:rsidRDefault="0044191E" w:rsidP="0044191E">
            <w:pPr>
              <w:jc w:val="center"/>
              <w:rPr>
                <w:rFonts w:ascii="新宋体" w:eastAsia="新宋体" w:hAnsi="新宋体" w:cs="Times New Roman"/>
                <w:b/>
                <w:szCs w:val="21"/>
              </w:rPr>
            </w:pPr>
          </w:p>
        </w:tc>
        <w:tc>
          <w:tcPr>
            <w:tcW w:w="1559" w:type="dxa"/>
            <w:vMerge/>
          </w:tcPr>
          <w:p w:rsidR="0044191E" w:rsidRPr="0044191E" w:rsidRDefault="0044191E" w:rsidP="0044191E">
            <w:pPr>
              <w:jc w:val="center"/>
              <w:rPr>
                <w:rFonts w:ascii="新宋体" w:eastAsia="新宋体" w:hAnsi="新宋体" w:cs="Times New Roman"/>
                <w:szCs w:val="21"/>
              </w:rPr>
            </w:pPr>
          </w:p>
        </w:tc>
        <w:tc>
          <w:tcPr>
            <w:tcW w:w="6268" w:type="dxa"/>
          </w:tcPr>
          <w:p w:rsidR="0044191E" w:rsidRPr="0044191E" w:rsidRDefault="0044191E" w:rsidP="0044191E">
            <w:pPr>
              <w:rPr>
                <w:rFonts w:ascii="新宋体" w:eastAsia="新宋体" w:hAnsi="新宋体" w:cs="Times New Roman"/>
                <w:szCs w:val="21"/>
              </w:rPr>
            </w:pPr>
            <w:r w:rsidRPr="0044191E">
              <w:rPr>
                <w:rFonts w:ascii="新宋体" w:eastAsia="新宋体" w:hAnsi="新宋体" w:cs="Times New Roman" w:hint="eastAsia"/>
                <w:szCs w:val="21"/>
              </w:rPr>
              <w:t>3.2中标人逾期交货的，需偿付逾期部分货款的0.5%的违约金。</w:t>
            </w:r>
          </w:p>
        </w:tc>
      </w:tr>
      <w:tr w:rsidR="0044191E" w:rsidRPr="0044191E" w:rsidTr="004547FE">
        <w:trPr>
          <w:trHeight w:val="350"/>
        </w:trPr>
        <w:tc>
          <w:tcPr>
            <w:tcW w:w="993" w:type="dxa"/>
            <w:vMerge/>
            <w:vAlign w:val="center"/>
          </w:tcPr>
          <w:p w:rsidR="0044191E" w:rsidRPr="0044191E" w:rsidRDefault="0044191E" w:rsidP="0044191E">
            <w:pPr>
              <w:jc w:val="center"/>
              <w:rPr>
                <w:rFonts w:ascii="新宋体" w:eastAsia="新宋体" w:hAnsi="新宋体" w:cs="Times New Roman"/>
                <w:b/>
                <w:szCs w:val="21"/>
              </w:rPr>
            </w:pPr>
          </w:p>
        </w:tc>
        <w:tc>
          <w:tcPr>
            <w:tcW w:w="1559" w:type="dxa"/>
            <w:vMerge/>
          </w:tcPr>
          <w:p w:rsidR="0044191E" w:rsidRPr="0044191E" w:rsidRDefault="0044191E" w:rsidP="0044191E">
            <w:pPr>
              <w:jc w:val="center"/>
              <w:rPr>
                <w:rFonts w:ascii="新宋体" w:eastAsia="新宋体" w:hAnsi="新宋体" w:cs="Times New Roman"/>
                <w:szCs w:val="21"/>
              </w:rPr>
            </w:pPr>
          </w:p>
        </w:tc>
        <w:tc>
          <w:tcPr>
            <w:tcW w:w="6268" w:type="dxa"/>
          </w:tcPr>
          <w:p w:rsidR="0044191E" w:rsidRPr="0044191E" w:rsidRDefault="0044191E" w:rsidP="0044191E">
            <w:pPr>
              <w:rPr>
                <w:rFonts w:ascii="新宋体" w:eastAsia="新宋体" w:hAnsi="新宋体" w:cs="Times New Roman"/>
                <w:szCs w:val="21"/>
              </w:rPr>
            </w:pPr>
            <w:r w:rsidRPr="0044191E">
              <w:rPr>
                <w:rFonts w:ascii="新宋体" w:eastAsia="新宋体" w:hAnsi="新宋体" w:cs="Times New Roman" w:hint="eastAsia"/>
                <w:szCs w:val="21"/>
              </w:rPr>
              <w:t>3.3中标人所交付产品、服务不符合其投标承诺的，或在投标阶段为了中标而盲目虚假承诺、低价恶性竞争，在履约阶段则通过偷工减料、以次充好而获取利润的，将被采购方评为履约等级“差”</w:t>
            </w:r>
            <w:proofErr w:type="gramStart"/>
            <w:r w:rsidRPr="0044191E">
              <w:rPr>
                <w:rFonts w:ascii="新宋体" w:eastAsia="新宋体" w:hAnsi="新宋体" w:cs="Times New Roman" w:hint="eastAsia"/>
                <w:szCs w:val="21"/>
              </w:rPr>
              <w:t>并相关</w:t>
            </w:r>
            <w:proofErr w:type="gramEnd"/>
            <w:r w:rsidRPr="0044191E">
              <w:rPr>
                <w:rFonts w:ascii="新宋体" w:eastAsia="新宋体" w:hAnsi="新宋体" w:cs="Times New Roman" w:hint="eastAsia"/>
                <w:szCs w:val="21"/>
              </w:rPr>
              <w:t>规定处理。</w:t>
            </w:r>
          </w:p>
        </w:tc>
      </w:tr>
      <w:tr w:rsidR="0044191E" w:rsidRPr="0044191E" w:rsidTr="004547FE">
        <w:trPr>
          <w:trHeight w:val="350"/>
        </w:trPr>
        <w:tc>
          <w:tcPr>
            <w:tcW w:w="993" w:type="dxa"/>
            <w:vAlign w:val="center"/>
          </w:tcPr>
          <w:p w:rsidR="0044191E" w:rsidRPr="0044191E" w:rsidRDefault="0044191E" w:rsidP="0044191E">
            <w:pPr>
              <w:jc w:val="center"/>
              <w:rPr>
                <w:rFonts w:ascii="新宋体" w:eastAsia="新宋体" w:hAnsi="新宋体" w:cs="Times New Roman"/>
                <w:szCs w:val="21"/>
              </w:rPr>
            </w:pPr>
            <w:r w:rsidRPr="0044191E">
              <w:rPr>
                <w:rFonts w:ascii="新宋体" w:eastAsia="新宋体" w:hAnsi="新宋体" w:cs="Times New Roman" w:hint="eastAsia"/>
                <w:szCs w:val="21"/>
              </w:rPr>
              <w:t>4</w:t>
            </w:r>
          </w:p>
        </w:tc>
        <w:tc>
          <w:tcPr>
            <w:tcW w:w="1559" w:type="dxa"/>
          </w:tcPr>
          <w:p w:rsidR="0044191E" w:rsidRPr="0044191E" w:rsidRDefault="0044191E" w:rsidP="0044191E">
            <w:pPr>
              <w:rPr>
                <w:rFonts w:ascii="新宋体" w:eastAsia="新宋体" w:hAnsi="新宋体" w:cs="Times New Roman"/>
                <w:szCs w:val="21"/>
              </w:rPr>
            </w:pPr>
            <w:r w:rsidRPr="0044191E">
              <w:rPr>
                <w:rFonts w:ascii="新宋体" w:eastAsia="新宋体" w:hAnsi="新宋体" w:cs="Times New Roman" w:hint="eastAsia"/>
                <w:szCs w:val="21"/>
              </w:rPr>
              <w:t>关于付款</w:t>
            </w:r>
          </w:p>
        </w:tc>
        <w:tc>
          <w:tcPr>
            <w:tcW w:w="6268" w:type="dxa"/>
          </w:tcPr>
          <w:p w:rsidR="0044191E" w:rsidRPr="0044191E" w:rsidRDefault="0044191E" w:rsidP="0044191E">
            <w:pPr>
              <w:rPr>
                <w:rFonts w:ascii="新宋体" w:eastAsia="新宋体" w:hAnsi="新宋体" w:cs="Times New Roman"/>
                <w:szCs w:val="21"/>
              </w:rPr>
            </w:pPr>
            <w:r w:rsidRPr="0044191E">
              <w:rPr>
                <w:rFonts w:ascii="新宋体" w:eastAsia="新宋体" w:hAnsi="新宋体" w:cs="Times New Roman" w:hint="eastAsia"/>
                <w:szCs w:val="21"/>
              </w:rPr>
              <w:t>按月结算，中标人应在每月5号之前向采购人提供上月耗材结算金额的合</w:t>
            </w:r>
            <w:proofErr w:type="gramStart"/>
            <w:r w:rsidRPr="0044191E">
              <w:rPr>
                <w:rFonts w:ascii="新宋体" w:eastAsia="新宋体" w:hAnsi="新宋体" w:cs="Times New Roman" w:hint="eastAsia"/>
                <w:szCs w:val="21"/>
              </w:rPr>
              <w:t>规</w:t>
            </w:r>
            <w:proofErr w:type="gramEnd"/>
            <w:r w:rsidRPr="0044191E">
              <w:rPr>
                <w:rFonts w:ascii="新宋体" w:eastAsia="新宋体" w:hAnsi="新宋体" w:cs="Times New Roman" w:hint="eastAsia"/>
                <w:szCs w:val="21"/>
              </w:rPr>
              <w:t>发票及加盖企业章确认的耗材供货对账单（耗材供货对账单内容包含但不限于耗材的名称、数量、单价及合计金额），经采购人核准确认后进行结算。</w:t>
            </w:r>
          </w:p>
        </w:tc>
      </w:tr>
    </w:tbl>
    <w:p w:rsidR="0044191E" w:rsidRPr="0044191E" w:rsidRDefault="0044191E" w:rsidP="0044191E">
      <w:pPr>
        <w:spacing w:beforeLines="25" w:before="78" w:afterLines="25" w:after="78"/>
        <w:ind w:firstLineChars="187" w:firstLine="393"/>
        <w:rPr>
          <w:rFonts w:ascii="宋体" w:eastAsia="宋体" w:hAnsi="宋体" w:cs="Times New Roman"/>
          <w:szCs w:val="21"/>
        </w:rPr>
      </w:pPr>
    </w:p>
    <w:p w:rsidR="0044191E" w:rsidRPr="0044191E" w:rsidRDefault="0044191E" w:rsidP="0044191E">
      <w:pPr>
        <w:keepNext/>
        <w:keepLines/>
        <w:spacing w:before="260" w:after="260"/>
        <w:jc w:val="left"/>
        <w:outlineLvl w:val="2"/>
        <w:rPr>
          <w:rFonts w:ascii="新宋体" w:eastAsia="新宋体" w:hAnsi="新宋体" w:cs="Times New Roman"/>
          <w:b/>
          <w:bCs/>
          <w:kern w:val="44"/>
          <w:sz w:val="30"/>
          <w:szCs w:val="30"/>
        </w:rPr>
      </w:pPr>
      <w:r w:rsidRPr="0044191E">
        <w:rPr>
          <w:rFonts w:ascii="新宋体" w:eastAsia="新宋体" w:hAnsi="新宋体" w:cs="Times New Roman" w:hint="eastAsia"/>
          <w:b/>
          <w:bCs/>
          <w:kern w:val="44"/>
          <w:sz w:val="30"/>
          <w:szCs w:val="30"/>
        </w:rPr>
        <w:t>六、报价要求</w:t>
      </w:r>
    </w:p>
    <w:p w:rsidR="0044191E" w:rsidRPr="0044191E" w:rsidRDefault="0044191E" w:rsidP="0044191E">
      <w:pPr>
        <w:spacing w:line="360" w:lineRule="auto"/>
        <w:rPr>
          <w:rFonts w:ascii="新宋体" w:eastAsia="新宋体" w:hAnsi="新宋体" w:cs="Times New Roman"/>
          <w:szCs w:val="24"/>
        </w:rPr>
      </w:pPr>
      <w:r w:rsidRPr="0044191E">
        <w:rPr>
          <w:rFonts w:ascii="新宋体" w:eastAsia="新宋体" w:hAnsi="新宋体" w:cs="Times New Roman" w:hint="eastAsia"/>
          <w:szCs w:val="24"/>
        </w:rPr>
        <w:t>1.投标报价应包含耗材、人工、运输及开具合</w:t>
      </w:r>
      <w:proofErr w:type="gramStart"/>
      <w:r w:rsidRPr="0044191E">
        <w:rPr>
          <w:rFonts w:ascii="新宋体" w:eastAsia="新宋体" w:hAnsi="新宋体" w:cs="Times New Roman" w:hint="eastAsia"/>
          <w:szCs w:val="24"/>
        </w:rPr>
        <w:t>规</w:t>
      </w:r>
      <w:proofErr w:type="gramEnd"/>
      <w:r w:rsidRPr="0044191E">
        <w:rPr>
          <w:rFonts w:ascii="新宋体" w:eastAsia="新宋体" w:hAnsi="新宋体" w:cs="Times New Roman" w:hint="eastAsia"/>
          <w:szCs w:val="24"/>
        </w:rPr>
        <w:t>发票相关税费等一切费用，投标单位必须保证在此之外不再另行增加所提供耗材的其他任何费用。</w:t>
      </w:r>
    </w:p>
    <w:p w:rsidR="0044191E" w:rsidRPr="0044191E" w:rsidRDefault="0044191E" w:rsidP="0044191E">
      <w:pPr>
        <w:spacing w:line="360" w:lineRule="auto"/>
        <w:rPr>
          <w:rFonts w:ascii="新宋体" w:eastAsia="新宋体" w:hAnsi="新宋体" w:cs="Times New Roman"/>
          <w:szCs w:val="24"/>
        </w:rPr>
      </w:pPr>
      <w:r w:rsidRPr="0044191E">
        <w:rPr>
          <w:rFonts w:ascii="新宋体" w:eastAsia="新宋体" w:hAnsi="新宋体" w:cs="Times New Roman" w:hint="eastAsia"/>
          <w:szCs w:val="24"/>
        </w:rPr>
        <w:t>2.项目总价为单个型号耗材采购金额之</w:t>
      </w:r>
      <w:proofErr w:type="gramStart"/>
      <w:r w:rsidRPr="0044191E">
        <w:rPr>
          <w:rFonts w:ascii="新宋体" w:eastAsia="新宋体" w:hAnsi="新宋体" w:cs="Times New Roman" w:hint="eastAsia"/>
          <w:szCs w:val="24"/>
        </w:rPr>
        <w:t>和</w:t>
      </w:r>
      <w:proofErr w:type="gramEnd"/>
      <w:r w:rsidRPr="0044191E">
        <w:rPr>
          <w:rFonts w:ascii="新宋体" w:eastAsia="新宋体" w:hAnsi="新宋体" w:cs="Times New Roman" w:hint="eastAsia"/>
          <w:szCs w:val="24"/>
        </w:rPr>
        <w:t>。</w:t>
      </w:r>
    </w:p>
    <w:p w:rsidR="0044191E" w:rsidRPr="0044191E" w:rsidRDefault="0044191E" w:rsidP="0044191E">
      <w:pPr>
        <w:spacing w:line="360" w:lineRule="auto"/>
        <w:rPr>
          <w:rFonts w:ascii="新宋体" w:eastAsia="新宋体" w:hAnsi="新宋体" w:cs="Times New Roman"/>
          <w:szCs w:val="24"/>
        </w:rPr>
      </w:pPr>
      <w:r w:rsidRPr="0044191E">
        <w:rPr>
          <w:rFonts w:ascii="新宋体" w:eastAsia="新宋体" w:hAnsi="新宋体" w:cs="Times New Roman" w:hint="eastAsia"/>
          <w:szCs w:val="24"/>
        </w:rPr>
        <w:t>3.项目中标后，每批次采购实际发生的货款为各型号耗材采购金额之</w:t>
      </w:r>
      <w:proofErr w:type="gramStart"/>
      <w:r w:rsidRPr="0044191E">
        <w:rPr>
          <w:rFonts w:ascii="新宋体" w:eastAsia="新宋体" w:hAnsi="新宋体" w:cs="Times New Roman" w:hint="eastAsia"/>
          <w:szCs w:val="24"/>
        </w:rPr>
        <w:t>和</w:t>
      </w:r>
      <w:proofErr w:type="gramEnd"/>
      <w:r w:rsidRPr="0044191E">
        <w:rPr>
          <w:rFonts w:ascii="新宋体" w:eastAsia="新宋体" w:hAnsi="新宋体" w:cs="Times New Roman" w:hint="eastAsia"/>
          <w:szCs w:val="24"/>
        </w:rPr>
        <w:t>。</w:t>
      </w:r>
    </w:p>
    <w:p w:rsidR="0044191E" w:rsidRPr="0044191E" w:rsidRDefault="0044191E" w:rsidP="0044191E">
      <w:pPr>
        <w:spacing w:line="360" w:lineRule="auto"/>
        <w:rPr>
          <w:rFonts w:ascii="新宋体" w:eastAsia="新宋体" w:hAnsi="新宋体" w:cs="Times New Roman"/>
          <w:szCs w:val="24"/>
        </w:rPr>
      </w:pPr>
      <w:r w:rsidRPr="0044191E">
        <w:rPr>
          <w:rFonts w:ascii="新宋体" w:eastAsia="新宋体" w:hAnsi="新宋体" w:cs="Times New Roman" w:hint="eastAsia"/>
          <w:szCs w:val="24"/>
        </w:rPr>
        <w:t>4.单个型号耗材采购金额的计算方法为：采购金额＝采购报价（单价）×实际供货量。</w:t>
      </w:r>
    </w:p>
    <w:p w:rsidR="0044191E" w:rsidRPr="0044191E" w:rsidRDefault="0044191E" w:rsidP="0044191E">
      <w:pPr>
        <w:spacing w:line="360" w:lineRule="auto"/>
        <w:rPr>
          <w:rFonts w:ascii="新宋体" w:eastAsia="新宋体" w:hAnsi="新宋体" w:cs="Times New Roman"/>
          <w:szCs w:val="24"/>
        </w:rPr>
      </w:pPr>
      <w:r w:rsidRPr="0044191E">
        <w:rPr>
          <w:rFonts w:ascii="新宋体" w:eastAsia="新宋体" w:hAnsi="新宋体" w:cs="Times New Roman" w:hint="eastAsia"/>
          <w:szCs w:val="24"/>
        </w:rPr>
        <w:t>5. 当市场价格波动幅度过大时，采购人可根据市场价格情况进行价格调整，由甲乙双方另行商议，并签订补充协议。</w:t>
      </w:r>
    </w:p>
    <w:p w:rsidR="00BC2BC0" w:rsidRPr="0044191E" w:rsidRDefault="00BC2BC0"/>
    <w:sectPr w:rsidR="00BC2BC0" w:rsidRPr="00441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1E" w:rsidRDefault="0044191E" w:rsidP="0044191E">
      <w:r>
        <w:separator/>
      </w:r>
    </w:p>
  </w:endnote>
  <w:endnote w:type="continuationSeparator" w:id="0">
    <w:p w:rsidR="0044191E" w:rsidRDefault="0044191E" w:rsidP="0044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1E" w:rsidRDefault="0044191E" w:rsidP="0044191E">
      <w:r>
        <w:separator/>
      </w:r>
    </w:p>
  </w:footnote>
  <w:footnote w:type="continuationSeparator" w:id="0">
    <w:p w:rsidR="0044191E" w:rsidRDefault="0044191E" w:rsidP="0044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E7"/>
    <w:rsid w:val="0044191E"/>
    <w:rsid w:val="00BC2BC0"/>
    <w:rsid w:val="00D4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91E"/>
    <w:rPr>
      <w:sz w:val="18"/>
      <w:szCs w:val="18"/>
    </w:rPr>
  </w:style>
  <w:style w:type="paragraph" w:styleId="a4">
    <w:name w:val="footer"/>
    <w:basedOn w:val="a"/>
    <w:link w:val="Char0"/>
    <w:uiPriority w:val="99"/>
    <w:unhideWhenUsed/>
    <w:rsid w:val="00441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4191E"/>
    <w:rPr>
      <w:sz w:val="18"/>
      <w:szCs w:val="18"/>
    </w:rPr>
  </w:style>
  <w:style w:type="paragraph" w:styleId="a5">
    <w:name w:val="annotation text"/>
    <w:basedOn w:val="a"/>
    <w:link w:val="Char1"/>
    <w:uiPriority w:val="99"/>
    <w:semiHidden/>
    <w:unhideWhenUsed/>
    <w:rsid w:val="0044191E"/>
    <w:pPr>
      <w:jc w:val="left"/>
    </w:pPr>
  </w:style>
  <w:style w:type="character" w:customStyle="1" w:styleId="Char1">
    <w:name w:val="批注文字 Char"/>
    <w:basedOn w:val="a0"/>
    <w:link w:val="a5"/>
    <w:uiPriority w:val="99"/>
    <w:semiHidden/>
    <w:rsid w:val="0044191E"/>
  </w:style>
  <w:style w:type="character" w:styleId="a6">
    <w:name w:val="annotation reference"/>
    <w:basedOn w:val="a0"/>
    <w:qFormat/>
    <w:rsid w:val="0044191E"/>
    <w:rPr>
      <w:sz w:val="21"/>
      <w:szCs w:val="21"/>
    </w:rPr>
  </w:style>
  <w:style w:type="paragraph" w:styleId="a7">
    <w:name w:val="Balloon Text"/>
    <w:basedOn w:val="a"/>
    <w:link w:val="Char2"/>
    <w:uiPriority w:val="99"/>
    <w:semiHidden/>
    <w:unhideWhenUsed/>
    <w:rsid w:val="0044191E"/>
    <w:rPr>
      <w:sz w:val="18"/>
      <w:szCs w:val="18"/>
    </w:rPr>
  </w:style>
  <w:style w:type="character" w:customStyle="1" w:styleId="Char2">
    <w:name w:val="批注框文本 Char"/>
    <w:basedOn w:val="a0"/>
    <w:link w:val="a7"/>
    <w:uiPriority w:val="99"/>
    <w:semiHidden/>
    <w:rsid w:val="004419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1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191E"/>
    <w:rPr>
      <w:sz w:val="18"/>
      <w:szCs w:val="18"/>
    </w:rPr>
  </w:style>
  <w:style w:type="paragraph" w:styleId="a4">
    <w:name w:val="footer"/>
    <w:basedOn w:val="a"/>
    <w:link w:val="Char0"/>
    <w:uiPriority w:val="99"/>
    <w:unhideWhenUsed/>
    <w:rsid w:val="00441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4191E"/>
    <w:rPr>
      <w:sz w:val="18"/>
      <w:szCs w:val="18"/>
    </w:rPr>
  </w:style>
  <w:style w:type="paragraph" w:styleId="a5">
    <w:name w:val="annotation text"/>
    <w:basedOn w:val="a"/>
    <w:link w:val="Char1"/>
    <w:uiPriority w:val="99"/>
    <w:semiHidden/>
    <w:unhideWhenUsed/>
    <w:rsid w:val="0044191E"/>
    <w:pPr>
      <w:jc w:val="left"/>
    </w:pPr>
  </w:style>
  <w:style w:type="character" w:customStyle="1" w:styleId="Char1">
    <w:name w:val="批注文字 Char"/>
    <w:basedOn w:val="a0"/>
    <w:link w:val="a5"/>
    <w:uiPriority w:val="99"/>
    <w:semiHidden/>
    <w:rsid w:val="0044191E"/>
  </w:style>
  <w:style w:type="character" w:styleId="a6">
    <w:name w:val="annotation reference"/>
    <w:basedOn w:val="a0"/>
    <w:qFormat/>
    <w:rsid w:val="0044191E"/>
    <w:rPr>
      <w:sz w:val="21"/>
      <w:szCs w:val="21"/>
    </w:rPr>
  </w:style>
  <w:style w:type="paragraph" w:styleId="a7">
    <w:name w:val="Balloon Text"/>
    <w:basedOn w:val="a"/>
    <w:link w:val="Char2"/>
    <w:uiPriority w:val="99"/>
    <w:semiHidden/>
    <w:unhideWhenUsed/>
    <w:rsid w:val="0044191E"/>
    <w:rPr>
      <w:sz w:val="18"/>
      <w:szCs w:val="18"/>
    </w:rPr>
  </w:style>
  <w:style w:type="character" w:customStyle="1" w:styleId="Char2">
    <w:name w:val="批注框文本 Char"/>
    <w:basedOn w:val="a0"/>
    <w:link w:val="a7"/>
    <w:uiPriority w:val="99"/>
    <w:semiHidden/>
    <w:rsid w:val="004419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2022-11-16T10:22:00Z</dcterms:created>
  <dcterms:modified xsi:type="dcterms:W3CDTF">2022-11-16T10:22:00Z</dcterms:modified>
</cp:coreProperties>
</file>