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FEF" w:rsidRPr="00413FEF" w:rsidRDefault="00413FEF" w:rsidP="00413FEF">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413FEF">
        <w:rPr>
          <w:rFonts w:ascii="新宋体" w:eastAsia="新宋体" w:hAnsi="新宋体" w:cs="Times New Roman" w:hint="eastAsia"/>
          <w:b/>
          <w:bCs/>
          <w:kern w:val="44"/>
          <w:sz w:val="30"/>
          <w:szCs w:val="30"/>
        </w:rPr>
        <w:t>招标项目需求</w:t>
      </w:r>
    </w:p>
    <w:p w:rsidR="00413FEF" w:rsidRPr="00413FEF" w:rsidRDefault="00413FEF" w:rsidP="00413FEF">
      <w:pPr>
        <w:keepNext/>
        <w:keepLines/>
        <w:spacing w:before="260" w:after="260"/>
        <w:outlineLvl w:val="2"/>
        <w:rPr>
          <w:rFonts w:ascii="新宋体" w:eastAsia="新宋体" w:hAnsi="新宋体" w:cs="Times New Roman"/>
          <w:b/>
          <w:bCs/>
          <w:kern w:val="44"/>
          <w:sz w:val="28"/>
          <w:szCs w:val="28"/>
        </w:rPr>
      </w:pPr>
      <w:r w:rsidRPr="00413FEF">
        <w:rPr>
          <w:rFonts w:ascii="新宋体" w:eastAsia="新宋体" w:hAnsi="新宋体"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889"/>
        <w:gridCol w:w="5837"/>
      </w:tblGrid>
      <w:tr w:rsidR="00413FEF" w:rsidRPr="00413FEF" w:rsidTr="00430DC0">
        <w:trPr>
          <w:cantSplit/>
          <w:trHeight w:val="20"/>
          <w:jc w:val="center"/>
        </w:trPr>
        <w:tc>
          <w:tcPr>
            <w:tcW w:w="827" w:type="dxa"/>
            <w:vAlign w:val="center"/>
          </w:tcPr>
          <w:p w:rsidR="00413FEF" w:rsidRPr="00413FEF" w:rsidRDefault="00413FEF" w:rsidP="00413FEF">
            <w:pPr>
              <w:spacing w:line="276" w:lineRule="auto"/>
              <w:jc w:val="center"/>
              <w:rPr>
                <w:rFonts w:ascii="新宋体" w:eastAsia="新宋体" w:hAnsi="新宋体" w:cs="Times New Roman"/>
                <w:b/>
                <w:bCs/>
                <w:szCs w:val="24"/>
              </w:rPr>
            </w:pPr>
            <w:r w:rsidRPr="00413FEF">
              <w:rPr>
                <w:rFonts w:ascii="新宋体" w:eastAsia="新宋体" w:hAnsi="新宋体" w:cs="Times New Roman" w:hint="eastAsia"/>
                <w:b/>
                <w:bCs/>
                <w:szCs w:val="24"/>
              </w:rPr>
              <w:t>序号</w:t>
            </w:r>
          </w:p>
        </w:tc>
        <w:tc>
          <w:tcPr>
            <w:tcW w:w="2012" w:type="dxa"/>
            <w:vAlign w:val="center"/>
          </w:tcPr>
          <w:p w:rsidR="00413FEF" w:rsidRPr="00413FEF" w:rsidRDefault="00413FEF" w:rsidP="00413FEF">
            <w:pPr>
              <w:spacing w:line="276" w:lineRule="auto"/>
              <w:jc w:val="center"/>
              <w:rPr>
                <w:rFonts w:ascii="新宋体" w:eastAsia="新宋体" w:hAnsi="新宋体" w:cs="Times New Roman"/>
                <w:b/>
                <w:bCs/>
                <w:szCs w:val="24"/>
              </w:rPr>
            </w:pPr>
            <w:r w:rsidRPr="00413FEF">
              <w:rPr>
                <w:rFonts w:ascii="新宋体" w:eastAsia="新宋体" w:hAnsi="新宋体" w:cs="Times New Roman" w:hint="eastAsia"/>
                <w:b/>
                <w:bCs/>
                <w:szCs w:val="24"/>
              </w:rPr>
              <w:t>内   容</w:t>
            </w:r>
          </w:p>
        </w:tc>
        <w:tc>
          <w:tcPr>
            <w:tcW w:w="6239" w:type="dxa"/>
            <w:vAlign w:val="center"/>
          </w:tcPr>
          <w:p w:rsidR="00413FEF" w:rsidRPr="00413FEF" w:rsidRDefault="00413FEF" w:rsidP="00413FEF">
            <w:pPr>
              <w:spacing w:line="276" w:lineRule="auto"/>
              <w:jc w:val="center"/>
              <w:rPr>
                <w:rFonts w:ascii="新宋体" w:eastAsia="新宋体" w:hAnsi="新宋体" w:cs="Times New Roman"/>
                <w:b/>
                <w:bCs/>
                <w:szCs w:val="24"/>
              </w:rPr>
            </w:pPr>
            <w:proofErr w:type="gramStart"/>
            <w:r w:rsidRPr="00413FEF">
              <w:rPr>
                <w:rFonts w:ascii="新宋体" w:eastAsia="新宋体" w:hAnsi="新宋体" w:cs="Times New Roman" w:hint="eastAsia"/>
                <w:b/>
                <w:bCs/>
                <w:szCs w:val="24"/>
              </w:rPr>
              <w:t>规</w:t>
            </w:r>
            <w:proofErr w:type="gramEnd"/>
            <w:r w:rsidRPr="00413FEF">
              <w:rPr>
                <w:rFonts w:ascii="新宋体" w:eastAsia="新宋体" w:hAnsi="新宋体" w:cs="Times New Roman" w:hint="eastAsia"/>
                <w:b/>
                <w:bCs/>
                <w:szCs w:val="24"/>
              </w:rPr>
              <w:t xml:space="preserve">      定</w:t>
            </w:r>
          </w:p>
        </w:tc>
      </w:tr>
      <w:tr w:rsidR="00413FEF" w:rsidRPr="00413FEF" w:rsidTr="00430DC0">
        <w:trPr>
          <w:cantSplit/>
          <w:trHeight w:val="20"/>
          <w:jc w:val="center"/>
        </w:trPr>
        <w:tc>
          <w:tcPr>
            <w:tcW w:w="827" w:type="dxa"/>
            <w:vAlign w:val="center"/>
          </w:tcPr>
          <w:p w:rsidR="00413FEF" w:rsidRPr="00413FEF" w:rsidRDefault="00413FEF" w:rsidP="00413FEF">
            <w:pPr>
              <w:spacing w:line="276" w:lineRule="auto"/>
              <w:jc w:val="center"/>
              <w:rPr>
                <w:rFonts w:ascii="新宋体" w:eastAsia="新宋体" w:hAnsi="新宋体" w:cs="Times New Roman"/>
                <w:szCs w:val="24"/>
              </w:rPr>
            </w:pPr>
            <w:r w:rsidRPr="00413FEF">
              <w:rPr>
                <w:rFonts w:ascii="新宋体" w:eastAsia="新宋体" w:hAnsi="新宋体" w:cs="Times New Roman" w:hint="eastAsia"/>
                <w:szCs w:val="24"/>
              </w:rPr>
              <w:t>1</w:t>
            </w:r>
          </w:p>
        </w:tc>
        <w:tc>
          <w:tcPr>
            <w:tcW w:w="2012" w:type="dxa"/>
            <w:vAlign w:val="center"/>
          </w:tcPr>
          <w:p w:rsidR="00413FEF" w:rsidRPr="00413FEF" w:rsidRDefault="00413FEF" w:rsidP="00413FEF">
            <w:pPr>
              <w:spacing w:line="276" w:lineRule="auto"/>
              <w:rPr>
                <w:rFonts w:ascii="新宋体" w:eastAsia="新宋体" w:hAnsi="新宋体" w:cs="Times New Roman"/>
                <w:szCs w:val="24"/>
              </w:rPr>
            </w:pPr>
            <w:r w:rsidRPr="00413FEF">
              <w:rPr>
                <w:rFonts w:ascii="新宋体" w:eastAsia="新宋体" w:hAnsi="新宋体" w:cs="Times New Roman" w:hint="eastAsia"/>
                <w:szCs w:val="24"/>
              </w:rPr>
              <w:t>联合体投标</w:t>
            </w:r>
          </w:p>
        </w:tc>
        <w:tc>
          <w:tcPr>
            <w:tcW w:w="6239" w:type="dxa"/>
            <w:vAlign w:val="center"/>
          </w:tcPr>
          <w:p w:rsidR="00413FEF" w:rsidRPr="00413FEF" w:rsidRDefault="00413FEF" w:rsidP="00413FEF">
            <w:pPr>
              <w:spacing w:line="276" w:lineRule="auto"/>
              <w:rPr>
                <w:rFonts w:ascii="新宋体" w:eastAsia="新宋体" w:hAnsi="新宋体" w:cs="Times New Roman"/>
                <w:snapToGrid w:val="0"/>
                <w:kern w:val="0"/>
                <w:szCs w:val="32"/>
                <w:u w:val="single"/>
                <w:lang w:val="zh-CN"/>
              </w:rPr>
            </w:pPr>
            <w:r w:rsidRPr="00413FEF">
              <w:rPr>
                <w:rFonts w:ascii="新宋体" w:eastAsia="新宋体" w:hAnsi="新宋体" w:cs="Times New Roman" w:hint="eastAsia"/>
                <w:snapToGrid w:val="0"/>
                <w:kern w:val="0"/>
                <w:szCs w:val="32"/>
                <w:u w:val="single"/>
                <w:lang w:val="zh-CN"/>
              </w:rPr>
              <w:t>见《招标公告》中“投标人资格要求”部分的相关内容</w:t>
            </w:r>
          </w:p>
        </w:tc>
      </w:tr>
      <w:tr w:rsidR="00413FEF" w:rsidRPr="00413FEF" w:rsidTr="00430DC0">
        <w:trPr>
          <w:cantSplit/>
          <w:trHeight w:val="20"/>
          <w:jc w:val="center"/>
        </w:trPr>
        <w:tc>
          <w:tcPr>
            <w:tcW w:w="827" w:type="dxa"/>
            <w:vAlign w:val="center"/>
          </w:tcPr>
          <w:p w:rsidR="00413FEF" w:rsidRPr="00413FEF" w:rsidRDefault="00413FEF" w:rsidP="00413FEF">
            <w:pPr>
              <w:spacing w:line="276" w:lineRule="auto"/>
              <w:jc w:val="center"/>
              <w:rPr>
                <w:rFonts w:ascii="新宋体" w:eastAsia="新宋体" w:hAnsi="新宋体" w:cs="Times New Roman"/>
                <w:szCs w:val="24"/>
              </w:rPr>
            </w:pPr>
            <w:r w:rsidRPr="00413FEF">
              <w:rPr>
                <w:rFonts w:ascii="新宋体" w:eastAsia="新宋体" w:hAnsi="新宋体" w:cs="Times New Roman" w:hint="eastAsia"/>
                <w:szCs w:val="24"/>
              </w:rPr>
              <w:t>2</w:t>
            </w:r>
          </w:p>
        </w:tc>
        <w:tc>
          <w:tcPr>
            <w:tcW w:w="2012" w:type="dxa"/>
            <w:vAlign w:val="center"/>
          </w:tcPr>
          <w:p w:rsidR="00413FEF" w:rsidRPr="00413FEF" w:rsidRDefault="00413FEF" w:rsidP="00413FEF">
            <w:pPr>
              <w:spacing w:line="276" w:lineRule="auto"/>
              <w:rPr>
                <w:rFonts w:ascii="新宋体" w:eastAsia="新宋体" w:hAnsi="新宋体" w:cs="Times New Roman"/>
                <w:szCs w:val="24"/>
              </w:rPr>
            </w:pPr>
            <w:r w:rsidRPr="00413FEF">
              <w:rPr>
                <w:rFonts w:ascii="新宋体" w:eastAsia="新宋体" w:hAnsi="新宋体" w:cs="Times New Roman" w:hint="eastAsia"/>
                <w:szCs w:val="24"/>
              </w:rPr>
              <w:t>投标有效期</w:t>
            </w:r>
          </w:p>
        </w:tc>
        <w:tc>
          <w:tcPr>
            <w:tcW w:w="6239" w:type="dxa"/>
            <w:vAlign w:val="center"/>
          </w:tcPr>
          <w:p w:rsidR="00413FEF" w:rsidRPr="00413FEF" w:rsidRDefault="00413FEF" w:rsidP="00413FEF">
            <w:pPr>
              <w:spacing w:line="276" w:lineRule="auto"/>
              <w:rPr>
                <w:rFonts w:ascii="新宋体" w:eastAsia="新宋体" w:hAnsi="新宋体" w:cs="Times New Roman"/>
                <w:szCs w:val="24"/>
              </w:rPr>
            </w:pPr>
            <w:r w:rsidRPr="00413FEF">
              <w:rPr>
                <w:rFonts w:ascii="新宋体" w:eastAsia="新宋体" w:hAnsi="新宋体" w:cs="Times New Roman" w:hint="eastAsia"/>
                <w:szCs w:val="24"/>
                <w:u w:val="single"/>
              </w:rPr>
              <w:t>120</w:t>
            </w:r>
            <w:r w:rsidRPr="00413FEF">
              <w:rPr>
                <w:rFonts w:ascii="新宋体" w:eastAsia="新宋体" w:hAnsi="新宋体" w:cs="Times New Roman"/>
                <w:szCs w:val="24"/>
                <w:u w:val="single"/>
              </w:rPr>
              <w:t>日历天</w:t>
            </w:r>
            <w:r w:rsidRPr="00413FEF">
              <w:rPr>
                <w:rFonts w:ascii="新宋体" w:eastAsia="新宋体" w:hAnsi="新宋体" w:cs="Times New Roman"/>
                <w:szCs w:val="24"/>
              </w:rPr>
              <w:t>（从投标截止之日算起）</w:t>
            </w:r>
          </w:p>
        </w:tc>
      </w:tr>
      <w:tr w:rsidR="00413FEF" w:rsidRPr="00413FEF" w:rsidTr="00430DC0">
        <w:trPr>
          <w:cantSplit/>
          <w:trHeight w:val="20"/>
          <w:jc w:val="center"/>
        </w:trPr>
        <w:tc>
          <w:tcPr>
            <w:tcW w:w="827" w:type="dxa"/>
            <w:vAlign w:val="center"/>
          </w:tcPr>
          <w:p w:rsidR="00413FEF" w:rsidRPr="00413FEF" w:rsidRDefault="00413FEF" w:rsidP="00413FEF">
            <w:pPr>
              <w:spacing w:line="276" w:lineRule="auto"/>
              <w:jc w:val="center"/>
              <w:rPr>
                <w:rFonts w:ascii="新宋体" w:eastAsia="新宋体" w:hAnsi="新宋体" w:cs="Times New Roman"/>
                <w:szCs w:val="24"/>
              </w:rPr>
            </w:pPr>
            <w:r w:rsidRPr="00413FEF">
              <w:rPr>
                <w:rFonts w:ascii="新宋体" w:eastAsia="新宋体" w:hAnsi="新宋体" w:cs="Times New Roman" w:hint="eastAsia"/>
                <w:szCs w:val="24"/>
              </w:rPr>
              <w:t>3</w:t>
            </w:r>
          </w:p>
        </w:tc>
        <w:tc>
          <w:tcPr>
            <w:tcW w:w="2012" w:type="dxa"/>
            <w:vAlign w:val="center"/>
          </w:tcPr>
          <w:p w:rsidR="00413FEF" w:rsidRPr="00413FEF" w:rsidRDefault="00413FEF" w:rsidP="00413FEF">
            <w:pPr>
              <w:spacing w:line="276" w:lineRule="auto"/>
              <w:rPr>
                <w:rFonts w:ascii="新宋体" w:eastAsia="新宋体" w:hAnsi="新宋体" w:cs="Times New Roman"/>
                <w:szCs w:val="24"/>
              </w:rPr>
            </w:pPr>
            <w:r w:rsidRPr="00413FEF">
              <w:rPr>
                <w:rFonts w:ascii="新宋体" w:eastAsia="新宋体" w:hAnsi="新宋体" w:cs="Times New Roman" w:hint="eastAsia"/>
                <w:szCs w:val="24"/>
              </w:rPr>
              <w:t>投标人的替代方案</w:t>
            </w:r>
          </w:p>
        </w:tc>
        <w:tc>
          <w:tcPr>
            <w:tcW w:w="6239" w:type="dxa"/>
            <w:vAlign w:val="center"/>
          </w:tcPr>
          <w:p w:rsidR="00413FEF" w:rsidRPr="00413FEF" w:rsidRDefault="00413FEF" w:rsidP="00413FEF">
            <w:pPr>
              <w:spacing w:line="276" w:lineRule="auto"/>
              <w:rPr>
                <w:rFonts w:ascii="新宋体" w:eastAsia="新宋体" w:hAnsi="新宋体" w:cs="Times New Roman"/>
                <w:szCs w:val="24"/>
              </w:rPr>
            </w:pPr>
            <w:r w:rsidRPr="00413FEF">
              <w:rPr>
                <w:rFonts w:ascii="新宋体" w:eastAsia="新宋体" w:hAnsi="新宋体" w:cs="Times New Roman" w:hint="eastAsia"/>
                <w:szCs w:val="24"/>
              </w:rPr>
              <w:t>不允许</w:t>
            </w:r>
          </w:p>
        </w:tc>
      </w:tr>
      <w:tr w:rsidR="00413FEF" w:rsidRPr="00413FEF" w:rsidTr="00430DC0">
        <w:trPr>
          <w:cantSplit/>
          <w:trHeight w:val="20"/>
          <w:jc w:val="center"/>
        </w:trPr>
        <w:tc>
          <w:tcPr>
            <w:tcW w:w="827" w:type="dxa"/>
            <w:vAlign w:val="center"/>
          </w:tcPr>
          <w:p w:rsidR="00413FEF" w:rsidRPr="00413FEF" w:rsidRDefault="00413FEF" w:rsidP="00413FEF">
            <w:pPr>
              <w:spacing w:line="276" w:lineRule="auto"/>
              <w:jc w:val="center"/>
              <w:rPr>
                <w:rFonts w:ascii="新宋体" w:eastAsia="新宋体" w:hAnsi="新宋体" w:cs="Times New Roman"/>
                <w:szCs w:val="24"/>
              </w:rPr>
            </w:pPr>
            <w:r w:rsidRPr="00413FEF">
              <w:rPr>
                <w:rFonts w:ascii="新宋体" w:eastAsia="新宋体" w:hAnsi="新宋体" w:cs="Times New Roman" w:hint="eastAsia"/>
                <w:szCs w:val="24"/>
              </w:rPr>
              <w:t>4</w:t>
            </w:r>
          </w:p>
        </w:tc>
        <w:tc>
          <w:tcPr>
            <w:tcW w:w="2012" w:type="dxa"/>
            <w:vAlign w:val="center"/>
          </w:tcPr>
          <w:p w:rsidR="00413FEF" w:rsidRPr="00413FEF" w:rsidRDefault="00413FEF" w:rsidP="00413FEF">
            <w:pPr>
              <w:spacing w:line="276" w:lineRule="auto"/>
              <w:rPr>
                <w:rFonts w:ascii="新宋体" w:eastAsia="新宋体" w:hAnsi="新宋体" w:cs="Times New Roman"/>
                <w:szCs w:val="24"/>
              </w:rPr>
            </w:pPr>
            <w:r w:rsidRPr="00413FEF">
              <w:rPr>
                <w:rFonts w:ascii="新宋体" w:eastAsia="新宋体" w:hAnsi="新宋体" w:cs="Times New Roman" w:hint="eastAsia"/>
                <w:szCs w:val="24"/>
              </w:rPr>
              <w:t>投标文件的投递</w:t>
            </w:r>
          </w:p>
        </w:tc>
        <w:tc>
          <w:tcPr>
            <w:tcW w:w="6239" w:type="dxa"/>
            <w:vAlign w:val="center"/>
          </w:tcPr>
          <w:p w:rsidR="00413FEF" w:rsidRPr="00413FEF" w:rsidRDefault="00413FEF" w:rsidP="00413FEF">
            <w:pPr>
              <w:spacing w:line="276" w:lineRule="auto"/>
              <w:rPr>
                <w:rFonts w:ascii="新宋体" w:eastAsia="新宋体" w:hAnsi="新宋体" w:cs="Times New Roman"/>
                <w:szCs w:val="24"/>
              </w:rPr>
            </w:pPr>
            <w:r w:rsidRPr="00413FEF">
              <w:rPr>
                <w:rFonts w:ascii="新宋体" w:eastAsia="新宋体" w:hAnsi="新宋体" w:cs="Times New Roman" w:hint="eastAsia"/>
                <w:snapToGrid w:val="0"/>
                <w:szCs w:val="21"/>
                <w:lang w:val="zh-CN"/>
              </w:rPr>
              <w:t>本项目实行</w:t>
            </w:r>
            <w:bookmarkStart w:id="0" w:name="投递标书方式"/>
            <w:r w:rsidRPr="00413FEF">
              <w:rPr>
                <w:rFonts w:ascii="新宋体" w:eastAsia="新宋体" w:hAnsi="新宋体" w:cs="Times New Roman" w:hint="eastAsia"/>
                <w:snapToGrid w:val="0"/>
                <w:szCs w:val="21"/>
                <w:u w:val="single"/>
                <w:lang w:val="zh-CN"/>
              </w:rPr>
              <w:t>网下投标</w:t>
            </w:r>
            <w:bookmarkEnd w:id="0"/>
            <w:r w:rsidRPr="00413FEF">
              <w:rPr>
                <w:rFonts w:ascii="新宋体" w:eastAsia="新宋体" w:hAnsi="新宋体" w:cs="Times New Roman" w:hint="eastAsia"/>
                <w:snapToGrid w:val="0"/>
                <w:szCs w:val="21"/>
                <w:lang w:val="zh-CN"/>
              </w:rPr>
              <w:t>，按照招标文件</w:t>
            </w:r>
            <w:bookmarkStart w:id="1" w:name="_GoBack"/>
            <w:r w:rsidRPr="00413FEF">
              <w:rPr>
                <w:rFonts w:ascii="新宋体" w:eastAsia="新宋体" w:hAnsi="新宋体" w:cs="Times New Roman" w:hint="eastAsia"/>
                <w:snapToGrid w:val="0"/>
                <w:szCs w:val="21"/>
                <w:lang w:val="zh-CN"/>
              </w:rPr>
              <w:t>的要求提交纸质文件正本1份，副本4份，电子文件1份（WORD和PDF格式电子文档各1份）电子文档要求U盘，PDF格式有签字盖章，不留密码，无病毒，不压缩，密封提交，所有</w:t>
            </w:r>
            <w:r w:rsidRPr="00413FEF">
              <w:rPr>
                <w:rFonts w:ascii="新宋体" w:eastAsia="新宋体" w:hAnsi="新宋体" w:cs="宋体" w:hint="eastAsia"/>
                <w:snapToGrid w:val="0"/>
                <w:szCs w:val="21"/>
                <w:lang w:val="zh-CN"/>
              </w:rPr>
              <w:t>应答文件</w:t>
            </w:r>
            <w:r w:rsidRPr="00413FEF">
              <w:rPr>
                <w:rFonts w:ascii="新宋体" w:eastAsia="新宋体" w:hAnsi="新宋体" w:cs="Times New Roman"/>
                <w:snapToGrid w:val="0"/>
                <w:szCs w:val="21"/>
                <w:lang w:val="zh-CN"/>
              </w:rPr>
              <w:t>应于</w:t>
            </w:r>
            <w:r w:rsidRPr="00413FEF">
              <w:rPr>
                <w:rFonts w:ascii="新宋体" w:eastAsia="新宋体" w:hAnsi="新宋体" w:cs="Times New Roman" w:hint="eastAsia"/>
                <w:snapToGrid w:val="0"/>
                <w:szCs w:val="21"/>
                <w:lang w:val="zh-CN"/>
              </w:rPr>
              <w:t>递交截止时间</w:t>
            </w:r>
            <w:r w:rsidRPr="00413FEF">
              <w:rPr>
                <w:rFonts w:ascii="新宋体" w:eastAsia="新宋体" w:hAnsi="新宋体" w:cs="Times New Roman"/>
                <w:snapToGrid w:val="0"/>
                <w:szCs w:val="21"/>
                <w:lang w:val="zh-CN"/>
              </w:rPr>
              <w:t>之前</w:t>
            </w:r>
            <w:r w:rsidRPr="00413FEF">
              <w:rPr>
                <w:rFonts w:ascii="新宋体" w:eastAsia="新宋体" w:hAnsi="新宋体" w:cs="Times New Roman" w:hint="eastAsia"/>
                <w:snapToGrid w:val="0"/>
                <w:szCs w:val="21"/>
                <w:lang w:val="zh-CN"/>
              </w:rPr>
              <w:t>送达招标文件规定的地址</w:t>
            </w:r>
            <w:r w:rsidRPr="00413FEF">
              <w:rPr>
                <w:rFonts w:ascii="新宋体" w:eastAsia="新宋体" w:hAnsi="新宋体" w:cs="Times New Roman"/>
                <w:snapToGrid w:val="0"/>
                <w:szCs w:val="21"/>
                <w:lang w:val="zh-CN"/>
              </w:rPr>
              <w:t>。</w:t>
            </w:r>
            <w:bookmarkEnd w:id="1"/>
          </w:p>
        </w:tc>
      </w:tr>
      <w:tr w:rsidR="00413FEF" w:rsidRPr="00413FEF" w:rsidTr="00430DC0">
        <w:trPr>
          <w:cantSplit/>
          <w:trHeight w:val="20"/>
          <w:jc w:val="center"/>
        </w:trPr>
        <w:tc>
          <w:tcPr>
            <w:tcW w:w="827" w:type="dxa"/>
            <w:vAlign w:val="center"/>
          </w:tcPr>
          <w:p w:rsidR="00413FEF" w:rsidRPr="00413FEF" w:rsidRDefault="00413FEF" w:rsidP="00413FEF">
            <w:pPr>
              <w:spacing w:line="276" w:lineRule="auto"/>
              <w:jc w:val="center"/>
              <w:rPr>
                <w:rFonts w:ascii="新宋体" w:eastAsia="新宋体" w:hAnsi="新宋体" w:cs="Times New Roman"/>
                <w:szCs w:val="24"/>
              </w:rPr>
            </w:pPr>
            <w:r w:rsidRPr="00413FEF">
              <w:rPr>
                <w:rFonts w:ascii="新宋体" w:eastAsia="新宋体" w:hAnsi="新宋体" w:cs="Times New Roman" w:hint="eastAsia"/>
                <w:szCs w:val="24"/>
              </w:rPr>
              <w:t>5</w:t>
            </w:r>
          </w:p>
        </w:tc>
        <w:tc>
          <w:tcPr>
            <w:tcW w:w="2012" w:type="dxa"/>
            <w:vAlign w:val="center"/>
          </w:tcPr>
          <w:p w:rsidR="00413FEF" w:rsidRPr="00413FEF" w:rsidRDefault="00413FEF" w:rsidP="00413FEF">
            <w:pPr>
              <w:spacing w:line="276" w:lineRule="auto"/>
              <w:rPr>
                <w:rFonts w:ascii="新宋体" w:eastAsia="新宋体" w:hAnsi="新宋体" w:cs="Times New Roman"/>
                <w:szCs w:val="24"/>
              </w:rPr>
            </w:pPr>
            <w:r w:rsidRPr="00413FEF">
              <w:rPr>
                <w:rFonts w:ascii="新宋体" w:eastAsia="新宋体" w:hAnsi="新宋体" w:cs="Times New Roman" w:hint="eastAsia"/>
                <w:szCs w:val="24"/>
              </w:rPr>
              <w:t>履约保证金</w:t>
            </w:r>
          </w:p>
        </w:tc>
        <w:tc>
          <w:tcPr>
            <w:tcW w:w="6239" w:type="dxa"/>
            <w:vAlign w:val="center"/>
          </w:tcPr>
          <w:p w:rsidR="00413FEF" w:rsidRPr="00413FEF" w:rsidRDefault="00413FEF" w:rsidP="00413FEF">
            <w:pPr>
              <w:spacing w:line="276" w:lineRule="auto"/>
              <w:rPr>
                <w:rFonts w:ascii="新宋体" w:eastAsia="新宋体" w:hAnsi="新宋体" w:cs="Times New Roman"/>
                <w:szCs w:val="24"/>
              </w:rPr>
            </w:pPr>
            <w:r w:rsidRPr="00413FEF">
              <w:rPr>
                <w:rFonts w:ascii="新宋体" w:eastAsia="新宋体" w:hAnsi="新宋体" w:cs="Times New Roman" w:hint="eastAsia"/>
                <w:szCs w:val="24"/>
              </w:rPr>
              <w:t>_____万元或合同金额的_____%，缴纳方式：</w:t>
            </w:r>
          </w:p>
        </w:tc>
      </w:tr>
      <w:tr w:rsidR="00413FEF" w:rsidRPr="00413FEF" w:rsidTr="00430DC0">
        <w:trPr>
          <w:cantSplit/>
          <w:trHeight w:val="20"/>
          <w:jc w:val="center"/>
        </w:trPr>
        <w:tc>
          <w:tcPr>
            <w:tcW w:w="827" w:type="dxa"/>
            <w:vAlign w:val="center"/>
          </w:tcPr>
          <w:p w:rsidR="00413FEF" w:rsidRPr="00413FEF" w:rsidRDefault="00413FEF" w:rsidP="00413FEF">
            <w:pPr>
              <w:spacing w:line="276" w:lineRule="auto"/>
              <w:jc w:val="center"/>
              <w:rPr>
                <w:rFonts w:ascii="新宋体" w:eastAsia="新宋体" w:hAnsi="新宋体" w:cs="Times New Roman"/>
                <w:szCs w:val="24"/>
              </w:rPr>
            </w:pPr>
            <w:r w:rsidRPr="00413FEF">
              <w:rPr>
                <w:rFonts w:ascii="新宋体" w:eastAsia="新宋体" w:hAnsi="新宋体" w:cs="Times New Roman" w:hint="eastAsia"/>
                <w:szCs w:val="24"/>
              </w:rPr>
              <w:t>6</w:t>
            </w:r>
          </w:p>
        </w:tc>
        <w:tc>
          <w:tcPr>
            <w:tcW w:w="2012" w:type="dxa"/>
            <w:vAlign w:val="center"/>
          </w:tcPr>
          <w:p w:rsidR="00413FEF" w:rsidRPr="00413FEF" w:rsidRDefault="00413FEF" w:rsidP="00413FEF">
            <w:pPr>
              <w:spacing w:line="276" w:lineRule="auto"/>
              <w:rPr>
                <w:rFonts w:ascii="新宋体" w:eastAsia="新宋体" w:hAnsi="新宋体" w:cs="Times New Roman"/>
                <w:szCs w:val="24"/>
              </w:rPr>
            </w:pPr>
            <w:r w:rsidRPr="00413FEF">
              <w:rPr>
                <w:rFonts w:ascii="新宋体" w:eastAsia="新宋体" w:hAnsi="新宋体" w:cs="Times New Roman" w:hint="eastAsia"/>
                <w:szCs w:val="24"/>
              </w:rPr>
              <w:t>中标</w:t>
            </w:r>
            <w:r w:rsidRPr="00413FEF">
              <w:rPr>
                <w:rFonts w:ascii="新宋体" w:eastAsia="新宋体" w:hAnsi="新宋体" w:cs="Times New Roman"/>
                <w:szCs w:val="24"/>
              </w:rPr>
              <w:t>服务费</w:t>
            </w:r>
          </w:p>
        </w:tc>
        <w:tc>
          <w:tcPr>
            <w:tcW w:w="6239" w:type="dxa"/>
            <w:vAlign w:val="center"/>
          </w:tcPr>
          <w:p w:rsidR="00413FEF" w:rsidRPr="00413FEF" w:rsidRDefault="00413FEF" w:rsidP="00413FEF">
            <w:pPr>
              <w:spacing w:line="276" w:lineRule="auto"/>
              <w:rPr>
                <w:rFonts w:ascii="新宋体" w:eastAsia="新宋体" w:hAnsi="新宋体" w:cs="Times New Roman"/>
                <w:szCs w:val="24"/>
              </w:rPr>
            </w:pPr>
            <w:r w:rsidRPr="00413FEF">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413FEF" w:rsidRPr="00413FEF" w:rsidRDefault="00413FEF" w:rsidP="00413FEF">
      <w:pPr>
        <w:spacing w:line="360" w:lineRule="auto"/>
        <w:rPr>
          <w:rFonts w:ascii="新宋体" w:eastAsia="新宋体" w:hAnsi="新宋体" w:cs="Times New Roman"/>
          <w:b/>
          <w:szCs w:val="24"/>
        </w:rPr>
      </w:pPr>
      <w:r w:rsidRPr="00413FEF">
        <w:rPr>
          <w:rFonts w:ascii="新宋体" w:eastAsia="新宋体" w:hAnsi="新宋体" w:cs="Times New Roman" w:hint="eastAsia"/>
          <w:szCs w:val="21"/>
        </w:rPr>
        <w:t>备注：本表为通用条款相关内容的补充和明确，如与通用条款相冲突的以本表为准。</w:t>
      </w:r>
    </w:p>
    <w:p w:rsidR="00413FEF" w:rsidRPr="00413FEF" w:rsidRDefault="00413FEF" w:rsidP="00413FEF">
      <w:pPr>
        <w:rPr>
          <w:rFonts w:ascii="新宋体" w:eastAsia="新宋体" w:hAnsi="新宋体" w:cs="Times New Roman"/>
          <w:b/>
          <w:szCs w:val="24"/>
        </w:rPr>
      </w:pPr>
    </w:p>
    <w:p w:rsidR="00413FEF" w:rsidRPr="00413FEF" w:rsidRDefault="00413FEF" w:rsidP="00413FEF">
      <w:pPr>
        <w:keepNext/>
        <w:keepLines/>
        <w:spacing w:before="260" w:after="260"/>
        <w:outlineLvl w:val="2"/>
        <w:rPr>
          <w:rFonts w:ascii="新宋体" w:eastAsia="新宋体" w:hAnsi="新宋体" w:cs="Times New Roman"/>
          <w:b/>
          <w:bCs/>
          <w:kern w:val="44"/>
          <w:sz w:val="28"/>
          <w:szCs w:val="28"/>
        </w:rPr>
      </w:pPr>
      <w:bookmarkStart w:id="2" w:name="_Toc128884461"/>
      <w:r w:rsidRPr="00413FEF">
        <w:rPr>
          <w:rFonts w:ascii="新宋体" w:eastAsia="新宋体" w:hAnsi="新宋体"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7579"/>
      </w:tblGrid>
      <w:tr w:rsidR="00413FEF" w:rsidRPr="00413FEF" w:rsidTr="00430DC0">
        <w:trPr>
          <w:jc w:val="center"/>
        </w:trPr>
        <w:tc>
          <w:tcPr>
            <w:tcW w:w="959" w:type="dxa"/>
            <w:vAlign w:val="center"/>
          </w:tcPr>
          <w:p w:rsidR="00413FEF" w:rsidRPr="00413FEF" w:rsidRDefault="00413FEF" w:rsidP="00413FEF">
            <w:pPr>
              <w:spacing w:line="276" w:lineRule="auto"/>
              <w:rPr>
                <w:rFonts w:ascii="新宋体" w:eastAsia="新宋体" w:hAnsi="新宋体" w:cs="Times New Roman"/>
                <w:szCs w:val="24"/>
              </w:rPr>
            </w:pPr>
            <w:r w:rsidRPr="00413FEF">
              <w:rPr>
                <w:rFonts w:ascii="新宋体" w:eastAsia="新宋体" w:hAnsi="新宋体" w:cs="Times New Roman" w:hint="eastAsia"/>
                <w:szCs w:val="24"/>
              </w:rPr>
              <w:t>序号</w:t>
            </w:r>
          </w:p>
        </w:tc>
        <w:tc>
          <w:tcPr>
            <w:tcW w:w="7938" w:type="dxa"/>
            <w:vAlign w:val="center"/>
          </w:tcPr>
          <w:p w:rsidR="00413FEF" w:rsidRPr="00413FEF" w:rsidRDefault="00413FEF" w:rsidP="00413FEF">
            <w:pPr>
              <w:spacing w:line="276" w:lineRule="auto"/>
              <w:rPr>
                <w:rFonts w:ascii="新宋体" w:eastAsia="新宋体" w:hAnsi="新宋体" w:cs="Times New Roman"/>
                <w:szCs w:val="24"/>
              </w:rPr>
            </w:pPr>
            <w:r w:rsidRPr="00413FEF">
              <w:rPr>
                <w:rFonts w:ascii="新宋体" w:eastAsia="新宋体" w:hAnsi="新宋体" w:cs="Times New Roman" w:hint="eastAsia"/>
                <w:szCs w:val="24"/>
              </w:rPr>
              <w:t>具体内容</w:t>
            </w:r>
          </w:p>
        </w:tc>
      </w:tr>
      <w:tr w:rsidR="00413FEF" w:rsidRPr="00413FEF" w:rsidTr="00430DC0">
        <w:trPr>
          <w:jc w:val="center"/>
        </w:trPr>
        <w:tc>
          <w:tcPr>
            <w:tcW w:w="959" w:type="dxa"/>
            <w:vAlign w:val="center"/>
          </w:tcPr>
          <w:p w:rsidR="00413FEF" w:rsidRPr="00413FEF" w:rsidRDefault="00413FEF" w:rsidP="00413FEF">
            <w:pPr>
              <w:spacing w:line="276" w:lineRule="auto"/>
              <w:rPr>
                <w:rFonts w:ascii="新宋体" w:eastAsia="新宋体" w:hAnsi="新宋体" w:cs="Times New Roman"/>
                <w:szCs w:val="24"/>
              </w:rPr>
            </w:pPr>
            <w:r w:rsidRPr="00413FEF">
              <w:rPr>
                <w:rFonts w:ascii="新宋体" w:eastAsia="新宋体" w:hAnsi="新宋体" w:cs="Times New Roman" w:hint="eastAsia"/>
                <w:szCs w:val="24"/>
              </w:rPr>
              <w:t>1</w:t>
            </w:r>
          </w:p>
        </w:tc>
        <w:tc>
          <w:tcPr>
            <w:tcW w:w="7938" w:type="dxa"/>
            <w:vAlign w:val="center"/>
          </w:tcPr>
          <w:p w:rsidR="00413FEF" w:rsidRPr="00413FEF" w:rsidRDefault="00413FEF" w:rsidP="00413FEF">
            <w:pPr>
              <w:spacing w:line="276" w:lineRule="auto"/>
              <w:rPr>
                <w:rFonts w:ascii="新宋体" w:eastAsia="新宋体" w:hAnsi="新宋体" w:cs="Times New Roman"/>
                <w:szCs w:val="24"/>
              </w:rPr>
            </w:pPr>
            <w:r w:rsidRPr="00413FEF">
              <w:rPr>
                <w:rFonts w:ascii="新宋体" w:eastAsia="新宋体" w:hAnsi="新宋体" w:cs="Times New Roman" w:hint="eastAsia"/>
                <w:szCs w:val="24"/>
              </w:rPr>
              <w:t>完全满足本项目服务期限的要求。</w:t>
            </w:r>
          </w:p>
        </w:tc>
      </w:tr>
      <w:tr w:rsidR="00413FEF" w:rsidRPr="00413FEF" w:rsidTr="00430DC0">
        <w:trPr>
          <w:jc w:val="center"/>
        </w:trPr>
        <w:tc>
          <w:tcPr>
            <w:tcW w:w="959" w:type="dxa"/>
            <w:vAlign w:val="center"/>
          </w:tcPr>
          <w:p w:rsidR="00413FEF" w:rsidRPr="00413FEF" w:rsidRDefault="00413FEF" w:rsidP="00413FEF">
            <w:pPr>
              <w:spacing w:line="276" w:lineRule="auto"/>
              <w:rPr>
                <w:rFonts w:ascii="新宋体" w:eastAsia="新宋体" w:hAnsi="新宋体" w:cs="Times New Roman"/>
                <w:szCs w:val="24"/>
              </w:rPr>
            </w:pPr>
            <w:r w:rsidRPr="00413FEF">
              <w:rPr>
                <w:rFonts w:ascii="新宋体" w:eastAsia="新宋体" w:hAnsi="新宋体" w:cs="Times New Roman" w:hint="eastAsia"/>
                <w:szCs w:val="24"/>
              </w:rPr>
              <w:t>2</w:t>
            </w:r>
          </w:p>
        </w:tc>
        <w:tc>
          <w:tcPr>
            <w:tcW w:w="7938" w:type="dxa"/>
            <w:vAlign w:val="center"/>
          </w:tcPr>
          <w:p w:rsidR="00413FEF" w:rsidRPr="00413FEF" w:rsidRDefault="00413FEF" w:rsidP="00413FEF">
            <w:pPr>
              <w:spacing w:line="276" w:lineRule="auto"/>
              <w:rPr>
                <w:rFonts w:ascii="新宋体" w:eastAsia="新宋体" w:hAnsi="新宋体" w:cs="Times New Roman"/>
                <w:szCs w:val="24"/>
              </w:rPr>
            </w:pPr>
          </w:p>
        </w:tc>
      </w:tr>
      <w:tr w:rsidR="00413FEF" w:rsidRPr="00413FEF" w:rsidTr="00430DC0">
        <w:trPr>
          <w:jc w:val="center"/>
        </w:trPr>
        <w:tc>
          <w:tcPr>
            <w:tcW w:w="959" w:type="dxa"/>
            <w:vAlign w:val="center"/>
          </w:tcPr>
          <w:p w:rsidR="00413FEF" w:rsidRPr="00413FEF" w:rsidRDefault="00413FEF" w:rsidP="00413FEF">
            <w:pPr>
              <w:spacing w:line="276" w:lineRule="auto"/>
              <w:rPr>
                <w:rFonts w:ascii="新宋体" w:eastAsia="新宋体" w:hAnsi="新宋体" w:cs="Times New Roman"/>
                <w:szCs w:val="24"/>
              </w:rPr>
            </w:pPr>
            <w:r w:rsidRPr="00413FEF">
              <w:rPr>
                <w:rFonts w:ascii="新宋体" w:eastAsia="新宋体" w:hAnsi="新宋体" w:cs="Times New Roman" w:hint="eastAsia"/>
                <w:szCs w:val="24"/>
              </w:rPr>
              <w:t>……</w:t>
            </w:r>
          </w:p>
        </w:tc>
        <w:tc>
          <w:tcPr>
            <w:tcW w:w="7938" w:type="dxa"/>
            <w:vAlign w:val="center"/>
          </w:tcPr>
          <w:p w:rsidR="00413FEF" w:rsidRPr="00413FEF" w:rsidRDefault="00413FEF" w:rsidP="00413FEF">
            <w:pPr>
              <w:spacing w:line="276" w:lineRule="auto"/>
              <w:rPr>
                <w:rFonts w:ascii="新宋体" w:eastAsia="新宋体" w:hAnsi="新宋体" w:cs="Times New Roman"/>
                <w:szCs w:val="24"/>
              </w:rPr>
            </w:pPr>
          </w:p>
        </w:tc>
      </w:tr>
    </w:tbl>
    <w:p w:rsidR="00413FEF" w:rsidRPr="00413FEF" w:rsidRDefault="00413FEF" w:rsidP="00413FEF">
      <w:pPr>
        <w:widowControl/>
        <w:spacing w:after="100" w:afterAutospacing="1" w:line="276" w:lineRule="auto"/>
        <w:jc w:val="left"/>
        <w:rPr>
          <w:rFonts w:ascii="新宋体" w:eastAsia="新宋体" w:hAnsi="新宋体" w:cs="Times New Roman"/>
          <w:kern w:val="0"/>
          <w:szCs w:val="21"/>
        </w:rPr>
      </w:pPr>
      <w:r w:rsidRPr="00413FEF">
        <w:rPr>
          <w:rFonts w:ascii="新宋体" w:eastAsia="新宋体" w:hAnsi="新宋体" w:cs="Times New Roman" w:hint="eastAsia"/>
          <w:kern w:val="0"/>
          <w:szCs w:val="21"/>
        </w:rPr>
        <w:t>注：上表所列内容为不可负偏离条款</w:t>
      </w:r>
    </w:p>
    <w:bookmarkEnd w:id="2"/>
    <w:p w:rsidR="00413FEF" w:rsidRPr="00413FEF" w:rsidRDefault="00413FEF" w:rsidP="00413FEF">
      <w:pPr>
        <w:keepNext/>
        <w:keepLines/>
        <w:spacing w:before="260" w:after="260"/>
        <w:outlineLvl w:val="2"/>
        <w:rPr>
          <w:rFonts w:ascii="新宋体" w:eastAsia="新宋体" w:hAnsi="新宋体" w:cs="Times New Roman"/>
          <w:b/>
          <w:bCs/>
          <w:kern w:val="44"/>
          <w:sz w:val="28"/>
          <w:szCs w:val="28"/>
        </w:rPr>
      </w:pPr>
      <w:r w:rsidRPr="00413FEF">
        <w:rPr>
          <w:rFonts w:ascii="新宋体" w:eastAsia="新宋体" w:hAnsi="新宋体" w:cs="Times New Roman" w:hint="eastAsia"/>
          <w:b/>
          <w:bCs/>
          <w:kern w:val="44"/>
          <w:sz w:val="28"/>
          <w:szCs w:val="28"/>
        </w:rPr>
        <w:t>三、项目概况</w:t>
      </w:r>
    </w:p>
    <w:p w:rsidR="00413FEF" w:rsidRPr="00413FEF" w:rsidRDefault="00413FEF" w:rsidP="00413FEF">
      <w:pPr>
        <w:spacing w:line="360" w:lineRule="auto"/>
        <w:rPr>
          <w:rFonts w:ascii="新宋体" w:eastAsia="新宋体" w:hAnsi="新宋体" w:cs="宋体"/>
          <w:szCs w:val="21"/>
        </w:rPr>
      </w:pPr>
      <w:r w:rsidRPr="00413FEF">
        <w:rPr>
          <w:rFonts w:ascii="新宋体" w:eastAsia="新宋体" w:hAnsi="新宋体" w:cs="宋体" w:hint="eastAsia"/>
          <w:szCs w:val="21"/>
        </w:rPr>
        <w:t>（一）</w:t>
      </w:r>
      <w:r w:rsidRPr="00413FEF">
        <w:rPr>
          <w:rFonts w:ascii="新宋体" w:eastAsia="新宋体" w:hAnsi="新宋体" w:cs="宋体"/>
          <w:szCs w:val="21"/>
        </w:rPr>
        <w:t>预算</w:t>
      </w:r>
      <w:r w:rsidRPr="00413FEF">
        <w:rPr>
          <w:rFonts w:ascii="新宋体" w:eastAsia="新宋体" w:hAnsi="新宋体" w:cs="宋体" w:hint="eastAsia"/>
          <w:szCs w:val="21"/>
        </w:rPr>
        <w:t>金额:</w:t>
      </w:r>
      <w:r w:rsidRPr="00413FEF">
        <w:rPr>
          <w:rFonts w:ascii="新宋体" w:eastAsia="新宋体" w:hAnsi="新宋体" w:cs="Times New Roman" w:hint="eastAsia"/>
          <w:szCs w:val="21"/>
        </w:rPr>
        <w:t>人民币陆拾捌万陆仟元整(686,000.00)</w:t>
      </w:r>
      <w:r w:rsidRPr="00413FEF">
        <w:rPr>
          <w:rFonts w:ascii="新宋体" w:eastAsia="新宋体" w:hAnsi="新宋体" w:cs="宋体" w:hint="eastAsia"/>
          <w:szCs w:val="21"/>
        </w:rPr>
        <w:t>，</w:t>
      </w:r>
      <w:r w:rsidRPr="00413FEF">
        <w:rPr>
          <w:rFonts w:ascii="新宋体" w:eastAsia="新宋体" w:hAnsi="新宋体" w:cs="宋体"/>
          <w:szCs w:val="21"/>
        </w:rPr>
        <w:t>最高投标限价</w:t>
      </w:r>
      <w:r w:rsidRPr="00413FEF">
        <w:rPr>
          <w:rFonts w:ascii="新宋体" w:eastAsia="新宋体" w:hAnsi="新宋体" w:cs="宋体" w:hint="eastAsia"/>
          <w:szCs w:val="21"/>
        </w:rPr>
        <w:t>:</w:t>
      </w:r>
      <w:r w:rsidRPr="00413FEF">
        <w:rPr>
          <w:rFonts w:ascii="新宋体" w:eastAsia="新宋体" w:hAnsi="新宋体" w:cs="Times New Roman" w:hint="eastAsia"/>
          <w:szCs w:val="21"/>
        </w:rPr>
        <w:t>人民币陆拾捌万陆仟元整(686,000.00)</w:t>
      </w:r>
    </w:p>
    <w:p w:rsidR="00413FEF" w:rsidRPr="00413FEF" w:rsidRDefault="00413FEF" w:rsidP="00413FEF">
      <w:pPr>
        <w:spacing w:line="360" w:lineRule="auto"/>
        <w:rPr>
          <w:rFonts w:ascii="新宋体" w:eastAsia="新宋体" w:hAnsi="新宋体" w:cs="宋体"/>
          <w:szCs w:val="21"/>
        </w:rPr>
      </w:pPr>
      <w:r w:rsidRPr="00413FEF">
        <w:rPr>
          <w:rFonts w:ascii="新宋体" w:eastAsia="新宋体" w:hAnsi="新宋体" w:cs="宋体" w:hint="eastAsia"/>
          <w:szCs w:val="21"/>
        </w:rPr>
        <w:lastRenderedPageBreak/>
        <w:t>（二）项目概况: 党的二十大报告提出，必须牢固树立和</w:t>
      </w:r>
      <w:proofErr w:type="gramStart"/>
      <w:r w:rsidRPr="00413FEF">
        <w:rPr>
          <w:rFonts w:ascii="新宋体" w:eastAsia="新宋体" w:hAnsi="新宋体" w:cs="宋体" w:hint="eastAsia"/>
          <w:szCs w:val="21"/>
        </w:rPr>
        <w:t>践行</w:t>
      </w:r>
      <w:proofErr w:type="gramEnd"/>
      <w:r w:rsidRPr="00413FEF">
        <w:rPr>
          <w:rFonts w:ascii="新宋体" w:eastAsia="新宋体" w:hAnsi="新宋体" w:cs="宋体" w:hint="eastAsia"/>
          <w:szCs w:val="21"/>
        </w:rPr>
        <w:t>绿水青山就是金山银山的理念，站在人与自然和谐共生的高度来谋划发展，提升生态系统多样性、稳定性、持续性。中国在《湿地公约》第十四届缔约方大会上提出保护4条途经中国的候鸟迁飞通道，在深圳建立“国际红树林中心”。《深圳率先打造美丽中国典范规划纲要（2020-2035年）及行动方案（2020-2025年）》提出要“强化生物多样性保护，建立生物多样性友好城市”。《深圳市生物多样性保护行动计划（2021-2025年）》中提出要持续推进生物多样性保护本底调查与评估，健全生物多样性监测网络。</w:t>
      </w:r>
    </w:p>
    <w:p w:rsidR="00413FEF" w:rsidRPr="00413FEF" w:rsidRDefault="00413FEF" w:rsidP="00413FEF">
      <w:pPr>
        <w:spacing w:line="360" w:lineRule="auto"/>
        <w:rPr>
          <w:rFonts w:ascii="新宋体" w:eastAsia="新宋体" w:hAnsi="新宋体" w:cs="宋体"/>
          <w:szCs w:val="21"/>
        </w:rPr>
      </w:pPr>
      <w:r w:rsidRPr="00413FEF">
        <w:rPr>
          <w:rFonts w:ascii="新宋体" w:eastAsia="新宋体" w:hAnsi="新宋体" w:cs="宋体" w:hint="eastAsia"/>
          <w:szCs w:val="21"/>
        </w:rPr>
        <w:t>在此背景下，亟需结合深圳市陆域生态调查评估成果，定期对辖区内生态保护红线区域、自然保护地等重要生态区进行生物多样性补充调查与评估，及时掌握辖区重要生态区生物多样性水平，为生物多样性保护工作提供方向指引，也为福田</w:t>
      </w:r>
      <w:proofErr w:type="gramStart"/>
      <w:r w:rsidRPr="00413FEF">
        <w:rPr>
          <w:rFonts w:ascii="新宋体" w:eastAsia="新宋体" w:hAnsi="新宋体" w:cs="宋体" w:hint="eastAsia"/>
          <w:szCs w:val="21"/>
        </w:rPr>
        <w:t>区更好</w:t>
      </w:r>
      <w:proofErr w:type="gramEnd"/>
      <w:r w:rsidRPr="00413FEF">
        <w:rPr>
          <w:rFonts w:ascii="新宋体" w:eastAsia="新宋体" w:hAnsi="新宋体" w:cs="宋体" w:hint="eastAsia"/>
          <w:szCs w:val="21"/>
        </w:rPr>
        <w:t>的发挥自然生态本底优势、巩固“国家生态文明建设示范区”成果提供支撑，同时围绕生物多样性保护，进一步总结</w:t>
      </w:r>
      <w:proofErr w:type="gramStart"/>
      <w:r w:rsidRPr="00413FEF">
        <w:rPr>
          <w:rFonts w:ascii="新宋体" w:eastAsia="新宋体" w:hAnsi="新宋体" w:cs="宋体" w:hint="eastAsia"/>
          <w:szCs w:val="21"/>
        </w:rPr>
        <w:t>凝炼</w:t>
      </w:r>
      <w:proofErr w:type="gramEnd"/>
      <w:r w:rsidRPr="00413FEF">
        <w:rPr>
          <w:rFonts w:ascii="新宋体" w:eastAsia="新宋体" w:hAnsi="新宋体" w:cs="宋体" w:hint="eastAsia"/>
          <w:szCs w:val="21"/>
        </w:rPr>
        <w:t>福田两山特色，助力推进福田区“两山”实践创新基地创建工作。</w:t>
      </w:r>
    </w:p>
    <w:p w:rsidR="00413FEF" w:rsidRPr="00413FEF" w:rsidRDefault="00413FEF" w:rsidP="00413FEF">
      <w:pPr>
        <w:rPr>
          <w:rFonts w:ascii="新宋体" w:eastAsia="新宋体" w:hAnsi="新宋体" w:cs="Times New Roman"/>
          <w:b/>
          <w:bCs/>
          <w:szCs w:val="21"/>
        </w:rPr>
      </w:pPr>
    </w:p>
    <w:p w:rsidR="00413FEF" w:rsidRPr="00413FEF" w:rsidRDefault="00413FEF" w:rsidP="00413FEF">
      <w:pPr>
        <w:keepNext/>
        <w:keepLines/>
        <w:spacing w:before="260" w:after="260"/>
        <w:outlineLvl w:val="2"/>
        <w:rPr>
          <w:rFonts w:ascii="新宋体" w:eastAsia="新宋体" w:hAnsi="新宋体" w:cs="Times New Roman"/>
          <w:b/>
          <w:bCs/>
          <w:kern w:val="44"/>
          <w:sz w:val="28"/>
          <w:szCs w:val="28"/>
        </w:rPr>
      </w:pPr>
      <w:r w:rsidRPr="00413FEF">
        <w:rPr>
          <w:rFonts w:ascii="新宋体" w:eastAsia="新宋体" w:hAnsi="新宋体" w:cs="Times New Roman" w:hint="eastAsia"/>
          <w:b/>
          <w:bCs/>
          <w:kern w:val="44"/>
          <w:sz w:val="28"/>
          <w:szCs w:val="28"/>
        </w:rPr>
        <w:t>四、项目技术要求</w:t>
      </w:r>
    </w:p>
    <w:p w:rsidR="00413FEF" w:rsidRPr="00413FEF" w:rsidRDefault="00413FEF" w:rsidP="00413FEF">
      <w:pPr>
        <w:numPr>
          <w:ilvl w:val="0"/>
          <w:numId w:val="1"/>
        </w:numPr>
        <w:rPr>
          <w:rFonts w:ascii="Times New Roman" w:eastAsia="宋体" w:hAnsi="Times New Roman" w:cs="Times New Roman"/>
          <w:b/>
          <w:bCs/>
          <w:szCs w:val="21"/>
        </w:rPr>
      </w:pPr>
      <w:r w:rsidRPr="00413FEF">
        <w:rPr>
          <w:rFonts w:ascii="Times New Roman" w:eastAsia="宋体" w:hAnsi="Times New Roman" w:cs="Times New Roman"/>
          <w:b/>
          <w:bCs/>
          <w:szCs w:val="21"/>
        </w:rPr>
        <w:t>服务内容</w:t>
      </w:r>
    </w:p>
    <w:p w:rsidR="00413FEF" w:rsidRPr="00413FEF" w:rsidRDefault="00413FEF" w:rsidP="00413FEF">
      <w:pPr>
        <w:spacing w:line="400" w:lineRule="exact"/>
        <w:ind w:firstLineChars="200" w:firstLine="420"/>
        <w:rPr>
          <w:rFonts w:ascii="Times New Roman" w:eastAsia="宋体" w:hAnsi="Times New Roman" w:cs="Times New Roman"/>
          <w:kern w:val="0"/>
          <w:szCs w:val="21"/>
        </w:rPr>
      </w:pPr>
      <w:r w:rsidRPr="00413FEF">
        <w:rPr>
          <w:rFonts w:ascii="Times New Roman" w:eastAsia="宋体" w:hAnsi="Times New Roman" w:cs="Times New Roman"/>
          <w:kern w:val="0"/>
          <w:szCs w:val="21"/>
        </w:rPr>
        <w:t>（一）协助编制《福田区</w:t>
      </w:r>
      <w:r w:rsidRPr="00413FEF">
        <w:rPr>
          <w:rFonts w:ascii="Times New Roman" w:eastAsia="宋体" w:hAnsi="Times New Roman" w:cs="Times New Roman"/>
          <w:kern w:val="0"/>
          <w:szCs w:val="21"/>
        </w:rPr>
        <w:t>2024</w:t>
      </w:r>
      <w:r w:rsidRPr="00413FEF">
        <w:rPr>
          <w:rFonts w:ascii="Times New Roman" w:eastAsia="宋体" w:hAnsi="Times New Roman" w:cs="Times New Roman"/>
          <w:kern w:val="0"/>
          <w:szCs w:val="21"/>
        </w:rPr>
        <w:t>年度生物多样性调查实施计划》</w:t>
      </w:r>
    </w:p>
    <w:p w:rsidR="00413FEF" w:rsidRPr="00413FEF" w:rsidRDefault="00413FEF" w:rsidP="00413FEF">
      <w:pPr>
        <w:spacing w:line="400" w:lineRule="exact"/>
        <w:ind w:firstLineChars="200" w:firstLine="420"/>
        <w:rPr>
          <w:rFonts w:ascii="Times New Roman" w:eastAsia="宋体" w:hAnsi="Times New Roman" w:cs="Times New Roman"/>
          <w:kern w:val="0"/>
          <w:szCs w:val="21"/>
        </w:rPr>
      </w:pPr>
      <w:r w:rsidRPr="00413FEF">
        <w:rPr>
          <w:rFonts w:ascii="Times New Roman" w:eastAsia="宋体" w:hAnsi="Times New Roman" w:cs="Times New Roman"/>
          <w:kern w:val="0"/>
          <w:szCs w:val="21"/>
        </w:rPr>
        <w:t>根据深圳市生物多样性调查监测方案的相关工作部署以及相关政策文件要求，结合福田区实际，协助编制《福田区</w:t>
      </w:r>
      <w:r w:rsidRPr="00413FEF">
        <w:rPr>
          <w:rFonts w:ascii="Times New Roman" w:eastAsia="宋体" w:hAnsi="Times New Roman" w:cs="Times New Roman"/>
          <w:kern w:val="0"/>
          <w:szCs w:val="21"/>
        </w:rPr>
        <w:t>2024</w:t>
      </w:r>
      <w:r w:rsidRPr="00413FEF">
        <w:rPr>
          <w:rFonts w:ascii="Times New Roman" w:eastAsia="宋体" w:hAnsi="Times New Roman" w:cs="Times New Roman"/>
          <w:kern w:val="0"/>
          <w:szCs w:val="21"/>
        </w:rPr>
        <w:t>年度生物多样性调查实施计划》，明确调查内容、技术方法等内容，确保生物多样性调查工作有序开展。</w:t>
      </w:r>
    </w:p>
    <w:p w:rsidR="00413FEF" w:rsidRPr="00413FEF" w:rsidRDefault="00413FEF" w:rsidP="00413FEF">
      <w:pPr>
        <w:spacing w:line="400" w:lineRule="exact"/>
        <w:ind w:firstLineChars="200" w:firstLine="420"/>
        <w:rPr>
          <w:rFonts w:ascii="Times New Roman" w:eastAsia="宋体" w:hAnsi="Times New Roman" w:cs="Times New Roman"/>
          <w:kern w:val="0"/>
          <w:szCs w:val="21"/>
        </w:rPr>
      </w:pPr>
      <w:r w:rsidRPr="00413FEF">
        <w:rPr>
          <w:rFonts w:ascii="Times New Roman" w:eastAsia="宋体" w:hAnsi="Times New Roman" w:cs="Times New Roman"/>
          <w:kern w:val="0"/>
          <w:szCs w:val="21"/>
        </w:rPr>
        <w:t>（二）开展福田区重点区域生物多样性补充调查</w:t>
      </w:r>
    </w:p>
    <w:p w:rsidR="00413FEF" w:rsidRPr="00413FEF" w:rsidRDefault="00413FEF" w:rsidP="00413FEF">
      <w:pPr>
        <w:spacing w:line="400" w:lineRule="exact"/>
        <w:ind w:firstLineChars="200" w:firstLine="420"/>
        <w:rPr>
          <w:rFonts w:ascii="Times New Roman" w:eastAsia="宋体" w:hAnsi="Times New Roman" w:cs="Times New Roman"/>
          <w:kern w:val="0"/>
          <w:szCs w:val="21"/>
        </w:rPr>
      </w:pPr>
      <w:r w:rsidRPr="00413FEF">
        <w:rPr>
          <w:rFonts w:ascii="Times New Roman" w:eastAsia="宋体" w:hAnsi="Times New Roman" w:cs="Times New Roman"/>
          <w:kern w:val="0"/>
          <w:szCs w:val="21"/>
        </w:rPr>
        <w:t>根据深圳市生物多样性调查监测方案关工作部署及要求，结合辖区生物资源的分布状况，确定福田区调查重点区域、调查强度，</w:t>
      </w:r>
      <w:r w:rsidRPr="00413FEF">
        <w:rPr>
          <w:rFonts w:ascii="Times New Roman" w:eastAsia="宋体" w:hAnsi="Times New Roman" w:cs="Times New Roman" w:hint="eastAsia"/>
          <w:kern w:val="0"/>
          <w:szCs w:val="21"/>
        </w:rPr>
        <w:t>通过人工调查、无人机航拍、布设红外相机等手段，</w:t>
      </w:r>
      <w:r w:rsidRPr="00413FEF">
        <w:rPr>
          <w:rFonts w:ascii="Times New Roman" w:eastAsia="宋体" w:hAnsi="Times New Roman" w:cs="Times New Roman"/>
          <w:kern w:val="0"/>
          <w:szCs w:val="21"/>
        </w:rPr>
        <w:t>开展不少于</w:t>
      </w:r>
      <w:r w:rsidRPr="00413FEF">
        <w:rPr>
          <w:rFonts w:ascii="Times New Roman" w:eastAsia="宋体" w:hAnsi="Times New Roman" w:cs="Times New Roman"/>
          <w:kern w:val="0"/>
          <w:szCs w:val="21"/>
        </w:rPr>
        <w:t>6</w:t>
      </w:r>
      <w:r w:rsidRPr="00413FEF">
        <w:rPr>
          <w:rFonts w:ascii="Times New Roman" w:eastAsia="宋体" w:hAnsi="Times New Roman" w:cs="Times New Roman"/>
          <w:kern w:val="0"/>
          <w:szCs w:val="21"/>
        </w:rPr>
        <w:t>个重点区域（或典型生态系统和特色生物类群）的生物多样性补充调查。</w:t>
      </w:r>
    </w:p>
    <w:p w:rsidR="00413FEF" w:rsidRPr="00413FEF" w:rsidRDefault="00413FEF" w:rsidP="00413FEF">
      <w:pPr>
        <w:spacing w:line="400" w:lineRule="exact"/>
        <w:ind w:firstLineChars="200" w:firstLine="420"/>
        <w:rPr>
          <w:rFonts w:ascii="Times New Roman" w:eastAsia="宋体" w:hAnsi="Times New Roman" w:cs="Times New Roman"/>
          <w:kern w:val="0"/>
          <w:szCs w:val="21"/>
        </w:rPr>
      </w:pPr>
      <w:r w:rsidRPr="00413FEF">
        <w:rPr>
          <w:rFonts w:ascii="Times New Roman" w:eastAsia="宋体" w:hAnsi="Times New Roman" w:cs="Times New Roman"/>
          <w:kern w:val="0"/>
          <w:szCs w:val="21"/>
        </w:rPr>
        <w:t>（三）开展福田区重点区域生物多样性评估</w:t>
      </w:r>
    </w:p>
    <w:p w:rsidR="00413FEF" w:rsidRPr="00413FEF" w:rsidRDefault="00413FEF" w:rsidP="00413FEF">
      <w:pPr>
        <w:spacing w:line="400" w:lineRule="exact"/>
        <w:ind w:firstLineChars="200" w:firstLine="420"/>
        <w:rPr>
          <w:rFonts w:ascii="Times New Roman" w:eastAsia="宋体" w:hAnsi="Times New Roman" w:cs="Times New Roman"/>
          <w:kern w:val="0"/>
          <w:szCs w:val="21"/>
        </w:rPr>
      </w:pPr>
      <w:r w:rsidRPr="00413FEF">
        <w:rPr>
          <w:rFonts w:ascii="Times New Roman" w:eastAsia="宋体" w:hAnsi="Times New Roman" w:cs="Times New Roman"/>
          <w:kern w:val="0"/>
          <w:szCs w:val="21"/>
        </w:rPr>
        <w:t>根据辖区重点区域生物多样性补充调查结果，评估福田区生物多样性现状，围绕生物多样性保护，进一步总结</w:t>
      </w:r>
      <w:proofErr w:type="gramStart"/>
      <w:r w:rsidRPr="00413FEF">
        <w:rPr>
          <w:rFonts w:ascii="Times New Roman" w:eastAsia="宋体" w:hAnsi="Times New Roman" w:cs="Times New Roman"/>
          <w:kern w:val="0"/>
          <w:szCs w:val="21"/>
        </w:rPr>
        <w:t>凝炼</w:t>
      </w:r>
      <w:proofErr w:type="gramEnd"/>
      <w:r w:rsidRPr="00413FEF">
        <w:rPr>
          <w:rFonts w:ascii="Times New Roman" w:eastAsia="宋体" w:hAnsi="Times New Roman" w:cs="Times New Roman"/>
          <w:kern w:val="0"/>
          <w:szCs w:val="21"/>
        </w:rPr>
        <w:t>福田</w:t>
      </w:r>
      <w:r w:rsidRPr="00413FEF">
        <w:rPr>
          <w:rFonts w:ascii="Times New Roman" w:eastAsia="宋体" w:hAnsi="Times New Roman" w:cs="Times New Roman"/>
          <w:kern w:val="0"/>
          <w:szCs w:val="21"/>
        </w:rPr>
        <w:t>“</w:t>
      </w:r>
      <w:r w:rsidRPr="00413FEF">
        <w:rPr>
          <w:rFonts w:ascii="Times New Roman" w:eastAsia="宋体" w:hAnsi="Times New Roman" w:cs="Times New Roman"/>
          <w:kern w:val="0"/>
          <w:szCs w:val="21"/>
        </w:rPr>
        <w:t>绿水青山就是金山银山</w:t>
      </w:r>
      <w:r w:rsidRPr="00413FEF">
        <w:rPr>
          <w:rFonts w:ascii="Times New Roman" w:eastAsia="宋体" w:hAnsi="Times New Roman" w:cs="Times New Roman"/>
          <w:kern w:val="0"/>
          <w:szCs w:val="21"/>
        </w:rPr>
        <w:t>”</w:t>
      </w:r>
      <w:r w:rsidRPr="00413FEF">
        <w:rPr>
          <w:rFonts w:ascii="Times New Roman" w:eastAsia="宋体" w:hAnsi="Times New Roman" w:cs="Times New Roman"/>
          <w:kern w:val="0"/>
          <w:szCs w:val="21"/>
        </w:rPr>
        <w:t>特色，识别目前存在的问题，提出科学、合理且具有针对性的对策建议。</w:t>
      </w:r>
    </w:p>
    <w:p w:rsidR="00413FEF" w:rsidRPr="00413FEF" w:rsidRDefault="00413FEF" w:rsidP="00413FEF">
      <w:pPr>
        <w:spacing w:line="400" w:lineRule="exact"/>
        <w:ind w:firstLineChars="200" w:firstLine="420"/>
        <w:rPr>
          <w:rFonts w:ascii="Times New Roman" w:eastAsia="宋体" w:hAnsi="Times New Roman" w:cs="Times New Roman"/>
          <w:kern w:val="0"/>
          <w:szCs w:val="21"/>
        </w:rPr>
      </w:pPr>
      <w:r w:rsidRPr="00413FEF">
        <w:rPr>
          <w:rFonts w:ascii="Times New Roman" w:eastAsia="宋体" w:hAnsi="Times New Roman" w:cs="Times New Roman"/>
          <w:kern w:val="0"/>
          <w:szCs w:val="21"/>
        </w:rPr>
        <w:t>（四）开展福田区生物多样性保护成效示范推广工作</w:t>
      </w:r>
    </w:p>
    <w:p w:rsidR="00413FEF" w:rsidRPr="00413FEF" w:rsidRDefault="00413FEF" w:rsidP="00413FEF">
      <w:pPr>
        <w:spacing w:line="400" w:lineRule="exact"/>
        <w:ind w:firstLineChars="200" w:firstLine="420"/>
        <w:rPr>
          <w:rFonts w:ascii="Times New Roman" w:eastAsia="宋体" w:hAnsi="Times New Roman" w:cs="Times New Roman"/>
          <w:kern w:val="0"/>
          <w:szCs w:val="21"/>
        </w:rPr>
      </w:pPr>
      <w:r w:rsidRPr="00413FEF">
        <w:rPr>
          <w:rFonts w:ascii="Times New Roman" w:eastAsia="宋体" w:hAnsi="Times New Roman" w:cs="Times New Roman"/>
          <w:kern w:val="0"/>
          <w:szCs w:val="21"/>
        </w:rPr>
        <w:t>示范推广福田区生物多样性保护成效，结合</w:t>
      </w:r>
      <w:r w:rsidRPr="00413FEF">
        <w:rPr>
          <w:rFonts w:ascii="Times New Roman" w:eastAsia="宋体" w:hAnsi="Times New Roman" w:cs="Times New Roman"/>
          <w:kern w:val="0"/>
          <w:szCs w:val="21"/>
        </w:rPr>
        <w:t>“</w:t>
      </w:r>
      <w:r w:rsidRPr="00413FEF">
        <w:rPr>
          <w:rFonts w:ascii="Times New Roman" w:eastAsia="宋体" w:hAnsi="Times New Roman" w:cs="Times New Roman"/>
          <w:kern w:val="0"/>
          <w:szCs w:val="21"/>
        </w:rPr>
        <w:t>国际红树林中心</w:t>
      </w:r>
      <w:r w:rsidRPr="00413FEF">
        <w:rPr>
          <w:rFonts w:ascii="Times New Roman" w:eastAsia="宋体" w:hAnsi="Times New Roman" w:cs="Times New Roman"/>
          <w:kern w:val="0"/>
          <w:szCs w:val="21"/>
        </w:rPr>
        <w:t>”</w:t>
      </w:r>
      <w:r w:rsidRPr="00413FEF">
        <w:rPr>
          <w:rFonts w:ascii="Times New Roman" w:eastAsia="宋体" w:hAnsi="Times New Roman" w:cs="Times New Roman"/>
          <w:kern w:val="0"/>
          <w:szCs w:val="21"/>
        </w:rPr>
        <w:t>、福田区生物多样性保护工作进展与成效等方面，编制</w:t>
      </w:r>
      <w:r w:rsidRPr="00413FEF">
        <w:rPr>
          <w:rFonts w:ascii="Times New Roman" w:eastAsia="宋体" w:hAnsi="Times New Roman" w:cs="Times New Roman"/>
          <w:kern w:val="0"/>
          <w:szCs w:val="21"/>
        </w:rPr>
        <w:t>4</w:t>
      </w:r>
      <w:r w:rsidRPr="00413FEF">
        <w:rPr>
          <w:rFonts w:ascii="Times New Roman" w:eastAsia="宋体" w:hAnsi="Times New Roman" w:cs="Times New Roman"/>
          <w:kern w:val="0"/>
          <w:szCs w:val="21"/>
        </w:rPr>
        <w:t>篇宣传文稿进行示范推广。</w:t>
      </w:r>
    </w:p>
    <w:p w:rsidR="00413FEF" w:rsidRPr="00413FEF" w:rsidRDefault="00413FEF" w:rsidP="00413FEF">
      <w:pPr>
        <w:numPr>
          <w:ilvl w:val="0"/>
          <w:numId w:val="1"/>
        </w:numPr>
        <w:rPr>
          <w:rFonts w:ascii="Times New Roman" w:eastAsia="宋体" w:hAnsi="Times New Roman" w:cs="Times New Roman"/>
          <w:b/>
          <w:bCs/>
          <w:szCs w:val="21"/>
        </w:rPr>
      </w:pPr>
      <w:r w:rsidRPr="00413FEF">
        <w:rPr>
          <w:rFonts w:ascii="Times New Roman" w:eastAsia="宋体" w:hAnsi="Times New Roman" w:cs="Times New Roman"/>
          <w:b/>
          <w:bCs/>
          <w:szCs w:val="21"/>
        </w:rPr>
        <w:t>提交成果</w:t>
      </w:r>
    </w:p>
    <w:p w:rsidR="00413FEF" w:rsidRPr="00413FEF" w:rsidRDefault="00413FEF" w:rsidP="00413FEF">
      <w:pPr>
        <w:spacing w:line="400" w:lineRule="exact"/>
        <w:ind w:left="420"/>
        <w:rPr>
          <w:rFonts w:ascii="Times New Roman" w:eastAsia="宋体" w:hAnsi="Times New Roman" w:cs="Times New Roman"/>
          <w:kern w:val="0"/>
          <w:szCs w:val="21"/>
        </w:rPr>
      </w:pPr>
      <w:r w:rsidRPr="00413FEF">
        <w:rPr>
          <w:rFonts w:ascii="Times New Roman" w:eastAsia="宋体" w:hAnsi="Times New Roman" w:cs="Times New Roman"/>
          <w:kern w:val="0"/>
          <w:szCs w:val="21"/>
        </w:rPr>
        <w:lastRenderedPageBreak/>
        <w:t>（一）《福田区</w:t>
      </w:r>
      <w:r w:rsidRPr="00413FEF">
        <w:rPr>
          <w:rFonts w:ascii="Times New Roman" w:eastAsia="宋体" w:hAnsi="Times New Roman" w:cs="Times New Roman"/>
          <w:kern w:val="0"/>
          <w:szCs w:val="21"/>
        </w:rPr>
        <w:t>2024</w:t>
      </w:r>
      <w:r w:rsidRPr="00413FEF">
        <w:rPr>
          <w:rFonts w:ascii="Times New Roman" w:eastAsia="宋体" w:hAnsi="Times New Roman" w:cs="Times New Roman"/>
          <w:kern w:val="0"/>
          <w:szCs w:val="21"/>
        </w:rPr>
        <w:t>年度生物多样性调查实施计划》，</w:t>
      </w:r>
      <w:r w:rsidRPr="00413FEF">
        <w:rPr>
          <w:rFonts w:ascii="Times New Roman" w:eastAsia="宋体" w:hAnsi="Times New Roman" w:cs="Times New Roman"/>
          <w:kern w:val="0"/>
          <w:szCs w:val="21"/>
        </w:rPr>
        <w:t>1</w:t>
      </w:r>
      <w:r w:rsidRPr="00413FEF">
        <w:rPr>
          <w:rFonts w:ascii="Times New Roman" w:eastAsia="宋体" w:hAnsi="Times New Roman" w:cs="Times New Roman"/>
          <w:kern w:val="0"/>
          <w:szCs w:val="21"/>
        </w:rPr>
        <w:t>份；</w:t>
      </w:r>
    </w:p>
    <w:p w:rsidR="00413FEF" w:rsidRPr="00413FEF" w:rsidRDefault="00413FEF" w:rsidP="00413FEF">
      <w:pPr>
        <w:spacing w:line="400" w:lineRule="exact"/>
        <w:ind w:firstLineChars="200" w:firstLine="420"/>
        <w:rPr>
          <w:rFonts w:ascii="Times New Roman" w:eastAsia="宋体" w:hAnsi="Times New Roman" w:cs="Times New Roman"/>
          <w:kern w:val="0"/>
          <w:szCs w:val="21"/>
        </w:rPr>
      </w:pPr>
      <w:r w:rsidRPr="00413FEF">
        <w:rPr>
          <w:rFonts w:ascii="Times New Roman" w:eastAsia="宋体" w:hAnsi="Times New Roman" w:cs="Times New Roman"/>
          <w:kern w:val="0"/>
          <w:szCs w:val="21"/>
        </w:rPr>
        <w:t>（二）《福田区生物多样性调查报告》，</w:t>
      </w:r>
      <w:r w:rsidRPr="00413FEF">
        <w:rPr>
          <w:rFonts w:ascii="Times New Roman" w:eastAsia="宋体" w:hAnsi="Times New Roman" w:cs="Times New Roman"/>
          <w:kern w:val="0"/>
          <w:szCs w:val="21"/>
        </w:rPr>
        <w:t>1</w:t>
      </w:r>
      <w:r w:rsidRPr="00413FEF">
        <w:rPr>
          <w:rFonts w:ascii="Times New Roman" w:eastAsia="宋体" w:hAnsi="Times New Roman" w:cs="Times New Roman"/>
          <w:kern w:val="0"/>
          <w:szCs w:val="21"/>
        </w:rPr>
        <w:t>份；</w:t>
      </w:r>
    </w:p>
    <w:p w:rsidR="00413FEF" w:rsidRPr="00413FEF" w:rsidRDefault="00413FEF" w:rsidP="00413FEF">
      <w:pPr>
        <w:spacing w:line="400" w:lineRule="exact"/>
        <w:ind w:firstLineChars="200" w:firstLine="420"/>
        <w:rPr>
          <w:rFonts w:ascii="Times New Roman" w:eastAsia="宋体" w:hAnsi="Times New Roman" w:cs="Times New Roman"/>
          <w:kern w:val="0"/>
          <w:szCs w:val="21"/>
        </w:rPr>
      </w:pPr>
      <w:r w:rsidRPr="00413FEF">
        <w:rPr>
          <w:rFonts w:ascii="Times New Roman" w:eastAsia="宋体" w:hAnsi="Times New Roman" w:cs="Times New Roman"/>
          <w:kern w:val="0"/>
          <w:szCs w:val="21"/>
        </w:rPr>
        <w:t>（三）福田区生物多样性相关宣传文稿，</w:t>
      </w:r>
      <w:r w:rsidRPr="00413FEF">
        <w:rPr>
          <w:rFonts w:ascii="Times New Roman" w:eastAsia="宋体" w:hAnsi="Times New Roman" w:cs="Times New Roman"/>
          <w:kern w:val="0"/>
          <w:szCs w:val="21"/>
        </w:rPr>
        <w:t>4</w:t>
      </w:r>
      <w:r w:rsidRPr="00413FEF">
        <w:rPr>
          <w:rFonts w:ascii="Times New Roman" w:eastAsia="宋体" w:hAnsi="Times New Roman" w:cs="Times New Roman"/>
          <w:kern w:val="0"/>
          <w:szCs w:val="21"/>
        </w:rPr>
        <w:t>篇。</w:t>
      </w:r>
    </w:p>
    <w:p w:rsidR="00413FEF" w:rsidRPr="00413FEF" w:rsidRDefault="00413FEF" w:rsidP="00413FEF">
      <w:pPr>
        <w:spacing w:line="400" w:lineRule="exact"/>
        <w:ind w:firstLineChars="200" w:firstLine="420"/>
        <w:rPr>
          <w:rFonts w:ascii="Times New Roman" w:eastAsia="宋体" w:hAnsi="Times New Roman" w:cs="Times New Roman"/>
          <w:szCs w:val="24"/>
        </w:rPr>
      </w:pPr>
      <w:r w:rsidRPr="00413FEF">
        <w:rPr>
          <w:rFonts w:ascii="Times New Roman" w:eastAsia="宋体" w:hAnsi="Times New Roman" w:cs="Times New Roman"/>
          <w:kern w:val="0"/>
          <w:szCs w:val="21"/>
        </w:rPr>
        <w:t>项目成果归属权为采购人所有，中标人未经采购人书面同意的，不得将本项目成果用于他途。</w:t>
      </w:r>
    </w:p>
    <w:p w:rsidR="00413FEF" w:rsidRPr="00413FEF" w:rsidRDefault="00413FEF" w:rsidP="00413FEF">
      <w:pPr>
        <w:numPr>
          <w:ilvl w:val="0"/>
          <w:numId w:val="1"/>
        </w:numPr>
        <w:rPr>
          <w:rFonts w:ascii="Times New Roman" w:eastAsia="宋体" w:hAnsi="Times New Roman" w:cs="Times New Roman"/>
          <w:b/>
          <w:bCs/>
          <w:szCs w:val="21"/>
        </w:rPr>
      </w:pPr>
      <w:r w:rsidRPr="00413FEF">
        <w:rPr>
          <w:rFonts w:ascii="Times New Roman" w:eastAsia="宋体" w:hAnsi="Times New Roman" w:cs="Times New Roman"/>
          <w:b/>
          <w:bCs/>
          <w:szCs w:val="21"/>
        </w:rPr>
        <w:t>人员</w:t>
      </w:r>
      <w:r w:rsidRPr="00413FEF">
        <w:rPr>
          <w:rFonts w:ascii="Calibri" w:eastAsia="宋体" w:hAnsi="Calibri" w:cs="Times New Roman"/>
          <w:b/>
          <w:bCs/>
          <w:szCs w:val="21"/>
        </w:rPr>
        <w:t>和配备</w:t>
      </w:r>
      <w:r w:rsidRPr="00413FEF">
        <w:rPr>
          <w:rFonts w:ascii="Times New Roman" w:eastAsia="宋体" w:hAnsi="Times New Roman" w:cs="Times New Roman"/>
          <w:b/>
          <w:bCs/>
          <w:szCs w:val="21"/>
        </w:rPr>
        <w:t>要求</w:t>
      </w:r>
    </w:p>
    <w:p w:rsidR="00413FEF" w:rsidRPr="00413FEF" w:rsidRDefault="00413FEF" w:rsidP="00413FEF">
      <w:pPr>
        <w:numPr>
          <w:ilvl w:val="0"/>
          <w:numId w:val="2"/>
        </w:numPr>
        <w:spacing w:line="400" w:lineRule="exact"/>
        <w:ind w:firstLineChars="200" w:firstLine="420"/>
        <w:rPr>
          <w:rFonts w:ascii="Times New Roman" w:eastAsia="宋体" w:hAnsi="Times New Roman" w:cs="Times New Roman"/>
          <w:kern w:val="0"/>
          <w:szCs w:val="21"/>
        </w:rPr>
      </w:pPr>
      <w:r w:rsidRPr="00413FEF">
        <w:rPr>
          <w:rFonts w:ascii="Times New Roman" w:eastAsia="宋体" w:hAnsi="Times New Roman" w:cs="Times New Roman"/>
          <w:kern w:val="0"/>
          <w:szCs w:val="21"/>
        </w:rPr>
        <w:t>根据项目需求，需组建一支不少于</w:t>
      </w:r>
      <w:r w:rsidRPr="00413FEF">
        <w:rPr>
          <w:rFonts w:ascii="Times New Roman" w:eastAsia="宋体" w:hAnsi="Times New Roman" w:cs="Times New Roman"/>
          <w:kern w:val="0"/>
          <w:szCs w:val="21"/>
        </w:rPr>
        <w:t>6</w:t>
      </w:r>
      <w:r w:rsidRPr="00413FEF">
        <w:rPr>
          <w:rFonts w:ascii="Times New Roman" w:eastAsia="宋体" w:hAnsi="Times New Roman" w:cs="Times New Roman"/>
          <w:kern w:val="0"/>
          <w:szCs w:val="21"/>
        </w:rPr>
        <w:t>人的高质量专业技术服务团队。</w:t>
      </w:r>
    </w:p>
    <w:p w:rsidR="00413FEF" w:rsidRPr="00413FEF" w:rsidRDefault="00413FEF" w:rsidP="00413FEF">
      <w:pPr>
        <w:numPr>
          <w:ilvl w:val="0"/>
          <w:numId w:val="2"/>
        </w:numPr>
        <w:rPr>
          <w:rFonts w:ascii="Times New Roman" w:eastAsia="宋体" w:hAnsi="Times New Roman" w:cs="Times New Roman"/>
          <w:szCs w:val="20"/>
        </w:rPr>
      </w:pPr>
      <w:r w:rsidRPr="00413FEF">
        <w:rPr>
          <w:rFonts w:ascii="Times New Roman" w:eastAsia="宋体" w:hAnsi="Times New Roman" w:cs="Times New Roman" w:hint="eastAsia"/>
          <w:szCs w:val="20"/>
        </w:rPr>
        <w:t>配备项目所需的办公设备、仪器等，</w:t>
      </w:r>
      <w:r w:rsidRPr="00413FEF">
        <w:rPr>
          <w:rFonts w:ascii="Times New Roman" w:eastAsia="宋体" w:hAnsi="Times New Roman" w:cs="Times New Roman" w:hint="eastAsia"/>
          <w:szCs w:val="20"/>
        </w:rPr>
        <w:t xml:space="preserve"> </w:t>
      </w:r>
      <w:r w:rsidRPr="00413FEF">
        <w:rPr>
          <w:rFonts w:ascii="Times New Roman" w:eastAsia="宋体" w:hAnsi="Times New Roman" w:cs="Times New Roman" w:hint="eastAsia"/>
          <w:szCs w:val="20"/>
        </w:rPr>
        <w:t>并满足项目所需的交通出行要求。</w:t>
      </w:r>
    </w:p>
    <w:p w:rsidR="00413FEF" w:rsidRPr="00413FEF" w:rsidRDefault="00413FEF" w:rsidP="00413FEF">
      <w:pPr>
        <w:numPr>
          <w:ilvl w:val="0"/>
          <w:numId w:val="1"/>
        </w:numPr>
        <w:rPr>
          <w:rFonts w:ascii="Times New Roman" w:eastAsia="宋体" w:hAnsi="Times New Roman" w:cs="Times New Roman"/>
          <w:b/>
          <w:bCs/>
          <w:szCs w:val="21"/>
        </w:rPr>
      </w:pPr>
      <w:r w:rsidRPr="00413FEF">
        <w:rPr>
          <w:rFonts w:ascii="Times New Roman" w:eastAsia="宋体" w:hAnsi="Times New Roman" w:cs="Times New Roman"/>
          <w:b/>
          <w:bCs/>
          <w:szCs w:val="21"/>
        </w:rPr>
        <w:t>验收要求</w:t>
      </w:r>
    </w:p>
    <w:p w:rsidR="00413FEF" w:rsidRPr="00413FEF" w:rsidRDefault="00413FEF" w:rsidP="00413FEF">
      <w:pPr>
        <w:spacing w:line="400" w:lineRule="exact"/>
        <w:ind w:left="420"/>
        <w:rPr>
          <w:rFonts w:ascii="Times New Roman" w:eastAsia="宋体" w:hAnsi="Times New Roman" w:cs="Times New Roman"/>
          <w:kern w:val="0"/>
          <w:szCs w:val="21"/>
        </w:rPr>
      </w:pPr>
      <w:r w:rsidRPr="00413FEF">
        <w:rPr>
          <w:rFonts w:ascii="Times New Roman" w:eastAsia="宋体" w:hAnsi="Times New Roman" w:cs="Times New Roman"/>
          <w:kern w:val="0"/>
          <w:szCs w:val="21"/>
        </w:rPr>
        <w:t>（一）服务经过双方检验认可后，签署验收报告；</w:t>
      </w:r>
    </w:p>
    <w:p w:rsidR="00413FEF" w:rsidRPr="00413FEF" w:rsidRDefault="00413FEF" w:rsidP="00413FEF">
      <w:pPr>
        <w:spacing w:line="400" w:lineRule="exact"/>
        <w:ind w:left="420"/>
        <w:rPr>
          <w:rFonts w:ascii="Times New Roman" w:eastAsia="宋体" w:hAnsi="Times New Roman" w:cs="Times New Roman"/>
          <w:kern w:val="0"/>
          <w:szCs w:val="21"/>
        </w:rPr>
      </w:pPr>
      <w:r w:rsidRPr="00413FEF">
        <w:rPr>
          <w:rFonts w:ascii="Times New Roman" w:eastAsia="宋体" w:hAnsi="Times New Roman" w:cs="Times New Roman"/>
          <w:kern w:val="0"/>
          <w:szCs w:val="21"/>
        </w:rPr>
        <w:t>（二）当满足以下条件时，采购人才向中标人签发验收报告：</w:t>
      </w:r>
    </w:p>
    <w:p w:rsidR="00413FEF" w:rsidRPr="00413FEF" w:rsidRDefault="00413FEF" w:rsidP="00413FEF">
      <w:pPr>
        <w:spacing w:line="400" w:lineRule="exact"/>
        <w:ind w:left="420"/>
        <w:rPr>
          <w:rFonts w:ascii="Times New Roman" w:eastAsia="宋体" w:hAnsi="Times New Roman" w:cs="Times New Roman"/>
          <w:kern w:val="0"/>
          <w:szCs w:val="21"/>
        </w:rPr>
      </w:pPr>
      <w:r w:rsidRPr="00413FEF">
        <w:rPr>
          <w:rFonts w:ascii="Times New Roman" w:eastAsia="宋体" w:hAnsi="Times New Roman" w:cs="Times New Roman"/>
          <w:kern w:val="0"/>
          <w:szCs w:val="21"/>
        </w:rPr>
        <w:t>1</w:t>
      </w:r>
      <w:r w:rsidRPr="00413FEF">
        <w:rPr>
          <w:rFonts w:ascii="Times New Roman" w:eastAsia="宋体" w:hAnsi="Times New Roman" w:cs="Times New Roman" w:hint="eastAsia"/>
          <w:kern w:val="0"/>
          <w:szCs w:val="21"/>
        </w:rPr>
        <w:t>、</w:t>
      </w:r>
      <w:r w:rsidRPr="00413FEF">
        <w:rPr>
          <w:rFonts w:ascii="Times New Roman" w:eastAsia="宋体" w:hAnsi="Times New Roman" w:cs="Times New Roman"/>
          <w:kern w:val="0"/>
          <w:szCs w:val="21"/>
        </w:rPr>
        <w:t>中标人已按照合同规定提供了全部技术资料；</w:t>
      </w:r>
    </w:p>
    <w:p w:rsidR="00413FEF" w:rsidRPr="00413FEF" w:rsidRDefault="00413FEF" w:rsidP="00413FEF">
      <w:pPr>
        <w:rPr>
          <w:rFonts w:ascii="新宋体" w:eastAsia="新宋体" w:hAnsi="新宋体" w:cs="Times New Roman"/>
          <w:b/>
          <w:szCs w:val="24"/>
        </w:rPr>
      </w:pPr>
      <w:r w:rsidRPr="00413FEF">
        <w:rPr>
          <w:rFonts w:ascii="Times New Roman" w:eastAsia="宋体" w:hAnsi="Times New Roman" w:cs="Times New Roman"/>
          <w:kern w:val="0"/>
          <w:szCs w:val="21"/>
        </w:rPr>
        <w:t>2</w:t>
      </w:r>
      <w:r w:rsidRPr="00413FEF">
        <w:rPr>
          <w:rFonts w:ascii="Times New Roman" w:eastAsia="宋体" w:hAnsi="Times New Roman" w:cs="Times New Roman" w:hint="eastAsia"/>
          <w:kern w:val="0"/>
          <w:szCs w:val="21"/>
        </w:rPr>
        <w:t>、</w:t>
      </w:r>
      <w:r w:rsidRPr="00413FEF">
        <w:rPr>
          <w:rFonts w:ascii="Times New Roman" w:eastAsia="宋体" w:hAnsi="Times New Roman" w:cs="Times New Roman"/>
          <w:kern w:val="0"/>
          <w:szCs w:val="21"/>
        </w:rPr>
        <w:t>服务项目符合招标文件的服务要求。</w:t>
      </w:r>
    </w:p>
    <w:p w:rsidR="00413FEF" w:rsidRPr="00413FEF" w:rsidRDefault="00413FEF" w:rsidP="00413FEF">
      <w:pPr>
        <w:rPr>
          <w:rFonts w:ascii="新宋体" w:eastAsia="新宋体" w:hAnsi="新宋体" w:cs="Times New Roman"/>
          <w:b/>
          <w:szCs w:val="24"/>
        </w:rPr>
      </w:pPr>
    </w:p>
    <w:p w:rsidR="00413FEF" w:rsidRPr="00413FEF" w:rsidRDefault="00413FEF" w:rsidP="00413FEF">
      <w:pPr>
        <w:keepNext/>
        <w:keepLines/>
        <w:spacing w:before="260" w:after="260"/>
        <w:outlineLvl w:val="2"/>
        <w:rPr>
          <w:rFonts w:ascii="新宋体" w:eastAsia="新宋体" w:hAnsi="新宋体" w:cs="Times New Roman"/>
          <w:b/>
          <w:bCs/>
          <w:kern w:val="44"/>
          <w:sz w:val="28"/>
          <w:szCs w:val="28"/>
        </w:rPr>
      </w:pPr>
      <w:r w:rsidRPr="00413FEF">
        <w:rPr>
          <w:rFonts w:ascii="新宋体" w:eastAsia="新宋体" w:hAnsi="新宋体" w:cs="Times New Roman" w:hint="eastAsia"/>
          <w:b/>
          <w:bCs/>
          <w:kern w:val="44"/>
          <w:sz w:val="28"/>
          <w:szCs w:val="28"/>
        </w:rPr>
        <w:t>五、项目商务要求</w:t>
      </w:r>
    </w:p>
    <w:p w:rsidR="00413FEF" w:rsidRPr="00413FEF" w:rsidRDefault="00413FEF" w:rsidP="00413FEF">
      <w:pPr>
        <w:numPr>
          <w:ilvl w:val="0"/>
          <w:numId w:val="3"/>
        </w:numPr>
        <w:tabs>
          <w:tab w:val="left" w:pos="540"/>
        </w:tabs>
        <w:adjustRightInd w:val="0"/>
        <w:snapToGrid w:val="0"/>
        <w:spacing w:line="360" w:lineRule="auto"/>
        <w:rPr>
          <w:rFonts w:ascii="Times New Roman" w:eastAsia="宋体" w:hAnsi="Times New Roman" w:cs="Times New Roman"/>
          <w:szCs w:val="24"/>
        </w:rPr>
      </w:pPr>
      <w:r w:rsidRPr="00413FEF">
        <w:rPr>
          <w:rFonts w:ascii="Times New Roman" w:eastAsia="宋体" w:hAnsi="Times New Roman" w:cs="Times New Roman"/>
          <w:szCs w:val="24"/>
        </w:rPr>
        <w:t>报价要求</w:t>
      </w:r>
    </w:p>
    <w:p w:rsidR="00413FEF" w:rsidRPr="00413FEF" w:rsidRDefault="00413FEF" w:rsidP="00413FEF">
      <w:pPr>
        <w:widowControl/>
        <w:adjustRightInd w:val="0"/>
        <w:snapToGrid w:val="0"/>
        <w:spacing w:line="360" w:lineRule="auto"/>
        <w:ind w:firstLineChars="200" w:firstLine="420"/>
        <w:outlineLvl w:val="0"/>
        <w:rPr>
          <w:rFonts w:ascii="Times New Roman" w:eastAsia="宋体" w:hAnsi="Times New Roman" w:cs="Times New Roman"/>
          <w:szCs w:val="24"/>
        </w:rPr>
      </w:pPr>
      <w:r w:rsidRPr="00413FEF">
        <w:rPr>
          <w:rFonts w:ascii="Times New Roman" w:eastAsia="宋体" w:hAnsi="Times New Roman" w:cs="Times New Roman"/>
          <w:szCs w:val="24"/>
        </w:rPr>
        <w:t>1</w:t>
      </w:r>
      <w:r w:rsidRPr="00413FEF">
        <w:rPr>
          <w:rFonts w:ascii="Times New Roman" w:eastAsia="宋体" w:hAnsi="Times New Roman" w:cs="Times New Roman"/>
          <w:szCs w:val="24"/>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413FEF" w:rsidRPr="00413FEF" w:rsidRDefault="00413FEF" w:rsidP="00413FEF">
      <w:pPr>
        <w:widowControl/>
        <w:adjustRightInd w:val="0"/>
        <w:snapToGrid w:val="0"/>
        <w:spacing w:line="360" w:lineRule="auto"/>
        <w:ind w:firstLineChars="200" w:firstLine="420"/>
        <w:outlineLvl w:val="0"/>
        <w:rPr>
          <w:rFonts w:ascii="Times New Roman" w:eastAsia="宋体" w:hAnsi="Times New Roman" w:cs="Times New Roman"/>
          <w:szCs w:val="24"/>
        </w:rPr>
      </w:pPr>
      <w:r w:rsidRPr="00413FEF">
        <w:rPr>
          <w:rFonts w:ascii="Times New Roman" w:eastAsia="宋体" w:hAnsi="Times New Roman" w:cs="Times New Roman"/>
          <w:szCs w:val="24"/>
        </w:rPr>
        <w:t>2</w:t>
      </w:r>
      <w:r w:rsidRPr="00413FEF">
        <w:rPr>
          <w:rFonts w:ascii="Times New Roman" w:eastAsia="宋体" w:hAnsi="Times New Roman" w:cs="Times New Roman"/>
          <w:szCs w:val="24"/>
        </w:rPr>
        <w:t>、投标人的投标报价，应是本项目招标范围和招标文件及合同条款上所列的各项内容中所述的全部，不得以任何理由予以重复，并以投标人在投标文件中提出的综合单价或总价为依据。</w:t>
      </w:r>
    </w:p>
    <w:p w:rsidR="00413FEF" w:rsidRPr="00413FEF" w:rsidRDefault="00413FEF" w:rsidP="00413FEF">
      <w:pPr>
        <w:widowControl/>
        <w:adjustRightInd w:val="0"/>
        <w:snapToGrid w:val="0"/>
        <w:spacing w:line="360" w:lineRule="auto"/>
        <w:ind w:firstLineChars="200" w:firstLine="420"/>
        <w:outlineLvl w:val="0"/>
        <w:rPr>
          <w:rFonts w:ascii="Times New Roman" w:eastAsia="宋体" w:hAnsi="Times New Roman" w:cs="Times New Roman"/>
          <w:szCs w:val="24"/>
        </w:rPr>
      </w:pPr>
      <w:r w:rsidRPr="00413FEF">
        <w:rPr>
          <w:rFonts w:ascii="Times New Roman" w:eastAsia="宋体" w:hAnsi="Times New Roman" w:cs="Times New Roman"/>
          <w:szCs w:val="24"/>
        </w:rPr>
        <w:t>3</w:t>
      </w:r>
      <w:r w:rsidRPr="00413FEF">
        <w:rPr>
          <w:rFonts w:ascii="Times New Roman" w:eastAsia="宋体" w:hAnsi="Times New Roman" w:cs="Times New Roman"/>
          <w:szCs w:val="24"/>
        </w:rPr>
        <w:t>、除非政府集中采购机构通过修改招标文件予以更正，否则，投标人应毫无例外地按招标文件所列的清单</w:t>
      </w:r>
      <w:proofErr w:type="gramStart"/>
      <w:r w:rsidRPr="00413FEF">
        <w:rPr>
          <w:rFonts w:ascii="Times New Roman" w:eastAsia="宋体" w:hAnsi="Times New Roman" w:cs="Times New Roman"/>
          <w:szCs w:val="24"/>
        </w:rPr>
        <w:t>中项目</w:t>
      </w:r>
      <w:proofErr w:type="gramEnd"/>
      <w:r w:rsidRPr="00413FEF">
        <w:rPr>
          <w:rFonts w:ascii="Times New Roman" w:eastAsia="宋体" w:hAnsi="Times New Roman" w:cs="Times New Roman"/>
          <w:szCs w:val="24"/>
        </w:rPr>
        <w:t>和数量填报综合单价或总价。投标人未</w:t>
      </w:r>
      <w:proofErr w:type="gramStart"/>
      <w:r w:rsidRPr="00413FEF">
        <w:rPr>
          <w:rFonts w:ascii="Times New Roman" w:eastAsia="宋体" w:hAnsi="Times New Roman" w:cs="Times New Roman"/>
          <w:szCs w:val="24"/>
        </w:rPr>
        <w:t>填综合</w:t>
      </w:r>
      <w:proofErr w:type="gramEnd"/>
      <w:r w:rsidRPr="00413FEF">
        <w:rPr>
          <w:rFonts w:ascii="Times New Roman" w:eastAsia="宋体" w:hAnsi="Times New Roman" w:cs="Times New Roman"/>
          <w:szCs w:val="24"/>
        </w:rPr>
        <w:t>单价或总价的项目，在实施后，将不得以支付，并视作该项费用已包括在其它有价款的综合单价或总价内。</w:t>
      </w:r>
    </w:p>
    <w:p w:rsidR="00413FEF" w:rsidRPr="00413FEF" w:rsidRDefault="00413FEF" w:rsidP="00413FEF">
      <w:pPr>
        <w:widowControl/>
        <w:adjustRightInd w:val="0"/>
        <w:snapToGrid w:val="0"/>
        <w:spacing w:line="360" w:lineRule="auto"/>
        <w:ind w:firstLineChars="200" w:firstLine="420"/>
        <w:outlineLvl w:val="0"/>
        <w:rPr>
          <w:rFonts w:ascii="Times New Roman" w:eastAsia="宋体" w:hAnsi="Times New Roman" w:cs="Times New Roman"/>
          <w:szCs w:val="24"/>
        </w:rPr>
      </w:pPr>
      <w:r w:rsidRPr="00413FEF">
        <w:rPr>
          <w:rFonts w:ascii="Times New Roman" w:eastAsia="宋体" w:hAnsi="Times New Roman" w:cs="Times New Roman"/>
          <w:szCs w:val="24"/>
        </w:rPr>
        <w:t>4</w:t>
      </w:r>
      <w:r w:rsidRPr="00413FEF">
        <w:rPr>
          <w:rFonts w:ascii="Times New Roman" w:eastAsia="宋体" w:hAnsi="Times New Roman" w:cs="Times New Roman"/>
          <w:szCs w:val="24"/>
        </w:rPr>
        <w:t>、投标人应充分了解项目的位置、情况、道路及任何其它足以影响投标报价的情况，任何因忽视或误解项目情况而导致的索赔或服务期限延长申请将不获批准。</w:t>
      </w:r>
    </w:p>
    <w:p w:rsidR="00413FEF" w:rsidRPr="00413FEF" w:rsidRDefault="00413FEF" w:rsidP="00413FEF">
      <w:pPr>
        <w:widowControl/>
        <w:adjustRightInd w:val="0"/>
        <w:snapToGrid w:val="0"/>
        <w:spacing w:line="360" w:lineRule="auto"/>
        <w:ind w:firstLineChars="200" w:firstLine="420"/>
        <w:outlineLvl w:val="0"/>
        <w:rPr>
          <w:rFonts w:ascii="Times New Roman" w:eastAsia="宋体" w:hAnsi="Times New Roman" w:cs="Times New Roman"/>
          <w:szCs w:val="24"/>
        </w:rPr>
      </w:pPr>
      <w:r w:rsidRPr="00413FEF">
        <w:rPr>
          <w:rFonts w:ascii="Times New Roman" w:eastAsia="宋体" w:hAnsi="Times New Roman" w:cs="Times New Roman"/>
          <w:szCs w:val="24"/>
        </w:rPr>
        <w:t>5</w:t>
      </w:r>
      <w:r w:rsidRPr="00413FEF">
        <w:rPr>
          <w:rFonts w:ascii="Times New Roman" w:eastAsia="宋体" w:hAnsi="Times New Roman" w:cs="Times New Roman"/>
          <w:szCs w:val="24"/>
        </w:rPr>
        <w:t>、投标人不得期望通过索赔等方式获取补偿，否则，除可能遭到拒绝外，还可能将被作为不良行为记录在案，并可能影响其以后参加政府采购的项目投标。各投标人在投标报价时，应充分考虑投标报价的风险。</w:t>
      </w:r>
    </w:p>
    <w:p w:rsidR="00413FEF" w:rsidRPr="00413FEF" w:rsidRDefault="00413FEF" w:rsidP="00413FEF">
      <w:pPr>
        <w:adjustRightInd w:val="0"/>
        <w:snapToGrid w:val="0"/>
        <w:spacing w:line="360" w:lineRule="auto"/>
        <w:ind w:firstLineChars="200" w:firstLine="420"/>
        <w:rPr>
          <w:rFonts w:ascii="Times New Roman" w:eastAsia="宋体" w:hAnsi="Times New Roman" w:cs="Times New Roman"/>
          <w:szCs w:val="24"/>
        </w:rPr>
      </w:pPr>
      <w:r w:rsidRPr="00413FEF">
        <w:rPr>
          <w:rFonts w:ascii="Times New Roman" w:eastAsia="宋体" w:hAnsi="Times New Roman" w:cs="Times New Roman"/>
          <w:szCs w:val="24"/>
        </w:rPr>
        <w:t>6</w:t>
      </w:r>
      <w:r w:rsidRPr="00413FEF">
        <w:rPr>
          <w:rFonts w:ascii="Times New Roman" w:eastAsia="宋体" w:hAnsi="Times New Roman" w:cs="Times New Roman"/>
          <w:szCs w:val="24"/>
        </w:rPr>
        <w:t>、投标人须考虑本项目在实施期间的一切可能产生的费用。在项目实施过程中，如项目工作范围发生变更，由中标人和采购人双方协商解决；其余情况下，投标总价均不予调整。</w:t>
      </w:r>
    </w:p>
    <w:p w:rsidR="00413FEF" w:rsidRPr="00413FEF" w:rsidRDefault="00413FEF" w:rsidP="00413FEF">
      <w:pPr>
        <w:numPr>
          <w:ilvl w:val="0"/>
          <w:numId w:val="3"/>
        </w:numPr>
        <w:tabs>
          <w:tab w:val="left" w:pos="540"/>
        </w:tabs>
        <w:adjustRightInd w:val="0"/>
        <w:snapToGrid w:val="0"/>
        <w:spacing w:line="360" w:lineRule="auto"/>
        <w:rPr>
          <w:rFonts w:ascii="Times New Roman" w:eastAsia="宋体" w:hAnsi="Times New Roman" w:cs="Times New Roman"/>
          <w:szCs w:val="24"/>
        </w:rPr>
      </w:pPr>
      <w:r w:rsidRPr="00413FEF">
        <w:rPr>
          <w:rFonts w:ascii="Times New Roman" w:eastAsia="宋体" w:hAnsi="Times New Roman" w:cs="Times New Roman"/>
          <w:szCs w:val="24"/>
        </w:rPr>
        <w:lastRenderedPageBreak/>
        <w:t>支付要求</w:t>
      </w:r>
    </w:p>
    <w:p w:rsidR="00413FEF" w:rsidRPr="00413FEF" w:rsidRDefault="00413FEF" w:rsidP="00413FEF">
      <w:pPr>
        <w:numPr>
          <w:ilvl w:val="1"/>
          <w:numId w:val="3"/>
        </w:numPr>
        <w:tabs>
          <w:tab w:val="left" w:pos="780"/>
        </w:tabs>
        <w:adjustRightInd w:val="0"/>
        <w:snapToGrid w:val="0"/>
        <w:spacing w:line="360" w:lineRule="auto"/>
        <w:rPr>
          <w:rFonts w:ascii="宋体" w:eastAsia="宋体" w:hAnsi="Courier New" w:cs="Times New Roman"/>
          <w:szCs w:val="20"/>
        </w:rPr>
      </w:pPr>
      <w:r w:rsidRPr="00413FEF">
        <w:rPr>
          <w:rFonts w:ascii="宋体" w:eastAsia="宋体" w:hAnsi="Courier New" w:cs="Times New Roman" w:hint="eastAsia"/>
          <w:szCs w:val="20"/>
        </w:rPr>
        <w:t>合同签订后，采购人收到中标供应商提交的等额合法有效完税发票后15日内，向中标</w:t>
      </w:r>
    </w:p>
    <w:p w:rsidR="00413FEF" w:rsidRPr="00413FEF" w:rsidRDefault="00413FEF" w:rsidP="00413FEF">
      <w:pPr>
        <w:tabs>
          <w:tab w:val="left" w:pos="780"/>
        </w:tabs>
        <w:adjustRightInd w:val="0"/>
        <w:snapToGrid w:val="0"/>
        <w:spacing w:line="360" w:lineRule="auto"/>
        <w:rPr>
          <w:rFonts w:ascii="宋体" w:eastAsia="宋体" w:hAnsi="Courier New" w:cs="Times New Roman"/>
          <w:szCs w:val="20"/>
        </w:rPr>
      </w:pPr>
      <w:r w:rsidRPr="00413FEF">
        <w:rPr>
          <w:rFonts w:ascii="宋体" w:eastAsia="宋体" w:hAnsi="Courier New" w:cs="Times New Roman" w:hint="eastAsia"/>
          <w:szCs w:val="20"/>
        </w:rPr>
        <w:t>供应商支付合同总价70%的款项；</w:t>
      </w:r>
    </w:p>
    <w:p w:rsidR="00413FEF" w:rsidRPr="00413FEF" w:rsidRDefault="00413FEF" w:rsidP="00413FEF">
      <w:pPr>
        <w:numPr>
          <w:ilvl w:val="1"/>
          <w:numId w:val="3"/>
        </w:numPr>
        <w:tabs>
          <w:tab w:val="left" w:pos="780"/>
        </w:tabs>
        <w:adjustRightInd w:val="0"/>
        <w:snapToGrid w:val="0"/>
        <w:spacing w:line="360" w:lineRule="auto"/>
        <w:rPr>
          <w:rFonts w:ascii="宋体" w:eastAsia="宋体" w:hAnsi="Courier New" w:cs="Times New Roman"/>
          <w:szCs w:val="20"/>
          <w:lang w:eastAsia="zh-TW"/>
        </w:rPr>
      </w:pPr>
      <w:r w:rsidRPr="00413FEF">
        <w:rPr>
          <w:rFonts w:ascii="宋体" w:eastAsia="宋体" w:hAnsi="Courier New" w:cs="Times New Roman" w:hint="eastAsia"/>
          <w:szCs w:val="20"/>
          <w:lang w:eastAsia="zh-TW"/>
        </w:rPr>
        <w:t>项目中期中标人提供等额合法有效完税发票及《福田区202</w:t>
      </w:r>
      <w:r w:rsidRPr="00413FEF">
        <w:rPr>
          <w:rFonts w:ascii="宋体" w:eastAsia="宋体" w:hAnsi="Courier New" w:cs="Times New Roman"/>
          <w:szCs w:val="20"/>
          <w:lang w:eastAsia="zh-TW"/>
        </w:rPr>
        <w:t>4</w:t>
      </w:r>
      <w:r w:rsidRPr="00413FEF">
        <w:rPr>
          <w:rFonts w:ascii="宋体" w:eastAsia="宋体" w:hAnsi="Courier New" w:cs="Times New Roman" w:hint="eastAsia"/>
          <w:szCs w:val="20"/>
          <w:lang w:eastAsia="zh-TW"/>
        </w:rPr>
        <w:t>年度生物多样性调查实施</w:t>
      </w:r>
    </w:p>
    <w:p w:rsidR="00413FEF" w:rsidRPr="00413FEF" w:rsidRDefault="00413FEF" w:rsidP="00413FEF">
      <w:pPr>
        <w:numPr>
          <w:ilvl w:val="255"/>
          <w:numId w:val="0"/>
        </w:numPr>
        <w:tabs>
          <w:tab w:val="left" w:pos="780"/>
        </w:tabs>
        <w:adjustRightInd w:val="0"/>
        <w:snapToGrid w:val="0"/>
        <w:spacing w:line="360" w:lineRule="auto"/>
        <w:rPr>
          <w:rFonts w:ascii="宋体" w:eastAsia="宋体" w:hAnsi="Courier New" w:cs="Times New Roman"/>
          <w:szCs w:val="20"/>
          <w:lang w:eastAsia="zh-TW"/>
        </w:rPr>
      </w:pPr>
      <w:r w:rsidRPr="00413FEF">
        <w:rPr>
          <w:rFonts w:ascii="宋体" w:eastAsia="宋体" w:hAnsi="Courier New" w:cs="Times New Roman"/>
          <w:szCs w:val="20"/>
          <w:lang w:eastAsia="zh-TW"/>
        </w:rPr>
        <w:t>计划</w:t>
      </w:r>
      <w:r w:rsidRPr="00413FEF">
        <w:rPr>
          <w:rFonts w:ascii="宋体" w:eastAsia="宋体" w:hAnsi="Courier New" w:cs="Times New Roman" w:hint="eastAsia"/>
          <w:szCs w:val="20"/>
          <w:lang w:eastAsia="zh-TW"/>
        </w:rPr>
        <w:t>》后15日内，采购人向中标人支付合同总价10%的款项；</w:t>
      </w:r>
    </w:p>
    <w:p w:rsidR="00413FEF" w:rsidRPr="00413FEF" w:rsidRDefault="00413FEF" w:rsidP="00413FEF">
      <w:pPr>
        <w:numPr>
          <w:ilvl w:val="1"/>
          <w:numId w:val="3"/>
        </w:numPr>
        <w:tabs>
          <w:tab w:val="left" w:pos="780"/>
        </w:tabs>
        <w:adjustRightInd w:val="0"/>
        <w:snapToGrid w:val="0"/>
        <w:spacing w:line="360" w:lineRule="auto"/>
        <w:ind w:firstLineChars="200" w:firstLine="420"/>
        <w:rPr>
          <w:rFonts w:ascii="宋体" w:eastAsia="宋体" w:hAnsi="Courier New" w:cs="Times New Roman"/>
          <w:szCs w:val="20"/>
          <w:lang w:eastAsia="zh-TW"/>
        </w:rPr>
      </w:pPr>
      <w:r w:rsidRPr="00413FEF">
        <w:rPr>
          <w:rFonts w:ascii="宋体" w:eastAsia="宋体" w:hAnsi="Courier New" w:cs="Times New Roman" w:hint="eastAsia"/>
          <w:szCs w:val="20"/>
          <w:lang w:eastAsia="zh-TW"/>
        </w:rPr>
        <w:t>项目尾款具体支付时间以财政资金下达为准。待中标人完成全部服务要求，项目经采购人验收合格且中标人提供符合规定的等额合法有效完税发票，采购人在财政资金下达后15个工作日内支付合同总价的</w:t>
      </w:r>
      <w:r w:rsidRPr="00413FEF">
        <w:rPr>
          <w:rFonts w:ascii="宋体" w:eastAsia="宋体" w:hAnsi="Courier New" w:cs="Times New Roman"/>
          <w:szCs w:val="20"/>
          <w:lang w:eastAsia="zh-TW"/>
        </w:rPr>
        <w:t>2</w:t>
      </w:r>
      <w:r w:rsidRPr="00413FEF">
        <w:rPr>
          <w:rFonts w:ascii="宋体" w:eastAsia="宋体" w:hAnsi="Courier New" w:cs="Times New Roman" w:hint="eastAsia"/>
          <w:szCs w:val="20"/>
          <w:lang w:eastAsia="zh-TW"/>
        </w:rPr>
        <w:t>0%。</w:t>
      </w:r>
    </w:p>
    <w:p w:rsidR="00413FEF" w:rsidRPr="00413FEF" w:rsidRDefault="00413FEF" w:rsidP="00413FEF">
      <w:pPr>
        <w:numPr>
          <w:ilvl w:val="1"/>
          <w:numId w:val="3"/>
        </w:numPr>
        <w:tabs>
          <w:tab w:val="left" w:pos="780"/>
        </w:tabs>
        <w:adjustRightInd w:val="0"/>
        <w:snapToGrid w:val="0"/>
        <w:spacing w:line="360" w:lineRule="auto"/>
        <w:ind w:firstLineChars="200" w:firstLine="420"/>
        <w:rPr>
          <w:rFonts w:ascii="宋体" w:eastAsia="宋体" w:hAnsi="Courier New" w:cs="Times New Roman"/>
          <w:szCs w:val="20"/>
          <w:lang w:eastAsia="zh-TW"/>
        </w:rPr>
      </w:pPr>
      <w:r w:rsidRPr="00413FEF">
        <w:rPr>
          <w:rFonts w:ascii="宋体" w:eastAsia="宋体" w:hAnsi="宋体" w:cs="宋体" w:hint="eastAsia"/>
          <w:szCs w:val="20"/>
          <w:lang w:eastAsia="zh-TW"/>
        </w:rPr>
        <w:t>项目付款均需按照财政集中支付程序办理付款手续，且在拨款到位后支付，若后续年度经人大审议通过的部门预算中，该采购项目预算金额较提前采购计划金额发生变化的，双方可根据相关规定签订补充协议或终止协议执行。</w:t>
      </w:r>
    </w:p>
    <w:p w:rsidR="00413FEF" w:rsidRPr="00413FEF" w:rsidRDefault="00413FEF" w:rsidP="00413FEF">
      <w:pPr>
        <w:numPr>
          <w:ilvl w:val="0"/>
          <w:numId w:val="3"/>
        </w:numPr>
        <w:tabs>
          <w:tab w:val="left" w:pos="540"/>
        </w:tabs>
        <w:adjustRightInd w:val="0"/>
        <w:snapToGrid w:val="0"/>
        <w:spacing w:line="360" w:lineRule="auto"/>
        <w:rPr>
          <w:rFonts w:ascii="Times New Roman" w:eastAsia="宋体" w:hAnsi="Times New Roman" w:cs="Times New Roman"/>
          <w:szCs w:val="24"/>
        </w:rPr>
      </w:pPr>
      <w:r w:rsidRPr="00413FEF">
        <w:rPr>
          <w:rFonts w:ascii="Times New Roman" w:eastAsia="宋体" w:hAnsi="Times New Roman" w:cs="Times New Roman"/>
          <w:szCs w:val="24"/>
        </w:rPr>
        <w:t>合同服务期限</w:t>
      </w:r>
    </w:p>
    <w:p w:rsidR="00413FEF" w:rsidRPr="00413FEF" w:rsidRDefault="00413FEF" w:rsidP="00413FEF">
      <w:pPr>
        <w:adjustRightInd w:val="0"/>
        <w:snapToGrid w:val="0"/>
        <w:spacing w:line="360" w:lineRule="auto"/>
        <w:ind w:firstLineChars="196" w:firstLine="412"/>
        <w:rPr>
          <w:rFonts w:ascii="Times New Roman" w:eastAsia="宋体" w:hAnsi="Times New Roman" w:cs="Times New Roman"/>
          <w:szCs w:val="24"/>
        </w:rPr>
      </w:pPr>
      <w:r w:rsidRPr="00413FEF">
        <w:rPr>
          <w:rFonts w:ascii="Times New Roman" w:eastAsia="宋体" w:hAnsi="Times New Roman" w:cs="Times New Roman"/>
          <w:szCs w:val="24"/>
        </w:rPr>
        <w:t>服务期限一年，具体服务起止日期以合同约定为准。</w:t>
      </w:r>
    </w:p>
    <w:p w:rsidR="00413FEF" w:rsidRPr="00413FEF" w:rsidRDefault="00413FEF" w:rsidP="00413FEF">
      <w:pPr>
        <w:adjustRightInd w:val="0"/>
        <w:snapToGrid w:val="0"/>
        <w:spacing w:line="360" w:lineRule="auto"/>
        <w:ind w:firstLineChars="196" w:firstLine="412"/>
        <w:rPr>
          <w:rFonts w:ascii="Times New Roman" w:eastAsia="宋体" w:hAnsi="Times New Roman" w:cs="Times New Roman"/>
          <w:szCs w:val="24"/>
        </w:rPr>
      </w:pPr>
      <w:r w:rsidRPr="00413FEF">
        <w:rPr>
          <w:rFonts w:ascii="Times New Roman" w:eastAsia="宋体" w:hAnsi="Times New Roman" w:cs="Times New Roman"/>
          <w:szCs w:val="24"/>
        </w:rPr>
        <w:t>本项目为长期服务项目，合同一年一签，合同期满后采购人可根据项目实施情况与中标人协商续签，可续签</w:t>
      </w:r>
      <w:r w:rsidRPr="00413FEF">
        <w:rPr>
          <w:rFonts w:ascii="Times New Roman" w:eastAsia="宋体" w:hAnsi="Times New Roman" w:cs="Times New Roman"/>
          <w:szCs w:val="24"/>
        </w:rPr>
        <w:t>2</w:t>
      </w:r>
      <w:r w:rsidRPr="00413FEF">
        <w:rPr>
          <w:rFonts w:ascii="Times New Roman" w:eastAsia="宋体" w:hAnsi="Times New Roman" w:cs="Times New Roman"/>
          <w:szCs w:val="24"/>
        </w:rPr>
        <w:t>次，累积续期不超过</w:t>
      </w:r>
      <w:r w:rsidRPr="00413FEF">
        <w:rPr>
          <w:rFonts w:ascii="Times New Roman" w:eastAsia="宋体" w:hAnsi="Times New Roman" w:cs="Times New Roman"/>
          <w:szCs w:val="24"/>
        </w:rPr>
        <w:t>2</w:t>
      </w:r>
      <w:r w:rsidRPr="00413FEF">
        <w:rPr>
          <w:rFonts w:ascii="Times New Roman" w:eastAsia="宋体" w:hAnsi="Times New Roman" w:cs="Times New Roman"/>
          <w:szCs w:val="24"/>
        </w:rPr>
        <w:t>年。</w:t>
      </w:r>
    </w:p>
    <w:p w:rsidR="00413FEF" w:rsidRPr="00413FEF" w:rsidRDefault="00413FEF" w:rsidP="00413FEF">
      <w:pPr>
        <w:numPr>
          <w:ilvl w:val="0"/>
          <w:numId w:val="3"/>
        </w:numPr>
        <w:tabs>
          <w:tab w:val="left" w:pos="540"/>
        </w:tabs>
        <w:adjustRightInd w:val="0"/>
        <w:snapToGrid w:val="0"/>
        <w:spacing w:line="360" w:lineRule="auto"/>
        <w:rPr>
          <w:rFonts w:ascii="Times New Roman" w:eastAsia="宋体" w:hAnsi="Times New Roman" w:cs="Times New Roman"/>
          <w:szCs w:val="24"/>
        </w:rPr>
      </w:pPr>
      <w:r w:rsidRPr="00413FEF">
        <w:rPr>
          <w:rFonts w:ascii="Times New Roman" w:eastAsia="宋体" w:hAnsi="Times New Roman" w:cs="Times New Roman"/>
          <w:szCs w:val="24"/>
        </w:rPr>
        <w:t>保密要求</w:t>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szCs w:val="20"/>
        </w:rPr>
        <w:t>1</w:t>
      </w:r>
      <w:r w:rsidRPr="00413FEF">
        <w:rPr>
          <w:rFonts w:ascii="Times New Roman" w:eastAsia="宋体" w:hAnsi="Times New Roman" w:cs="Times New Roman"/>
          <w:szCs w:val="20"/>
        </w:rPr>
        <w:t>、由采购人收集的、开发的、整理的、复制的、研究的和准备的与本合同项下工作有关的所有资料在提供给中标人时，均被视为保密材料，不得泄漏给除采购人或其指定的代表之外的任何人、企业或公司，中标人保密义务不随本合同任何形式终止而失效，一直约束中标人；</w:t>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szCs w:val="20"/>
        </w:rPr>
        <w:t>2</w:t>
      </w:r>
      <w:r w:rsidRPr="00413FEF">
        <w:rPr>
          <w:rFonts w:ascii="Times New Roman" w:eastAsia="宋体" w:hAnsi="Times New Roman" w:cs="Times New Roman"/>
          <w:szCs w:val="20"/>
        </w:rPr>
        <w:t>、中标人在履行合同过程中所获得或接触到的任何内部数据资料，未经采购人书面同意，不得向第三方透露；</w:t>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szCs w:val="20"/>
        </w:rPr>
        <w:t>3</w:t>
      </w:r>
      <w:r w:rsidRPr="00413FEF">
        <w:rPr>
          <w:rFonts w:ascii="Times New Roman" w:eastAsia="宋体" w:hAnsi="Times New Roman" w:cs="Times New Roman"/>
          <w:szCs w:val="20"/>
        </w:rPr>
        <w:t>、中标人实施项目的一切程序都应符合国家安全、保密的有关规定和招标文件、中标人投标文件，国家和行业有关规范、规程和标准。</w:t>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szCs w:val="20"/>
        </w:rPr>
        <w:t>4</w:t>
      </w:r>
      <w:r w:rsidRPr="00413FEF">
        <w:rPr>
          <w:rFonts w:ascii="Times New Roman" w:eastAsia="宋体" w:hAnsi="Times New Roman" w:cs="Times New Roman"/>
          <w:szCs w:val="20"/>
        </w:rPr>
        <w:t>、中标人参加项目的有关人员由中标人负责进行保密意识培训，履行保密义务。</w:t>
      </w:r>
    </w:p>
    <w:p w:rsidR="00413FEF" w:rsidRPr="00413FEF" w:rsidRDefault="00413FEF" w:rsidP="00413FEF">
      <w:pPr>
        <w:numPr>
          <w:ilvl w:val="0"/>
          <w:numId w:val="3"/>
        </w:numPr>
        <w:tabs>
          <w:tab w:val="left" w:pos="540"/>
        </w:tabs>
        <w:adjustRightInd w:val="0"/>
        <w:snapToGrid w:val="0"/>
        <w:spacing w:line="360" w:lineRule="auto"/>
        <w:rPr>
          <w:rFonts w:ascii="Times New Roman" w:eastAsia="宋体" w:hAnsi="Times New Roman" w:cs="Times New Roman"/>
          <w:szCs w:val="24"/>
        </w:rPr>
      </w:pPr>
      <w:r w:rsidRPr="00413FEF">
        <w:rPr>
          <w:rFonts w:ascii="宋体" w:eastAsia="宋体" w:hAnsi="宋体" w:cs="宋体" w:hint="eastAsia"/>
          <w:szCs w:val="24"/>
        </w:rPr>
        <w:t>★</w:t>
      </w:r>
      <w:r w:rsidRPr="00413FEF">
        <w:rPr>
          <w:rFonts w:ascii="Times New Roman" w:eastAsia="宋体" w:hAnsi="Times New Roman" w:cs="Times New Roman"/>
          <w:szCs w:val="24"/>
        </w:rPr>
        <w:t>违约责任</w:t>
      </w:r>
      <w:r w:rsidRPr="00413FEF">
        <w:rPr>
          <w:rFonts w:ascii="Times New Roman" w:eastAsia="宋体" w:hAnsi="Times New Roman" w:cs="Times New Roman"/>
          <w:szCs w:val="24"/>
        </w:rPr>
        <w:tab/>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hint="eastAsia"/>
          <w:szCs w:val="20"/>
        </w:rPr>
        <w:t>1</w:t>
      </w:r>
      <w:r w:rsidRPr="00413FEF">
        <w:rPr>
          <w:rFonts w:ascii="Times New Roman" w:eastAsia="宋体" w:hAnsi="Times New Roman" w:cs="Times New Roman" w:hint="eastAsia"/>
          <w:szCs w:val="20"/>
        </w:rPr>
        <w:t>、</w:t>
      </w:r>
      <w:r w:rsidRPr="00413FEF">
        <w:rPr>
          <w:rFonts w:ascii="Times New Roman" w:eastAsia="宋体" w:hAnsi="Times New Roman" w:cs="Times New Roman"/>
          <w:szCs w:val="20"/>
        </w:rPr>
        <w:t>因中标人原因，未能按规定时间完成有关工作的，每延误一天，采购人可在支付合同余款中扣除合同价款千分之一，延误超过</w:t>
      </w:r>
      <w:r w:rsidRPr="00413FEF">
        <w:rPr>
          <w:rFonts w:ascii="Times New Roman" w:eastAsia="宋体" w:hAnsi="Times New Roman" w:cs="Times New Roman"/>
          <w:szCs w:val="20"/>
        </w:rPr>
        <w:t>15</w:t>
      </w:r>
      <w:r w:rsidRPr="00413FEF">
        <w:rPr>
          <w:rFonts w:ascii="Times New Roman" w:eastAsia="宋体" w:hAnsi="Times New Roman" w:cs="Times New Roman"/>
          <w:szCs w:val="20"/>
        </w:rPr>
        <w:t>天，采购人有权解除合同，中标人应当向采购人支付采购合同总价款</w:t>
      </w:r>
      <w:r w:rsidRPr="00413FEF">
        <w:rPr>
          <w:rFonts w:ascii="Times New Roman" w:eastAsia="宋体" w:hAnsi="Times New Roman" w:cs="Times New Roman"/>
          <w:szCs w:val="20"/>
        </w:rPr>
        <w:t>20%</w:t>
      </w:r>
      <w:r w:rsidRPr="00413FEF">
        <w:rPr>
          <w:rFonts w:ascii="Times New Roman" w:eastAsia="宋体" w:hAnsi="Times New Roman" w:cs="Times New Roman"/>
          <w:szCs w:val="20"/>
        </w:rPr>
        <w:t>的违约金；</w:t>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hint="eastAsia"/>
          <w:szCs w:val="20"/>
        </w:rPr>
        <w:t>2</w:t>
      </w:r>
      <w:r w:rsidRPr="00413FEF">
        <w:rPr>
          <w:rFonts w:ascii="Times New Roman" w:eastAsia="宋体" w:hAnsi="Times New Roman" w:cs="Times New Roman" w:hint="eastAsia"/>
          <w:szCs w:val="20"/>
        </w:rPr>
        <w:t>、</w:t>
      </w:r>
      <w:r w:rsidRPr="00413FEF">
        <w:rPr>
          <w:rFonts w:ascii="Times New Roman" w:eastAsia="宋体" w:hAnsi="Times New Roman" w:cs="Times New Roman"/>
          <w:szCs w:val="20"/>
        </w:rPr>
        <w:t>如中标人提供的技术服务或技术服务文件不符合质量要求，必须在采购人提出要求后</w:t>
      </w:r>
      <w:r w:rsidRPr="00413FEF">
        <w:rPr>
          <w:rFonts w:ascii="Times New Roman" w:eastAsia="宋体" w:hAnsi="Times New Roman" w:cs="Times New Roman"/>
          <w:szCs w:val="20"/>
        </w:rPr>
        <w:t>7</w:t>
      </w:r>
      <w:r w:rsidRPr="00413FEF">
        <w:rPr>
          <w:rFonts w:ascii="Times New Roman" w:eastAsia="宋体" w:hAnsi="Times New Roman" w:cs="Times New Roman"/>
          <w:szCs w:val="20"/>
        </w:rPr>
        <w:t>天内无条件修改，其费用由中标人承担。中标人经修改后提供的技术服务或技术服务文件仍不符合质量要求的，采购人有权解除合同，中标人应当返还采购人已支付款项并向采购</w:t>
      </w:r>
      <w:r w:rsidRPr="00413FEF">
        <w:rPr>
          <w:rFonts w:ascii="Times New Roman" w:eastAsia="宋体" w:hAnsi="Times New Roman" w:cs="Times New Roman"/>
          <w:szCs w:val="20"/>
        </w:rPr>
        <w:lastRenderedPageBreak/>
        <w:t>人支付采购合同总价款</w:t>
      </w:r>
      <w:r w:rsidRPr="00413FEF">
        <w:rPr>
          <w:rFonts w:ascii="Times New Roman" w:eastAsia="宋体" w:hAnsi="Times New Roman" w:cs="Times New Roman"/>
          <w:szCs w:val="20"/>
        </w:rPr>
        <w:t>20%</w:t>
      </w:r>
      <w:r w:rsidRPr="00413FEF">
        <w:rPr>
          <w:rFonts w:ascii="Times New Roman" w:eastAsia="宋体" w:hAnsi="Times New Roman" w:cs="Times New Roman"/>
          <w:szCs w:val="20"/>
        </w:rPr>
        <w:t>的违约金；</w:t>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hint="eastAsia"/>
          <w:szCs w:val="20"/>
        </w:rPr>
        <w:t>3</w:t>
      </w:r>
      <w:r w:rsidRPr="00413FEF">
        <w:rPr>
          <w:rFonts w:ascii="Times New Roman" w:eastAsia="宋体" w:hAnsi="Times New Roman" w:cs="Times New Roman" w:hint="eastAsia"/>
          <w:szCs w:val="20"/>
        </w:rPr>
        <w:t>、</w:t>
      </w:r>
      <w:r w:rsidRPr="00413FEF">
        <w:rPr>
          <w:rFonts w:ascii="Times New Roman" w:eastAsia="宋体" w:hAnsi="Times New Roman" w:cs="Times New Roman"/>
          <w:szCs w:val="20"/>
        </w:rPr>
        <w:t>如中标人违反保密义务或提供的项目服务或项目成果侵犯第三方知识产权的，采购人有权解除合同，中标人应当返还采购人已支付款项并向采购人支付采购合同总价款</w:t>
      </w:r>
      <w:r w:rsidRPr="00413FEF">
        <w:rPr>
          <w:rFonts w:ascii="Times New Roman" w:eastAsia="宋体" w:hAnsi="Times New Roman" w:cs="Times New Roman"/>
          <w:szCs w:val="20"/>
        </w:rPr>
        <w:t>20%</w:t>
      </w:r>
      <w:r w:rsidRPr="00413FEF">
        <w:rPr>
          <w:rFonts w:ascii="Times New Roman" w:eastAsia="宋体" w:hAnsi="Times New Roman" w:cs="Times New Roman"/>
          <w:szCs w:val="20"/>
        </w:rPr>
        <w:t>的违约金；</w:t>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hint="eastAsia"/>
          <w:szCs w:val="20"/>
        </w:rPr>
        <w:t>4</w:t>
      </w:r>
      <w:r w:rsidRPr="00413FEF">
        <w:rPr>
          <w:rFonts w:ascii="Times New Roman" w:eastAsia="宋体" w:hAnsi="Times New Roman" w:cs="Times New Roman" w:hint="eastAsia"/>
          <w:szCs w:val="20"/>
        </w:rPr>
        <w:t>、</w:t>
      </w:r>
      <w:r w:rsidRPr="00413FEF">
        <w:rPr>
          <w:rFonts w:ascii="Times New Roman" w:eastAsia="宋体" w:hAnsi="Times New Roman" w:cs="Times New Roman"/>
          <w:szCs w:val="20"/>
        </w:rPr>
        <w:t>未经采购人同意，中标人不得将项目转包或分包给</w:t>
      </w:r>
      <w:proofErr w:type="gramStart"/>
      <w:r w:rsidRPr="00413FEF">
        <w:rPr>
          <w:rFonts w:ascii="Times New Roman" w:eastAsia="宋体" w:hAnsi="Times New Roman" w:cs="Times New Roman"/>
          <w:szCs w:val="20"/>
        </w:rPr>
        <w:t>其他第三</w:t>
      </w:r>
      <w:proofErr w:type="gramEnd"/>
      <w:r w:rsidRPr="00413FEF">
        <w:rPr>
          <w:rFonts w:ascii="Times New Roman" w:eastAsia="宋体" w:hAnsi="Times New Roman" w:cs="Times New Roman"/>
          <w:szCs w:val="20"/>
        </w:rPr>
        <w:t>方，如若违反，采购人有权解除合同，中标人应当返还采购人已支付的款项并向采购人支付采购合同总价款</w:t>
      </w:r>
      <w:r w:rsidRPr="00413FEF">
        <w:rPr>
          <w:rFonts w:ascii="Times New Roman" w:eastAsia="宋体" w:hAnsi="Times New Roman" w:cs="Times New Roman"/>
          <w:szCs w:val="20"/>
        </w:rPr>
        <w:t>20%</w:t>
      </w:r>
      <w:r w:rsidRPr="00413FEF">
        <w:rPr>
          <w:rFonts w:ascii="Times New Roman" w:eastAsia="宋体" w:hAnsi="Times New Roman" w:cs="Times New Roman"/>
          <w:szCs w:val="20"/>
        </w:rPr>
        <w:t>的违约金。</w:t>
      </w:r>
    </w:p>
    <w:p w:rsidR="00413FEF" w:rsidRPr="00413FEF" w:rsidRDefault="00413FEF" w:rsidP="00413FEF">
      <w:pPr>
        <w:numPr>
          <w:ilvl w:val="0"/>
          <w:numId w:val="3"/>
        </w:numPr>
        <w:tabs>
          <w:tab w:val="left" w:pos="540"/>
        </w:tabs>
        <w:adjustRightInd w:val="0"/>
        <w:snapToGrid w:val="0"/>
        <w:spacing w:line="360" w:lineRule="auto"/>
        <w:rPr>
          <w:rFonts w:ascii="Times New Roman" w:eastAsia="宋体" w:hAnsi="Times New Roman" w:cs="Times New Roman"/>
          <w:szCs w:val="24"/>
        </w:rPr>
      </w:pPr>
      <w:r w:rsidRPr="00413FEF">
        <w:rPr>
          <w:rFonts w:ascii="Times New Roman" w:eastAsia="宋体" w:hAnsi="Times New Roman" w:cs="Times New Roman"/>
          <w:szCs w:val="24"/>
        </w:rPr>
        <w:t>合同的变更</w:t>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hint="eastAsia"/>
          <w:szCs w:val="20"/>
        </w:rPr>
        <w:t>1</w:t>
      </w:r>
      <w:r w:rsidRPr="00413FEF">
        <w:rPr>
          <w:rFonts w:ascii="Times New Roman" w:eastAsia="宋体" w:hAnsi="Times New Roman" w:cs="Times New Roman" w:hint="eastAsia"/>
          <w:szCs w:val="20"/>
        </w:rPr>
        <w:t>、</w:t>
      </w:r>
      <w:r w:rsidRPr="00413FEF">
        <w:rPr>
          <w:rFonts w:ascii="Times New Roman" w:eastAsia="宋体" w:hAnsi="Times New Roman" w:cs="Times New Roman"/>
          <w:szCs w:val="20"/>
        </w:rPr>
        <w:t>在合同履行过程中，采购人、中标人双方可就合同履行的时间、地点和方式等协商进行变更。协商一致后，双方应签订书面的补充协议。</w:t>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hint="eastAsia"/>
          <w:szCs w:val="20"/>
        </w:rPr>
        <w:t>2</w:t>
      </w:r>
      <w:r w:rsidRPr="00413FEF">
        <w:rPr>
          <w:rFonts w:ascii="Times New Roman" w:eastAsia="宋体" w:hAnsi="Times New Roman" w:cs="Times New Roman" w:hint="eastAsia"/>
          <w:szCs w:val="20"/>
        </w:rPr>
        <w:t>、</w:t>
      </w:r>
      <w:r w:rsidRPr="00413FEF">
        <w:rPr>
          <w:rFonts w:ascii="Times New Roman" w:eastAsia="宋体" w:hAnsi="Times New Roman" w:cs="Times New Roman"/>
          <w:szCs w:val="20"/>
        </w:rPr>
        <w:t>除了双方签署书面协议，并成为合同不可分割的一部分之外，合同条件不得有任何变更。</w:t>
      </w:r>
    </w:p>
    <w:p w:rsidR="00413FEF" w:rsidRPr="00413FEF" w:rsidRDefault="00413FEF" w:rsidP="00413FEF">
      <w:pPr>
        <w:numPr>
          <w:ilvl w:val="0"/>
          <w:numId w:val="3"/>
        </w:numPr>
        <w:tabs>
          <w:tab w:val="left" w:pos="540"/>
        </w:tabs>
        <w:adjustRightInd w:val="0"/>
        <w:snapToGrid w:val="0"/>
        <w:spacing w:line="360" w:lineRule="auto"/>
        <w:rPr>
          <w:rFonts w:ascii="Times New Roman" w:eastAsia="宋体" w:hAnsi="Times New Roman" w:cs="Times New Roman"/>
          <w:szCs w:val="24"/>
        </w:rPr>
      </w:pPr>
      <w:r w:rsidRPr="00413FEF">
        <w:rPr>
          <w:rFonts w:ascii="Times New Roman" w:eastAsia="宋体" w:hAnsi="Times New Roman" w:cs="Times New Roman"/>
          <w:szCs w:val="24"/>
        </w:rPr>
        <w:t>合同转让和分包</w:t>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hint="eastAsia"/>
          <w:szCs w:val="20"/>
        </w:rPr>
        <w:t>1</w:t>
      </w:r>
      <w:r w:rsidRPr="00413FEF">
        <w:rPr>
          <w:rFonts w:ascii="Times New Roman" w:eastAsia="宋体" w:hAnsi="Times New Roman" w:cs="Times New Roman" w:hint="eastAsia"/>
          <w:szCs w:val="20"/>
        </w:rPr>
        <w:t>、</w:t>
      </w:r>
      <w:r w:rsidRPr="00413FEF">
        <w:rPr>
          <w:rFonts w:ascii="Times New Roman" w:eastAsia="宋体" w:hAnsi="Times New Roman" w:cs="Times New Roman"/>
          <w:szCs w:val="20"/>
        </w:rPr>
        <w:t>中标人不得以任何形式部分或全部转让其应履行的合同义务。</w:t>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hint="eastAsia"/>
          <w:szCs w:val="20"/>
        </w:rPr>
        <w:t>2</w:t>
      </w:r>
      <w:r w:rsidRPr="00413FEF">
        <w:rPr>
          <w:rFonts w:ascii="Times New Roman" w:eastAsia="宋体" w:hAnsi="Times New Roman" w:cs="Times New Roman" w:hint="eastAsia"/>
          <w:szCs w:val="20"/>
        </w:rPr>
        <w:t>、</w:t>
      </w:r>
      <w:r w:rsidRPr="00413FEF">
        <w:rPr>
          <w:rFonts w:ascii="Times New Roman" w:eastAsia="宋体" w:hAnsi="Times New Roman" w:cs="Times New Roman"/>
          <w:szCs w:val="20"/>
        </w:rPr>
        <w:t>除非在投标文件中提出的分包项目和建议的分包人，中标人不得采用分包方式履行合同。</w:t>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hint="eastAsia"/>
          <w:szCs w:val="20"/>
        </w:rPr>
        <w:t>3</w:t>
      </w:r>
      <w:r w:rsidRPr="00413FEF">
        <w:rPr>
          <w:rFonts w:ascii="Times New Roman" w:eastAsia="宋体" w:hAnsi="Times New Roman" w:cs="Times New Roman" w:hint="eastAsia"/>
          <w:szCs w:val="20"/>
        </w:rPr>
        <w:t>、</w:t>
      </w:r>
      <w:r w:rsidRPr="00413FEF">
        <w:rPr>
          <w:rFonts w:ascii="Times New Roman" w:eastAsia="宋体" w:hAnsi="Times New Roman" w:cs="Times New Roman"/>
          <w:szCs w:val="20"/>
        </w:rPr>
        <w:t>在合同实施过程中，除非中标人违约，采购人不得指定分包人。</w:t>
      </w:r>
    </w:p>
    <w:p w:rsidR="00413FEF" w:rsidRPr="00413FEF" w:rsidRDefault="00413FEF" w:rsidP="00413FEF">
      <w:pPr>
        <w:numPr>
          <w:ilvl w:val="0"/>
          <w:numId w:val="3"/>
        </w:numPr>
        <w:tabs>
          <w:tab w:val="left" w:pos="540"/>
        </w:tabs>
        <w:adjustRightInd w:val="0"/>
        <w:snapToGrid w:val="0"/>
        <w:spacing w:line="360" w:lineRule="auto"/>
        <w:rPr>
          <w:rFonts w:ascii="Times New Roman" w:eastAsia="宋体" w:hAnsi="Times New Roman" w:cs="Times New Roman"/>
          <w:szCs w:val="24"/>
        </w:rPr>
      </w:pPr>
      <w:r w:rsidRPr="00413FEF">
        <w:rPr>
          <w:rFonts w:ascii="Times New Roman" w:eastAsia="宋体" w:hAnsi="Times New Roman" w:cs="Times New Roman"/>
          <w:szCs w:val="24"/>
        </w:rPr>
        <w:t>解决争议的方法</w:t>
      </w:r>
      <w:r w:rsidRPr="00413FEF">
        <w:rPr>
          <w:rFonts w:ascii="Times New Roman" w:eastAsia="宋体" w:hAnsi="Times New Roman" w:cs="Times New Roman"/>
          <w:szCs w:val="24"/>
        </w:rPr>
        <w:tab/>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hint="eastAsia"/>
          <w:szCs w:val="20"/>
        </w:rPr>
        <w:t>1</w:t>
      </w:r>
      <w:r w:rsidRPr="00413FEF">
        <w:rPr>
          <w:rFonts w:ascii="Times New Roman" w:eastAsia="宋体" w:hAnsi="Times New Roman" w:cs="Times New Roman" w:hint="eastAsia"/>
          <w:szCs w:val="20"/>
        </w:rPr>
        <w:t>、</w:t>
      </w:r>
      <w:r w:rsidRPr="00413FEF">
        <w:rPr>
          <w:rFonts w:ascii="Times New Roman" w:eastAsia="宋体" w:hAnsi="Times New Roman" w:cs="Times New Roman"/>
          <w:szCs w:val="20"/>
        </w:rPr>
        <w:t>合同各方应通过友好协商，解决在执行合同过程中所发生的或与合同有关的一切争端。</w:t>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hint="eastAsia"/>
          <w:szCs w:val="20"/>
        </w:rPr>
        <w:t>2</w:t>
      </w:r>
      <w:r w:rsidRPr="00413FEF">
        <w:rPr>
          <w:rFonts w:ascii="Times New Roman" w:eastAsia="宋体" w:hAnsi="Times New Roman" w:cs="Times New Roman" w:hint="eastAsia"/>
          <w:szCs w:val="20"/>
        </w:rPr>
        <w:t>、</w:t>
      </w:r>
      <w:r w:rsidRPr="00413FEF">
        <w:rPr>
          <w:rFonts w:ascii="Times New Roman" w:eastAsia="宋体" w:hAnsi="Times New Roman" w:cs="Times New Roman"/>
          <w:szCs w:val="20"/>
        </w:rPr>
        <w:t>如从协商开始</w:t>
      </w:r>
      <w:r w:rsidRPr="00413FEF">
        <w:rPr>
          <w:rFonts w:ascii="Times New Roman" w:eastAsia="宋体" w:hAnsi="Times New Roman" w:cs="Times New Roman"/>
          <w:szCs w:val="20"/>
        </w:rPr>
        <w:t>28</w:t>
      </w:r>
      <w:r w:rsidRPr="00413FEF">
        <w:rPr>
          <w:rFonts w:ascii="Times New Roman" w:eastAsia="宋体" w:hAnsi="Times New Roman" w:cs="Times New Roman"/>
          <w:szCs w:val="20"/>
        </w:rPr>
        <w:t>天内仍不能解决，任一方可向采购人所在地的人民法院提起诉讼。</w:t>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hint="eastAsia"/>
          <w:szCs w:val="20"/>
        </w:rPr>
        <w:t>3</w:t>
      </w:r>
      <w:r w:rsidRPr="00413FEF">
        <w:rPr>
          <w:rFonts w:ascii="Times New Roman" w:eastAsia="宋体" w:hAnsi="Times New Roman" w:cs="Times New Roman" w:hint="eastAsia"/>
          <w:szCs w:val="20"/>
        </w:rPr>
        <w:t>、</w:t>
      </w:r>
      <w:r w:rsidRPr="00413FEF">
        <w:rPr>
          <w:rFonts w:ascii="Times New Roman" w:eastAsia="宋体" w:hAnsi="Times New Roman" w:cs="Times New Roman"/>
          <w:szCs w:val="20"/>
        </w:rPr>
        <w:t>在诉讼期间，除正在进行诉讼的部分外，合同的其他部分应继续执行。</w:t>
      </w:r>
    </w:p>
    <w:p w:rsidR="00413FEF" w:rsidRPr="00413FEF" w:rsidRDefault="00413FEF" w:rsidP="00413FEF">
      <w:pPr>
        <w:numPr>
          <w:ilvl w:val="0"/>
          <w:numId w:val="3"/>
        </w:numPr>
        <w:tabs>
          <w:tab w:val="left" w:pos="540"/>
        </w:tabs>
        <w:adjustRightInd w:val="0"/>
        <w:snapToGrid w:val="0"/>
        <w:spacing w:line="360" w:lineRule="auto"/>
        <w:rPr>
          <w:rFonts w:ascii="Times New Roman" w:eastAsia="宋体" w:hAnsi="Times New Roman" w:cs="Times New Roman"/>
          <w:szCs w:val="24"/>
        </w:rPr>
      </w:pPr>
      <w:r w:rsidRPr="00413FEF">
        <w:rPr>
          <w:rFonts w:ascii="Times New Roman" w:eastAsia="宋体" w:hAnsi="Times New Roman" w:cs="Times New Roman"/>
          <w:szCs w:val="24"/>
        </w:rPr>
        <w:t>合同语言</w:t>
      </w:r>
      <w:r w:rsidRPr="00413FEF">
        <w:rPr>
          <w:rFonts w:ascii="Times New Roman" w:eastAsia="宋体" w:hAnsi="Times New Roman" w:cs="Times New Roman"/>
          <w:szCs w:val="24"/>
        </w:rPr>
        <w:tab/>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hint="eastAsia"/>
          <w:szCs w:val="20"/>
        </w:rPr>
        <w:t>1</w:t>
      </w:r>
      <w:r w:rsidRPr="00413FEF">
        <w:rPr>
          <w:rFonts w:ascii="Times New Roman" w:eastAsia="宋体" w:hAnsi="Times New Roman" w:cs="Times New Roman" w:hint="eastAsia"/>
          <w:szCs w:val="20"/>
        </w:rPr>
        <w:t>、</w:t>
      </w:r>
      <w:r w:rsidRPr="00413FEF">
        <w:rPr>
          <w:rFonts w:ascii="Times New Roman" w:eastAsia="宋体" w:hAnsi="Times New Roman" w:cs="Times New Roman"/>
          <w:szCs w:val="20"/>
        </w:rPr>
        <w:t>合同以及双方来住的与合同有关的信件、传真和其它文件应用中文书写。</w:t>
      </w:r>
    </w:p>
    <w:p w:rsidR="00413FEF" w:rsidRPr="00413FEF" w:rsidRDefault="00413FEF" w:rsidP="00413FEF">
      <w:pPr>
        <w:numPr>
          <w:ilvl w:val="0"/>
          <w:numId w:val="3"/>
        </w:numPr>
        <w:tabs>
          <w:tab w:val="left" w:pos="540"/>
        </w:tabs>
        <w:adjustRightInd w:val="0"/>
        <w:snapToGrid w:val="0"/>
        <w:spacing w:line="360" w:lineRule="auto"/>
        <w:rPr>
          <w:rFonts w:ascii="Times New Roman" w:eastAsia="宋体" w:hAnsi="Times New Roman" w:cs="Times New Roman"/>
          <w:szCs w:val="24"/>
        </w:rPr>
      </w:pPr>
      <w:r w:rsidRPr="00413FEF">
        <w:rPr>
          <w:rFonts w:ascii="Times New Roman" w:eastAsia="宋体" w:hAnsi="Times New Roman" w:cs="Times New Roman"/>
          <w:szCs w:val="24"/>
        </w:rPr>
        <w:t>法律适用</w:t>
      </w:r>
      <w:r w:rsidRPr="00413FEF">
        <w:rPr>
          <w:rFonts w:ascii="Times New Roman" w:eastAsia="宋体" w:hAnsi="Times New Roman" w:cs="Times New Roman"/>
          <w:szCs w:val="24"/>
        </w:rPr>
        <w:tab/>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hint="eastAsia"/>
          <w:szCs w:val="20"/>
        </w:rPr>
        <w:t>1</w:t>
      </w:r>
      <w:r w:rsidRPr="00413FEF">
        <w:rPr>
          <w:rFonts w:ascii="Times New Roman" w:eastAsia="宋体" w:hAnsi="Times New Roman" w:cs="Times New Roman" w:hint="eastAsia"/>
          <w:szCs w:val="20"/>
        </w:rPr>
        <w:t>、</w:t>
      </w:r>
      <w:r w:rsidRPr="00413FEF">
        <w:rPr>
          <w:rFonts w:ascii="Times New Roman" w:eastAsia="宋体" w:hAnsi="Times New Roman" w:cs="Times New Roman"/>
          <w:szCs w:val="20"/>
        </w:rPr>
        <w:t>合同适用中华人民共和国现行法律、行政法规和规章，如合同条款与法律、行政法规和规章不一致的，按照法律、行政法规和规章修改合同。</w:t>
      </w:r>
    </w:p>
    <w:p w:rsidR="00413FEF" w:rsidRPr="00413FEF" w:rsidRDefault="00413FEF" w:rsidP="00413FEF">
      <w:pPr>
        <w:numPr>
          <w:ilvl w:val="0"/>
          <w:numId w:val="3"/>
        </w:numPr>
        <w:tabs>
          <w:tab w:val="left" w:pos="540"/>
        </w:tabs>
        <w:adjustRightInd w:val="0"/>
        <w:snapToGrid w:val="0"/>
        <w:spacing w:line="360" w:lineRule="auto"/>
        <w:rPr>
          <w:rFonts w:ascii="Times New Roman" w:eastAsia="宋体" w:hAnsi="Times New Roman" w:cs="Times New Roman"/>
          <w:szCs w:val="24"/>
        </w:rPr>
      </w:pPr>
      <w:r w:rsidRPr="00413FEF">
        <w:rPr>
          <w:rFonts w:ascii="Times New Roman" w:eastAsia="宋体" w:hAnsi="Times New Roman" w:cs="Times New Roman"/>
          <w:szCs w:val="24"/>
        </w:rPr>
        <w:t>通知</w:t>
      </w:r>
      <w:r w:rsidRPr="00413FEF">
        <w:rPr>
          <w:rFonts w:ascii="Times New Roman" w:eastAsia="宋体" w:hAnsi="Times New Roman" w:cs="Times New Roman"/>
          <w:szCs w:val="24"/>
        </w:rPr>
        <w:tab/>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hint="eastAsia"/>
          <w:szCs w:val="20"/>
        </w:rPr>
        <w:t>1</w:t>
      </w:r>
      <w:r w:rsidRPr="00413FEF">
        <w:rPr>
          <w:rFonts w:ascii="Times New Roman" w:eastAsia="宋体" w:hAnsi="Times New Roman" w:cs="Times New Roman" w:hint="eastAsia"/>
          <w:szCs w:val="20"/>
        </w:rPr>
        <w:t>、</w:t>
      </w:r>
      <w:r w:rsidRPr="00413FEF">
        <w:rPr>
          <w:rFonts w:ascii="Times New Roman" w:eastAsia="宋体" w:hAnsi="Times New Roman" w:cs="Times New Roman"/>
          <w:szCs w:val="20"/>
        </w:rPr>
        <w:t>合同一方给另一方的通知均应采用书面形式，传真或快递送到对方的地址和办理签收手续。</w:t>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hint="eastAsia"/>
          <w:szCs w:val="20"/>
        </w:rPr>
        <w:t>2</w:t>
      </w:r>
      <w:r w:rsidRPr="00413FEF">
        <w:rPr>
          <w:rFonts w:ascii="Times New Roman" w:eastAsia="宋体" w:hAnsi="Times New Roman" w:cs="Times New Roman" w:hint="eastAsia"/>
          <w:szCs w:val="20"/>
        </w:rPr>
        <w:t>、</w:t>
      </w:r>
      <w:r w:rsidRPr="00413FEF">
        <w:rPr>
          <w:rFonts w:ascii="Times New Roman" w:eastAsia="宋体" w:hAnsi="Times New Roman" w:cs="Times New Roman"/>
          <w:szCs w:val="20"/>
        </w:rPr>
        <w:t>通知以送到之日或通知书中规定的生效之日起生效，两者中以较迟之日为准。</w:t>
      </w:r>
    </w:p>
    <w:p w:rsidR="00413FEF" w:rsidRPr="00413FEF" w:rsidRDefault="00413FEF" w:rsidP="00413FEF">
      <w:pPr>
        <w:numPr>
          <w:ilvl w:val="0"/>
          <w:numId w:val="3"/>
        </w:numPr>
        <w:tabs>
          <w:tab w:val="left" w:pos="540"/>
        </w:tabs>
        <w:adjustRightInd w:val="0"/>
        <w:snapToGrid w:val="0"/>
        <w:spacing w:line="360" w:lineRule="auto"/>
        <w:rPr>
          <w:rFonts w:ascii="Times New Roman" w:eastAsia="宋体" w:hAnsi="Times New Roman" w:cs="Times New Roman"/>
          <w:szCs w:val="24"/>
        </w:rPr>
      </w:pPr>
      <w:r w:rsidRPr="00413FEF">
        <w:rPr>
          <w:rFonts w:ascii="宋体" w:eastAsia="宋体" w:hAnsi="宋体" w:cs="宋体" w:hint="eastAsia"/>
          <w:szCs w:val="24"/>
        </w:rPr>
        <w:t>★</w:t>
      </w:r>
      <w:r w:rsidRPr="00413FEF">
        <w:rPr>
          <w:rFonts w:ascii="Times New Roman" w:eastAsia="宋体" w:hAnsi="Times New Roman" w:cs="Times New Roman"/>
          <w:szCs w:val="24"/>
        </w:rPr>
        <w:t>知识产权合</w:t>
      </w:r>
      <w:proofErr w:type="gramStart"/>
      <w:r w:rsidRPr="00413FEF">
        <w:rPr>
          <w:rFonts w:ascii="Times New Roman" w:eastAsia="宋体" w:hAnsi="Times New Roman" w:cs="Times New Roman"/>
          <w:szCs w:val="24"/>
        </w:rPr>
        <w:t>规</w:t>
      </w:r>
      <w:proofErr w:type="gramEnd"/>
      <w:r w:rsidRPr="00413FEF">
        <w:rPr>
          <w:rFonts w:ascii="Times New Roman" w:eastAsia="宋体" w:hAnsi="Times New Roman" w:cs="Times New Roman"/>
          <w:szCs w:val="24"/>
        </w:rPr>
        <w:t>承诺</w:t>
      </w:r>
      <w:r w:rsidRPr="00413FEF">
        <w:rPr>
          <w:rFonts w:ascii="Times New Roman" w:eastAsia="宋体" w:hAnsi="Times New Roman" w:cs="Times New Roman"/>
          <w:szCs w:val="24"/>
        </w:rPr>
        <w:tab/>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hint="eastAsia"/>
          <w:szCs w:val="20"/>
        </w:rPr>
        <w:t>1</w:t>
      </w:r>
      <w:r w:rsidRPr="00413FEF">
        <w:rPr>
          <w:rFonts w:ascii="Times New Roman" w:eastAsia="宋体" w:hAnsi="Times New Roman" w:cs="Times New Roman" w:hint="eastAsia"/>
          <w:szCs w:val="20"/>
        </w:rPr>
        <w:t>、</w:t>
      </w:r>
      <w:r w:rsidRPr="00413FEF">
        <w:rPr>
          <w:rFonts w:ascii="Times New Roman" w:eastAsia="宋体" w:hAnsi="Times New Roman" w:cs="Times New Roman"/>
          <w:szCs w:val="20"/>
        </w:rPr>
        <w:t>中标人在履行合同的过程中不得侵犯他人知识产权，不得提供虚假知识产权申请材料或者违背知识产权合</w:t>
      </w:r>
      <w:proofErr w:type="gramStart"/>
      <w:r w:rsidRPr="00413FEF">
        <w:rPr>
          <w:rFonts w:ascii="Times New Roman" w:eastAsia="宋体" w:hAnsi="Times New Roman" w:cs="Times New Roman"/>
          <w:szCs w:val="20"/>
        </w:rPr>
        <w:t>规</w:t>
      </w:r>
      <w:proofErr w:type="gramEnd"/>
      <w:r w:rsidRPr="00413FEF">
        <w:rPr>
          <w:rFonts w:ascii="Times New Roman" w:eastAsia="宋体" w:hAnsi="Times New Roman" w:cs="Times New Roman"/>
          <w:szCs w:val="20"/>
        </w:rPr>
        <w:t>性承诺，否则依法追究其违约等责任，并将其失信违法信息依法纳</w:t>
      </w:r>
      <w:r w:rsidRPr="00413FEF">
        <w:rPr>
          <w:rFonts w:ascii="Times New Roman" w:eastAsia="宋体" w:hAnsi="Times New Roman" w:cs="Times New Roman"/>
          <w:szCs w:val="20"/>
        </w:rPr>
        <w:lastRenderedPageBreak/>
        <w:t>入公共信用信息系统。</w:t>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hint="eastAsia"/>
          <w:szCs w:val="20"/>
        </w:rPr>
        <w:t>2</w:t>
      </w:r>
      <w:r w:rsidRPr="00413FEF">
        <w:rPr>
          <w:rFonts w:ascii="Times New Roman" w:eastAsia="宋体" w:hAnsi="Times New Roman" w:cs="Times New Roman" w:hint="eastAsia"/>
          <w:szCs w:val="20"/>
        </w:rPr>
        <w:t>、</w:t>
      </w:r>
      <w:r w:rsidRPr="00413FEF">
        <w:rPr>
          <w:rFonts w:ascii="Times New Roman" w:eastAsia="宋体" w:hAnsi="Times New Roman" w:cs="Times New Roman"/>
          <w:szCs w:val="20"/>
        </w:rPr>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hint="eastAsia"/>
          <w:szCs w:val="20"/>
        </w:rPr>
        <w:t>3</w:t>
      </w:r>
      <w:r w:rsidRPr="00413FEF">
        <w:rPr>
          <w:rFonts w:ascii="Times New Roman" w:eastAsia="宋体" w:hAnsi="Times New Roman" w:cs="Times New Roman" w:hint="eastAsia"/>
          <w:szCs w:val="20"/>
        </w:rPr>
        <w:t>、</w:t>
      </w:r>
      <w:r w:rsidRPr="00413FEF">
        <w:rPr>
          <w:rFonts w:ascii="Times New Roman" w:eastAsia="宋体" w:hAnsi="Times New Roman" w:cs="Times New Roman"/>
          <w:szCs w:val="20"/>
        </w:rPr>
        <w:t>中标人实施本项目所形成成果的知识产权归采购人所有，未经采购人许可，中标人不得随意使用。</w:t>
      </w:r>
    </w:p>
    <w:p w:rsidR="00413FEF" w:rsidRPr="00413FEF" w:rsidRDefault="00413FEF" w:rsidP="00413FEF">
      <w:pPr>
        <w:numPr>
          <w:ilvl w:val="0"/>
          <w:numId w:val="3"/>
        </w:numPr>
        <w:tabs>
          <w:tab w:val="left" w:pos="540"/>
        </w:tabs>
        <w:adjustRightInd w:val="0"/>
        <w:snapToGrid w:val="0"/>
        <w:spacing w:line="360" w:lineRule="auto"/>
        <w:rPr>
          <w:rFonts w:ascii="Times New Roman" w:eastAsia="宋体" w:hAnsi="Times New Roman" w:cs="Times New Roman"/>
          <w:szCs w:val="24"/>
        </w:rPr>
      </w:pPr>
      <w:r w:rsidRPr="00413FEF">
        <w:rPr>
          <w:rFonts w:ascii="Times New Roman" w:eastAsia="宋体" w:hAnsi="Times New Roman" w:cs="Times New Roman"/>
          <w:szCs w:val="24"/>
        </w:rPr>
        <w:t>合同解除和终止</w:t>
      </w:r>
      <w:r w:rsidRPr="00413FEF">
        <w:rPr>
          <w:rFonts w:ascii="Times New Roman" w:eastAsia="宋体" w:hAnsi="Times New Roman" w:cs="Times New Roman"/>
          <w:szCs w:val="24"/>
        </w:rPr>
        <w:tab/>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0"/>
        </w:rPr>
      </w:pPr>
      <w:r w:rsidRPr="00413FEF">
        <w:rPr>
          <w:rFonts w:ascii="Times New Roman" w:eastAsia="宋体" w:hAnsi="Times New Roman" w:cs="Times New Roman"/>
          <w:szCs w:val="20"/>
        </w:rPr>
        <w:t>如果中标人未能在协议规定的限期或采购人同意延长的限期内提供部分或全部服务，采购人可向中标人发出书面的违约通知书，提出解除或</w:t>
      </w:r>
      <w:proofErr w:type="gramStart"/>
      <w:r w:rsidRPr="00413FEF">
        <w:rPr>
          <w:rFonts w:ascii="Times New Roman" w:eastAsia="宋体" w:hAnsi="Times New Roman" w:cs="Times New Roman"/>
          <w:szCs w:val="20"/>
        </w:rPr>
        <w:t>终止部</w:t>
      </w:r>
      <w:proofErr w:type="gramEnd"/>
      <w:r w:rsidRPr="00413FEF">
        <w:rPr>
          <w:rFonts w:ascii="Times New Roman" w:eastAsia="宋体" w:hAnsi="Times New Roman" w:cs="Times New Roman"/>
          <w:szCs w:val="20"/>
        </w:rPr>
        <w:t>份或全部协议。采购人可在任何时候出于自身的</w:t>
      </w:r>
      <w:proofErr w:type="gramStart"/>
      <w:r w:rsidRPr="00413FEF">
        <w:rPr>
          <w:rFonts w:ascii="Times New Roman" w:eastAsia="宋体" w:hAnsi="Times New Roman" w:cs="Times New Roman"/>
          <w:szCs w:val="20"/>
        </w:rPr>
        <w:t>便利向</w:t>
      </w:r>
      <w:proofErr w:type="gramEnd"/>
      <w:r w:rsidRPr="00413FEF">
        <w:rPr>
          <w:rFonts w:ascii="Times New Roman" w:eastAsia="宋体" w:hAnsi="Times New Roman" w:cs="Times New Roman"/>
          <w:szCs w:val="20"/>
        </w:rPr>
        <w:t>中标人发出书面通知终止部分合同，采购人在合同总价中扣除该终止部分服务的价款，并不再对中标人</w:t>
      </w:r>
      <w:proofErr w:type="gramStart"/>
      <w:r w:rsidRPr="00413FEF">
        <w:rPr>
          <w:rFonts w:ascii="Times New Roman" w:eastAsia="宋体" w:hAnsi="Times New Roman" w:cs="Times New Roman"/>
          <w:szCs w:val="20"/>
        </w:rPr>
        <w:t>作出</w:t>
      </w:r>
      <w:proofErr w:type="gramEnd"/>
      <w:r w:rsidRPr="00413FEF">
        <w:rPr>
          <w:rFonts w:ascii="Times New Roman" w:eastAsia="宋体" w:hAnsi="Times New Roman" w:cs="Times New Roman"/>
          <w:szCs w:val="20"/>
        </w:rPr>
        <w:t>额外赔偿。</w:t>
      </w:r>
    </w:p>
    <w:p w:rsidR="00413FEF" w:rsidRPr="00413FEF" w:rsidRDefault="00413FEF" w:rsidP="00413FEF">
      <w:pPr>
        <w:numPr>
          <w:ilvl w:val="0"/>
          <w:numId w:val="3"/>
        </w:numPr>
        <w:tabs>
          <w:tab w:val="left" w:pos="540"/>
        </w:tabs>
        <w:adjustRightInd w:val="0"/>
        <w:snapToGrid w:val="0"/>
        <w:spacing w:line="360" w:lineRule="auto"/>
        <w:rPr>
          <w:rFonts w:ascii="Times New Roman" w:eastAsia="宋体" w:hAnsi="Times New Roman" w:cs="Times New Roman"/>
          <w:szCs w:val="24"/>
        </w:rPr>
      </w:pPr>
      <w:r w:rsidRPr="00413FEF">
        <w:rPr>
          <w:rFonts w:ascii="Times New Roman" w:eastAsia="宋体" w:hAnsi="Times New Roman" w:cs="Times New Roman"/>
          <w:szCs w:val="24"/>
        </w:rPr>
        <w:t>税费</w:t>
      </w:r>
      <w:r w:rsidRPr="00413FEF">
        <w:rPr>
          <w:rFonts w:ascii="Times New Roman" w:eastAsia="宋体" w:hAnsi="Times New Roman" w:cs="Times New Roman"/>
          <w:szCs w:val="24"/>
        </w:rPr>
        <w:tab/>
      </w:r>
    </w:p>
    <w:p w:rsidR="00413FEF" w:rsidRPr="00413FEF" w:rsidRDefault="00413FEF" w:rsidP="00413FEF">
      <w:pPr>
        <w:tabs>
          <w:tab w:val="left" w:pos="540"/>
        </w:tabs>
        <w:adjustRightInd w:val="0"/>
        <w:snapToGrid w:val="0"/>
        <w:spacing w:line="360" w:lineRule="auto"/>
        <w:ind w:firstLineChars="200" w:firstLine="420"/>
        <w:rPr>
          <w:rFonts w:ascii="Times New Roman" w:eastAsia="宋体" w:hAnsi="Times New Roman" w:cs="Times New Roman"/>
          <w:szCs w:val="24"/>
        </w:rPr>
      </w:pPr>
      <w:r w:rsidRPr="00413FEF">
        <w:rPr>
          <w:rFonts w:ascii="Times New Roman" w:eastAsia="宋体" w:hAnsi="Times New Roman" w:cs="Times New Roman"/>
          <w:szCs w:val="24"/>
        </w:rPr>
        <w:t>中国政府根据现行税法向中标人征收的与合同有关的一切税费均由中标人负责。</w:t>
      </w:r>
    </w:p>
    <w:p w:rsidR="00413FEF" w:rsidRPr="00413FEF" w:rsidRDefault="00413FEF" w:rsidP="00413FEF">
      <w:pPr>
        <w:tabs>
          <w:tab w:val="left" w:pos="540"/>
        </w:tabs>
        <w:adjustRightInd w:val="0"/>
        <w:snapToGrid w:val="0"/>
        <w:spacing w:line="360" w:lineRule="auto"/>
        <w:rPr>
          <w:rFonts w:ascii="Times New Roman" w:eastAsia="宋体" w:hAnsi="Times New Roman" w:cs="Times New Roman"/>
          <w:szCs w:val="24"/>
        </w:rPr>
      </w:pPr>
      <w:r w:rsidRPr="00413FEF">
        <w:rPr>
          <w:rFonts w:ascii="Times New Roman" w:eastAsia="宋体" w:hAnsi="Times New Roman" w:cs="Times New Roman"/>
          <w:szCs w:val="24"/>
        </w:rPr>
        <w:t>十</w:t>
      </w:r>
      <w:r w:rsidRPr="00413FEF">
        <w:rPr>
          <w:rFonts w:ascii="Times New Roman" w:eastAsia="宋体" w:hAnsi="Times New Roman" w:cs="Times New Roman" w:hint="eastAsia"/>
          <w:szCs w:val="24"/>
        </w:rPr>
        <w:t>五</w:t>
      </w:r>
      <w:r w:rsidRPr="00413FEF">
        <w:rPr>
          <w:rFonts w:ascii="Times New Roman" w:eastAsia="宋体" w:hAnsi="Times New Roman" w:cs="Times New Roman"/>
          <w:szCs w:val="24"/>
        </w:rPr>
        <w:t>、廉政承诺条款</w:t>
      </w:r>
    </w:p>
    <w:p w:rsidR="00413FEF" w:rsidRPr="00413FEF" w:rsidRDefault="00413FEF" w:rsidP="00413FEF">
      <w:pPr>
        <w:tabs>
          <w:tab w:val="left" w:pos="540"/>
        </w:tabs>
        <w:adjustRightInd w:val="0"/>
        <w:snapToGrid w:val="0"/>
        <w:spacing w:line="360" w:lineRule="auto"/>
        <w:ind w:firstLineChars="200" w:firstLine="420"/>
        <w:rPr>
          <w:rFonts w:ascii="Times New Roman" w:eastAsia="宋体" w:hAnsi="Times New Roman" w:cs="Times New Roman"/>
          <w:szCs w:val="24"/>
        </w:rPr>
      </w:pPr>
      <w:r w:rsidRPr="00413FEF">
        <w:rPr>
          <w:rFonts w:ascii="Times New Roman" w:eastAsia="宋体" w:hAnsi="Times New Roman" w:cs="Times New Roman" w:hint="eastAsia"/>
          <w:szCs w:val="24"/>
        </w:rPr>
        <w:t>1</w:t>
      </w:r>
      <w:r w:rsidRPr="00413FEF">
        <w:rPr>
          <w:rFonts w:ascii="Times New Roman" w:eastAsia="宋体" w:hAnsi="Times New Roman" w:cs="Times New Roman" w:hint="eastAsia"/>
          <w:szCs w:val="24"/>
        </w:rPr>
        <w:t>、</w:t>
      </w:r>
      <w:r w:rsidRPr="00413FEF">
        <w:rPr>
          <w:rFonts w:ascii="Times New Roman" w:eastAsia="宋体" w:hAnsi="Times New Roman" w:cs="Times New Roman"/>
          <w:szCs w:val="24"/>
        </w:rPr>
        <w:t>中标人应加强对参加项目的有关人员进行法律、法规、规章、政策等的教育工作，切实要求参加项目的有关人员不得利用工作便利从事违法、违规活动，做到依法履职、廉洁自律；</w:t>
      </w:r>
    </w:p>
    <w:p w:rsidR="00413FEF" w:rsidRPr="00413FEF" w:rsidRDefault="00413FEF" w:rsidP="00413FEF">
      <w:pPr>
        <w:tabs>
          <w:tab w:val="left" w:pos="780"/>
        </w:tabs>
        <w:adjustRightInd w:val="0"/>
        <w:snapToGrid w:val="0"/>
        <w:spacing w:line="360" w:lineRule="auto"/>
        <w:ind w:firstLineChars="200" w:firstLine="420"/>
        <w:rPr>
          <w:rFonts w:ascii="Times New Roman" w:eastAsia="宋体" w:hAnsi="Times New Roman" w:cs="Times New Roman"/>
          <w:szCs w:val="24"/>
        </w:rPr>
      </w:pPr>
      <w:r w:rsidRPr="00413FEF">
        <w:rPr>
          <w:rFonts w:ascii="Times New Roman" w:eastAsia="宋体" w:hAnsi="Times New Roman" w:cs="Times New Roman"/>
          <w:szCs w:val="24"/>
        </w:rPr>
        <w:t>2</w:t>
      </w:r>
      <w:r w:rsidRPr="00413FEF">
        <w:rPr>
          <w:rFonts w:ascii="Times New Roman" w:eastAsia="宋体" w:hAnsi="Times New Roman" w:cs="Times New Roman"/>
          <w:szCs w:val="24"/>
        </w:rPr>
        <w:t>、中标人参与项目相关人员严格遵守工作纪律，不利用工作便利和掌握的内部秘密为本人或者他人从事牟利活动提供方便，不发生损害采购人利益的行为；</w:t>
      </w:r>
    </w:p>
    <w:p w:rsidR="00413FEF" w:rsidRPr="00413FEF" w:rsidRDefault="00413FEF" w:rsidP="00413FEF">
      <w:pPr>
        <w:adjustRightInd w:val="0"/>
        <w:snapToGrid w:val="0"/>
        <w:spacing w:line="560" w:lineRule="exact"/>
        <w:ind w:firstLineChars="200" w:firstLine="420"/>
        <w:jc w:val="left"/>
        <w:rPr>
          <w:rFonts w:ascii="Times New Roman" w:eastAsia="宋体" w:hAnsi="Times New Roman" w:cs="Times New Roman"/>
          <w:szCs w:val="24"/>
        </w:rPr>
      </w:pPr>
      <w:r w:rsidRPr="00413FEF">
        <w:rPr>
          <w:rFonts w:ascii="Times New Roman" w:eastAsia="宋体" w:hAnsi="Times New Roman" w:cs="Times New Roman"/>
          <w:szCs w:val="24"/>
        </w:rPr>
        <w:t>3</w:t>
      </w:r>
      <w:r w:rsidRPr="00413FEF">
        <w:rPr>
          <w:rFonts w:ascii="Times New Roman" w:eastAsia="宋体" w:hAnsi="Times New Roman" w:cs="Times New Roman"/>
          <w:szCs w:val="24"/>
        </w:rPr>
        <w:t>、中标人应了解采购人单位有关廉政建设的各项制度和规定，支持采购人执行有关规定和制度，通过正常途径开展业务工作，不得为获取某些不正当利益而向采购人工作人员赠送礼金、有价证券和贵重物品等。</w:t>
      </w:r>
    </w:p>
    <w:p w:rsidR="00413FEF" w:rsidRPr="00413FEF" w:rsidRDefault="00413FEF" w:rsidP="00413FEF">
      <w:pPr>
        <w:adjustRightInd w:val="0"/>
        <w:snapToGrid w:val="0"/>
        <w:spacing w:line="560" w:lineRule="exact"/>
        <w:jc w:val="left"/>
        <w:rPr>
          <w:rFonts w:ascii="宋体" w:eastAsia="宋体" w:hAnsi="宋体" w:cs="Times New Roman"/>
          <w:bCs/>
          <w:szCs w:val="21"/>
        </w:rPr>
      </w:pPr>
      <w:r w:rsidRPr="00413FEF">
        <w:rPr>
          <w:rFonts w:ascii="宋体" w:eastAsia="宋体" w:hAnsi="宋体" w:cs="Times New Roman"/>
          <w:bCs/>
          <w:szCs w:val="21"/>
        </w:rPr>
        <w:t>十六、其他事项</w:t>
      </w:r>
    </w:p>
    <w:p w:rsidR="00413FEF" w:rsidRPr="00413FEF" w:rsidRDefault="00413FEF" w:rsidP="00413FEF">
      <w:pPr>
        <w:widowControl/>
        <w:adjustRightInd w:val="0"/>
        <w:snapToGrid w:val="0"/>
        <w:spacing w:line="400" w:lineRule="exact"/>
        <w:ind w:firstLineChars="200" w:firstLine="420"/>
        <w:jc w:val="left"/>
        <w:rPr>
          <w:rFonts w:ascii="宋体" w:eastAsia="宋体" w:hAnsi="宋体" w:cs="Times New Roman"/>
          <w:bCs/>
          <w:szCs w:val="21"/>
        </w:rPr>
      </w:pPr>
      <w:r w:rsidRPr="00413FEF">
        <w:rPr>
          <w:rFonts w:ascii="宋体" w:eastAsia="宋体" w:hAnsi="宋体" w:cs="Times New Roman"/>
          <w:bCs/>
          <w:szCs w:val="21"/>
        </w:rPr>
        <w:t>1、服务人员需具备服务技术要求资质与能力；中标供应商应根据工作内容和进度，选派满足项目工作要求的人员并配套相关设施等，以确保能够保质保量完成任务；</w:t>
      </w:r>
    </w:p>
    <w:p w:rsidR="00413FEF" w:rsidRPr="00413FEF" w:rsidRDefault="00413FEF" w:rsidP="00413FEF">
      <w:pPr>
        <w:widowControl/>
        <w:adjustRightInd w:val="0"/>
        <w:snapToGrid w:val="0"/>
        <w:spacing w:line="400" w:lineRule="exact"/>
        <w:ind w:firstLineChars="200" w:firstLine="420"/>
        <w:jc w:val="left"/>
        <w:rPr>
          <w:rFonts w:ascii="宋体" w:eastAsia="宋体" w:hAnsi="宋体" w:cs="Times New Roman"/>
          <w:bCs/>
          <w:szCs w:val="21"/>
        </w:rPr>
      </w:pPr>
      <w:r w:rsidRPr="00413FEF">
        <w:rPr>
          <w:rFonts w:ascii="宋体" w:eastAsia="宋体" w:hAnsi="宋体" w:cs="Times New Roman"/>
          <w:bCs/>
          <w:szCs w:val="21"/>
        </w:rPr>
        <w:t>2、中标供应商应根据服务的内容和进度安排，定期向采购人提交相关书面材料；</w:t>
      </w:r>
    </w:p>
    <w:p w:rsidR="00413FEF" w:rsidRPr="00413FEF" w:rsidRDefault="00413FEF" w:rsidP="00413FEF">
      <w:pPr>
        <w:widowControl/>
        <w:adjustRightInd w:val="0"/>
        <w:snapToGrid w:val="0"/>
        <w:spacing w:line="400" w:lineRule="exact"/>
        <w:ind w:firstLineChars="200" w:firstLine="420"/>
        <w:jc w:val="left"/>
        <w:rPr>
          <w:rFonts w:ascii="宋体" w:eastAsia="宋体" w:hAnsi="宋体" w:cs="Times New Roman"/>
          <w:bCs/>
          <w:szCs w:val="21"/>
        </w:rPr>
      </w:pPr>
      <w:r w:rsidRPr="00413FEF">
        <w:rPr>
          <w:rFonts w:ascii="宋体" w:eastAsia="宋体" w:hAnsi="宋体" w:cs="Times New Roman"/>
          <w:bCs/>
          <w:szCs w:val="21"/>
        </w:rPr>
        <w:t>3、若进度跟不上采购人的要求时，中标供应商应无条件增加人员和设备，以满足采购人的进度要求；</w:t>
      </w:r>
    </w:p>
    <w:p w:rsidR="00413FEF" w:rsidRPr="00413FEF" w:rsidRDefault="00413FEF" w:rsidP="00413FEF">
      <w:pPr>
        <w:widowControl/>
        <w:adjustRightInd w:val="0"/>
        <w:snapToGrid w:val="0"/>
        <w:spacing w:line="400" w:lineRule="exact"/>
        <w:ind w:firstLineChars="200" w:firstLine="420"/>
        <w:jc w:val="left"/>
        <w:rPr>
          <w:rFonts w:ascii="宋体" w:eastAsia="宋体" w:hAnsi="宋体" w:cs="Times New Roman"/>
          <w:bCs/>
          <w:szCs w:val="21"/>
        </w:rPr>
      </w:pPr>
      <w:r w:rsidRPr="00413FEF">
        <w:rPr>
          <w:rFonts w:ascii="宋体" w:eastAsia="宋体" w:hAnsi="宋体" w:cs="Times New Roman"/>
          <w:bCs/>
          <w:szCs w:val="21"/>
        </w:rPr>
        <w:t>4、</w:t>
      </w:r>
      <w:r w:rsidRPr="00413FEF">
        <w:rPr>
          <w:rFonts w:ascii="Times New Roman" w:eastAsia="宋体" w:hAnsi="Times New Roman" w:cs="Times New Roman" w:hint="eastAsia"/>
          <w:szCs w:val="24"/>
        </w:rPr>
        <w:t>中标人工作人员人身安全、财产安全及人事管理由中标人负责，合作期间工作人员发生的人身安全、财产安全等意外事故由中标人自行负责，与采购人无关。</w:t>
      </w:r>
    </w:p>
    <w:p w:rsidR="00413FEF" w:rsidRPr="00413FEF" w:rsidRDefault="00413FEF" w:rsidP="00413FEF">
      <w:pPr>
        <w:spacing w:line="360" w:lineRule="auto"/>
        <w:rPr>
          <w:rFonts w:ascii="新宋体" w:eastAsia="新宋体" w:hAnsi="新宋体" w:cs="宋体"/>
          <w:szCs w:val="21"/>
        </w:rPr>
      </w:pPr>
    </w:p>
    <w:p w:rsidR="00413FEF" w:rsidRPr="00413FEF" w:rsidRDefault="00413FEF" w:rsidP="00413FEF">
      <w:pPr>
        <w:keepNext/>
        <w:keepLines/>
        <w:spacing w:before="260" w:after="260"/>
        <w:outlineLvl w:val="2"/>
        <w:rPr>
          <w:rFonts w:ascii="新宋体" w:eastAsia="新宋体" w:hAnsi="新宋体" w:cs="Times New Roman"/>
          <w:b/>
          <w:bCs/>
          <w:kern w:val="44"/>
          <w:sz w:val="28"/>
          <w:szCs w:val="28"/>
        </w:rPr>
      </w:pPr>
      <w:r w:rsidRPr="00413FEF">
        <w:rPr>
          <w:rFonts w:ascii="新宋体" w:eastAsia="新宋体" w:hAnsi="新宋体" w:cs="Times New Roman" w:hint="eastAsia"/>
          <w:b/>
          <w:bCs/>
          <w:kern w:val="44"/>
          <w:sz w:val="28"/>
          <w:szCs w:val="28"/>
        </w:rPr>
        <w:t>六、投标报价</w:t>
      </w:r>
    </w:p>
    <w:p w:rsidR="00413FEF" w:rsidRPr="00413FEF" w:rsidRDefault="00413FEF" w:rsidP="00413FEF">
      <w:pPr>
        <w:spacing w:line="360" w:lineRule="auto"/>
        <w:rPr>
          <w:rFonts w:ascii="新宋体" w:eastAsia="新宋体" w:hAnsi="新宋体" w:cs="宋体"/>
          <w:szCs w:val="21"/>
        </w:rPr>
      </w:pPr>
      <w:r w:rsidRPr="00413FEF">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413FEF">
        <w:rPr>
          <w:rFonts w:ascii="新宋体" w:eastAsia="新宋体" w:hAnsi="新宋体" w:cs="宋体" w:hint="eastAsia"/>
          <w:szCs w:val="21"/>
        </w:rPr>
        <w:t>签定</w:t>
      </w:r>
      <w:proofErr w:type="gramEnd"/>
      <w:r w:rsidRPr="00413FEF">
        <w:rPr>
          <w:rFonts w:ascii="新宋体" w:eastAsia="新宋体" w:hAnsi="新宋体" w:cs="宋体" w:hint="eastAsia"/>
          <w:szCs w:val="21"/>
        </w:rPr>
        <w:t>的合同金额，合同期限内不做调整。</w:t>
      </w:r>
    </w:p>
    <w:p w:rsidR="00413FEF" w:rsidRPr="00413FEF" w:rsidRDefault="00413FEF" w:rsidP="00413FEF">
      <w:pPr>
        <w:spacing w:line="360" w:lineRule="auto"/>
        <w:rPr>
          <w:rFonts w:ascii="新宋体" w:eastAsia="新宋体" w:hAnsi="新宋体" w:cs="宋体"/>
          <w:szCs w:val="21"/>
        </w:rPr>
      </w:pPr>
      <w:r w:rsidRPr="00413FEF">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413FEF" w:rsidRPr="00413FEF" w:rsidRDefault="00413FEF" w:rsidP="00413FEF">
      <w:pPr>
        <w:spacing w:line="360" w:lineRule="auto"/>
        <w:rPr>
          <w:rFonts w:ascii="新宋体" w:eastAsia="新宋体" w:hAnsi="新宋体" w:cs="宋体"/>
          <w:szCs w:val="21"/>
        </w:rPr>
      </w:pPr>
      <w:r w:rsidRPr="00413FEF">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413FEF" w:rsidRPr="00413FEF" w:rsidRDefault="00413FEF" w:rsidP="00413FEF">
      <w:pPr>
        <w:spacing w:line="360" w:lineRule="auto"/>
        <w:rPr>
          <w:rFonts w:ascii="新宋体" w:eastAsia="新宋体" w:hAnsi="新宋体" w:cs="宋体"/>
          <w:szCs w:val="21"/>
        </w:rPr>
      </w:pPr>
      <w:r w:rsidRPr="00413FEF">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413FEF">
        <w:rPr>
          <w:rFonts w:ascii="新宋体" w:eastAsia="新宋体" w:hAnsi="新宋体" w:cs="宋体" w:hint="eastAsia"/>
          <w:szCs w:val="21"/>
        </w:rPr>
        <w:t>中项目</w:t>
      </w:r>
      <w:proofErr w:type="gramEnd"/>
      <w:r w:rsidRPr="00413FEF">
        <w:rPr>
          <w:rFonts w:ascii="新宋体" w:eastAsia="新宋体" w:hAnsi="新宋体" w:cs="宋体" w:hint="eastAsia"/>
          <w:szCs w:val="21"/>
        </w:rPr>
        <w:t>和数量填报综合单价或总价。投标人未</w:t>
      </w:r>
      <w:proofErr w:type="gramStart"/>
      <w:r w:rsidRPr="00413FEF">
        <w:rPr>
          <w:rFonts w:ascii="新宋体" w:eastAsia="新宋体" w:hAnsi="新宋体" w:cs="宋体" w:hint="eastAsia"/>
          <w:szCs w:val="21"/>
        </w:rPr>
        <w:t>填综合</w:t>
      </w:r>
      <w:proofErr w:type="gramEnd"/>
      <w:r w:rsidRPr="00413FEF">
        <w:rPr>
          <w:rFonts w:ascii="新宋体" w:eastAsia="新宋体" w:hAnsi="新宋体" w:cs="宋体" w:hint="eastAsia"/>
          <w:szCs w:val="21"/>
        </w:rPr>
        <w:t>单价或总价的项目，在实施后，将不得以支付，并视作该项费用已包括在其它有价款的综合单价或总价内。</w:t>
      </w:r>
    </w:p>
    <w:p w:rsidR="00413FEF" w:rsidRPr="00413FEF" w:rsidRDefault="00413FEF" w:rsidP="00413FEF">
      <w:pPr>
        <w:spacing w:line="360" w:lineRule="auto"/>
        <w:rPr>
          <w:rFonts w:ascii="新宋体" w:eastAsia="新宋体" w:hAnsi="新宋体" w:cs="宋体"/>
          <w:szCs w:val="21"/>
        </w:rPr>
      </w:pPr>
      <w:r w:rsidRPr="00413FEF">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413FEF" w:rsidRPr="00413FEF" w:rsidRDefault="00413FEF" w:rsidP="00413FEF">
      <w:pPr>
        <w:spacing w:line="360" w:lineRule="auto"/>
        <w:rPr>
          <w:rFonts w:ascii="新宋体" w:eastAsia="新宋体" w:hAnsi="新宋体" w:cs="宋体"/>
          <w:szCs w:val="21"/>
        </w:rPr>
      </w:pPr>
      <w:r w:rsidRPr="00413FEF">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42624E" w:rsidRPr="00413FEF" w:rsidRDefault="0042624E"/>
    <w:sectPr w:rsidR="0042624E" w:rsidRPr="00413F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FEF" w:rsidRDefault="00413FEF" w:rsidP="00413FEF">
      <w:r>
        <w:separator/>
      </w:r>
    </w:p>
  </w:endnote>
  <w:endnote w:type="continuationSeparator" w:id="0">
    <w:p w:rsidR="00413FEF" w:rsidRDefault="00413FEF" w:rsidP="00413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FEF" w:rsidRDefault="00413FEF" w:rsidP="00413FEF">
      <w:r>
        <w:separator/>
      </w:r>
    </w:p>
  </w:footnote>
  <w:footnote w:type="continuationSeparator" w:id="0">
    <w:p w:rsidR="00413FEF" w:rsidRDefault="00413FEF" w:rsidP="00413F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AC778E"/>
    <w:multiLevelType w:val="multilevel"/>
    <w:tmpl w:val="25AC778E"/>
    <w:lvl w:ilvl="0">
      <w:start w:val="1"/>
      <w:numFmt w:val="japaneseCounting"/>
      <w:lvlText w:val="%1、"/>
      <w:lvlJc w:val="left"/>
      <w:pPr>
        <w:tabs>
          <w:tab w:val="left" w:pos="420"/>
        </w:tabs>
        <w:ind w:left="420" w:hanging="420"/>
      </w:pPr>
      <w:rPr>
        <w:rFonts w:ascii="宋体" w:eastAsia="宋体" w:hAnsi="宋体" w:cs="Courier New"/>
        <w:color w:val="auto"/>
      </w:rPr>
    </w:lvl>
    <w:lvl w:ilvl="1">
      <w:start w:val="1"/>
      <w:numFmt w:val="decimal"/>
      <w:lvlText w:val="%2、"/>
      <w:lvlJc w:val="left"/>
      <w:rPr>
        <w:rFonts w:hint="default"/>
        <w:b w:val="0"/>
        <w:color w:val="auto"/>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4E363F5C"/>
    <w:multiLevelType w:val="multilevel"/>
    <w:tmpl w:val="4E363F5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F56D96F"/>
    <w:multiLevelType w:val="singleLevel"/>
    <w:tmpl w:val="5F56D96F"/>
    <w:lvl w:ilvl="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19A"/>
    <w:rsid w:val="0001619A"/>
    <w:rsid w:val="002A3CFA"/>
    <w:rsid w:val="00413FEF"/>
    <w:rsid w:val="00426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3F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3FEF"/>
    <w:rPr>
      <w:sz w:val="18"/>
      <w:szCs w:val="18"/>
    </w:rPr>
  </w:style>
  <w:style w:type="paragraph" w:styleId="a4">
    <w:name w:val="footer"/>
    <w:basedOn w:val="a"/>
    <w:link w:val="Char0"/>
    <w:uiPriority w:val="99"/>
    <w:unhideWhenUsed/>
    <w:rsid w:val="00413FEF"/>
    <w:pPr>
      <w:tabs>
        <w:tab w:val="center" w:pos="4153"/>
        <w:tab w:val="right" w:pos="8306"/>
      </w:tabs>
      <w:snapToGrid w:val="0"/>
      <w:jc w:val="left"/>
    </w:pPr>
    <w:rPr>
      <w:sz w:val="18"/>
      <w:szCs w:val="18"/>
    </w:rPr>
  </w:style>
  <w:style w:type="character" w:customStyle="1" w:styleId="Char0">
    <w:name w:val="页脚 Char"/>
    <w:basedOn w:val="a0"/>
    <w:link w:val="a4"/>
    <w:uiPriority w:val="99"/>
    <w:rsid w:val="00413FE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3F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3FEF"/>
    <w:rPr>
      <w:sz w:val="18"/>
      <w:szCs w:val="18"/>
    </w:rPr>
  </w:style>
  <w:style w:type="paragraph" w:styleId="a4">
    <w:name w:val="footer"/>
    <w:basedOn w:val="a"/>
    <w:link w:val="Char0"/>
    <w:uiPriority w:val="99"/>
    <w:unhideWhenUsed/>
    <w:rsid w:val="00413FEF"/>
    <w:pPr>
      <w:tabs>
        <w:tab w:val="center" w:pos="4153"/>
        <w:tab w:val="right" w:pos="8306"/>
      </w:tabs>
      <w:snapToGrid w:val="0"/>
      <w:jc w:val="left"/>
    </w:pPr>
    <w:rPr>
      <w:sz w:val="18"/>
      <w:szCs w:val="18"/>
    </w:rPr>
  </w:style>
  <w:style w:type="character" w:customStyle="1" w:styleId="Char0">
    <w:name w:val="页脚 Char"/>
    <w:basedOn w:val="a0"/>
    <w:link w:val="a4"/>
    <w:uiPriority w:val="99"/>
    <w:rsid w:val="00413FE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858</Words>
  <Characters>4893</Characters>
  <Application>Microsoft Office Word</Application>
  <DocSecurity>0</DocSecurity>
  <Lines>40</Lines>
  <Paragraphs>11</Paragraphs>
  <ScaleCrop>false</ScaleCrop>
  <Company/>
  <LinksUpToDate>false</LinksUpToDate>
  <CharactersWithSpaces>5740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5</cp:revision>
  <dcterms:created xsi:type="dcterms:W3CDTF">2024-03-01T09:23:00Z</dcterms:created>
  <dcterms:modified xsi:type="dcterms:W3CDTF">2024-03-01T09:24:00Z</dcterms:modified>
</cp:coreProperties>
</file>