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731DF" w14:textId="77777777" w:rsidR="00E8019F" w:rsidRDefault="00E8019F" w:rsidP="00E8019F">
      <w:pPr>
        <w:pStyle w:val="3"/>
        <w:rPr>
          <w:rFonts w:ascii="新宋体" w:eastAsia="新宋体" w:hAnsi="新宋体"/>
          <w:kern w:val="44"/>
          <w:szCs w:val="28"/>
        </w:rPr>
      </w:pPr>
      <w:r>
        <w:rPr>
          <w:rFonts w:ascii="新宋体" w:eastAsia="新宋体" w:hAnsi="新宋体" w:hint="eastAsia"/>
          <w:kern w:val="44"/>
          <w:szCs w:val="28"/>
        </w:rPr>
        <w:t>三、项目概况</w:t>
      </w:r>
    </w:p>
    <w:p w14:paraId="3040F215"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人民币拾贰万元（120,000.00），</w:t>
      </w:r>
      <w:r>
        <w:rPr>
          <w:rFonts w:ascii="新宋体" w:eastAsia="新宋体" w:hAnsi="新宋体" w:cs="宋体"/>
          <w:szCs w:val="21"/>
        </w:rPr>
        <w:t>最高投标限价</w:t>
      </w:r>
      <w:r>
        <w:rPr>
          <w:rFonts w:ascii="新宋体" w:eastAsia="新宋体" w:hAnsi="新宋体" w:cs="宋体" w:hint="eastAsia"/>
          <w:szCs w:val="21"/>
        </w:rPr>
        <w:t>: 人民币拾贰万元（120,000.00）</w:t>
      </w:r>
    </w:p>
    <w:p w14:paraId="4693E0B4" w14:textId="77777777" w:rsidR="00E8019F" w:rsidRDefault="00E8019F" w:rsidP="00E8019F">
      <w:pPr>
        <w:spacing w:line="360" w:lineRule="auto"/>
      </w:pPr>
      <w:r>
        <w:rPr>
          <w:rFonts w:ascii="新宋体" w:eastAsia="新宋体" w:hAnsi="新宋体" w:cs="宋体" w:hint="eastAsia"/>
          <w:szCs w:val="21"/>
        </w:rPr>
        <w:t>（二）项目概况:</w:t>
      </w:r>
      <w:r>
        <w:rPr>
          <w:rFonts w:hint="eastAsia"/>
        </w:rPr>
        <w:t xml:space="preserve"> </w:t>
      </w:r>
    </w:p>
    <w:p w14:paraId="32202166"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为强化对个人破产案件管理人（以下简称“管理人”）的履职指导及管理，提高管理人履职水平，提升个人破产案件办理质效，市破产事务</w:t>
      </w:r>
      <w:proofErr w:type="gramStart"/>
      <w:r>
        <w:rPr>
          <w:rFonts w:ascii="新宋体" w:eastAsia="新宋体" w:hAnsi="新宋体" w:cs="宋体" w:hint="eastAsia"/>
          <w:szCs w:val="21"/>
        </w:rPr>
        <w:t>管理署拟组织</w:t>
      </w:r>
      <w:proofErr w:type="gramEnd"/>
      <w:r>
        <w:rPr>
          <w:rFonts w:ascii="新宋体" w:eastAsia="新宋体" w:hAnsi="新宋体" w:cs="宋体" w:hint="eastAsia"/>
          <w:szCs w:val="21"/>
        </w:rPr>
        <w:t>开展2024年度个人破产管理人业务培训工作，并委托第三</w:t>
      </w:r>
      <w:proofErr w:type="gramStart"/>
      <w:r>
        <w:rPr>
          <w:rFonts w:ascii="新宋体" w:eastAsia="新宋体" w:hAnsi="新宋体" w:cs="宋体" w:hint="eastAsia"/>
          <w:szCs w:val="21"/>
        </w:rPr>
        <w:t>方专业</w:t>
      </w:r>
      <w:proofErr w:type="gramEnd"/>
      <w:r>
        <w:rPr>
          <w:rFonts w:ascii="新宋体" w:eastAsia="新宋体" w:hAnsi="新宋体" w:cs="宋体" w:hint="eastAsia"/>
          <w:szCs w:val="21"/>
        </w:rPr>
        <w:t>机构提供与开展培训相关的服务。本次培训组织《深圳市个人破产管理人名册》内管理人、其他参与个破案件办理的管理人、有关协会代表、债权人代表及其他与个人破产办理相关的单位代表开展个人破产制度理论与实务学习，使管理人及破产办理有关人员全面认识与理解《深圳经济特区个人破产条例》所赋予的重要职责，进一步</w:t>
      </w:r>
      <w:proofErr w:type="gramStart"/>
      <w:r>
        <w:rPr>
          <w:rFonts w:ascii="新宋体" w:eastAsia="新宋体" w:hAnsi="新宋体" w:cs="宋体" w:hint="eastAsia"/>
          <w:szCs w:val="21"/>
        </w:rPr>
        <w:t>提升提升</w:t>
      </w:r>
      <w:proofErr w:type="gramEnd"/>
      <w:r>
        <w:rPr>
          <w:rFonts w:ascii="新宋体" w:eastAsia="新宋体" w:hAnsi="新宋体" w:cs="宋体" w:hint="eastAsia"/>
          <w:szCs w:val="21"/>
        </w:rPr>
        <w:t>管理人团队的履职能力和专业水平，推进管理人队伍专业化、规范化、职业化建设。</w:t>
      </w:r>
    </w:p>
    <w:p w14:paraId="15AE0EE3" w14:textId="77777777" w:rsidR="00E8019F" w:rsidRDefault="00E8019F" w:rsidP="00E8019F">
      <w:pPr>
        <w:rPr>
          <w:rFonts w:ascii="新宋体" w:eastAsia="新宋体" w:hAnsi="新宋体"/>
          <w:b/>
          <w:bCs/>
          <w:szCs w:val="21"/>
        </w:rPr>
      </w:pPr>
    </w:p>
    <w:p w14:paraId="517DE338" w14:textId="77777777" w:rsidR="00E8019F" w:rsidRDefault="00E8019F" w:rsidP="00E8019F">
      <w:pPr>
        <w:pStyle w:val="3"/>
        <w:rPr>
          <w:rFonts w:ascii="新宋体" w:eastAsia="新宋体" w:hAnsi="新宋体"/>
          <w:kern w:val="44"/>
          <w:szCs w:val="28"/>
        </w:rPr>
      </w:pPr>
      <w:r>
        <w:rPr>
          <w:rFonts w:ascii="新宋体" w:eastAsia="新宋体" w:hAnsi="新宋体" w:hint="eastAsia"/>
          <w:kern w:val="44"/>
          <w:szCs w:val="28"/>
        </w:rPr>
        <w:t>四、项目技术要求</w:t>
      </w:r>
    </w:p>
    <w:p w14:paraId="6582C37E" w14:textId="77777777" w:rsidR="00E8019F" w:rsidRDefault="00E8019F" w:rsidP="00E8019F">
      <w:pPr>
        <w:spacing w:line="360" w:lineRule="auto"/>
        <w:rPr>
          <w:rFonts w:ascii="新宋体" w:eastAsia="新宋体" w:hAnsi="新宋体"/>
          <w:b/>
        </w:rPr>
      </w:pPr>
      <w:r>
        <w:rPr>
          <w:rFonts w:ascii="新宋体" w:eastAsia="新宋体" w:hAnsi="新宋体" w:hint="eastAsia"/>
          <w:b/>
        </w:rPr>
        <w:t>开展“2024年度个人破产案件管理人业务指导培训”：</w:t>
      </w:r>
    </w:p>
    <w:p w14:paraId="6492A50B" w14:textId="77777777" w:rsidR="00E8019F" w:rsidRDefault="00E8019F" w:rsidP="00E8019F">
      <w:pPr>
        <w:spacing w:line="360" w:lineRule="auto"/>
        <w:rPr>
          <w:rFonts w:ascii="新宋体" w:eastAsia="新宋体" w:hAnsi="新宋体"/>
          <w:b/>
          <w:bCs/>
        </w:rPr>
      </w:pPr>
      <w:r>
        <w:rPr>
          <w:rFonts w:ascii="新宋体" w:eastAsia="新宋体" w:hAnsi="新宋体" w:hint="eastAsia"/>
          <w:b/>
          <w:bCs/>
        </w:rPr>
        <w:t>1.培训内容(暂定）：</w:t>
      </w:r>
    </w:p>
    <w:p w14:paraId="68D282E4" w14:textId="77777777" w:rsidR="00E8019F" w:rsidRDefault="00E8019F" w:rsidP="00E8019F">
      <w:pPr>
        <w:spacing w:line="360" w:lineRule="auto"/>
        <w:rPr>
          <w:rFonts w:ascii="新宋体" w:eastAsia="新宋体" w:hAnsi="新宋体"/>
        </w:rPr>
      </w:pPr>
      <w:r>
        <w:rPr>
          <w:rFonts w:ascii="新宋体" w:eastAsia="新宋体" w:hAnsi="新宋体" w:hint="eastAsia"/>
        </w:rPr>
        <w:t>包括但不限于个人破产基础理论知识、管理人的履职规范与风险、个人破产案件管理人实务操作心得体会与交流、破产实务与案例讲解等。</w:t>
      </w:r>
    </w:p>
    <w:p w14:paraId="6EF4543E" w14:textId="77777777" w:rsidR="00E8019F" w:rsidRDefault="00E8019F" w:rsidP="00E8019F">
      <w:pPr>
        <w:spacing w:line="360" w:lineRule="auto"/>
        <w:rPr>
          <w:rFonts w:ascii="新宋体" w:eastAsia="新宋体" w:hAnsi="新宋体"/>
          <w:b/>
          <w:bCs/>
        </w:rPr>
      </w:pPr>
      <w:r>
        <w:rPr>
          <w:rFonts w:ascii="新宋体" w:eastAsia="新宋体" w:hAnsi="新宋体" w:hint="eastAsia"/>
          <w:b/>
          <w:bCs/>
        </w:rPr>
        <w:t>2</w:t>
      </w:r>
      <w:r>
        <w:rPr>
          <w:rFonts w:ascii="新宋体" w:eastAsia="新宋体" w:hAnsi="新宋体"/>
          <w:b/>
          <w:bCs/>
        </w:rPr>
        <w:t>.</w:t>
      </w:r>
      <w:r>
        <w:rPr>
          <w:rFonts w:ascii="新宋体" w:eastAsia="新宋体" w:hAnsi="新宋体" w:hint="eastAsia"/>
          <w:b/>
          <w:bCs/>
        </w:rPr>
        <w:t>培训对象（共计约125人）：</w:t>
      </w:r>
    </w:p>
    <w:p w14:paraId="2E50D28C" w14:textId="77777777" w:rsidR="00E8019F" w:rsidRDefault="00E8019F" w:rsidP="00E8019F">
      <w:pPr>
        <w:spacing w:line="360" w:lineRule="auto"/>
        <w:rPr>
          <w:rFonts w:ascii="新宋体" w:eastAsia="新宋体" w:hAnsi="新宋体"/>
        </w:rPr>
      </w:pPr>
      <w:r>
        <w:rPr>
          <w:rFonts w:ascii="新宋体" w:eastAsia="新宋体" w:hAnsi="新宋体" w:hint="eastAsia"/>
        </w:rPr>
        <w:t>1.《名册》内管理人团队负责人及团队成员以及参与个人破产办理的有关人员；（2）破产署工作人员；（3）有关协会代表、债权人代表及其他与个人破产办理相关的单位代表。</w:t>
      </w:r>
    </w:p>
    <w:p w14:paraId="6DAA20CB" w14:textId="77777777" w:rsidR="00E8019F" w:rsidRDefault="00E8019F" w:rsidP="00E8019F">
      <w:pPr>
        <w:spacing w:line="360" w:lineRule="auto"/>
        <w:rPr>
          <w:rFonts w:ascii="新宋体" w:eastAsia="新宋体" w:hAnsi="新宋体"/>
          <w:b/>
          <w:bCs/>
        </w:rPr>
      </w:pPr>
      <w:r>
        <w:rPr>
          <w:rFonts w:ascii="新宋体" w:eastAsia="新宋体" w:hAnsi="新宋体"/>
          <w:b/>
          <w:bCs/>
        </w:rPr>
        <w:t>3</w:t>
      </w:r>
      <w:r>
        <w:rPr>
          <w:rFonts w:ascii="新宋体" w:eastAsia="新宋体" w:hAnsi="新宋体" w:hint="eastAsia"/>
          <w:b/>
          <w:bCs/>
        </w:rPr>
        <w:t>.师资实力：</w:t>
      </w:r>
    </w:p>
    <w:p w14:paraId="32B90714" w14:textId="77777777" w:rsidR="00E8019F" w:rsidRDefault="00E8019F" w:rsidP="00E8019F">
      <w:pPr>
        <w:spacing w:line="360" w:lineRule="auto"/>
        <w:rPr>
          <w:rFonts w:ascii="新宋体" w:eastAsia="新宋体" w:hAnsi="新宋体"/>
        </w:rPr>
      </w:pPr>
      <w:r>
        <w:rPr>
          <w:rFonts w:ascii="新宋体" w:eastAsia="新宋体" w:hAnsi="新宋体" w:hint="eastAsia"/>
        </w:rPr>
        <w:t>承办机构</w:t>
      </w:r>
      <w:proofErr w:type="gramStart"/>
      <w:r>
        <w:rPr>
          <w:rFonts w:ascii="新宋体" w:eastAsia="新宋体" w:hAnsi="新宋体" w:hint="eastAsia"/>
        </w:rPr>
        <w:t>需邀请</w:t>
      </w:r>
      <w:proofErr w:type="gramEnd"/>
      <w:r>
        <w:rPr>
          <w:rFonts w:ascii="新宋体" w:eastAsia="新宋体" w:hAnsi="新宋体" w:hint="eastAsia"/>
        </w:rPr>
        <w:t>国内破产法研究领域的专家、学者，有丰富破产案件办理实务经验的法官和资深管理人授课；</w:t>
      </w:r>
    </w:p>
    <w:p w14:paraId="7F516380" w14:textId="77777777" w:rsidR="00E8019F" w:rsidRDefault="00E8019F" w:rsidP="00E8019F">
      <w:pPr>
        <w:spacing w:line="360" w:lineRule="auto"/>
        <w:rPr>
          <w:rFonts w:ascii="新宋体" w:eastAsia="新宋体" w:hAnsi="新宋体"/>
          <w:b/>
          <w:bCs/>
        </w:rPr>
      </w:pPr>
      <w:r>
        <w:rPr>
          <w:rFonts w:ascii="新宋体" w:eastAsia="新宋体" w:hAnsi="新宋体"/>
          <w:b/>
          <w:bCs/>
        </w:rPr>
        <w:t>4</w:t>
      </w:r>
      <w:r>
        <w:rPr>
          <w:rFonts w:ascii="新宋体" w:eastAsia="新宋体" w:hAnsi="新宋体" w:hint="eastAsia"/>
          <w:b/>
          <w:bCs/>
        </w:rPr>
        <w:t>.培训团队：</w:t>
      </w:r>
    </w:p>
    <w:p w14:paraId="70633283" w14:textId="77777777" w:rsidR="00E8019F" w:rsidRDefault="00E8019F" w:rsidP="00E8019F">
      <w:pPr>
        <w:spacing w:line="360" w:lineRule="auto"/>
        <w:rPr>
          <w:rFonts w:ascii="新宋体" w:eastAsia="新宋体" w:hAnsi="新宋体"/>
        </w:rPr>
      </w:pPr>
      <w:r>
        <w:rPr>
          <w:rFonts w:ascii="新宋体" w:eastAsia="新宋体" w:hAnsi="新宋体" w:hint="eastAsia"/>
        </w:rPr>
        <w:t>包括</w:t>
      </w:r>
      <w:proofErr w:type="gramStart"/>
      <w:r>
        <w:rPr>
          <w:rFonts w:ascii="新宋体" w:eastAsia="新宋体" w:hAnsi="新宋体" w:hint="eastAsia"/>
        </w:rPr>
        <w:t>资深项目</w:t>
      </w:r>
      <w:proofErr w:type="gramEnd"/>
      <w:r>
        <w:rPr>
          <w:rFonts w:ascii="新宋体" w:eastAsia="新宋体" w:hAnsi="新宋体" w:hint="eastAsia"/>
        </w:rPr>
        <w:t>负责人、专业培训策划专员多名、有能力对授课现场摄录；</w:t>
      </w:r>
    </w:p>
    <w:p w14:paraId="2895C619" w14:textId="77777777" w:rsidR="00E8019F" w:rsidRDefault="00E8019F" w:rsidP="00E8019F">
      <w:pPr>
        <w:spacing w:line="360" w:lineRule="auto"/>
        <w:rPr>
          <w:rFonts w:ascii="新宋体" w:eastAsia="新宋体" w:hAnsi="新宋体"/>
          <w:b/>
          <w:bCs/>
        </w:rPr>
      </w:pPr>
      <w:r>
        <w:rPr>
          <w:rFonts w:ascii="新宋体" w:eastAsia="新宋体" w:hAnsi="新宋体"/>
          <w:b/>
          <w:bCs/>
        </w:rPr>
        <w:t>5</w:t>
      </w:r>
      <w:r>
        <w:rPr>
          <w:rFonts w:ascii="新宋体" w:eastAsia="新宋体" w:hAnsi="新宋体" w:hint="eastAsia"/>
          <w:b/>
          <w:bCs/>
        </w:rPr>
        <w:t>.相关费用标准：</w:t>
      </w:r>
    </w:p>
    <w:p w14:paraId="14DD8653" w14:textId="77777777" w:rsidR="00E8019F" w:rsidRDefault="00E8019F" w:rsidP="00E8019F">
      <w:pPr>
        <w:spacing w:line="360" w:lineRule="auto"/>
        <w:rPr>
          <w:rFonts w:ascii="新宋体" w:eastAsia="新宋体" w:hAnsi="新宋体"/>
        </w:rPr>
      </w:pPr>
      <w:r>
        <w:rPr>
          <w:rFonts w:ascii="新宋体" w:eastAsia="新宋体" w:hAnsi="新宋体" w:hint="eastAsia"/>
        </w:rPr>
        <w:lastRenderedPageBreak/>
        <w:t>2024年市破产</w:t>
      </w:r>
      <w:proofErr w:type="gramStart"/>
      <w:r>
        <w:rPr>
          <w:rFonts w:ascii="新宋体" w:eastAsia="新宋体" w:hAnsi="新宋体" w:hint="eastAsia"/>
        </w:rPr>
        <w:t>署培训</w:t>
      </w:r>
      <w:proofErr w:type="gramEnd"/>
      <w:r>
        <w:rPr>
          <w:rFonts w:ascii="新宋体" w:eastAsia="新宋体" w:hAnsi="新宋体" w:hint="eastAsia"/>
        </w:rPr>
        <w:t>经费预算为12万元，预计保障1</w:t>
      </w:r>
      <w:r>
        <w:rPr>
          <w:rFonts w:ascii="新宋体" w:eastAsia="新宋体" w:hAnsi="新宋体"/>
        </w:rPr>
        <w:t>2</w:t>
      </w:r>
      <w:r>
        <w:rPr>
          <w:rFonts w:ascii="新宋体" w:eastAsia="新宋体" w:hAnsi="新宋体" w:hint="eastAsia"/>
        </w:rPr>
        <w:t>5人参训，培训总时长为三天，因此结合工作实际情况，按照相关标准测算，本次</w:t>
      </w:r>
      <w:proofErr w:type="gramStart"/>
      <w:r>
        <w:rPr>
          <w:rFonts w:ascii="新宋体" w:eastAsia="新宋体" w:hAnsi="新宋体" w:hint="eastAsia"/>
        </w:rPr>
        <w:t>培训费培训费</w:t>
      </w:r>
      <w:proofErr w:type="gramEnd"/>
      <w:r>
        <w:rPr>
          <w:rFonts w:ascii="新宋体" w:eastAsia="新宋体" w:hAnsi="新宋体" w:hint="eastAsia"/>
        </w:rPr>
        <w:t>（含师资、餐饮、材料编撰制作、交通、场地租赁、摄影会务等费用）具体明细如下：320元/人/天*125人*3天=120000元。</w:t>
      </w:r>
    </w:p>
    <w:p w14:paraId="1176DE72" w14:textId="77777777" w:rsidR="00E8019F" w:rsidRDefault="00E8019F" w:rsidP="00E8019F">
      <w:pPr>
        <w:spacing w:line="360" w:lineRule="auto"/>
        <w:rPr>
          <w:rFonts w:ascii="新宋体" w:eastAsia="新宋体" w:hAnsi="新宋体"/>
          <w:b/>
          <w:bCs/>
        </w:rPr>
      </w:pPr>
      <w:r>
        <w:rPr>
          <w:rFonts w:ascii="新宋体" w:eastAsia="新宋体" w:hAnsi="新宋体" w:hint="eastAsia"/>
          <w:b/>
          <w:bCs/>
        </w:rPr>
        <w:t>6.人员要求：</w:t>
      </w:r>
    </w:p>
    <w:p w14:paraId="1840690C" w14:textId="77777777" w:rsidR="00E8019F" w:rsidRDefault="00E8019F" w:rsidP="00E8019F">
      <w:pPr>
        <w:spacing w:line="360" w:lineRule="auto"/>
        <w:rPr>
          <w:rFonts w:ascii="新宋体" w:eastAsia="新宋体" w:hAnsi="新宋体"/>
        </w:rPr>
      </w:pPr>
      <w:r>
        <w:rPr>
          <w:rFonts w:ascii="新宋体" w:eastAsia="新宋体" w:hAnsi="新宋体" w:hint="eastAsia"/>
        </w:rPr>
        <w:t>投标人需为本项目提供总人数4人或以上团队。</w:t>
      </w:r>
    </w:p>
    <w:p w14:paraId="7A0ABC96" w14:textId="77777777" w:rsidR="00E8019F" w:rsidRDefault="00E8019F" w:rsidP="00E8019F">
      <w:pPr>
        <w:spacing w:line="360" w:lineRule="auto"/>
        <w:rPr>
          <w:rFonts w:ascii="新宋体" w:eastAsia="新宋体" w:hAnsi="新宋体"/>
          <w:b/>
          <w:bCs/>
        </w:rPr>
      </w:pPr>
      <w:r>
        <w:rPr>
          <w:rFonts w:ascii="新宋体" w:eastAsia="新宋体" w:hAnsi="新宋体" w:hint="eastAsia"/>
          <w:b/>
          <w:bCs/>
        </w:rPr>
        <w:t>7.项目完成（服务期满）后的服务：</w:t>
      </w:r>
    </w:p>
    <w:p w14:paraId="08F1AE6C" w14:textId="77777777" w:rsidR="00E8019F" w:rsidRDefault="00E8019F" w:rsidP="00E8019F">
      <w:pPr>
        <w:spacing w:line="360" w:lineRule="auto"/>
        <w:rPr>
          <w:rFonts w:ascii="新宋体" w:eastAsia="新宋体" w:hAnsi="新宋体"/>
        </w:rPr>
      </w:pPr>
      <w:r>
        <w:rPr>
          <w:rFonts w:ascii="新宋体" w:eastAsia="新宋体" w:hAnsi="新宋体" w:hint="eastAsia"/>
        </w:rPr>
        <w:t>项目执行完成后，承诺提交项目相关资料，并配合采购人对项目执行情况进行验收。</w:t>
      </w:r>
    </w:p>
    <w:p w14:paraId="3ABD1650" w14:textId="77777777" w:rsidR="00E8019F" w:rsidRDefault="00E8019F" w:rsidP="00E8019F">
      <w:pPr>
        <w:spacing w:line="360" w:lineRule="auto"/>
        <w:rPr>
          <w:rFonts w:ascii="新宋体" w:eastAsia="新宋体" w:hAnsi="新宋体"/>
          <w:b/>
          <w:bCs/>
        </w:rPr>
      </w:pPr>
      <w:r>
        <w:rPr>
          <w:rFonts w:ascii="新宋体" w:eastAsia="新宋体" w:hAnsi="新宋体"/>
          <w:b/>
          <w:bCs/>
        </w:rPr>
        <w:t>8.</w:t>
      </w:r>
      <w:r>
        <w:rPr>
          <w:rFonts w:ascii="新宋体" w:eastAsia="新宋体" w:hAnsi="新宋体" w:hint="eastAsia"/>
          <w:b/>
          <w:bCs/>
        </w:rPr>
        <w:t>其他要求：</w:t>
      </w:r>
    </w:p>
    <w:p w14:paraId="030DD3EE" w14:textId="77777777" w:rsidR="00E8019F" w:rsidRDefault="00E8019F" w:rsidP="00E8019F">
      <w:pPr>
        <w:spacing w:line="360" w:lineRule="auto"/>
        <w:rPr>
          <w:rFonts w:ascii="新宋体" w:eastAsia="新宋体" w:hAnsi="新宋体"/>
        </w:rPr>
      </w:pPr>
      <w:r>
        <w:rPr>
          <w:rFonts w:ascii="新宋体" w:eastAsia="新宋体" w:hAnsi="新宋体" w:hint="eastAsia"/>
        </w:rPr>
        <w:t>培训期间餐饮、用车保障等责任需由中标方承担。</w:t>
      </w:r>
    </w:p>
    <w:p w14:paraId="44881545" w14:textId="77777777" w:rsidR="00E8019F" w:rsidRDefault="00E8019F" w:rsidP="00E8019F">
      <w:pPr>
        <w:spacing w:line="360" w:lineRule="auto"/>
        <w:rPr>
          <w:rFonts w:ascii="新宋体" w:eastAsia="新宋体" w:hAnsi="新宋体"/>
        </w:rPr>
      </w:pPr>
      <w:r>
        <w:rPr>
          <w:rFonts w:ascii="新宋体" w:eastAsia="新宋体" w:hAnsi="新宋体" w:hint="eastAsia"/>
        </w:rPr>
        <w:t>具体培训内容、师资情况、培训时间须以采购方审定为准。</w:t>
      </w:r>
    </w:p>
    <w:p w14:paraId="33A4E0AB" w14:textId="77777777" w:rsidR="00E8019F" w:rsidRDefault="00E8019F" w:rsidP="00E8019F">
      <w:pPr>
        <w:rPr>
          <w:rFonts w:ascii="新宋体" w:eastAsia="新宋体" w:hAnsi="新宋体"/>
          <w:b/>
        </w:rPr>
      </w:pPr>
    </w:p>
    <w:p w14:paraId="574BE07A" w14:textId="77777777" w:rsidR="00E8019F" w:rsidRDefault="00E8019F" w:rsidP="00E8019F">
      <w:pPr>
        <w:pStyle w:val="3"/>
        <w:rPr>
          <w:rFonts w:ascii="新宋体" w:eastAsia="新宋体" w:hAnsi="新宋体"/>
          <w:kern w:val="44"/>
          <w:szCs w:val="28"/>
        </w:rPr>
      </w:pPr>
      <w:r>
        <w:rPr>
          <w:rFonts w:ascii="新宋体" w:eastAsia="新宋体" w:hAnsi="新宋体" w:hint="eastAsia"/>
          <w:kern w:val="44"/>
          <w:szCs w:val="28"/>
        </w:rPr>
        <w:t>五、项目商务要求</w:t>
      </w:r>
    </w:p>
    <w:p w14:paraId="14EF98CA" w14:textId="77777777" w:rsidR="00E8019F" w:rsidRDefault="00E8019F" w:rsidP="00E8019F">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46C54983"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自合同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之日起至2024年</w:t>
      </w:r>
      <w:r>
        <w:rPr>
          <w:rFonts w:ascii="新宋体" w:eastAsia="新宋体" w:hAnsi="新宋体" w:cs="宋体"/>
          <w:szCs w:val="21"/>
        </w:rPr>
        <w:t>12</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w:t>
      </w:r>
    </w:p>
    <w:p w14:paraId="19A1EF0C" w14:textId="77777777" w:rsidR="00E8019F" w:rsidRDefault="00E8019F" w:rsidP="00E8019F">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745C6BA2"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后10个工作日内，支付合同总价款60%的款项。</w:t>
      </w:r>
    </w:p>
    <w:p w14:paraId="189A229C"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2.根据项目实施进度，在中标人依约履行了合同义务、项目培训时长执行进度不少于2/3的前提下，2024年9月30日前支付合同总价款20%的款项。</w:t>
      </w:r>
    </w:p>
    <w:p w14:paraId="6C2E7EC8"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3.根据项目实施进度，在中标人依约履行了合同义务的前提下，在项目执行完毕后拨付尾款款项。</w:t>
      </w:r>
    </w:p>
    <w:p w14:paraId="4EC29CC4" w14:textId="77777777" w:rsidR="00E8019F" w:rsidRDefault="00E8019F" w:rsidP="00E8019F">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1B04EA71"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14:paraId="26A29F5C"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14:paraId="47C849A3"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14:paraId="69BDDB69"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lastRenderedPageBreak/>
        <w:t>4.若中标人单方解除合同，或因中标</w:t>
      </w:r>
      <w:proofErr w:type="gramStart"/>
      <w:r>
        <w:rPr>
          <w:rFonts w:ascii="新宋体" w:eastAsia="新宋体" w:hAnsi="新宋体" w:cs="宋体" w:hint="eastAsia"/>
          <w:szCs w:val="21"/>
        </w:rPr>
        <w:t>人原因</w:t>
      </w:r>
      <w:proofErr w:type="gramEnd"/>
      <w:r>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14:paraId="33974C3F"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14:paraId="4E54E574"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Pr>
          <w:rFonts w:ascii="新宋体" w:eastAsia="新宋体" w:hAnsi="新宋体" w:cs="宋体" w:hint="eastAsia"/>
          <w:szCs w:val="21"/>
          <w:u w:val="single"/>
        </w:rPr>
        <w:t>以合同签订为准</w:t>
      </w:r>
    </w:p>
    <w:p w14:paraId="29F36171" w14:textId="77777777" w:rsidR="00E8019F" w:rsidRPr="00D653A9" w:rsidRDefault="00E8019F" w:rsidP="00E8019F">
      <w:pPr>
        <w:spacing w:line="360" w:lineRule="auto"/>
        <w:rPr>
          <w:rFonts w:ascii="新宋体" w:eastAsia="新宋体" w:hAnsi="新宋体" w:cs="宋体"/>
          <w:szCs w:val="21"/>
        </w:rPr>
      </w:pPr>
    </w:p>
    <w:p w14:paraId="78EDFEC5" w14:textId="77777777" w:rsidR="00E8019F" w:rsidRDefault="00E8019F" w:rsidP="00E8019F">
      <w:pPr>
        <w:pStyle w:val="3"/>
        <w:rPr>
          <w:rFonts w:ascii="新宋体" w:eastAsia="新宋体" w:hAnsi="新宋体"/>
          <w:kern w:val="44"/>
          <w:szCs w:val="28"/>
        </w:rPr>
      </w:pPr>
      <w:r>
        <w:rPr>
          <w:rFonts w:ascii="新宋体" w:eastAsia="新宋体" w:hAnsi="新宋体" w:hint="eastAsia"/>
          <w:kern w:val="44"/>
          <w:szCs w:val="28"/>
        </w:rPr>
        <w:t>六、投标报价</w:t>
      </w:r>
    </w:p>
    <w:p w14:paraId="5D53B9C9"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00B3559"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90A95A8"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61C57D4"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86214FE" w14:textId="77777777" w:rsidR="00E8019F" w:rsidRDefault="00E8019F" w:rsidP="00E8019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F5EB1A0" w14:textId="55CC17DC" w:rsidR="00F516D7" w:rsidRDefault="00E8019F" w:rsidP="00E8019F">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0F4A3" w14:textId="77777777" w:rsidR="00E8019F" w:rsidRDefault="00E8019F" w:rsidP="00E8019F">
      <w:r>
        <w:separator/>
      </w:r>
    </w:p>
  </w:endnote>
  <w:endnote w:type="continuationSeparator" w:id="0">
    <w:p w14:paraId="277B247F" w14:textId="77777777" w:rsidR="00E8019F" w:rsidRDefault="00E8019F" w:rsidP="00E8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7CECF" w14:textId="77777777" w:rsidR="00E8019F" w:rsidRDefault="00E8019F" w:rsidP="00E8019F">
      <w:r>
        <w:separator/>
      </w:r>
    </w:p>
  </w:footnote>
  <w:footnote w:type="continuationSeparator" w:id="0">
    <w:p w14:paraId="60713AAB" w14:textId="77777777" w:rsidR="00E8019F" w:rsidRDefault="00E8019F" w:rsidP="00E801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8A2"/>
    <w:rsid w:val="00D028A2"/>
    <w:rsid w:val="00E8019F"/>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0215515-7F46-4C6E-85EC-3018259A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19F"/>
    <w:pPr>
      <w:widowControl w:val="0"/>
      <w:jc w:val="both"/>
    </w:pPr>
    <w:rPr>
      <w:rFonts w:ascii="Times New Roman" w:eastAsia="宋体" w:hAnsi="Times New Roman" w:cs="Times New Roman"/>
      <w:szCs w:val="24"/>
    </w:rPr>
  </w:style>
  <w:style w:type="paragraph" w:styleId="3">
    <w:name w:val="heading 3"/>
    <w:basedOn w:val="4"/>
    <w:next w:val="a"/>
    <w:link w:val="30"/>
    <w:qFormat/>
    <w:rsid w:val="00E8019F"/>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E8019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019F"/>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8019F"/>
    <w:rPr>
      <w:sz w:val="18"/>
      <w:szCs w:val="18"/>
    </w:rPr>
  </w:style>
  <w:style w:type="paragraph" w:styleId="a5">
    <w:name w:val="footer"/>
    <w:basedOn w:val="a"/>
    <w:link w:val="a6"/>
    <w:uiPriority w:val="99"/>
    <w:unhideWhenUsed/>
    <w:rsid w:val="00E8019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8019F"/>
    <w:rPr>
      <w:sz w:val="18"/>
      <w:szCs w:val="18"/>
    </w:rPr>
  </w:style>
  <w:style w:type="character" w:customStyle="1" w:styleId="30">
    <w:name w:val="标题 3 字符"/>
    <w:basedOn w:val="a0"/>
    <w:link w:val="3"/>
    <w:qFormat/>
    <w:rsid w:val="00E8019F"/>
    <w:rPr>
      <w:rFonts w:ascii="宋体" w:eastAsia="宋体" w:hAnsi="宋体" w:cs="Times New Roman"/>
      <w:b/>
      <w:bCs/>
      <w:sz w:val="28"/>
      <w:szCs w:val="32"/>
    </w:rPr>
  </w:style>
  <w:style w:type="character" w:customStyle="1" w:styleId="40">
    <w:name w:val="标题 4 字符"/>
    <w:basedOn w:val="a0"/>
    <w:link w:val="4"/>
    <w:uiPriority w:val="9"/>
    <w:semiHidden/>
    <w:rsid w:val="00E8019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2024-05-23T06:41:00Z</dcterms:created>
  <dcterms:modified xsi:type="dcterms:W3CDTF">2024-05-23T06:41:00Z</dcterms:modified>
</cp:coreProperties>
</file>