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9F6" w:rsidRDefault="003C29F6" w:rsidP="003C29F6">
      <w:pPr>
        <w:pStyle w:val="3"/>
        <w:rPr>
          <w:rFonts w:ascii="新宋体" w:eastAsia="新宋体" w:hAnsi="新宋体"/>
          <w:kern w:val="44"/>
          <w:szCs w:val="28"/>
        </w:rPr>
      </w:pPr>
      <w:r>
        <w:rPr>
          <w:rFonts w:ascii="新宋体" w:eastAsia="新宋体" w:hAnsi="新宋体" w:hint="eastAsia"/>
          <w:kern w:val="44"/>
          <w:szCs w:val="28"/>
        </w:rPr>
        <w:t>三、项目概况</w:t>
      </w:r>
    </w:p>
    <w:p w:rsidR="003C29F6" w:rsidRDefault="003C29F6" w:rsidP="003C29F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006D39">
        <w:rPr>
          <w:rFonts w:hint="eastAsia"/>
        </w:rPr>
        <w:t xml:space="preserve"> </w:t>
      </w:r>
      <w:r w:rsidRPr="00006D39">
        <w:rPr>
          <w:rFonts w:ascii="新宋体" w:eastAsia="新宋体" w:hAnsi="新宋体" w:cs="宋体" w:hint="eastAsia"/>
          <w:szCs w:val="21"/>
        </w:rPr>
        <w:t>人民币捌拾壹万元（810,000.00）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006D39">
        <w:rPr>
          <w:rFonts w:ascii="新宋体" w:eastAsia="新宋体" w:hAnsi="新宋体" w:cs="宋体" w:hint="eastAsia"/>
          <w:szCs w:val="21"/>
        </w:rPr>
        <w:t>人民币捌拾壹万元（810,000.00）</w:t>
      </w:r>
    </w:p>
    <w:p w:rsidR="003C29F6" w:rsidRDefault="003C29F6" w:rsidP="003C29F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3C29F6" w:rsidRDefault="003C29F6" w:rsidP="003C29F6">
      <w:pPr>
        <w:spacing w:line="360" w:lineRule="auto"/>
        <w:ind w:firstLineChars="200" w:firstLine="420"/>
        <w:rPr>
          <w:rFonts w:ascii="新宋体" w:eastAsia="新宋体" w:hAnsi="新宋体" w:cs="宋体"/>
          <w:szCs w:val="21"/>
        </w:rPr>
      </w:pPr>
      <w:r w:rsidRPr="0020751F">
        <w:rPr>
          <w:rFonts w:ascii="新宋体" w:eastAsia="新宋体" w:hAnsi="新宋体" w:cs="宋体" w:hint="eastAsia"/>
          <w:szCs w:val="21"/>
        </w:rPr>
        <w:t>根据《深圳市人民政府关于印发市级财政专项资金管理办法的通知》（深府</w:t>
      </w:r>
      <w:proofErr w:type="gramStart"/>
      <w:r w:rsidRPr="0020751F">
        <w:rPr>
          <w:rFonts w:ascii="新宋体" w:eastAsia="新宋体" w:hAnsi="新宋体" w:cs="宋体" w:hint="eastAsia"/>
          <w:szCs w:val="21"/>
        </w:rPr>
        <w:t>规</w:t>
      </w:r>
      <w:proofErr w:type="gramEnd"/>
      <w:r w:rsidRPr="0020751F">
        <w:rPr>
          <w:rFonts w:ascii="新宋体" w:eastAsia="新宋体" w:hAnsi="新宋体" w:cs="宋体" w:hint="eastAsia"/>
          <w:szCs w:val="21"/>
        </w:rPr>
        <w:t>〔2018〕12号）和《深圳市人民政府办公厅关于深化市级财政专项资金管理改革的指导意见》（深府办〔2018〕16号）、《深圳市生态环境局 深圳市财政局关于印发〈深圳市生态环境专项资金管理办法〉的通知》（深环</w:t>
      </w:r>
      <w:proofErr w:type="gramStart"/>
      <w:r w:rsidRPr="0020751F">
        <w:rPr>
          <w:rFonts w:ascii="新宋体" w:eastAsia="新宋体" w:hAnsi="新宋体" w:cs="宋体" w:hint="eastAsia"/>
          <w:szCs w:val="21"/>
        </w:rPr>
        <w:t>规</w:t>
      </w:r>
      <w:proofErr w:type="gramEnd"/>
      <w:r w:rsidRPr="0020751F">
        <w:rPr>
          <w:rFonts w:ascii="新宋体" w:eastAsia="新宋体" w:hAnsi="新宋体" w:cs="宋体" w:hint="eastAsia"/>
          <w:szCs w:val="21"/>
        </w:rPr>
        <w:t>〔2020〕1号）等文件精神的要求，为深入开展贯彻落实生态环境专项资金改革任务，进一步提升生态环境专项资金使用效益，我局将进一步加强生态环境专项资金全流程管理，拟委托专业机构为专项资金全流程管理及绩效管理提供实施顾问咨询服务，严格按照专项资金管理实施要求，对生态环境专项资金从项目申报指南编制、申报受理、日常管理、项目评审及验收、项目成果整理、资金使用绩效管理等前、中、后期全过程提供顾问咨询服务。</w:t>
      </w:r>
    </w:p>
    <w:p w:rsidR="003C29F6" w:rsidRDefault="003C29F6" w:rsidP="003C29F6">
      <w:pPr>
        <w:pStyle w:val="3"/>
        <w:rPr>
          <w:rFonts w:ascii="新宋体" w:eastAsia="新宋体" w:hAnsi="新宋体"/>
          <w:kern w:val="44"/>
          <w:szCs w:val="28"/>
        </w:rPr>
      </w:pPr>
      <w:r>
        <w:rPr>
          <w:rFonts w:ascii="新宋体" w:eastAsia="新宋体" w:hAnsi="新宋体" w:hint="eastAsia"/>
          <w:kern w:val="44"/>
          <w:szCs w:val="28"/>
        </w:rPr>
        <w:t>四、项目技术要求</w:t>
      </w:r>
    </w:p>
    <w:p w:rsidR="003C29F6" w:rsidRPr="00D204D0" w:rsidRDefault="003C29F6" w:rsidP="003C29F6">
      <w:pPr>
        <w:spacing w:line="360" w:lineRule="auto"/>
        <w:rPr>
          <w:rFonts w:ascii="新宋体" w:eastAsia="新宋体" w:hAnsi="新宋体"/>
          <w:b/>
        </w:rPr>
      </w:pPr>
      <w:r w:rsidRPr="00D204D0">
        <w:rPr>
          <w:rFonts w:ascii="新宋体" w:eastAsia="新宋体" w:hAnsi="新宋体" w:hint="eastAsia"/>
          <w:b/>
        </w:rPr>
        <w:t>（一）★服务内容</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sidRPr="00834E70">
        <w:rPr>
          <w:rFonts w:ascii="新宋体" w:eastAsia="新宋体" w:hAnsi="新宋体" w:hint="eastAsia"/>
          <w:bCs/>
        </w:rPr>
        <w:t>市生态环境专项资金绩效评估</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（1）</w:t>
      </w:r>
      <w:r w:rsidRPr="00834E70">
        <w:rPr>
          <w:rFonts w:ascii="新宋体" w:eastAsia="新宋体" w:hAnsi="新宋体" w:hint="eastAsia"/>
          <w:bCs/>
        </w:rPr>
        <w:t>协助提供专项资金项目绩效目标技术审核及辅导服务，对绩效指标进行优化完善。</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bCs/>
        </w:rPr>
        <w:t>2</w:t>
      </w:r>
      <w:r>
        <w:rPr>
          <w:rFonts w:ascii="新宋体" w:eastAsia="新宋体" w:hAnsi="新宋体" w:hint="eastAsia"/>
          <w:bCs/>
        </w:rPr>
        <w:t>）</w:t>
      </w:r>
      <w:r w:rsidRPr="00834E70">
        <w:rPr>
          <w:rFonts w:ascii="新宋体" w:eastAsia="新宋体" w:hAnsi="新宋体" w:hint="eastAsia"/>
          <w:bCs/>
        </w:rPr>
        <w:t>协助开展专项资金预算绩效目标跟踪监控相关工作，指导完成专项资金绩效中期跟踪监控，对于监控发现存在偏离或者问题的指标，提出改进措施或者应用建议。</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bCs/>
        </w:rPr>
        <w:t>3</w:t>
      </w:r>
      <w:r>
        <w:rPr>
          <w:rFonts w:ascii="新宋体" w:eastAsia="新宋体" w:hAnsi="新宋体" w:hint="eastAsia"/>
          <w:bCs/>
        </w:rPr>
        <w:t>）</w:t>
      </w:r>
      <w:r w:rsidRPr="00834E70">
        <w:rPr>
          <w:rFonts w:ascii="新宋体" w:eastAsia="新宋体" w:hAnsi="新宋体" w:hint="eastAsia"/>
          <w:bCs/>
        </w:rPr>
        <w:t>对2024年度专项资金扶持的项目进行绩效评价。</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sidRPr="00834E70">
        <w:rPr>
          <w:rFonts w:ascii="新宋体" w:eastAsia="新宋体" w:hAnsi="新宋体" w:hint="eastAsia"/>
          <w:bCs/>
        </w:rPr>
        <w:t>资金项目管理全流程梳理</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（1）开展深圳市生态环境专项资金项目管理全流程梳理，协助开展项目申报形式审查，对存在异议的项目进行技术分析，并提出处理建议。</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（2）协助对项目实施过程进行监控跟踪，对未按照合同约定执行，发生偏离、变更调整、无法继续实施等情况进行评估，并提出解决方案。</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bCs/>
        </w:rPr>
        <w:t>.</w:t>
      </w:r>
      <w:r w:rsidRPr="00834E70">
        <w:rPr>
          <w:rFonts w:ascii="新宋体" w:eastAsia="新宋体" w:hAnsi="新宋体" w:hint="eastAsia"/>
          <w:bCs/>
        </w:rPr>
        <w:t>专项资金申报宣传路径分析</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对拟申报单位开展问卷调查，每半年开展一次，每次问卷数量不少于100份，并进行问卷分</w:t>
      </w:r>
      <w:r w:rsidRPr="00834E70">
        <w:rPr>
          <w:rFonts w:ascii="新宋体" w:eastAsia="新宋体" w:hAnsi="新宋体" w:hint="eastAsia"/>
          <w:bCs/>
        </w:rPr>
        <w:lastRenderedPageBreak/>
        <w:t>析，拓展申报宣传路径。</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bCs/>
        </w:rPr>
        <w:t>.</w:t>
      </w:r>
      <w:proofErr w:type="gramStart"/>
      <w:r w:rsidRPr="00834E70">
        <w:rPr>
          <w:rFonts w:ascii="新宋体" w:eastAsia="新宋体" w:hAnsi="新宋体" w:hint="eastAsia"/>
          <w:bCs/>
        </w:rPr>
        <w:t>微信公众号资金</w:t>
      </w:r>
      <w:proofErr w:type="gramEnd"/>
      <w:r w:rsidRPr="00834E70">
        <w:rPr>
          <w:rFonts w:ascii="新宋体" w:eastAsia="新宋体" w:hAnsi="新宋体" w:hint="eastAsia"/>
          <w:bCs/>
        </w:rPr>
        <w:t>宣传解读材料编写</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根据2024年度生态环境专项资金申报管理等工作需要，协助制作编写专项资金宣传要点，便于企业清晰了解专项资金申报管理要求，加强专项资金宣传指导，提高资金申报及管理效率，至少提供6次资金宣传解读要点编写服务。</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5</w:t>
      </w:r>
      <w:r>
        <w:rPr>
          <w:rFonts w:ascii="新宋体" w:eastAsia="新宋体" w:hAnsi="新宋体"/>
          <w:bCs/>
        </w:rPr>
        <w:t>.</w:t>
      </w:r>
      <w:r w:rsidRPr="00834E70">
        <w:rPr>
          <w:rFonts w:ascii="新宋体" w:eastAsia="新宋体" w:hAnsi="新宋体" w:hint="eastAsia"/>
          <w:bCs/>
        </w:rPr>
        <w:t>资金宣传服务</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设计制作专项资金政策文件相关海报、宣传册，并在各区环境管理局及34个下属环保所进行推广宣传，海报张贴不少于500张，宣传册发放不少于2000份。在市级主要媒体宣生态环境专项资金不少于4次。同时面向企业建立</w:t>
      </w:r>
      <w:proofErr w:type="gramStart"/>
      <w:r w:rsidRPr="00834E70">
        <w:rPr>
          <w:rFonts w:ascii="新宋体" w:eastAsia="新宋体" w:hAnsi="新宋体" w:hint="eastAsia"/>
          <w:bCs/>
        </w:rPr>
        <w:t>微信交流群</w:t>
      </w:r>
      <w:proofErr w:type="gramEnd"/>
      <w:r w:rsidRPr="00834E70">
        <w:rPr>
          <w:rFonts w:ascii="新宋体" w:eastAsia="新宋体" w:hAnsi="新宋体" w:hint="eastAsia"/>
          <w:bCs/>
        </w:rPr>
        <w:t>，开展专项资金政策推广和申报指南宣讲，调动其申报积极性并及时解答申报对象提出的各类问题。</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6</w:t>
      </w:r>
      <w:r>
        <w:rPr>
          <w:rFonts w:ascii="新宋体" w:eastAsia="新宋体" w:hAnsi="新宋体"/>
          <w:bCs/>
        </w:rPr>
        <w:t>.</w:t>
      </w:r>
      <w:r w:rsidRPr="00834E70">
        <w:rPr>
          <w:rFonts w:ascii="新宋体" w:eastAsia="新宋体" w:hAnsi="新宋体" w:hint="eastAsia"/>
          <w:bCs/>
        </w:rPr>
        <w:t>管理工作梳理优化</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以市生态环境专项资金相关法规政策、管理体系为基础，结合资金项目管理全流程梳理，从尽职履</w:t>
      </w:r>
      <w:proofErr w:type="gramStart"/>
      <w:r w:rsidRPr="00834E70">
        <w:rPr>
          <w:rFonts w:ascii="新宋体" w:eastAsia="新宋体" w:hAnsi="新宋体" w:hint="eastAsia"/>
          <w:bCs/>
        </w:rPr>
        <w:t>责角度</w:t>
      </w:r>
      <w:proofErr w:type="gramEnd"/>
      <w:r w:rsidRPr="00834E70">
        <w:rPr>
          <w:rFonts w:ascii="新宋体" w:eastAsia="新宋体" w:hAnsi="新宋体" w:hint="eastAsia"/>
          <w:bCs/>
        </w:rPr>
        <w:t>对专项资金管理提出优化建议。</w:t>
      </w:r>
    </w:p>
    <w:p w:rsidR="003C29F6" w:rsidRPr="00834E70" w:rsidRDefault="003C29F6" w:rsidP="003C29F6">
      <w:pPr>
        <w:spacing w:line="360" w:lineRule="auto"/>
        <w:rPr>
          <w:rFonts w:ascii="新宋体" w:eastAsia="新宋体" w:hAnsi="新宋体"/>
          <w:bCs/>
        </w:rPr>
      </w:pPr>
      <w:r>
        <w:rPr>
          <w:rFonts w:ascii="新宋体" w:eastAsia="新宋体" w:hAnsi="新宋体" w:hint="eastAsia"/>
          <w:bCs/>
        </w:rPr>
        <w:t>7</w:t>
      </w:r>
      <w:r>
        <w:rPr>
          <w:rFonts w:ascii="新宋体" w:eastAsia="新宋体" w:hAnsi="新宋体"/>
          <w:bCs/>
        </w:rPr>
        <w:t>.</w:t>
      </w:r>
      <w:r w:rsidRPr="00834E70">
        <w:rPr>
          <w:rFonts w:ascii="新宋体" w:eastAsia="新宋体" w:hAnsi="新宋体" w:hint="eastAsia"/>
          <w:bCs/>
        </w:rPr>
        <w:t>资金管理培训服务</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组织专家进行线上线</w:t>
      </w:r>
      <w:proofErr w:type="gramStart"/>
      <w:r w:rsidRPr="00834E70">
        <w:rPr>
          <w:rFonts w:ascii="新宋体" w:eastAsia="新宋体" w:hAnsi="新宋体" w:hint="eastAsia"/>
          <w:bCs/>
        </w:rPr>
        <w:t>下专业</w:t>
      </w:r>
      <w:proofErr w:type="gramEnd"/>
      <w:r w:rsidRPr="00834E70">
        <w:rPr>
          <w:rFonts w:ascii="新宋体" w:eastAsia="新宋体" w:hAnsi="新宋体" w:hint="eastAsia"/>
          <w:bCs/>
        </w:rPr>
        <w:t>培训服务。针对有意向申报单位培训主要包括：项目申报法规培训、项目绩效目标专题培训、财务管理培训等；针对资金管理单位培训主要包括：</w:t>
      </w:r>
      <w:proofErr w:type="gramStart"/>
      <w:r w:rsidRPr="00834E70">
        <w:rPr>
          <w:rFonts w:ascii="新宋体" w:eastAsia="新宋体" w:hAnsi="新宋体" w:hint="eastAsia"/>
          <w:bCs/>
        </w:rPr>
        <w:t>潜在项目</w:t>
      </w:r>
      <w:proofErr w:type="gramEnd"/>
      <w:r w:rsidRPr="00834E70">
        <w:rPr>
          <w:rFonts w:ascii="新宋体" w:eastAsia="新宋体" w:hAnsi="新宋体" w:hint="eastAsia"/>
          <w:bCs/>
        </w:rPr>
        <w:t>培育、法定义务区分、企业帮扶指引等，提供3次线上培训，1次线下培训。</w:t>
      </w:r>
    </w:p>
    <w:p w:rsidR="003C29F6" w:rsidRPr="00D204D0" w:rsidRDefault="003C29F6" w:rsidP="003C29F6">
      <w:pPr>
        <w:spacing w:line="360" w:lineRule="auto"/>
        <w:rPr>
          <w:rFonts w:ascii="新宋体" w:eastAsia="新宋体" w:hAnsi="新宋体"/>
          <w:b/>
        </w:rPr>
      </w:pPr>
      <w:r w:rsidRPr="00D204D0">
        <w:rPr>
          <w:rFonts w:ascii="新宋体" w:eastAsia="新宋体" w:hAnsi="新宋体" w:hint="eastAsia"/>
          <w:b/>
        </w:rPr>
        <w:t>（二）服务方式</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远程服务：采用电话、微信、邮件等日常沟通形式咨询，投标人指定专人负责问题的接收与回复。</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现场服务：根据项目内容需求，投标人指定团队到单位现场提供服务。</w:t>
      </w:r>
    </w:p>
    <w:p w:rsidR="003C29F6" w:rsidRPr="00D204D0" w:rsidRDefault="003C29F6" w:rsidP="003C29F6">
      <w:pPr>
        <w:spacing w:line="360" w:lineRule="auto"/>
        <w:rPr>
          <w:rFonts w:ascii="新宋体" w:eastAsia="新宋体" w:hAnsi="新宋体"/>
          <w:b/>
        </w:rPr>
      </w:pPr>
      <w:r w:rsidRPr="00D204D0">
        <w:rPr>
          <w:rFonts w:ascii="新宋体" w:eastAsia="新宋体" w:hAnsi="新宋体" w:hint="eastAsia"/>
          <w:b/>
        </w:rPr>
        <w:t>（三）★提交成果</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完成2024年度生态环境专项资金实施顾问咨询服务项目工作，交付成果须经有关部门审核通过，包括但不限于以下成果：</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1. 生态环境专项资金绩效评估报告；</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2.生态环境专项资金宣传解读材料（不少于6份）；</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3.市级主要媒体宣传佐证材料（不少于4次）；</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4.生态环境专项资金宣传服务工作报告（包含宣传路径分析、不少于500张海报张贴点位分布图及现场照片）；</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5.市生态环境专项资金管理优化工作报告；</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lastRenderedPageBreak/>
        <w:t>6.2024年度生态环境专项资金实施顾问咨询服务项目执行情况报告（总结项目日常工作开展情况）。</w:t>
      </w:r>
    </w:p>
    <w:p w:rsidR="003C29F6" w:rsidRPr="00D204D0" w:rsidRDefault="003C29F6" w:rsidP="003C29F6">
      <w:pPr>
        <w:spacing w:line="360" w:lineRule="auto"/>
        <w:rPr>
          <w:rFonts w:ascii="新宋体" w:eastAsia="新宋体" w:hAnsi="新宋体"/>
          <w:b/>
        </w:rPr>
      </w:pPr>
      <w:r w:rsidRPr="00D204D0">
        <w:rPr>
          <w:rFonts w:ascii="新宋体" w:eastAsia="新宋体" w:hAnsi="新宋体" w:hint="eastAsia"/>
          <w:b/>
        </w:rPr>
        <w:t>（四）人员要求</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1.开展生态环境专项资金实施顾问咨询服务工作的项目团队人员必须为投标人本单位工作人员。</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2.投标人须承诺至少在本项目投入7名（含7名）以上人员（均需具有本科以上学历）组成项目团队，团队中至少须有4名（含4名）注册环境影响评价工程师，指定1名工作人员为对接人。中标后，中标人</w:t>
      </w:r>
      <w:proofErr w:type="gramStart"/>
      <w:r w:rsidRPr="00834E70">
        <w:rPr>
          <w:rFonts w:ascii="新宋体" w:eastAsia="新宋体" w:hAnsi="新宋体" w:hint="eastAsia"/>
          <w:bCs/>
        </w:rPr>
        <w:t>须固定</w:t>
      </w:r>
      <w:proofErr w:type="gramEnd"/>
      <w:r w:rsidRPr="00834E70">
        <w:rPr>
          <w:rFonts w:ascii="新宋体" w:eastAsia="新宋体" w:hAnsi="新宋体" w:hint="eastAsia"/>
          <w:bCs/>
        </w:rPr>
        <w:t>专项资金实施顾问咨询服务工作人员，未经采购人同意，不得随意更换。</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3.投标人按照项目阶段需求安排注册会计师进行资金培训等（可外聘）。</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4.投标人须承诺为保证项目有效进行，需指定一名管理人员负责协调人员及车辆调配。</w:t>
      </w:r>
    </w:p>
    <w:p w:rsidR="003C29F6" w:rsidRPr="00D204D0" w:rsidRDefault="003C29F6" w:rsidP="003C29F6">
      <w:pPr>
        <w:spacing w:line="360" w:lineRule="auto"/>
        <w:rPr>
          <w:rFonts w:ascii="新宋体" w:eastAsia="新宋体" w:hAnsi="新宋体"/>
          <w:b/>
        </w:rPr>
      </w:pPr>
      <w:r w:rsidRPr="00D204D0">
        <w:rPr>
          <w:rFonts w:ascii="新宋体" w:eastAsia="新宋体" w:hAnsi="新宋体" w:hint="eastAsia"/>
          <w:b/>
        </w:rPr>
        <w:t>（五）项目拟使用的车辆、场地、工具、机器等要求</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要求投标人满足采购人项目现场考察的用车需求，保证合同期内两辆汽车的机动使用。</w:t>
      </w:r>
    </w:p>
    <w:p w:rsidR="003C29F6" w:rsidRPr="00D204D0" w:rsidRDefault="003C29F6" w:rsidP="003C29F6">
      <w:pPr>
        <w:spacing w:line="360" w:lineRule="auto"/>
        <w:rPr>
          <w:rFonts w:ascii="新宋体" w:eastAsia="新宋体" w:hAnsi="新宋体"/>
          <w:b/>
        </w:rPr>
      </w:pPr>
      <w:r w:rsidRPr="00D204D0">
        <w:rPr>
          <w:rFonts w:ascii="新宋体" w:eastAsia="新宋体" w:hAnsi="新宋体" w:hint="eastAsia"/>
          <w:b/>
        </w:rPr>
        <w:t>（六）验收要求</w:t>
      </w:r>
    </w:p>
    <w:p w:rsidR="003C29F6" w:rsidRPr="00834E70" w:rsidRDefault="003C29F6" w:rsidP="003C29F6">
      <w:pPr>
        <w:spacing w:line="360" w:lineRule="auto"/>
        <w:rPr>
          <w:rFonts w:ascii="新宋体" w:eastAsia="新宋体" w:hAnsi="新宋体"/>
          <w:bCs/>
        </w:rPr>
      </w:pPr>
      <w:r w:rsidRPr="00834E70">
        <w:rPr>
          <w:rFonts w:ascii="新宋体" w:eastAsia="新宋体" w:hAnsi="新宋体" w:hint="eastAsia"/>
          <w:bCs/>
        </w:rPr>
        <w:t>中标单位根据深圳市生态环境局关于生态环境专项资金实施顾问项目成果交付要求，按照要求形成市生态环境局生态环境资金实施顾问咨询服务各项工作成果，采用单位行政验收方式，提交采购人审核通过则视为项目验收完成。</w:t>
      </w:r>
    </w:p>
    <w:p w:rsidR="003C29F6" w:rsidRDefault="003C29F6" w:rsidP="003C29F6">
      <w:pPr>
        <w:rPr>
          <w:rFonts w:ascii="新宋体" w:eastAsia="新宋体" w:hAnsi="新宋体"/>
          <w:b/>
        </w:rPr>
      </w:pPr>
    </w:p>
    <w:p w:rsidR="003C29F6" w:rsidRDefault="003C29F6" w:rsidP="003C29F6">
      <w:pPr>
        <w:pStyle w:val="3"/>
        <w:rPr>
          <w:rFonts w:ascii="新宋体" w:eastAsia="新宋体" w:hAnsi="新宋体"/>
          <w:kern w:val="44"/>
          <w:szCs w:val="28"/>
        </w:rPr>
      </w:pPr>
      <w:r>
        <w:rPr>
          <w:rFonts w:ascii="新宋体" w:eastAsia="新宋体" w:hAnsi="新宋体" w:hint="eastAsia"/>
          <w:kern w:val="44"/>
          <w:szCs w:val="28"/>
        </w:rPr>
        <w:t>五、项目商务要求</w:t>
      </w:r>
    </w:p>
    <w:p w:rsidR="003C29F6" w:rsidRPr="00227FDE" w:rsidRDefault="003C29F6" w:rsidP="003C29F6">
      <w:pPr>
        <w:spacing w:line="360" w:lineRule="auto"/>
        <w:rPr>
          <w:rFonts w:ascii="新宋体" w:eastAsia="新宋体" w:hAnsi="新宋体" w:cs="宋体"/>
          <w:b/>
          <w:bCs/>
          <w:szCs w:val="21"/>
        </w:rPr>
      </w:pPr>
      <w:r w:rsidRPr="00227FDE">
        <w:rPr>
          <w:rFonts w:ascii="新宋体" w:eastAsia="新宋体" w:hAnsi="新宋体" w:cs="宋体" w:hint="eastAsia"/>
          <w:b/>
          <w:bCs/>
          <w:szCs w:val="21"/>
        </w:rPr>
        <w:t>（一）支付要求</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签订合同后，采购人在收到发票后15日内向中标人支付合同总价的  50  %。</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项目全部完成且验收合格后，采购人在收到发票后15日内向中标人支付合同总价的  50  %。</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3、</w:t>
      </w:r>
      <w:r w:rsidRPr="00A22CA8">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A22CA8">
        <w:rPr>
          <w:rFonts w:ascii="新宋体" w:eastAsia="新宋体" w:hAnsi="新宋体" w:cs="宋体" w:hint="eastAsia"/>
          <w:szCs w:val="21"/>
        </w:rPr>
        <w:t>乙方均</w:t>
      </w:r>
      <w:proofErr w:type="gramEnd"/>
      <w:r w:rsidRPr="00A22CA8">
        <w:rPr>
          <w:rFonts w:ascii="新宋体" w:eastAsia="新宋体" w:hAnsi="新宋体" w:cs="宋体" w:hint="eastAsia"/>
          <w:szCs w:val="21"/>
        </w:rPr>
        <w:t>必须与中标人名称一致；</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4、</w:t>
      </w:r>
      <w:r w:rsidRPr="00A22CA8">
        <w:rPr>
          <w:rFonts w:ascii="新宋体" w:eastAsia="新宋体" w:hAnsi="新宋体" w:cs="宋体" w:hint="eastAsia"/>
          <w:szCs w:val="21"/>
        </w:rPr>
        <w:tab/>
        <w:t>违约责任：采购人逾期支付合同款项的，除应当支付合同款项外，还应当每日按合同总价的3‰向中标人偿付违约金，但因中标人自身原因导致无法及时支付的除外。</w:t>
      </w:r>
    </w:p>
    <w:p w:rsidR="003C29F6" w:rsidRPr="00A22CA8" w:rsidRDefault="003C29F6" w:rsidP="003C29F6">
      <w:pPr>
        <w:spacing w:line="360" w:lineRule="auto"/>
        <w:rPr>
          <w:rFonts w:ascii="新宋体" w:eastAsia="新宋体" w:hAnsi="新宋体" w:cs="宋体"/>
          <w:szCs w:val="21"/>
        </w:rPr>
      </w:pPr>
    </w:p>
    <w:p w:rsidR="003C29F6" w:rsidRPr="00227FDE" w:rsidRDefault="003C29F6" w:rsidP="003C29F6">
      <w:pPr>
        <w:spacing w:line="360" w:lineRule="auto"/>
        <w:rPr>
          <w:rFonts w:ascii="新宋体" w:eastAsia="新宋体" w:hAnsi="新宋体" w:cs="宋体"/>
          <w:b/>
          <w:szCs w:val="21"/>
        </w:rPr>
      </w:pPr>
      <w:r w:rsidRPr="00227FDE">
        <w:rPr>
          <w:rFonts w:ascii="宋体" w:hAnsi="宋体" w:hint="eastAsia"/>
          <w:b/>
          <w:szCs w:val="21"/>
        </w:rPr>
        <w:lastRenderedPageBreak/>
        <w:t>（二）</w:t>
      </w:r>
      <w:r w:rsidRPr="00227FDE">
        <w:rPr>
          <w:rFonts w:ascii="新宋体" w:eastAsia="新宋体" w:hAnsi="新宋体" w:cs="宋体" w:hint="eastAsia"/>
          <w:b/>
          <w:szCs w:val="21"/>
        </w:rPr>
        <w:t>★合同服务期限</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1、项目服务期限：本项目服务期自合同签订之日起至2025年3月25日前完成。</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rsidR="003C29F6" w:rsidRPr="00227FDE" w:rsidRDefault="003C29F6" w:rsidP="003C29F6">
      <w:pPr>
        <w:spacing w:line="360" w:lineRule="auto"/>
        <w:rPr>
          <w:rFonts w:ascii="新宋体" w:eastAsia="新宋体" w:hAnsi="新宋体" w:cs="宋体"/>
          <w:b/>
          <w:szCs w:val="21"/>
        </w:rPr>
      </w:pPr>
      <w:r w:rsidRPr="00227FDE">
        <w:rPr>
          <w:rFonts w:ascii="宋体" w:hAnsi="宋体" w:hint="eastAsia"/>
          <w:b/>
          <w:szCs w:val="21"/>
        </w:rPr>
        <w:t>（三）</w:t>
      </w:r>
      <w:r w:rsidRPr="00227FDE">
        <w:rPr>
          <w:rFonts w:ascii="新宋体" w:eastAsia="新宋体" w:hAnsi="新宋体" w:cs="宋体" w:hint="eastAsia"/>
          <w:b/>
          <w:szCs w:val="21"/>
        </w:rPr>
        <w:t>保密要求</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rsidR="003C29F6" w:rsidRPr="00227FDE" w:rsidRDefault="003C29F6" w:rsidP="003C29F6">
      <w:pPr>
        <w:spacing w:line="360" w:lineRule="auto"/>
        <w:rPr>
          <w:rFonts w:ascii="新宋体" w:eastAsia="新宋体" w:hAnsi="新宋体" w:cs="宋体"/>
          <w:b/>
          <w:szCs w:val="21"/>
        </w:rPr>
      </w:pPr>
      <w:r w:rsidRPr="00227FDE">
        <w:rPr>
          <w:rFonts w:ascii="宋体" w:hAnsi="宋体" w:hint="eastAsia"/>
          <w:b/>
          <w:szCs w:val="21"/>
        </w:rPr>
        <w:t>（四）</w:t>
      </w:r>
      <w:r w:rsidRPr="00227FDE">
        <w:rPr>
          <w:rFonts w:ascii="新宋体" w:eastAsia="新宋体" w:hAnsi="新宋体" w:cs="宋体" w:hint="eastAsia"/>
          <w:b/>
          <w:szCs w:val="21"/>
        </w:rPr>
        <w:t>★违约责任</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4、未经采购人同意，中标人不得将项目转包或分包给</w:t>
      </w:r>
      <w:proofErr w:type="gramStart"/>
      <w:r w:rsidRPr="00A22CA8">
        <w:rPr>
          <w:rFonts w:ascii="新宋体" w:eastAsia="新宋体" w:hAnsi="新宋体" w:cs="宋体" w:hint="eastAsia"/>
          <w:szCs w:val="21"/>
        </w:rPr>
        <w:t>其他第三</w:t>
      </w:r>
      <w:proofErr w:type="gramEnd"/>
      <w:r w:rsidRPr="00A22CA8">
        <w:rPr>
          <w:rFonts w:ascii="新宋体" w:eastAsia="新宋体" w:hAnsi="新宋体" w:cs="宋体" w:hint="eastAsia"/>
          <w:szCs w:val="21"/>
        </w:rPr>
        <w:t>方，如若违反，采购人有权解除合同，中标人应当返还采购人已支付的款项并向采购人支付采购合同总价款20%的违约金。</w:t>
      </w:r>
    </w:p>
    <w:p w:rsidR="003C29F6" w:rsidRPr="00227FDE" w:rsidRDefault="003C29F6" w:rsidP="003C29F6">
      <w:pPr>
        <w:spacing w:line="360" w:lineRule="auto"/>
        <w:rPr>
          <w:rFonts w:ascii="新宋体" w:eastAsia="新宋体" w:hAnsi="新宋体" w:cs="宋体"/>
          <w:b/>
          <w:szCs w:val="21"/>
        </w:rPr>
      </w:pPr>
      <w:r w:rsidRPr="00227FDE">
        <w:rPr>
          <w:rFonts w:ascii="宋体" w:hAnsi="宋体" w:hint="eastAsia"/>
          <w:b/>
          <w:szCs w:val="21"/>
        </w:rPr>
        <w:t>（五）</w:t>
      </w:r>
      <w:r w:rsidRPr="00227FDE">
        <w:rPr>
          <w:rFonts w:ascii="新宋体" w:eastAsia="新宋体" w:hAnsi="新宋体" w:cs="宋体" w:hint="eastAsia"/>
          <w:b/>
          <w:szCs w:val="21"/>
        </w:rPr>
        <w:t>合同的变更</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lastRenderedPageBreak/>
        <w:t>3、</w:t>
      </w:r>
      <w:r w:rsidRPr="00A22CA8">
        <w:rPr>
          <w:rFonts w:ascii="新宋体" w:eastAsia="新宋体" w:hAnsi="新宋体" w:cs="宋体" w:hint="eastAsia"/>
          <w:szCs w:val="21"/>
        </w:rPr>
        <w:tab/>
        <w:t>除了双方签署书面协议，并成为合同不可分割的一部分之外，合同条件不得有任何变更。</w:t>
      </w:r>
    </w:p>
    <w:p w:rsidR="003C29F6" w:rsidRPr="00227FDE" w:rsidRDefault="003C29F6" w:rsidP="003C29F6">
      <w:pPr>
        <w:spacing w:line="360" w:lineRule="auto"/>
        <w:rPr>
          <w:rFonts w:ascii="新宋体" w:eastAsia="新宋体" w:hAnsi="新宋体" w:cs="宋体"/>
          <w:b/>
          <w:szCs w:val="21"/>
        </w:rPr>
      </w:pPr>
      <w:r w:rsidRPr="00227FDE">
        <w:rPr>
          <w:rFonts w:ascii="宋体" w:hAnsi="宋体" w:hint="eastAsia"/>
          <w:b/>
          <w:szCs w:val="21"/>
        </w:rPr>
        <w:t>（六）</w:t>
      </w:r>
      <w:r w:rsidRPr="00227FDE">
        <w:rPr>
          <w:rFonts w:ascii="新宋体" w:eastAsia="新宋体" w:hAnsi="新宋体" w:cs="宋体" w:hint="eastAsia"/>
          <w:b/>
          <w:szCs w:val="21"/>
        </w:rPr>
        <w:t>合同转让和分包</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中标人不得以任何形式部分或全部转让其应履行的合同义务。</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在合同实施过程中，除非中标人违约，采购人不得指定分包人。</w:t>
      </w:r>
    </w:p>
    <w:p w:rsidR="003C29F6" w:rsidRPr="00227FDE" w:rsidRDefault="003C29F6" w:rsidP="003C29F6">
      <w:pPr>
        <w:spacing w:line="360" w:lineRule="auto"/>
        <w:rPr>
          <w:rFonts w:ascii="新宋体" w:eastAsia="新宋体" w:hAnsi="新宋体" w:cs="宋体"/>
          <w:b/>
          <w:szCs w:val="21"/>
        </w:rPr>
      </w:pPr>
      <w:r w:rsidRPr="00227FDE">
        <w:rPr>
          <w:rFonts w:ascii="宋体" w:hAnsi="宋体" w:hint="eastAsia"/>
          <w:b/>
          <w:szCs w:val="21"/>
        </w:rPr>
        <w:t>（七）</w:t>
      </w:r>
      <w:r w:rsidRPr="00227FDE">
        <w:rPr>
          <w:rFonts w:ascii="新宋体" w:eastAsia="新宋体" w:hAnsi="新宋体" w:cs="宋体" w:hint="eastAsia"/>
          <w:b/>
          <w:szCs w:val="21"/>
        </w:rPr>
        <w:t>解决争议的方法</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合同各方应通过友好协商，解决在执行合同过程中所发生的或与合同有关的一切争端。</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如从协商开始28天内仍不能解决，任一方可向采购人所在地的人民法院提起诉讼。</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3、</w:t>
      </w:r>
      <w:r w:rsidRPr="00A22CA8">
        <w:rPr>
          <w:rFonts w:ascii="新宋体" w:eastAsia="新宋体" w:hAnsi="新宋体" w:cs="宋体" w:hint="eastAsia"/>
          <w:szCs w:val="21"/>
        </w:rPr>
        <w:tab/>
        <w:t>在诉讼期间，除正在进行诉讼的部分外，合同的其他部分应继续执行。</w:t>
      </w:r>
    </w:p>
    <w:p w:rsidR="003C29F6" w:rsidRPr="00227FDE" w:rsidRDefault="003C29F6" w:rsidP="003C29F6">
      <w:pPr>
        <w:spacing w:line="360" w:lineRule="auto"/>
        <w:rPr>
          <w:rFonts w:ascii="新宋体" w:eastAsia="新宋体" w:hAnsi="新宋体" w:cs="宋体"/>
          <w:b/>
          <w:bCs/>
          <w:szCs w:val="21"/>
        </w:rPr>
      </w:pPr>
      <w:r w:rsidRPr="00227FDE">
        <w:rPr>
          <w:rFonts w:ascii="宋体" w:hAnsi="宋体" w:hint="eastAsia"/>
          <w:b/>
          <w:bCs/>
          <w:szCs w:val="21"/>
        </w:rPr>
        <w:t>（八）</w:t>
      </w:r>
      <w:r w:rsidRPr="00227FDE">
        <w:rPr>
          <w:rFonts w:ascii="新宋体" w:eastAsia="新宋体" w:hAnsi="新宋体" w:cs="宋体" w:hint="eastAsia"/>
          <w:b/>
          <w:bCs/>
          <w:szCs w:val="21"/>
        </w:rPr>
        <w:t>合同语言</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合同以及双方来住的与合同有关的信件、传真和其它文件应用中文书写。</w:t>
      </w:r>
    </w:p>
    <w:p w:rsidR="003C29F6" w:rsidRPr="00227FDE" w:rsidRDefault="003C29F6" w:rsidP="003C29F6">
      <w:pPr>
        <w:spacing w:line="360" w:lineRule="auto"/>
        <w:rPr>
          <w:rFonts w:ascii="新宋体" w:eastAsia="新宋体" w:hAnsi="新宋体" w:cs="宋体"/>
          <w:b/>
          <w:bCs/>
          <w:szCs w:val="21"/>
        </w:rPr>
      </w:pPr>
      <w:r w:rsidRPr="00227FDE">
        <w:rPr>
          <w:rFonts w:ascii="宋体" w:hAnsi="宋体" w:hint="eastAsia"/>
          <w:b/>
          <w:bCs/>
          <w:szCs w:val="21"/>
        </w:rPr>
        <w:t>（九）</w:t>
      </w:r>
      <w:r w:rsidRPr="00227FDE">
        <w:rPr>
          <w:rFonts w:ascii="新宋体" w:eastAsia="新宋体" w:hAnsi="新宋体" w:cs="宋体" w:hint="eastAsia"/>
          <w:b/>
          <w:bCs/>
          <w:szCs w:val="21"/>
        </w:rPr>
        <w:t>法律适用</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3C29F6" w:rsidRPr="00227FDE" w:rsidRDefault="003C29F6" w:rsidP="003C29F6">
      <w:pPr>
        <w:spacing w:line="360" w:lineRule="auto"/>
        <w:rPr>
          <w:rFonts w:ascii="新宋体" w:eastAsia="新宋体" w:hAnsi="新宋体" w:cs="宋体"/>
          <w:b/>
          <w:bCs/>
          <w:szCs w:val="21"/>
        </w:rPr>
      </w:pPr>
      <w:r w:rsidRPr="00227FDE">
        <w:rPr>
          <w:rFonts w:ascii="宋体" w:hAnsi="宋体" w:hint="eastAsia"/>
          <w:b/>
          <w:bCs/>
          <w:szCs w:val="21"/>
        </w:rPr>
        <w:t>（十）</w:t>
      </w:r>
      <w:r w:rsidRPr="00227FDE">
        <w:rPr>
          <w:rFonts w:ascii="新宋体" w:eastAsia="新宋体" w:hAnsi="新宋体" w:cs="宋体" w:hint="eastAsia"/>
          <w:b/>
          <w:bCs/>
          <w:szCs w:val="21"/>
        </w:rPr>
        <w:t>通知</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合同一方给另一方的通知均应采用书面形式，传真或快递送到对方的地址和办理签收手续。</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通知以送到之日或通知书中规定的生效之日起生效，两者中以较迟之日为准。</w:t>
      </w:r>
    </w:p>
    <w:p w:rsidR="003C29F6" w:rsidRPr="00227FDE" w:rsidRDefault="003C29F6" w:rsidP="003C29F6">
      <w:pPr>
        <w:spacing w:line="360" w:lineRule="auto"/>
        <w:rPr>
          <w:rFonts w:ascii="新宋体" w:eastAsia="新宋体" w:hAnsi="新宋体" w:cs="宋体"/>
          <w:b/>
          <w:bCs/>
          <w:szCs w:val="21"/>
        </w:rPr>
      </w:pPr>
      <w:r w:rsidRPr="00227FDE">
        <w:rPr>
          <w:rFonts w:ascii="宋体" w:hAnsi="宋体" w:hint="eastAsia"/>
          <w:b/>
          <w:bCs/>
          <w:szCs w:val="21"/>
        </w:rPr>
        <w:t>（十一）</w:t>
      </w:r>
      <w:r w:rsidRPr="00227FDE">
        <w:rPr>
          <w:rFonts w:ascii="新宋体" w:eastAsia="新宋体" w:hAnsi="新宋体" w:cs="宋体" w:hint="eastAsia"/>
          <w:b/>
          <w:bCs/>
          <w:szCs w:val="21"/>
        </w:rPr>
        <w:t>★知识产权</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A22CA8">
        <w:rPr>
          <w:rFonts w:ascii="新宋体" w:eastAsia="新宋体" w:hAnsi="新宋体" w:cs="宋体" w:hint="eastAsia"/>
          <w:szCs w:val="21"/>
        </w:rPr>
        <w:t>规</w:t>
      </w:r>
      <w:proofErr w:type="gramEnd"/>
      <w:r w:rsidRPr="00A22CA8">
        <w:rPr>
          <w:rFonts w:ascii="新宋体" w:eastAsia="新宋体" w:hAnsi="新宋体" w:cs="宋体" w:hint="eastAsia"/>
          <w:szCs w:val="21"/>
        </w:rPr>
        <w:t>性，否则依法追究其违约等责任，并将其失信违法信息依法纳入公共信用信息系统。</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3、</w:t>
      </w:r>
      <w:r w:rsidRPr="00A22CA8">
        <w:rPr>
          <w:rFonts w:ascii="新宋体" w:eastAsia="新宋体" w:hAnsi="新宋体" w:cs="宋体" w:hint="eastAsia"/>
          <w:szCs w:val="21"/>
        </w:rPr>
        <w:tab/>
        <w:t>中标人实施本项目所形成成果的知识产权归采购人所有，未经采购人许可，中标人不得随意使用。</w:t>
      </w:r>
    </w:p>
    <w:p w:rsidR="003C29F6" w:rsidRPr="00227FDE" w:rsidRDefault="003C29F6" w:rsidP="003C29F6">
      <w:pPr>
        <w:spacing w:line="360" w:lineRule="auto"/>
        <w:rPr>
          <w:rFonts w:ascii="新宋体" w:eastAsia="新宋体" w:hAnsi="新宋体" w:cs="宋体"/>
          <w:b/>
          <w:bCs/>
          <w:szCs w:val="21"/>
        </w:rPr>
      </w:pPr>
      <w:r w:rsidRPr="00227FDE">
        <w:rPr>
          <w:rFonts w:ascii="宋体" w:hAnsi="宋体" w:hint="eastAsia"/>
          <w:b/>
          <w:bCs/>
          <w:szCs w:val="21"/>
        </w:rPr>
        <w:t>（十二）</w:t>
      </w:r>
      <w:r w:rsidRPr="00227FDE">
        <w:rPr>
          <w:rFonts w:ascii="新宋体" w:eastAsia="新宋体" w:hAnsi="新宋体" w:cs="宋体" w:hint="eastAsia"/>
          <w:b/>
          <w:bCs/>
          <w:szCs w:val="21"/>
        </w:rPr>
        <w:t>合同解除和终止</w:t>
      </w:r>
    </w:p>
    <w:p w:rsidR="003C29F6" w:rsidRPr="00227FDE" w:rsidRDefault="003C29F6" w:rsidP="003C29F6">
      <w:pPr>
        <w:spacing w:line="360" w:lineRule="auto"/>
        <w:rPr>
          <w:rFonts w:ascii="新宋体" w:eastAsia="新宋体" w:hAnsi="新宋体" w:cs="宋体"/>
          <w:b/>
          <w:bCs/>
          <w:szCs w:val="21"/>
        </w:rPr>
      </w:pPr>
      <w:r w:rsidRPr="00A22CA8">
        <w:rPr>
          <w:rFonts w:ascii="新宋体" w:eastAsia="新宋体" w:hAnsi="新宋体" w:cs="宋体" w:hint="eastAsia"/>
          <w:szCs w:val="21"/>
        </w:rPr>
        <w:t>如果中标人未能在协议规定的限期或采购人同意延长的限期内提供部分或全部服务，采购人</w:t>
      </w:r>
      <w:r w:rsidRPr="00A22CA8">
        <w:rPr>
          <w:rFonts w:ascii="新宋体" w:eastAsia="新宋体" w:hAnsi="新宋体" w:cs="宋体" w:hint="eastAsia"/>
          <w:szCs w:val="21"/>
        </w:rPr>
        <w:lastRenderedPageBreak/>
        <w:t>可向中标人发出书面的违约通知书，提出解除或</w:t>
      </w:r>
      <w:proofErr w:type="gramStart"/>
      <w:r w:rsidRPr="00A22CA8">
        <w:rPr>
          <w:rFonts w:ascii="新宋体" w:eastAsia="新宋体" w:hAnsi="新宋体" w:cs="宋体" w:hint="eastAsia"/>
          <w:szCs w:val="21"/>
        </w:rPr>
        <w:t>终止部</w:t>
      </w:r>
      <w:proofErr w:type="gramEnd"/>
      <w:r w:rsidRPr="00A22CA8">
        <w:rPr>
          <w:rFonts w:ascii="新宋体" w:eastAsia="新宋体" w:hAnsi="新宋体" w:cs="宋体" w:hint="eastAsia"/>
          <w:szCs w:val="21"/>
        </w:rPr>
        <w:t>份或全部协议。采购人可在任何时候出于自身的</w:t>
      </w:r>
      <w:proofErr w:type="gramStart"/>
      <w:r w:rsidRPr="00A22CA8">
        <w:rPr>
          <w:rFonts w:ascii="新宋体" w:eastAsia="新宋体" w:hAnsi="新宋体" w:cs="宋体" w:hint="eastAsia"/>
          <w:szCs w:val="21"/>
        </w:rPr>
        <w:t>便利向</w:t>
      </w:r>
      <w:proofErr w:type="gramEnd"/>
      <w:r w:rsidRPr="00A22CA8">
        <w:rPr>
          <w:rFonts w:ascii="新宋体" w:eastAsia="新宋体" w:hAnsi="新宋体" w:cs="宋体" w:hint="eastAsia"/>
          <w:szCs w:val="21"/>
        </w:rPr>
        <w:t>中标人发出书面通知终止部分合同，采购人在合同总价中扣除该终止部分服务的价款，并不再</w:t>
      </w:r>
      <w:r w:rsidRPr="00227FDE">
        <w:rPr>
          <w:rFonts w:ascii="新宋体" w:eastAsia="新宋体" w:hAnsi="新宋体" w:cs="宋体" w:hint="eastAsia"/>
          <w:szCs w:val="21"/>
        </w:rPr>
        <w:t>对中标人</w:t>
      </w:r>
      <w:proofErr w:type="gramStart"/>
      <w:r w:rsidRPr="00227FDE">
        <w:rPr>
          <w:rFonts w:ascii="新宋体" w:eastAsia="新宋体" w:hAnsi="新宋体" w:cs="宋体" w:hint="eastAsia"/>
          <w:szCs w:val="21"/>
        </w:rPr>
        <w:t>作出</w:t>
      </w:r>
      <w:proofErr w:type="gramEnd"/>
      <w:r w:rsidRPr="00227FDE">
        <w:rPr>
          <w:rFonts w:ascii="新宋体" w:eastAsia="新宋体" w:hAnsi="新宋体" w:cs="宋体" w:hint="eastAsia"/>
          <w:szCs w:val="21"/>
        </w:rPr>
        <w:t>额外赔偿。</w:t>
      </w:r>
    </w:p>
    <w:p w:rsidR="003C29F6" w:rsidRPr="00227FDE" w:rsidRDefault="003C29F6" w:rsidP="003C29F6">
      <w:pPr>
        <w:spacing w:line="360" w:lineRule="auto"/>
        <w:rPr>
          <w:rFonts w:ascii="新宋体" w:eastAsia="新宋体" w:hAnsi="新宋体" w:cs="宋体"/>
          <w:b/>
          <w:bCs/>
          <w:szCs w:val="21"/>
        </w:rPr>
      </w:pPr>
      <w:r w:rsidRPr="00227FDE">
        <w:rPr>
          <w:rFonts w:ascii="新宋体" w:eastAsia="新宋体" w:hAnsi="新宋体" w:cs="宋体" w:hint="eastAsia"/>
          <w:b/>
          <w:bCs/>
          <w:szCs w:val="21"/>
        </w:rPr>
        <w:t>（十三）税费</w:t>
      </w:r>
    </w:p>
    <w:p w:rsidR="003C29F6"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中国政府根据现行税法向中标人征收的与合同有关的一切税费均由中标人负责。</w:t>
      </w:r>
    </w:p>
    <w:p w:rsidR="003C29F6" w:rsidRDefault="003C29F6" w:rsidP="003C29F6">
      <w:pPr>
        <w:pStyle w:val="3"/>
        <w:rPr>
          <w:rFonts w:ascii="新宋体" w:eastAsia="新宋体" w:hAnsi="新宋体"/>
          <w:kern w:val="44"/>
          <w:szCs w:val="28"/>
        </w:rPr>
      </w:pPr>
      <w:r>
        <w:rPr>
          <w:rFonts w:ascii="新宋体" w:eastAsia="新宋体" w:hAnsi="新宋体" w:hint="eastAsia"/>
          <w:kern w:val="44"/>
          <w:szCs w:val="28"/>
        </w:rPr>
        <w:t>六、投标报价</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3、除非采购机构通过修改招标文件予以更正，否则，投标人应毫无例外地按招标文件所列的清单</w:t>
      </w:r>
      <w:proofErr w:type="gramStart"/>
      <w:r w:rsidRPr="00A22CA8">
        <w:rPr>
          <w:rFonts w:ascii="新宋体" w:eastAsia="新宋体" w:hAnsi="新宋体" w:cs="宋体" w:hint="eastAsia"/>
          <w:szCs w:val="21"/>
        </w:rPr>
        <w:t>中项目</w:t>
      </w:r>
      <w:proofErr w:type="gramEnd"/>
      <w:r w:rsidRPr="00A22CA8">
        <w:rPr>
          <w:rFonts w:ascii="新宋体" w:eastAsia="新宋体" w:hAnsi="新宋体" w:cs="宋体" w:hint="eastAsia"/>
          <w:szCs w:val="21"/>
        </w:rPr>
        <w:t>和数量填报综合单价或总价。投标人未</w:t>
      </w:r>
      <w:proofErr w:type="gramStart"/>
      <w:r w:rsidRPr="00A22CA8">
        <w:rPr>
          <w:rFonts w:ascii="新宋体" w:eastAsia="新宋体" w:hAnsi="新宋体" w:cs="宋体" w:hint="eastAsia"/>
          <w:szCs w:val="21"/>
        </w:rPr>
        <w:t>填综合</w:t>
      </w:r>
      <w:proofErr w:type="gramEnd"/>
      <w:r w:rsidRPr="00A22CA8">
        <w:rPr>
          <w:rFonts w:ascii="新宋体" w:eastAsia="新宋体" w:hAnsi="新宋体" w:cs="宋体" w:hint="eastAsia"/>
          <w:szCs w:val="21"/>
        </w:rPr>
        <w:t>单价或总价的项目，在实施后，将不得以支付，并视作该项费用已包括在其它有价款的综合单价或总价内。</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3C29F6" w:rsidRPr="00A22CA8"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3C29F6" w:rsidRDefault="003C29F6" w:rsidP="003C29F6">
      <w:pPr>
        <w:spacing w:line="360" w:lineRule="auto"/>
        <w:rPr>
          <w:rFonts w:ascii="新宋体" w:eastAsia="新宋体" w:hAnsi="新宋体" w:cs="宋体"/>
          <w:szCs w:val="21"/>
        </w:rPr>
      </w:pPr>
      <w:r w:rsidRPr="00A22CA8">
        <w:rPr>
          <w:rFonts w:ascii="新宋体" w:eastAsia="新宋体" w:hAnsi="新宋体" w:cs="宋体" w:hint="eastAsia"/>
          <w:szCs w:val="21"/>
        </w:rPr>
        <w:t>7、★投标人须提供《投标分项报价表》，说明其投标报价的组成。</w:t>
      </w:r>
    </w:p>
    <w:p w:rsidR="00E85DE3" w:rsidRPr="003C29F6" w:rsidRDefault="00E85DE3">
      <w:bookmarkStart w:id="0" w:name="_GoBack"/>
      <w:bookmarkEnd w:id="0"/>
    </w:p>
    <w:sectPr w:rsidR="00E85DE3" w:rsidRPr="003C29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9F6" w:rsidRDefault="003C29F6" w:rsidP="003C29F6">
      <w:r>
        <w:separator/>
      </w:r>
    </w:p>
  </w:endnote>
  <w:endnote w:type="continuationSeparator" w:id="0">
    <w:p w:rsidR="003C29F6" w:rsidRDefault="003C29F6" w:rsidP="003C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9F6" w:rsidRDefault="003C29F6" w:rsidP="003C29F6">
      <w:r>
        <w:separator/>
      </w:r>
    </w:p>
  </w:footnote>
  <w:footnote w:type="continuationSeparator" w:id="0">
    <w:p w:rsidR="003C29F6" w:rsidRDefault="003C29F6" w:rsidP="003C29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828"/>
    <w:rsid w:val="003C29F6"/>
    <w:rsid w:val="00821828"/>
    <w:rsid w:val="00E85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9F6"/>
    <w:pPr>
      <w:widowControl w:val="0"/>
      <w:jc w:val="both"/>
    </w:pPr>
    <w:rPr>
      <w:rFonts w:ascii="Times New Roman" w:eastAsia="宋体" w:hAnsi="Times New Roman" w:cs="Times New Roman"/>
      <w:szCs w:val="24"/>
    </w:rPr>
  </w:style>
  <w:style w:type="paragraph" w:styleId="3">
    <w:name w:val="heading 3"/>
    <w:basedOn w:val="4"/>
    <w:next w:val="a"/>
    <w:link w:val="3Char1"/>
    <w:qFormat/>
    <w:rsid w:val="003C29F6"/>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C29F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9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9F6"/>
    <w:rPr>
      <w:sz w:val="18"/>
      <w:szCs w:val="18"/>
    </w:rPr>
  </w:style>
  <w:style w:type="paragraph" w:styleId="a4">
    <w:name w:val="footer"/>
    <w:basedOn w:val="a"/>
    <w:link w:val="Char0"/>
    <w:uiPriority w:val="99"/>
    <w:unhideWhenUsed/>
    <w:rsid w:val="003C29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9F6"/>
    <w:rPr>
      <w:sz w:val="18"/>
      <w:szCs w:val="18"/>
    </w:rPr>
  </w:style>
  <w:style w:type="character" w:customStyle="1" w:styleId="3Char">
    <w:name w:val="标题 3 Char"/>
    <w:basedOn w:val="a0"/>
    <w:uiPriority w:val="9"/>
    <w:semiHidden/>
    <w:rsid w:val="003C29F6"/>
    <w:rPr>
      <w:rFonts w:ascii="Times New Roman" w:eastAsia="宋体" w:hAnsi="Times New Roman" w:cs="Times New Roman"/>
      <w:b/>
      <w:bCs/>
      <w:sz w:val="32"/>
      <w:szCs w:val="32"/>
    </w:rPr>
  </w:style>
  <w:style w:type="character" w:customStyle="1" w:styleId="3Char1">
    <w:name w:val="标题 3 Char1"/>
    <w:link w:val="3"/>
    <w:qFormat/>
    <w:rsid w:val="003C29F6"/>
    <w:rPr>
      <w:rFonts w:ascii="宋体" w:eastAsia="宋体" w:hAnsi="宋体" w:cs="Times New Roman"/>
      <w:b/>
      <w:bCs/>
      <w:sz w:val="28"/>
      <w:szCs w:val="32"/>
    </w:rPr>
  </w:style>
  <w:style w:type="character" w:customStyle="1" w:styleId="4Char">
    <w:name w:val="标题 4 Char"/>
    <w:basedOn w:val="a0"/>
    <w:link w:val="4"/>
    <w:uiPriority w:val="9"/>
    <w:semiHidden/>
    <w:rsid w:val="003C29F6"/>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9F6"/>
    <w:pPr>
      <w:widowControl w:val="0"/>
      <w:jc w:val="both"/>
    </w:pPr>
    <w:rPr>
      <w:rFonts w:ascii="Times New Roman" w:eastAsia="宋体" w:hAnsi="Times New Roman" w:cs="Times New Roman"/>
      <w:szCs w:val="24"/>
    </w:rPr>
  </w:style>
  <w:style w:type="paragraph" w:styleId="3">
    <w:name w:val="heading 3"/>
    <w:basedOn w:val="4"/>
    <w:next w:val="a"/>
    <w:link w:val="3Char1"/>
    <w:qFormat/>
    <w:rsid w:val="003C29F6"/>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C29F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9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9F6"/>
    <w:rPr>
      <w:sz w:val="18"/>
      <w:szCs w:val="18"/>
    </w:rPr>
  </w:style>
  <w:style w:type="paragraph" w:styleId="a4">
    <w:name w:val="footer"/>
    <w:basedOn w:val="a"/>
    <w:link w:val="Char0"/>
    <w:uiPriority w:val="99"/>
    <w:unhideWhenUsed/>
    <w:rsid w:val="003C29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9F6"/>
    <w:rPr>
      <w:sz w:val="18"/>
      <w:szCs w:val="18"/>
    </w:rPr>
  </w:style>
  <w:style w:type="character" w:customStyle="1" w:styleId="3Char">
    <w:name w:val="标题 3 Char"/>
    <w:basedOn w:val="a0"/>
    <w:uiPriority w:val="9"/>
    <w:semiHidden/>
    <w:rsid w:val="003C29F6"/>
    <w:rPr>
      <w:rFonts w:ascii="Times New Roman" w:eastAsia="宋体" w:hAnsi="Times New Roman" w:cs="Times New Roman"/>
      <w:b/>
      <w:bCs/>
      <w:sz w:val="32"/>
      <w:szCs w:val="32"/>
    </w:rPr>
  </w:style>
  <w:style w:type="character" w:customStyle="1" w:styleId="3Char1">
    <w:name w:val="标题 3 Char1"/>
    <w:link w:val="3"/>
    <w:qFormat/>
    <w:rsid w:val="003C29F6"/>
    <w:rPr>
      <w:rFonts w:ascii="宋体" w:eastAsia="宋体" w:hAnsi="宋体" w:cs="Times New Roman"/>
      <w:b/>
      <w:bCs/>
      <w:sz w:val="28"/>
      <w:szCs w:val="32"/>
    </w:rPr>
  </w:style>
  <w:style w:type="character" w:customStyle="1" w:styleId="4Char">
    <w:name w:val="标题 4 Char"/>
    <w:basedOn w:val="a0"/>
    <w:link w:val="4"/>
    <w:uiPriority w:val="9"/>
    <w:semiHidden/>
    <w:rsid w:val="003C29F6"/>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717</Words>
  <Characters>4088</Characters>
  <Application>Microsoft Office Word</Application>
  <DocSecurity>0</DocSecurity>
  <Lines>34</Lines>
  <Paragraphs>9</Paragraphs>
  <ScaleCrop>false</ScaleCrop>
  <Company/>
  <LinksUpToDate>false</LinksUpToDate>
  <CharactersWithSpaces>4796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2024-04-30T05:33:00Z</dcterms:created>
  <dcterms:modified xsi:type="dcterms:W3CDTF">2024-04-30T05:34:00Z</dcterms:modified>
</cp:coreProperties>
</file>