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B247C8" w14:textId="77777777" w:rsidR="0085031C" w:rsidRPr="0085031C" w:rsidRDefault="0085031C" w:rsidP="0085031C">
      <w:pPr>
        <w:keepNext/>
        <w:keepLines/>
        <w:spacing w:before="260" w:after="260"/>
        <w:outlineLvl w:val="2"/>
        <w:rPr>
          <w:rFonts w:ascii="新宋体" w:eastAsia="新宋体" w:hAnsi="新宋体" w:cs="Times New Roman"/>
          <w:b/>
          <w:bCs/>
          <w:kern w:val="44"/>
          <w:sz w:val="28"/>
          <w:szCs w:val="28"/>
        </w:rPr>
      </w:pPr>
      <w:r w:rsidRPr="0085031C">
        <w:rPr>
          <w:rFonts w:ascii="新宋体" w:eastAsia="新宋体" w:hAnsi="新宋体" w:cs="Times New Roman" w:hint="eastAsia"/>
          <w:b/>
          <w:bCs/>
          <w:kern w:val="44"/>
          <w:sz w:val="28"/>
          <w:szCs w:val="28"/>
        </w:rPr>
        <w:t>三、项目概况</w:t>
      </w:r>
    </w:p>
    <w:p w14:paraId="07789C9A" w14:textId="77777777" w:rsidR="0085031C" w:rsidRPr="0085031C" w:rsidRDefault="0085031C" w:rsidP="0085031C">
      <w:pPr>
        <w:spacing w:line="360" w:lineRule="auto"/>
        <w:rPr>
          <w:rFonts w:ascii="新宋体" w:eastAsia="新宋体" w:hAnsi="新宋体" w:cs="宋体"/>
          <w:szCs w:val="21"/>
        </w:rPr>
      </w:pPr>
      <w:r w:rsidRPr="0085031C">
        <w:rPr>
          <w:rFonts w:ascii="新宋体" w:eastAsia="新宋体" w:hAnsi="新宋体" w:cs="宋体" w:hint="eastAsia"/>
          <w:szCs w:val="21"/>
        </w:rPr>
        <w:t>（一）</w:t>
      </w:r>
      <w:r w:rsidRPr="0085031C">
        <w:rPr>
          <w:rFonts w:ascii="新宋体" w:eastAsia="新宋体" w:hAnsi="新宋体" w:cs="宋体"/>
          <w:szCs w:val="21"/>
        </w:rPr>
        <w:t>预算</w:t>
      </w:r>
      <w:r w:rsidRPr="0085031C">
        <w:rPr>
          <w:rFonts w:ascii="新宋体" w:eastAsia="新宋体" w:hAnsi="新宋体" w:cs="宋体" w:hint="eastAsia"/>
          <w:szCs w:val="21"/>
        </w:rPr>
        <w:t>金额:</w:t>
      </w:r>
      <w:r w:rsidRPr="0085031C">
        <w:rPr>
          <w:rFonts w:ascii="Times New Roman" w:eastAsia="宋体" w:hAnsi="Times New Roman" w:cs="Times New Roman" w:hint="eastAsia"/>
          <w:szCs w:val="24"/>
        </w:rPr>
        <w:t xml:space="preserve"> </w:t>
      </w:r>
      <w:r w:rsidRPr="0085031C">
        <w:rPr>
          <w:rFonts w:ascii="新宋体" w:eastAsia="新宋体" w:hAnsi="新宋体" w:cs="宋体" w:hint="eastAsia"/>
          <w:szCs w:val="21"/>
        </w:rPr>
        <w:t>人民币玖拾肆万陆仟元整（946,000.00），</w:t>
      </w:r>
      <w:r w:rsidRPr="0085031C">
        <w:rPr>
          <w:rFonts w:ascii="新宋体" w:eastAsia="新宋体" w:hAnsi="新宋体" w:cs="宋体"/>
          <w:szCs w:val="21"/>
        </w:rPr>
        <w:t>最高投标限价</w:t>
      </w:r>
      <w:r w:rsidRPr="0085031C">
        <w:rPr>
          <w:rFonts w:ascii="新宋体" w:eastAsia="新宋体" w:hAnsi="新宋体" w:cs="宋体" w:hint="eastAsia"/>
          <w:szCs w:val="21"/>
        </w:rPr>
        <w:t>:</w:t>
      </w:r>
      <w:r w:rsidRPr="0085031C">
        <w:rPr>
          <w:rFonts w:ascii="Times New Roman" w:eastAsia="宋体" w:hAnsi="Times New Roman" w:cs="Times New Roman" w:hint="eastAsia"/>
          <w:szCs w:val="24"/>
        </w:rPr>
        <w:t xml:space="preserve"> </w:t>
      </w:r>
      <w:r w:rsidRPr="0085031C">
        <w:rPr>
          <w:rFonts w:ascii="新宋体" w:eastAsia="新宋体" w:hAnsi="新宋体" w:cs="宋体" w:hint="eastAsia"/>
          <w:szCs w:val="21"/>
        </w:rPr>
        <w:t>人民币玖拾肆万陆仟元整（946,000.00）。</w:t>
      </w:r>
    </w:p>
    <w:p w14:paraId="391C645C" w14:textId="77777777" w:rsidR="0085031C" w:rsidRPr="0085031C" w:rsidRDefault="0085031C" w:rsidP="0085031C">
      <w:pPr>
        <w:spacing w:line="360" w:lineRule="auto"/>
        <w:rPr>
          <w:rFonts w:ascii="新宋体" w:eastAsia="新宋体" w:hAnsi="新宋体" w:cs="宋体"/>
          <w:szCs w:val="21"/>
        </w:rPr>
      </w:pPr>
      <w:r w:rsidRPr="0085031C">
        <w:rPr>
          <w:rFonts w:ascii="新宋体" w:eastAsia="新宋体" w:hAnsi="新宋体" w:cs="宋体" w:hint="eastAsia"/>
          <w:szCs w:val="21"/>
        </w:rPr>
        <w:t xml:space="preserve">（二）项目概况: </w:t>
      </w:r>
    </w:p>
    <w:p w14:paraId="114301E7" w14:textId="77777777" w:rsidR="0085031C" w:rsidRPr="0085031C" w:rsidRDefault="0085031C" w:rsidP="0085031C">
      <w:pPr>
        <w:spacing w:line="360" w:lineRule="auto"/>
        <w:ind w:firstLineChars="200" w:firstLine="420"/>
        <w:rPr>
          <w:rFonts w:ascii="新宋体" w:eastAsia="新宋体" w:hAnsi="新宋体" w:cs="Times New Roman"/>
          <w:szCs w:val="21"/>
        </w:rPr>
      </w:pPr>
      <w:r w:rsidRPr="0085031C">
        <w:rPr>
          <w:rFonts w:ascii="新宋体" w:eastAsia="新宋体" w:hAnsi="新宋体" w:cs="Times New Roman" w:hint="eastAsia"/>
          <w:szCs w:val="21"/>
        </w:rPr>
        <w:t>为贯彻落实《中华人民共和国土壤污染防治法》、《关于将一批省级行政职权事项调整由广州、深圳市实施的决定》（粤府令第281号）、《关于委托广州、深圳市组织建设用地土壤污染风险管控和修复有关报告评审工作的通知》（粤环函〔2021〕127号）、《建设用地土壤污染状况调查、风险评估、风险管控及修复效果评估报告评审指南》（环办土壤〔2019〕63号）、《深圳市建设用地土壤污染风险管控和修复报告评审工作程序（2024年版）》（深环〔2024〕198号）等文件要求，需委托第三方专业技术团队为全市建设用地土壤污染状况初步调查、详细调查、风险评估、风险管控效果评估、修复效果评估提供技术支撑，协助做好过程质量监督工作，确保我市建设用地土壤环境管理工作的科学性和规范性。</w:t>
      </w:r>
    </w:p>
    <w:p w14:paraId="52ACC4A6" w14:textId="77777777" w:rsidR="0085031C" w:rsidRPr="0085031C" w:rsidRDefault="0085031C" w:rsidP="0085031C">
      <w:pPr>
        <w:rPr>
          <w:rFonts w:ascii="新宋体" w:eastAsia="新宋体" w:hAnsi="新宋体" w:cs="Times New Roman"/>
          <w:b/>
          <w:bCs/>
          <w:szCs w:val="21"/>
        </w:rPr>
      </w:pPr>
    </w:p>
    <w:p w14:paraId="4900E3F4" w14:textId="77777777" w:rsidR="0085031C" w:rsidRPr="0085031C" w:rsidRDefault="0085031C" w:rsidP="0085031C">
      <w:pPr>
        <w:keepNext/>
        <w:keepLines/>
        <w:spacing w:before="260" w:after="260"/>
        <w:outlineLvl w:val="2"/>
        <w:rPr>
          <w:rFonts w:ascii="新宋体" w:eastAsia="新宋体" w:hAnsi="新宋体" w:cs="Times New Roman"/>
          <w:b/>
          <w:bCs/>
          <w:kern w:val="44"/>
          <w:sz w:val="28"/>
          <w:szCs w:val="28"/>
        </w:rPr>
      </w:pPr>
      <w:r w:rsidRPr="0085031C">
        <w:rPr>
          <w:rFonts w:ascii="新宋体" w:eastAsia="新宋体" w:hAnsi="新宋体" w:cs="Times New Roman" w:hint="eastAsia"/>
          <w:b/>
          <w:bCs/>
          <w:kern w:val="44"/>
          <w:sz w:val="28"/>
          <w:szCs w:val="28"/>
        </w:rPr>
        <w:t>四、项目术要求</w:t>
      </w:r>
    </w:p>
    <w:p w14:paraId="4235E4B4" w14:textId="77777777" w:rsidR="0085031C" w:rsidRPr="0085031C" w:rsidRDefault="0085031C" w:rsidP="0085031C">
      <w:pPr>
        <w:spacing w:line="360" w:lineRule="auto"/>
        <w:rPr>
          <w:rFonts w:ascii="新宋体" w:eastAsia="新宋体" w:hAnsi="新宋体" w:cs="Times New Roman"/>
          <w:b/>
          <w:szCs w:val="24"/>
        </w:rPr>
      </w:pPr>
      <w:r w:rsidRPr="0085031C">
        <w:rPr>
          <w:rFonts w:ascii="新宋体" w:eastAsia="新宋体" w:hAnsi="新宋体" w:cs="Times New Roman" w:hint="eastAsia"/>
          <w:b/>
          <w:szCs w:val="24"/>
        </w:rPr>
        <w:t>（一）★服务内容</w:t>
      </w:r>
    </w:p>
    <w:p w14:paraId="289397CC" w14:textId="77777777" w:rsidR="0085031C" w:rsidRPr="0085031C" w:rsidRDefault="0085031C" w:rsidP="0085031C">
      <w:pPr>
        <w:spacing w:line="360" w:lineRule="auto"/>
        <w:rPr>
          <w:rFonts w:ascii="新宋体" w:eastAsia="新宋体" w:hAnsi="新宋体" w:cs="Times New Roman"/>
          <w:bCs/>
          <w:szCs w:val="24"/>
        </w:rPr>
      </w:pPr>
      <w:r w:rsidRPr="0085031C">
        <w:rPr>
          <w:rFonts w:ascii="新宋体" w:eastAsia="新宋体" w:hAnsi="新宋体" w:cs="Times New Roman" w:hint="eastAsia"/>
          <w:bCs/>
          <w:szCs w:val="24"/>
        </w:rPr>
        <w:t>1、土壤污染状况初步调查报告质量抽查复核</w:t>
      </w:r>
    </w:p>
    <w:p w14:paraId="41332EBF" w14:textId="77777777" w:rsidR="0085031C" w:rsidRPr="0085031C" w:rsidRDefault="0085031C" w:rsidP="0085031C">
      <w:pPr>
        <w:spacing w:line="360" w:lineRule="auto"/>
        <w:rPr>
          <w:rFonts w:ascii="新宋体" w:eastAsia="新宋体" w:hAnsi="新宋体" w:cs="Times New Roman"/>
          <w:bCs/>
          <w:szCs w:val="24"/>
        </w:rPr>
      </w:pPr>
      <w:r w:rsidRPr="0085031C">
        <w:rPr>
          <w:rFonts w:ascii="新宋体" w:eastAsia="新宋体" w:hAnsi="新宋体" w:cs="Times New Roman" w:hint="eastAsia"/>
          <w:bCs/>
          <w:szCs w:val="24"/>
        </w:rPr>
        <w:t>对合同期内完成专家评审的土壤污染状况初步调查报告开展书面技术复核、留样复测或重采重测，书面技术复核的报告数量不少于28份，留样复测或重采重测的报告数量不少于4份。</w:t>
      </w:r>
    </w:p>
    <w:p w14:paraId="639533B8" w14:textId="77777777" w:rsidR="0085031C" w:rsidRPr="0085031C" w:rsidRDefault="0085031C" w:rsidP="0085031C">
      <w:pPr>
        <w:spacing w:line="360" w:lineRule="auto"/>
        <w:rPr>
          <w:rFonts w:ascii="新宋体" w:eastAsia="新宋体" w:hAnsi="新宋体" w:cs="Times New Roman"/>
          <w:bCs/>
          <w:szCs w:val="24"/>
        </w:rPr>
      </w:pPr>
      <w:r w:rsidRPr="0085031C">
        <w:rPr>
          <w:rFonts w:ascii="新宋体" w:eastAsia="新宋体" w:hAnsi="新宋体" w:cs="Times New Roman" w:hint="eastAsia"/>
          <w:bCs/>
          <w:szCs w:val="24"/>
        </w:rPr>
        <w:t>2、土壤污染状况详细调查报告、土壤污染风险评估报告、风险管控及修复效果评估报告技术评审</w:t>
      </w:r>
    </w:p>
    <w:p w14:paraId="6DEE0DFB" w14:textId="77777777" w:rsidR="0085031C" w:rsidRPr="0085031C" w:rsidRDefault="0085031C" w:rsidP="0085031C">
      <w:pPr>
        <w:spacing w:line="360" w:lineRule="auto"/>
        <w:rPr>
          <w:rFonts w:ascii="新宋体" w:eastAsia="新宋体" w:hAnsi="新宋体" w:cs="Times New Roman"/>
          <w:bCs/>
          <w:szCs w:val="24"/>
        </w:rPr>
      </w:pPr>
      <w:r w:rsidRPr="0085031C">
        <w:rPr>
          <w:rFonts w:ascii="新宋体" w:eastAsia="新宋体" w:hAnsi="新宋体" w:cs="Times New Roman" w:hint="eastAsia"/>
          <w:bCs/>
          <w:szCs w:val="24"/>
        </w:rPr>
        <w:t>落实《深圳市建设用地土壤污染风险管控和修复报告评审工作程序（2024年版）》（深环〔2024〕198号）要求，对合同期内上传至广东省建设用地污染地块信息系统的土壤污染状况详细调查报告、风险评估报告、风险管控效果评估报告、修复效果评估报告开展形式审查和技术初审，针对每份报告出具形式审查意见和技术初审意见。对符合专家评审要求的报告组织专家评审，出具专家评审意见。</w:t>
      </w:r>
    </w:p>
    <w:p w14:paraId="609B44DA" w14:textId="77777777" w:rsidR="0085031C" w:rsidRPr="0085031C" w:rsidRDefault="0085031C" w:rsidP="0085031C">
      <w:pPr>
        <w:spacing w:line="360" w:lineRule="auto"/>
        <w:rPr>
          <w:rFonts w:ascii="新宋体" w:eastAsia="新宋体" w:hAnsi="新宋体" w:cs="Times New Roman"/>
          <w:bCs/>
          <w:szCs w:val="24"/>
        </w:rPr>
      </w:pPr>
      <w:r w:rsidRPr="0085031C">
        <w:rPr>
          <w:rFonts w:ascii="新宋体" w:eastAsia="新宋体" w:hAnsi="新宋体" w:cs="Times New Roman" w:hint="eastAsia"/>
          <w:bCs/>
          <w:szCs w:val="24"/>
        </w:rPr>
        <w:t>按年度统计分析全市土壤污染状况详细调查报告、风险评估报告、风险管控效果评估报告、修复效果评估报告从业单位编制的报告在形式审查、技术初审、专家评审“三级”评审环节</w:t>
      </w:r>
      <w:r w:rsidRPr="0085031C">
        <w:rPr>
          <w:rFonts w:ascii="新宋体" w:eastAsia="新宋体" w:hAnsi="新宋体" w:cs="Times New Roman" w:hint="eastAsia"/>
          <w:bCs/>
          <w:szCs w:val="24"/>
        </w:rPr>
        <w:lastRenderedPageBreak/>
        <w:t>的一次性通过率。</w:t>
      </w:r>
    </w:p>
    <w:p w14:paraId="3FAD43F9" w14:textId="77777777" w:rsidR="0085031C" w:rsidRPr="0085031C" w:rsidRDefault="0085031C" w:rsidP="0085031C">
      <w:pPr>
        <w:spacing w:line="360" w:lineRule="auto"/>
        <w:rPr>
          <w:rFonts w:ascii="新宋体" w:eastAsia="新宋体" w:hAnsi="新宋体" w:cs="Times New Roman"/>
          <w:bCs/>
          <w:szCs w:val="24"/>
        </w:rPr>
      </w:pPr>
      <w:r w:rsidRPr="0085031C">
        <w:rPr>
          <w:rFonts w:ascii="新宋体" w:eastAsia="新宋体" w:hAnsi="新宋体" w:cs="Times New Roman" w:hint="eastAsia"/>
          <w:bCs/>
          <w:szCs w:val="24"/>
        </w:rPr>
        <w:t>按年度梳理汇总土壤污染状况详细调查报告、风险评估报告、风险管控效果评估报告、修复效果评估报告评审情况，汇总各类报告质量、普遍存在的技术问题，以及总结各报告评审过程等，并形成技术总结报告。</w:t>
      </w:r>
    </w:p>
    <w:p w14:paraId="75158D0F" w14:textId="77777777" w:rsidR="0085031C" w:rsidRPr="0085031C" w:rsidRDefault="0085031C" w:rsidP="0085031C">
      <w:pPr>
        <w:spacing w:line="360" w:lineRule="auto"/>
        <w:rPr>
          <w:rFonts w:ascii="新宋体" w:eastAsia="新宋体" w:hAnsi="新宋体" w:cs="Times New Roman"/>
          <w:bCs/>
          <w:szCs w:val="24"/>
        </w:rPr>
      </w:pPr>
      <w:r w:rsidRPr="0085031C">
        <w:rPr>
          <w:rFonts w:ascii="新宋体" w:eastAsia="新宋体" w:hAnsi="新宋体" w:cs="Times New Roman" w:hint="eastAsia"/>
          <w:bCs/>
          <w:szCs w:val="24"/>
        </w:rPr>
        <w:t>3、土壤污染状况详细调查、效果评估过程质量控制</w:t>
      </w:r>
    </w:p>
    <w:p w14:paraId="56D15DFA" w14:textId="77777777" w:rsidR="0085031C" w:rsidRPr="0085031C" w:rsidRDefault="0085031C" w:rsidP="0085031C">
      <w:pPr>
        <w:spacing w:line="360" w:lineRule="auto"/>
        <w:rPr>
          <w:rFonts w:ascii="新宋体" w:eastAsia="新宋体" w:hAnsi="新宋体" w:cs="Times New Roman"/>
          <w:bCs/>
          <w:szCs w:val="24"/>
        </w:rPr>
      </w:pPr>
      <w:r w:rsidRPr="0085031C">
        <w:rPr>
          <w:rFonts w:ascii="新宋体" w:eastAsia="新宋体" w:hAnsi="新宋体" w:cs="Times New Roman" w:hint="eastAsia"/>
          <w:bCs/>
          <w:szCs w:val="24"/>
        </w:rPr>
        <w:t>落实国家和深圳市建设用地土壤环境管理质量控制相关要求，通过现场旁站检查、样品抽查复检或重新采样测试等方式，评估全市污染地块土壤污染状况详细调查、风险管控效果评估、修复效果评估等工作质量，提出质量控制建议。</w:t>
      </w:r>
    </w:p>
    <w:p w14:paraId="390F1E75" w14:textId="77777777" w:rsidR="0085031C" w:rsidRPr="0085031C" w:rsidRDefault="0085031C" w:rsidP="0085031C">
      <w:pPr>
        <w:spacing w:line="360" w:lineRule="auto"/>
        <w:rPr>
          <w:rFonts w:ascii="新宋体" w:eastAsia="新宋体" w:hAnsi="新宋体" w:cs="Times New Roman"/>
          <w:b/>
          <w:szCs w:val="24"/>
        </w:rPr>
      </w:pPr>
      <w:r w:rsidRPr="0085031C">
        <w:rPr>
          <w:rFonts w:ascii="新宋体" w:eastAsia="新宋体" w:hAnsi="新宋体" w:cs="Times New Roman" w:hint="eastAsia"/>
          <w:b/>
          <w:szCs w:val="24"/>
        </w:rPr>
        <w:t>（二）服务方式</w:t>
      </w:r>
    </w:p>
    <w:p w14:paraId="141031CB" w14:textId="77777777" w:rsidR="0085031C" w:rsidRPr="0085031C" w:rsidRDefault="0085031C" w:rsidP="0085031C">
      <w:pPr>
        <w:spacing w:line="360" w:lineRule="auto"/>
        <w:rPr>
          <w:rFonts w:ascii="新宋体" w:eastAsia="新宋体" w:hAnsi="新宋体" w:cs="Times New Roman"/>
          <w:bCs/>
          <w:szCs w:val="24"/>
        </w:rPr>
      </w:pPr>
      <w:r w:rsidRPr="0085031C">
        <w:rPr>
          <w:rFonts w:ascii="新宋体" w:eastAsia="新宋体" w:hAnsi="新宋体" w:cs="Times New Roman" w:hint="eastAsia"/>
          <w:bCs/>
          <w:szCs w:val="24"/>
        </w:rPr>
        <w:t>采用书面审查、专家评审、现场踏勘、样品检测等方式提供服务。</w:t>
      </w:r>
    </w:p>
    <w:p w14:paraId="4C52F091" w14:textId="77777777" w:rsidR="0085031C" w:rsidRPr="0085031C" w:rsidRDefault="0085031C" w:rsidP="0085031C">
      <w:pPr>
        <w:spacing w:line="360" w:lineRule="auto"/>
        <w:rPr>
          <w:rFonts w:ascii="新宋体" w:eastAsia="新宋体" w:hAnsi="新宋体" w:cs="Times New Roman"/>
          <w:b/>
          <w:szCs w:val="24"/>
        </w:rPr>
      </w:pPr>
      <w:r w:rsidRPr="0085031C">
        <w:rPr>
          <w:rFonts w:ascii="新宋体" w:eastAsia="新宋体" w:hAnsi="新宋体" w:cs="Times New Roman" w:hint="eastAsia"/>
          <w:b/>
          <w:szCs w:val="24"/>
        </w:rPr>
        <w:t>（三）★提交成果</w:t>
      </w:r>
    </w:p>
    <w:p w14:paraId="24E3D0E1" w14:textId="77777777" w:rsidR="0085031C" w:rsidRPr="0085031C" w:rsidRDefault="0085031C" w:rsidP="0085031C">
      <w:pPr>
        <w:spacing w:line="360" w:lineRule="auto"/>
        <w:rPr>
          <w:rFonts w:ascii="新宋体" w:eastAsia="新宋体" w:hAnsi="新宋体" w:cs="Times New Roman"/>
          <w:bCs/>
          <w:szCs w:val="24"/>
        </w:rPr>
      </w:pPr>
      <w:r w:rsidRPr="0085031C">
        <w:rPr>
          <w:rFonts w:ascii="新宋体" w:eastAsia="新宋体" w:hAnsi="新宋体" w:cs="Times New Roman" w:hint="eastAsia"/>
          <w:bCs/>
          <w:szCs w:val="24"/>
        </w:rPr>
        <w:t>1、2025年全市土壤污染风险管控和修复全过程质量监督技术支撑项目成果报告；</w:t>
      </w:r>
    </w:p>
    <w:p w14:paraId="52D11849" w14:textId="77777777" w:rsidR="0085031C" w:rsidRPr="0085031C" w:rsidRDefault="0085031C" w:rsidP="0085031C">
      <w:pPr>
        <w:spacing w:line="360" w:lineRule="auto"/>
        <w:rPr>
          <w:rFonts w:ascii="新宋体" w:eastAsia="新宋体" w:hAnsi="新宋体" w:cs="Times New Roman"/>
          <w:bCs/>
          <w:szCs w:val="24"/>
        </w:rPr>
      </w:pPr>
      <w:r w:rsidRPr="0085031C">
        <w:rPr>
          <w:rFonts w:ascii="新宋体" w:eastAsia="新宋体" w:hAnsi="新宋体" w:cs="Times New Roman" w:hint="eastAsia"/>
          <w:bCs/>
          <w:szCs w:val="24"/>
        </w:rPr>
        <w:t>2、项目期内评审的土壤污染状况详细调查、风险评估、风险管控效果评估、修复效果评估报告技术评审意见合集。</w:t>
      </w:r>
    </w:p>
    <w:p w14:paraId="3A9D8C79" w14:textId="77777777" w:rsidR="0085031C" w:rsidRPr="0085031C" w:rsidRDefault="0085031C" w:rsidP="0085031C">
      <w:pPr>
        <w:spacing w:line="360" w:lineRule="auto"/>
        <w:rPr>
          <w:rFonts w:ascii="新宋体" w:eastAsia="新宋体" w:hAnsi="新宋体" w:cs="Times New Roman"/>
          <w:b/>
          <w:szCs w:val="24"/>
        </w:rPr>
      </w:pPr>
      <w:r w:rsidRPr="0085031C">
        <w:rPr>
          <w:rFonts w:ascii="新宋体" w:eastAsia="新宋体" w:hAnsi="新宋体" w:cs="Times New Roman" w:hint="eastAsia"/>
          <w:b/>
          <w:szCs w:val="24"/>
        </w:rPr>
        <w:t>（四）人员要求</w:t>
      </w:r>
    </w:p>
    <w:p w14:paraId="4922E3A2" w14:textId="77777777" w:rsidR="0085031C" w:rsidRPr="0085031C" w:rsidRDefault="0085031C" w:rsidP="0085031C">
      <w:pPr>
        <w:spacing w:line="360" w:lineRule="auto"/>
        <w:rPr>
          <w:rFonts w:ascii="新宋体" w:eastAsia="新宋体" w:hAnsi="新宋体" w:cs="Times New Roman"/>
          <w:bCs/>
          <w:szCs w:val="24"/>
        </w:rPr>
      </w:pPr>
      <w:r w:rsidRPr="0085031C">
        <w:rPr>
          <w:rFonts w:ascii="新宋体" w:eastAsia="新宋体" w:hAnsi="新宋体" w:cs="Times New Roman" w:hint="eastAsia"/>
          <w:bCs/>
          <w:szCs w:val="24"/>
        </w:rPr>
        <w:t>为保证项目的顺利进行，中标人需组织一支由具有丰富经验的团队来开展此项目，团队成员不少于11人。项目负责人需要硕士以上学历，具有生态环境、地质学类相关专业学历，中级或以上职称。中标人需合理安排工作和时间节点，项目组工作人员，分工明确，责任到人，同时还应互相合作，严格按照各项规章制度、工作流程开展工作。中标人需在接到工作任务2小时内响应，突发事件需在4小时内到达现场。项目组工作人员一经确定，未经采购人书面同意不得随意更换，否则视为违约。</w:t>
      </w:r>
    </w:p>
    <w:p w14:paraId="5A83AA59" w14:textId="77777777" w:rsidR="0085031C" w:rsidRPr="0085031C" w:rsidRDefault="0085031C" w:rsidP="0085031C">
      <w:pPr>
        <w:spacing w:line="360" w:lineRule="auto"/>
        <w:rPr>
          <w:rFonts w:ascii="新宋体" w:eastAsia="新宋体" w:hAnsi="新宋体" w:cs="Times New Roman"/>
          <w:b/>
          <w:szCs w:val="24"/>
        </w:rPr>
      </w:pPr>
      <w:r w:rsidRPr="0085031C">
        <w:rPr>
          <w:rFonts w:ascii="新宋体" w:eastAsia="新宋体" w:hAnsi="新宋体" w:cs="Times New Roman" w:hint="eastAsia"/>
          <w:b/>
          <w:szCs w:val="24"/>
        </w:rPr>
        <w:t>（五）项目拟使用的车辆、场地、工具、机器等要求</w:t>
      </w:r>
    </w:p>
    <w:p w14:paraId="082AF2C6" w14:textId="77777777" w:rsidR="0085031C" w:rsidRPr="0085031C" w:rsidRDefault="0085031C" w:rsidP="0085031C">
      <w:pPr>
        <w:spacing w:line="360" w:lineRule="auto"/>
        <w:rPr>
          <w:rFonts w:ascii="新宋体" w:eastAsia="新宋体" w:hAnsi="新宋体" w:cs="Times New Roman"/>
          <w:bCs/>
          <w:szCs w:val="24"/>
        </w:rPr>
      </w:pPr>
      <w:r w:rsidRPr="0085031C">
        <w:rPr>
          <w:rFonts w:ascii="新宋体" w:eastAsia="新宋体" w:hAnsi="新宋体" w:cs="Times New Roman" w:hint="eastAsia"/>
          <w:bCs/>
          <w:szCs w:val="24"/>
        </w:rPr>
        <w:t>自备（自有或租赁均可）数据传输、储存、应用等工作配套的设备及外出工作保障所需车辆以保证项目顺利实施。</w:t>
      </w:r>
    </w:p>
    <w:p w14:paraId="72B0529E" w14:textId="77777777" w:rsidR="0085031C" w:rsidRPr="0085031C" w:rsidRDefault="0085031C" w:rsidP="0085031C">
      <w:pPr>
        <w:spacing w:line="360" w:lineRule="auto"/>
        <w:rPr>
          <w:rFonts w:ascii="新宋体" w:eastAsia="新宋体" w:hAnsi="新宋体" w:cs="Times New Roman"/>
          <w:b/>
          <w:szCs w:val="24"/>
        </w:rPr>
      </w:pPr>
      <w:r w:rsidRPr="0085031C">
        <w:rPr>
          <w:rFonts w:ascii="新宋体" w:eastAsia="新宋体" w:hAnsi="新宋体" w:cs="Times New Roman" w:hint="eastAsia"/>
          <w:b/>
          <w:szCs w:val="24"/>
        </w:rPr>
        <w:t>（六）验收要求</w:t>
      </w:r>
    </w:p>
    <w:p w14:paraId="715E7C8B" w14:textId="77777777" w:rsidR="0085031C" w:rsidRPr="0085031C" w:rsidRDefault="0085031C" w:rsidP="0085031C">
      <w:pPr>
        <w:spacing w:line="360" w:lineRule="auto"/>
        <w:rPr>
          <w:rFonts w:ascii="新宋体" w:eastAsia="新宋体" w:hAnsi="新宋体" w:cs="Times New Roman"/>
          <w:bCs/>
          <w:szCs w:val="24"/>
        </w:rPr>
      </w:pPr>
      <w:r w:rsidRPr="0085031C">
        <w:rPr>
          <w:rFonts w:ascii="新宋体" w:eastAsia="新宋体" w:hAnsi="新宋体" w:cs="Times New Roman" w:hint="eastAsia"/>
          <w:bCs/>
          <w:szCs w:val="24"/>
        </w:rPr>
        <w:t>项目成果需通过专家评审确认达到合同要求，并通过采购人验收。</w:t>
      </w:r>
    </w:p>
    <w:p w14:paraId="50DCD828" w14:textId="77777777" w:rsidR="0085031C" w:rsidRPr="0085031C" w:rsidRDefault="0085031C" w:rsidP="0085031C">
      <w:pPr>
        <w:rPr>
          <w:rFonts w:ascii="新宋体" w:eastAsia="新宋体" w:hAnsi="新宋体" w:cs="Times New Roman"/>
          <w:b/>
          <w:szCs w:val="24"/>
        </w:rPr>
      </w:pPr>
    </w:p>
    <w:p w14:paraId="435D5384" w14:textId="77777777" w:rsidR="0085031C" w:rsidRPr="0085031C" w:rsidRDefault="0085031C" w:rsidP="0085031C">
      <w:pPr>
        <w:keepNext/>
        <w:keepLines/>
        <w:spacing w:before="260" w:after="260"/>
        <w:outlineLvl w:val="2"/>
        <w:rPr>
          <w:rFonts w:ascii="新宋体" w:eastAsia="新宋体" w:hAnsi="新宋体" w:cs="Times New Roman"/>
          <w:b/>
          <w:bCs/>
          <w:kern w:val="44"/>
          <w:sz w:val="28"/>
          <w:szCs w:val="28"/>
        </w:rPr>
      </w:pPr>
      <w:r w:rsidRPr="0085031C">
        <w:rPr>
          <w:rFonts w:ascii="新宋体" w:eastAsia="新宋体" w:hAnsi="新宋体" w:cs="Times New Roman" w:hint="eastAsia"/>
          <w:b/>
          <w:bCs/>
          <w:kern w:val="44"/>
          <w:sz w:val="28"/>
          <w:szCs w:val="28"/>
        </w:rPr>
        <w:lastRenderedPageBreak/>
        <w:t>五、项目商务要求</w:t>
      </w:r>
    </w:p>
    <w:p w14:paraId="6E59D8C0" w14:textId="77777777" w:rsidR="0085031C" w:rsidRPr="0085031C" w:rsidRDefault="0085031C" w:rsidP="0085031C">
      <w:pPr>
        <w:spacing w:line="360" w:lineRule="auto"/>
        <w:rPr>
          <w:rFonts w:ascii="新宋体" w:eastAsia="新宋体" w:hAnsi="新宋体" w:cs="宋体"/>
          <w:b/>
          <w:bCs/>
          <w:szCs w:val="21"/>
        </w:rPr>
      </w:pPr>
      <w:r w:rsidRPr="0085031C">
        <w:rPr>
          <w:rFonts w:ascii="新宋体" w:eastAsia="新宋体" w:hAnsi="新宋体" w:cs="宋体" w:hint="eastAsia"/>
          <w:b/>
          <w:bCs/>
          <w:szCs w:val="21"/>
        </w:rPr>
        <w:t>（一）支付要求</w:t>
      </w:r>
    </w:p>
    <w:p w14:paraId="07DD29E0" w14:textId="77777777" w:rsidR="0085031C" w:rsidRPr="0085031C" w:rsidRDefault="0085031C" w:rsidP="0085031C">
      <w:pPr>
        <w:spacing w:line="360" w:lineRule="auto"/>
        <w:rPr>
          <w:rFonts w:ascii="新宋体" w:eastAsia="新宋体" w:hAnsi="新宋体" w:cs="宋体"/>
          <w:szCs w:val="21"/>
        </w:rPr>
      </w:pPr>
      <w:r w:rsidRPr="0085031C">
        <w:rPr>
          <w:rFonts w:ascii="新宋体" w:eastAsia="新宋体" w:hAnsi="新宋体" w:cs="宋体" w:hint="eastAsia"/>
          <w:szCs w:val="21"/>
        </w:rPr>
        <w:t>1、签订合同后，采购人在收到发票后10个工作日内向中标人支付合同总价的 65 %。</w:t>
      </w:r>
    </w:p>
    <w:p w14:paraId="4A9C2E0C" w14:textId="77777777" w:rsidR="0085031C" w:rsidRPr="0085031C" w:rsidRDefault="0085031C" w:rsidP="0085031C">
      <w:pPr>
        <w:spacing w:line="360" w:lineRule="auto"/>
        <w:rPr>
          <w:rFonts w:ascii="新宋体" w:eastAsia="新宋体" w:hAnsi="新宋体" w:cs="宋体"/>
          <w:szCs w:val="21"/>
        </w:rPr>
      </w:pPr>
      <w:r w:rsidRPr="0085031C">
        <w:rPr>
          <w:rFonts w:ascii="新宋体" w:eastAsia="新宋体" w:hAnsi="新宋体" w:cs="宋体" w:hint="eastAsia"/>
          <w:szCs w:val="21"/>
        </w:rPr>
        <w:t>2、通过采购人验收且采购人在收到发票后10个工作日内向中标人支付合同总价的 35 %。</w:t>
      </w:r>
    </w:p>
    <w:p w14:paraId="649F5A9F" w14:textId="77777777" w:rsidR="0085031C" w:rsidRPr="0085031C" w:rsidRDefault="0085031C" w:rsidP="0085031C">
      <w:pPr>
        <w:spacing w:line="360" w:lineRule="auto"/>
        <w:rPr>
          <w:rFonts w:ascii="新宋体" w:eastAsia="新宋体" w:hAnsi="新宋体" w:cs="宋体"/>
          <w:szCs w:val="21"/>
        </w:rPr>
      </w:pPr>
      <w:r w:rsidRPr="0085031C">
        <w:rPr>
          <w:rFonts w:ascii="新宋体" w:eastAsia="新宋体" w:hAnsi="新宋体" w:cs="宋体" w:hint="eastAsia"/>
          <w:szCs w:val="21"/>
        </w:rPr>
        <w:t>3、每次按合同支付款项前，中标人应向采购人提供与支付金额相符的有效发票，且收款方、出具发票方、合同乙方均必须与中标人名称一致。</w:t>
      </w:r>
    </w:p>
    <w:p w14:paraId="506484EA" w14:textId="77777777" w:rsidR="0085031C" w:rsidRPr="0085031C" w:rsidRDefault="0085031C" w:rsidP="0085031C">
      <w:pPr>
        <w:spacing w:line="360" w:lineRule="auto"/>
        <w:rPr>
          <w:rFonts w:ascii="新宋体" w:eastAsia="新宋体" w:hAnsi="新宋体" w:cs="宋体"/>
          <w:b/>
          <w:bCs/>
          <w:szCs w:val="21"/>
        </w:rPr>
      </w:pPr>
      <w:r w:rsidRPr="0085031C">
        <w:rPr>
          <w:rFonts w:ascii="新宋体" w:eastAsia="新宋体" w:hAnsi="新宋体" w:cs="新宋体" w:hint="eastAsia"/>
          <w:b/>
          <w:bCs/>
          <w:szCs w:val="21"/>
        </w:rPr>
        <w:t>（二）</w:t>
      </w:r>
      <w:r w:rsidRPr="0085031C">
        <w:rPr>
          <w:rFonts w:ascii="新宋体" w:eastAsia="新宋体" w:hAnsi="新宋体" w:cs="宋体" w:hint="eastAsia"/>
          <w:b/>
          <w:bCs/>
          <w:szCs w:val="21"/>
        </w:rPr>
        <w:t>★合同服务期限</w:t>
      </w:r>
    </w:p>
    <w:p w14:paraId="3B4BE837" w14:textId="77777777" w:rsidR="0085031C" w:rsidRPr="0085031C" w:rsidRDefault="0085031C" w:rsidP="0085031C">
      <w:pPr>
        <w:spacing w:line="360" w:lineRule="auto"/>
        <w:rPr>
          <w:rFonts w:ascii="新宋体" w:eastAsia="新宋体" w:hAnsi="新宋体" w:cs="宋体"/>
          <w:szCs w:val="21"/>
        </w:rPr>
      </w:pPr>
      <w:r w:rsidRPr="0085031C">
        <w:rPr>
          <w:rFonts w:ascii="新宋体" w:eastAsia="新宋体" w:hAnsi="新宋体" w:cs="宋体" w:hint="eastAsia"/>
          <w:szCs w:val="21"/>
        </w:rPr>
        <w:t>1、项目服务期限：本项目服务期自合同签订之日起1年。</w:t>
      </w:r>
    </w:p>
    <w:p w14:paraId="6A184C56" w14:textId="77777777" w:rsidR="0085031C" w:rsidRPr="0085031C" w:rsidRDefault="0085031C" w:rsidP="0085031C">
      <w:pPr>
        <w:spacing w:line="360" w:lineRule="auto"/>
        <w:rPr>
          <w:rFonts w:ascii="新宋体" w:eastAsia="新宋体" w:hAnsi="新宋体" w:cs="宋体"/>
          <w:szCs w:val="21"/>
        </w:rPr>
      </w:pPr>
      <w:r w:rsidRPr="0085031C">
        <w:rPr>
          <w:rFonts w:ascii="新宋体" w:eastAsia="新宋体" w:hAnsi="新宋体" w:cs="宋体" w:hint="eastAsia"/>
          <w:szCs w:val="21"/>
        </w:rPr>
        <w:t>2、售后服务期限：项目完成由采购人验收通过后进入售后服务期1年，中标人要在售后服务期限内提供相关咨询、协调和项目审查等技术支持。</w:t>
      </w:r>
    </w:p>
    <w:p w14:paraId="41356E96" w14:textId="77777777" w:rsidR="0085031C" w:rsidRPr="0085031C" w:rsidRDefault="0085031C" w:rsidP="0085031C">
      <w:pPr>
        <w:spacing w:line="360" w:lineRule="auto"/>
        <w:rPr>
          <w:rFonts w:ascii="新宋体" w:eastAsia="新宋体" w:hAnsi="新宋体" w:cs="宋体"/>
          <w:b/>
          <w:bCs/>
          <w:szCs w:val="21"/>
        </w:rPr>
      </w:pPr>
      <w:r w:rsidRPr="0085031C">
        <w:rPr>
          <w:rFonts w:ascii="新宋体" w:eastAsia="新宋体" w:hAnsi="新宋体" w:cs="新宋体" w:hint="eastAsia"/>
          <w:b/>
          <w:bCs/>
          <w:szCs w:val="21"/>
        </w:rPr>
        <w:t>（三）</w:t>
      </w:r>
      <w:r w:rsidRPr="0085031C">
        <w:rPr>
          <w:rFonts w:ascii="新宋体" w:eastAsia="新宋体" w:hAnsi="新宋体" w:cs="宋体" w:hint="eastAsia"/>
          <w:b/>
          <w:bCs/>
          <w:szCs w:val="21"/>
        </w:rPr>
        <w:t>★合同转包和分包</w:t>
      </w:r>
    </w:p>
    <w:p w14:paraId="39E0472F" w14:textId="77777777" w:rsidR="0085031C" w:rsidRPr="0085031C" w:rsidRDefault="0085031C" w:rsidP="0085031C">
      <w:pPr>
        <w:spacing w:line="360" w:lineRule="auto"/>
        <w:rPr>
          <w:rFonts w:ascii="新宋体" w:eastAsia="新宋体" w:hAnsi="新宋体" w:cs="宋体"/>
          <w:szCs w:val="21"/>
        </w:rPr>
      </w:pPr>
      <w:r w:rsidRPr="0085031C">
        <w:rPr>
          <w:rFonts w:ascii="新宋体" w:eastAsia="新宋体" w:hAnsi="新宋体" w:cs="宋体" w:hint="eastAsia"/>
          <w:szCs w:val="21"/>
        </w:rPr>
        <w:t>本项目不允许转包，不允许分包。</w:t>
      </w:r>
    </w:p>
    <w:p w14:paraId="6C17B5FB" w14:textId="77777777" w:rsidR="0085031C" w:rsidRPr="0085031C" w:rsidRDefault="0085031C" w:rsidP="0085031C">
      <w:pPr>
        <w:spacing w:line="360" w:lineRule="auto"/>
        <w:rPr>
          <w:rFonts w:ascii="新宋体" w:eastAsia="新宋体" w:hAnsi="新宋体" w:cs="宋体"/>
          <w:b/>
          <w:bCs/>
          <w:szCs w:val="21"/>
        </w:rPr>
      </w:pPr>
      <w:r w:rsidRPr="0085031C">
        <w:rPr>
          <w:rFonts w:ascii="新宋体" w:eastAsia="新宋体" w:hAnsi="新宋体" w:cs="新宋体" w:hint="eastAsia"/>
          <w:b/>
          <w:bCs/>
          <w:szCs w:val="21"/>
        </w:rPr>
        <w:t>（四）</w:t>
      </w:r>
      <w:r w:rsidRPr="0085031C">
        <w:rPr>
          <w:rFonts w:ascii="新宋体" w:eastAsia="新宋体" w:hAnsi="新宋体" w:cs="宋体" w:hint="eastAsia"/>
          <w:b/>
          <w:bCs/>
          <w:szCs w:val="21"/>
        </w:rPr>
        <w:t>保密要求</w:t>
      </w:r>
    </w:p>
    <w:p w14:paraId="64AD4B34" w14:textId="77777777" w:rsidR="0085031C" w:rsidRPr="0085031C" w:rsidRDefault="0085031C" w:rsidP="0085031C">
      <w:pPr>
        <w:spacing w:line="360" w:lineRule="auto"/>
        <w:rPr>
          <w:rFonts w:ascii="新宋体" w:eastAsia="新宋体" w:hAnsi="新宋体" w:cs="宋体"/>
          <w:szCs w:val="21"/>
        </w:rPr>
      </w:pPr>
      <w:r w:rsidRPr="0085031C">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14:paraId="672AEED1" w14:textId="77777777" w:rsidR="0085031C" w:rsidRPr="0085031C" w:rsidRDefault="0085031C" w:rsidP="0085031C">
      <w:pPr>
        <w:spacing w:line="360" w:lineRule="auto"/>
        <w:rPr>
          <w:rFonts w:ascii="新宋体" w:eastAsia="新宋体" w:hAnsi="新宋体" w:cs="宋体"/>
          <w:b/>
          <w:bCs/>
          <w:szCs w:val="21"/>
        </w:rPr>
      </w:pPr>
      <w:r w:rsidRPr="0085031C">
        <w:rPr>
          <w:rFonts w:ascii="新宋体" w:eastAsia="新宋体" w:hAnsi="新宋体" w:cs="新宋体" w:hint="eastAsia"/>
          <w:b/>
          <w:bCs/>
          <w:szCs w:val="21"/>
        </w:rPr>
        <w:t>（五）</w:t>
      </w:r>
      <w:r w:rsidRPr="0085031C">
        <w:rPr>
          <w:rFonts w:ascii="新宋体" w:eastAsia="新宋体" w:hAnsi="新宋体" w:cs="宋体" w:hint="eastAsia"/>
          <w:b/>
          <w:bCs/>
          <w:szCs w:val="21"/>
        </w:rPr>
        <w:t>★违约责任</w:t>
      </w:r>
    </w:p>
    <w:p w14:paraId="7518BB76" w14:textId="77777777" w:rsidR="0085031C" w:rsidRPr="0085031C" w:rsidRDefault="0085031C" w:rsidP="0085031C">
      <w:pPr>
        <w:spacing w:line="360" w:lineRule="auto"/>
        <w:rPr>
          <w:rFonts w:ascii="新宋体" w:eastAsia="新宋体" w:hAnsi="新宋体" w:cs="宋体"/>
          <w:szCs w:val="21"/>
        </w:rPr>
      </w:pPr>
      <w:r w:rsidRPr="0085031C">
        <w:rPr>
          <w:rFonts w:ascii="新宋体" w:eastAsia="新宋体" w:hAnsi="新宋体" w:cs="宋体" w:hint="eastAsia"/>
          <w:szCs w:val="21"/>
        </w:rPr>
        <w:t>1、因中标人原因，未能按规定时间完成有关工作的，每延误一天，采购人可在支付合同余款中扣除合同价款千分之一，延误超过15天，采购人有权解除合同，中标人应当向采购人支付采购合同总价款20%的违约金；</w:t>
      </w:r>
    </w:p>
    <w:p w14:paraId="50DCA184" w14:textId="77777777" w:rsidR="0085031C" w:rsidRPr="0085031C" w:rsidRDefault="0085031C" w:rsidP="0085031C">
      <w:pPr>
        <w:spacing w:line="360" w:lineRule="auto"/>
        <w:rPr>
          <w:rFonts w:ascii="新宋体" w:eastAsia="新宋体" w:hAnsi="新宋体" w:cs="宋体"/>
          <w:szCs w:val="21"/>
        </w:rPr>
      </w:pPr>
      <w:r w:rsidRPr="0085031C">
        <w:rPr>
          <w:rFonts w:ascii="新宋体" w:eastAsia="新宋体" w:hAnsi="新宋体" w:cs="宋体" w:hint="eastAsia"/>
          <w:szCs w:val="21"/>
        </w:rPr>
        <w:t>2、如中标人提供的技术服务或技术服务文件不符合质量要求，必须在采购人提出要求后7天内无条件修改，其费用由中标人承担。中标人经修改后提供的技术服务或技术服务文件仍不符合质量要求的，采购人有权解除合同，中标人应当返还采购人已支付款项并向采购人支付采购合同总价款20%的违约金；</w:t>
      </w:r>
    </w:p>
    <w:p w14:paraId="3B2D2456" w14:textId="77777777" w:rsidR="0085031C" w:rsidRPr="0085031C" w:rsidRDefault="0085031C" w:rsidP="0085031C">
      <w:pPr>
        <w:spacing w:line="360" w:lineRule="auto"/>
        <w:rPr>
          <w:rFonts w:ascii="新宋体" w:eastAsia="新宋体" w:hAnsi="新宋体" w:cs="宋体"/>
          <w:szCs w:val="21"/>
        </w:rPr>
      </w:pPr>
      <w:r w:rsidRPr="0085031C">
        <w:rPr>
          <w:rFonts w:ascii="新宋体" w:eastAsia="新宋体" w:hAnsi="新宋体" w:cs="宋体" w:hint="eastAsia"/>
          <w:szCs w:val="21"/>
        </w:rPr>
        <w:t>3、如中标人违反保密义务或提供的项目服务或项目成果侵犯第三方知识产权的，采购人有权解除合同，中标人应当返还采购人已支付款项并向采购人支付采购合同总价款20%的违约</w:t>
      </w:r>
      <w:r w:rsidRPr="0085031C">
        <w:rPr>
          <w:rFonts w:ascii="新宋体" w:eastAsia="新宋体" w:hAnsi="新宋体" w:cs="宋体" w:hint="eastAsia"/>
          <w:szCs w:val="21"/>
        </w:rPr>
        <w:lastRenderedPageBreak/>
        <w:t>金；</w:t>
      </w:r>
    </w:p>
    <w:p w14:paraId="4DD7D9D9" w14:textId="77777777" w:rsidR="0085031C" w:rsidRPr="0085031C" w:rsidRDefault="0085031C" w:rsidP="0085031C">
      <w:pPr>
        <w:spacing w:line="360" w:lineRule="auto"/>
        <w:rPr>
          <w:rFonts w:ascii="新宋体" w:eastAsia="新宋体" w:hAnsi="新宋体" w:cs="宋体"/>
          <w:szCs w:val="21"/>
        </w:rPr>
      </w:pPr>
      <w:r w:rsidRPr="0085031C">
        <w:rPr>
          <w:rFonts w:ascii="新宋体" w:eastAsia="新宋体" w:hAnsi="新宋体" w:cs="宋体" w:hint="eastAsia"/>
          <w:szCs w:val="21"/>
        </w:rPr>
        <w:t>4、未经采购人同意，中标人不得将项目转包或分包给其他第三方，如若违反，采购人有权解除合同，中标人应当返还采购人已支付的款项并向采购人支付采购合同总价款20%的违约金。</w:t>
      </w:r>
    </w:p>
    <w:p w14:paraId="6CCD352B" w14:textId="77777777" w:rsidR="0085031C" w:rsidRPr="0085031C" w:rsidRDefault="0085031C" w:rsidP="0085031C">
      <w:pPr>
        <w:spacing w:line="360" w:lineRule="auto"/>
        <w:rPr>
          <w:rFonts w:ascii="新宋体" w:eastAsia="新宋体" w:hAnsi="新宋体" w:cs="宋体"/>
          <w:b/>
          <w:bCs/>
          <w:szCs w:val="21"/>
        </w:rPr>
      </w:pPr>
      <w:r w:rsidRPr="0085031C">
        <w:rPr>
          <w:rFonts w:ascii="新宋体" w:eastAsia="新宋体" w:hAnsi="新宋体" w:cs="新宋体" w:hint="eastAsia"/>
          <w:b/>
          <w:bCs/>
          <w:szCs w:val="21"/>
        </w:rPr>
        <w:t>（六）</w:t>
      </w:r>
      <w:r w:rsidRPr="0085031C">
        <w:rPr>
          <w:rFonts w:ascii="新宋体" w:eastAsia="新宋体" w:hAnsi="新宋体" w:cs="宋体" w:hint="eastAsia"/>
          <w:b/>
          <w:bCs/>
          <w:szCs w:val="21"/>
        </w:rPr>
        <w:t>合同的变更</w:t>
      </w:r>
    </w:p>
    <w:p w14:paraId="177D9C93" w14:textId="77777777" w:rsidR="0085031C" w:rsidRPr="0085031C" w:rsidRDefault="0085031C" w:rsidP="0085031C">
      <w:pPr>
        <w:spacing w:line="360" w:lineRule="auto"/>
        <w:rPr>
          <w:rFonts w:ascii="新宋体" w:eastAsia="新宋体" w:hAnsi="新宋体" w:cs="宋体"/>
          <w:szCs w:val="21"/>
        </w:rPr>
      </w:pPr>
      <w:r w:rsidRPr="0085031C">
        <w:rPr>
          <w:rFonts w:ascii="新宋体" w:eastAsia="新宋体" w:hAnsi="新宋体" w:cs="宋体" w:hint="eastAsia"/>
          <w:szCs w:val="21"/>
        </w:rPr>
        <w:t>1、在合同履行过程中，采购人、中标人双方可就合同履行的时间、地点和方式等协商进行变更。协商一致后，双方应签订书面的补充协议。</w:t>
      </w:r>
    </w:p>
    <w:p w14:paraId="48EC60E2" w14:textId="77777777" w:rsidR="0085031C" w:rsidRPr="0085031C" w:rsidRDefault="0085031C" w:rsidP="0085031C">
      <w:pPr>
        <w:spacing w:line="360" w:lineRule="auto"/>
        <w:rPr>
          <w:rFonts w:ascii="新宋体" w:eastAsia="新宋体" w:hAnsi="新宋体" w:cs="宋体"/>
          <w:szCs w:val="21"/>
        </w:rPr>
      </w:pPr>
      <w:r w:rsidRPr="0085031C">
        <w:rPr>
          <w:rFonts w:ascii="新宋体" w:eastAsia="新宋体" w:hAnsi="新宋体" w:cs="宋体" w:hint="eastAsia"/>
          <w:szCs w:val="21"/>
        </w:rPr>
        <w:t>2、在不改变合同其他条款的前提下，采购人有权在合同价款改变百分之十的范围内追加与合同标的相同的货物或服务，并就此与中标人签订补充合同，中标人不得拒绝。</w:t>
      </w:r>
    </w:p>
    <w:p w14:paraId="2F4DA1C2" w14:textId="77777777" w:rsidR="0085031C" w:rsidRPr="0085031C" w:rsidRDefault="0085031C" w:rsidP="0085031C">
      <w:pPr>
        <w:spacing w:line="360" w:lineRule="auto"/>
        <w:rPr>
          <w:rFonts w:ascii="新宋体" w:eastAsia="新宋体" w:hAnsi="新宋体" w:cs="宋体"/>
          <w:szCs w:val="21"/>
        </w:rPr>
      </w:pPr>
      <w:r w:rsidRPr="0085031C">
        <w:rPr>
          <w:rFonts w:ascii="新宋体" w:eastAsia="新宋体" w:hAnsi="新宋体" w:cs="宋体" w:hint="eastAsia"/>
          <w:szCs w:val="21"/>
        </w:rPr>
        <w:t>3、除了双方签署书面协议，并成为合同不可分割的一部分之外，合同条件不得有任何变更。</w:t>
      </w:r>
    </w:p>
    <w:p w14:paraId="50435948" w14:textId="77777777" w:rsidR="0085031C" w:rsidRPr="0085031C" w:rsidRDefault="0085031C" w:rsidP="0085031C">
      <w:pPr>
        <w:spacing w:line="360" w:lineRule="auto"/>
        <w:rPr>
          <w:rFonts w:ascii="新宋体" w:eastAsia="新宋体" w:hAnsi="新宋体" w:cs="宋体"/>
          <w:b/>
          <w:bCs/>
          <w:szCs w:val="21"/>
        </w:rPr>
      </w:pPr>
      <w:r w:rsidRPr="0085031C">
        <w:rPr>
          <w:rFonts w:ascii="新宋体" w:eastAsia="新宋体" w:hAnsi="新宋体" w:cs="新宋体" w:hint="eastAsia"/>
          <w:b/>
          <w:bCs/>
          <w:szCs w:val="21"/>
        </w:rPr>
        <w:t>（七）</w:t>
      </w:r>
      <w:r w:rsidRPr="0085031C">
        <w:rPr>
          <w:rFonts w:ascii="新宋体" w:eastAsia="新宋体" w:hAnsi="新宋体" w:cs="宋体" w:hint="eastAsia"/>
          <w:b/>
          <w:bCs/>
          <w:szCs w:val="21"/>
        </w:rPr>
        <w:t>解决争议的方法</w:t>
      </w:r>
    </w:p>
    <w:p w14:paraId="42C4F5C6" w14:textId="77777777" w:rsidR="0085031C" w:rsidRPr="0085031C" w:rsidRDefault="0085031C" w:rsidP="0085031C">
      <w:pPr>
        <w:spacing w:line="360" w:lineRule="auto"/>
        <w:rPr>
          <w:rFonts w:ascii="新宋体" w:eastAsia="新宋体" w:hAnsi="新宋体" w:cs="宋体"/>
          <w:szCs w:val="21"/>
        </w:rPr>
      </w:pPr>
      <w:r w:rsidRPr="0085031C">
        <w:rPr>
          <w:rFonts w:ascii="新宋体" w:eastAsia="新宋体" w:hAnsi="新宋体" w:cs="宋体" w:hint="eastAsia"/>
          <w:szCs w:val="21"/>
        </w:rPr>
        <w:t>1、合同各方应通过友好协商，解决在执行合同过程中所发生的或与合同有关的一切争端。</w:t>
      </w:r>
    </w:p>
    <w:p w14:paraId="191585DF" w14:textId="77777777" w:rsidR="0085031C" w:rsidRPr="0085031C" w:rsidRDefault="0085031C" w:rsidP="0085031C">
      <w:pPr>
        <w:spacing w:line="360" w:lineRule="auto"/>
        <w:rPr>
          <w:rFonts w:ascii="新宋体" w:eastAsia="新宋体" w:hAnsi="新宋体" w:cs="宋体"/>
          <w:szCs w:val="21"/>
        </w:rPr>
      </w:pPr>
      <w:r w:rsidRPr="0085031C">
        <w:rPr>
          <w:rFonts w:ascii="新宋体" w:eastAsia="新宋体" w:hAnsi="新宋体" w:cs="宋体" w:hint="eastAsia"/>
          <w:szCs w:val="21"/>
        </w:rPr>
        <w:t>2、如从协商开始28天内仍不能解决，任一方可向采购人所在地的人民法院提起诉讼。</w:t>
      </w:r>
    </w:p>
    <w:p w14:paraId="69BD86CA" w14:textId="77777777" w:rsidR="0085031C" w:rsidRPr="0085031C" w:rsidRDefault="0085031C" w:rsidP="0085031C">
      <w:pPr>
        <w:spacing w:line="360" w:lineRule="auto"/>
        <w:rPr>
          <w:rFonts w:ascii="新宋体" w:eastAsia="新宋体" w:hAnsi="新宋体" w:cs="宋体"/>
          <w:szCs w:val="21"/>
        </w:rPr>
      </w:pPr>
      <w:r w:rsidRPr="0085031C">
        <w:rPr>
          <w:rFonts w:ascii="新宋体" w:eastAsia="新宋体" w:hAnsi="新宋体" w:cs="宋体" w:hint="eastAsia"/>
          <w:szCs w:val="21"/>
        </w:rPr>
        <w:t>3、在诉讼期间，除正在进行诉讼的部分外，合同的其他部分应继续执行。</w:t>
      </w:r>
    </w:p>
    <w:p w14:paraId="26E8D7DD" w14:textId="77777777" w:rsidR="0085031C" w:rsidRPr="0085031C" w:rsidRDefault="0085031C" w:rsidP="0085031C">
      <w:pPr>
        <w:spacing w:line="360" w:lineRule="auto"/>
        <w:rPr>
          <w:rFonts w:ascii="新宋体" w:eastAsia="新宋体" w:hAnsi="新宋体" w:cs="宋体"/>
          <w:b/>
          <w:bCs/>
          <w:szCs w:val="21"/>
        </w:rPr>
      </w:pPr>
      <w:r w:rsidRPr="0085031C">
        <w:rPr>
          <w:rFonts w:ascii="新宋体" w:eastAsia="新宋体" w:hAnsi="新宋体" w:cs="新宋体" w:hint="eastAsia"/>
          <w:b/>
          <w:bCs/>
          <w:szCs w:val="21"/>
        </w:rPr>
        <w:t>（八）</w:t>
      </w:r>
      <w:r w:rsidRPr="0085031C">
        <w:rPr>
          <w:rFonts w:ascii="新宋体" w:eastAsia="新宋体" w:hAnsi="新宋体" w:cs="宋体" w:hint="eastAsia"/>
          <w:b/>
          <w:bCs/>
          <w:szCs w:val="21"/>
        </w:rPr>
        <w:t>合同语言</w:t>
      </w:r>
    </w:p>
    <w:p w14:paraId="4DAE0304" w14:textId="77777777" w:rsidR="0085031C" w:rsidRPr="0085031C" w:rsidRDefault="0085031C" w:rsidP="0085031C">
      <w:pPr>
        <w:spacing w:line="360" w:lineRule="auto"/>
        <w:rPr>
          <w:rFonts w:ascii="新宋体" w:eastAsia="新宋体" w:hAnsi="新宋体" w:cs="宋体"/>
          <w:szCs w:val="21"/>
        </w:rPr>
      </w:pPr>
      <w:r w:rsidRPr="0085031C">
        <w:rPr>
          <w:rFonts w:ascii="新宋体" w:eastAsia="新宋体" w:hAnsi="新宋体" w:cs="宋体" w:hint="eastAsia"/>
          <w:szCs w:val="21"/>
        </w:rPr>
        <w:t>合同以及双方来往的与合同有关的信件、传真和其它文件应用中文书写。</w:t>
      </w:r>
    </w:p>
    <w:p w14:paraId="27B6801B" w14:textId="77777777" w:rsidR="0085031C" w:rsidRPr="0085031C" w:rsidRDefault="0085031C" w:rsidP="0085031C">
      <w:pPr>
        <w:spacing w:line="360" w:lineRule="auto"/>
        <w:rPr>
          <w:rFonts w:ascii="新宋体" w:eastAsia="新宋体" w:hAnsi="新宋体" w:cs="宋体"/>
          <w:b/>
          <w:bCs/>
          <w:szCs w:val="21"/>
        </w:rPr>
      </w:pPr>
      <w:r w:rsidRPr="0085031C">
        <w:rPr>
          <w:rFonts w:ascii="新宋体" w:eastAsia="新宋体" w:hAnsi="新宋体" w:cs="新宋体" w:hint="eastAsia"/>
          <w:b/>
          <w:bCs/>
          <w:szCs w:val="21"/>
        </w:rPr>
        <w:t>（九）</w:t>
      </w:r>
      <w:r w:rsidRPr="0085031C">
        <w:rPr>
          <w:rFonts w:ascii="新宋体" w:eastAsia="新宋体" w:hAnsi="新宋体" w:cs="宋体" w:hint="eastAsia"/>
          <w:b/>
          <w:bCs/>
          <w:szCs w:val="21"/>
        </w:rPr>
        <w:t>法律适用</w:t>
      </w:r>
    </w:p>
    <w:p w14:paraId="1F5D4282" w14:textId="77777777" w:rsidR="0085031C" w:rsidRPr="0085031C" w:rsidRDefault="0085031C" w:rsidP="0085031C">
      <w:pPr>
        <w:spacing w:line="360" w:lineRule="auto"/>
        <w:rPr>
          <w:rFonts w:ascii="新宋体" w:eastAsia="新宋体" w:hAnsi="新宋体" w:cs="宋体"/>
          <w:szCs w:val="21"/>
        </w:rPr>
      </w:pPr>
      <w:r w:rsidRPr="0085031C">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57CD3FA1" w14:textId="77777777" w:rsidR="0085031C" w:rsidRPr="0085031C" w:rsidRDefault="0085031C" w:rsidP="0085031C">
      <w:pPr>
        <w:spacing w:line="360" w:lineRule="auto"/>
        <w:rPr>
          <w:rFonts w:ascii="新宋体" w:eastAsia="新宋体" w:hAnsi="新宋体" w:cs="宋体"/>
          <w:b/>
          <w:bCs/>
          <w:szCs w:val="21"/>
        </w:rPr>
      </w:pPr>
      <w:r w:rsidRPr="0085031C">
        <w:rPr>
          <w:rFonts w:ascii="新宋体" w:eastAsia="新宋体" w:hAnsi="新宋体" w:cs="新宋体" w:hint="eastAsia"/>
          <w:b/>
          <w:bCs/>
          <w:szCs w:val="21"/>
        </w:rPr>
        <w:t>（十）</w:t>
      </w:r>
      <w:r w:rsidRPr="0085031C">
        <w:rPr>
          <w:rFonts w:ascii="新宋体" w:eastAsia="新宋体" w:hAnsi="新宋体" w:cs="宋体" w:hint="eastAsia"/>
          <w:b/>
          <w:bCs/>
          <w:szCs w:val="21"/>
        </w:rPr>
        <w:t>通知</w:t>
      </w:r>
    </w:p>
    <w:p w14:paraId="780EEB7C" w14:textId="77777777" w:rsidR="0085031C" w:rsidRPr="0085031C" w:rsidRDefault="0085031C" w:rsidP="0085031C">
      <w:pPr>
        <w:spacing w:line="360" w:lineRule="auto"/>
        <w:rPr>
          <w:rFonts w:ascii="新宋体" w:eastAsia="新宋体" w:hAnsi="新宋体" w:cs="宋体"/>
          <w:szCs w:val="21"/>
        </w:rPr>
      </w:pPr>
      <w:r w:rsidRPr="0085031C">
        <w:rPr>
          <w:rFonts w:ascii="新宋体" w:eastAsia="新宋体" w:hAnsi="新宋体" w:cs="宋体" w:hint="eastAsia"/>
          <w:szCs w:val="21"/>
        </w:rPr>
        <w:t>1、合同一方给另一方的通知均应采用书面形式，传真或快递送到对方的地址和办理签收手续。</w:t>
      </w:r>
    </w:p>
    <w:p w14:paraId="6F6CF8BE" w14:textId="77777777" w:rsidR="0085031C" w:rsidRPr="0085031C" w:rsidRDefault="0085031C" w:rsidP="0085031C">
      <w:pPr>
        <w:spacing w:line="360" w:lineRule="auto"/>
        <w:rPr>
          <w:rFonts w:ascii="新宋体" w:eastAsia="新宋体" w:hAnsi="新宋体" w:cs="宋体"/>
          <w:szCs w:val="21"/>
        </w:rPr>
      </w:pPr>
      <w:r w:rsidRPr="0085031C">
        <w:rPr>
          <w:rFonts w:ascii="新宋体" w:eastAsia="新宋体" w:hAnsi="新宋体" w:cs="宋体" w:hint="eastAsia"/>
          <w:szCs w:val="21"/>
        </w:rPr>
        <w:t>2、通知以送到之日或通知书中规定的生效之日起生效，两者中以较迟之日为准。</w:t>
      </w:r>
    </w:p>
    <w:p w14:paraId="428F853D" w14:textId="77777777" w:rsidR="0085031C" w:rsidRPr="0085031C" w:rsidRDefault="0085031C" w:rsidP="0085031C">
      <w:pPr>
        <w:spacing w:line="360" w:lineRule="auto"/>
        <w:rPr>
          <w:rFonts w:ascii="新宋体" w:eastAsia="新宋体" w:hAnsi="新宋体" w:cs="宋体"/>
          <w:b/>
          <w:bCs/>
          <w:szCs w:val="21"/>
        </w:rPr>
      </w:pPr>
      <w:r w:rsidRPr="0085031C">
        <w:rPr>
          <w:rFonts w:ascii="新宋体" w:eastAsia="新宋体" w:hAnsi="新宋体" w:cs="新宋体" w:hint="eastAsia"/>
          <w:b/>
          <w:bCs/>
          <w:szCs w:val="21"/>
        </w:rPr>
        <w:t>（十一）</w:t>
      </w:r>
      <w:r w:rsidRPr="0085031C">
        <w:rPr>
          <w:rFonts w:ascii="新宋体" w:eastAsia="新宋体" w:hAnsi="新宋体" w:cs="宋体" w:hint="eastAsia"/>
          <w:b/>
          <w:bCs/>
          <w:szCs w:val="21"/>
        </w:rPr>
        <w:t>★知识产权</w:t>
      </w:r>
    </w:p>
    <w:p w14:paraId="16F74483" w14:textId="77777777" w:rsidR="0085031C" w:rsidRPr="0085031C" w:rsidRDefault="0085031C" w:rsidP="0085031C">
      <w:pPr>
        <w:spacing w:line="360" w:lineRule="auto"/>
        <w:rPr>
          <w:rFonts w:ascii="新宋体" w:eastAsia="新宋体" w:hAnsi="新宋体" w:cs="宋体"/>
          <w:szCs w:val="21"/>
        </w:rPr>
      </w:pPr>
      <w:r w:rsidRPr="0085031C">
        <w:rPr>
          <w:rFonts w:ascii="新宋体" w:eastAsia="新宋体" w:hAnsi="新宋体" w:cs="宋体" w:hint="eastAsia"/>
          <w:szCs w:val="21"/>
        </w:rPr>
        <w:t>1、中标人在履行合同的过程中不得侵犯他人知识产权，不得提供虚假知识产权申请材料或者违背知识产权合规性承诺，否则依法追究其违约等责任，并将其失信违法信息依法纳入公共信用信息系统。</w:t>
      </w:r>
    </w:p>
    <w:p w14:paraId="270C16C8" w14:textId="77777777" w:rsidR="0085031C" w:rsidRPr="0085031C" w:rsidRDefault="0085031C" w:rsidP="0085031C">
      <w:pPr>
        <w:spacing w:line="360" w:lineRule="auto"/>
        <w:rPr>
          <w:rFonts w:ascii="新宋体" w:eastAsia="新宋体" w:hAnsi="新宋体" w:cs="宋体"/>
          <w:szCs w:val="21"/>
        </w:rPr>
      </w:pPr>
      <w:r w:rsidRPr="0085031C">
        <w:rPr>
          <w:rFonts w:ascii="新宋体" w:eastAsia="新宋体" w:hAnsi="新宋体" w:cs="宋体" w:hint="eastAsia"/>
          <w:szCs w:val="21"/>
        </w:rPr>
        <w:t>2、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w:t>
      </w:r>
      <w:r w:rsidRPr="0085031C">
        <w:rPr>
          <w:rFonts w:ascii="新宋体" w:eastAsia="新宋体" w:hAnsi="新宋体" w:cs="宋体" w:hint="eastAsia"/>
          <w:szCs w:val="21"/>
        </w:rPr>
        <w:lastRenderedPageBreak/>
        <w:t>包括但不限于采购人所支付的侵权损害赔偿费、律师费、诉讼费、仲裁费、办案差旅费等因应诉、沟通协调所发的一切费用。</w:t>
      </w:r>
    </w:p>
    <w:p w14:paraId="15D2AB2F" w14:textId="77777777" w:rsidR="0085031C" w:rsidRPr="0085031C" w:rsidRDefault="0085031C" w:rsidP="0085031C">
      <w:pPr>
        <w:spacing w:line="360" w:lineRule="auto"/>
        <w:rPr>
          <w:rFonts w:ascii="新宋体" w:eastAsia="新宋体" w:hAnsi="新宋体" w:cs="宋体"/>
          <w:szCs w:val="21"/>
        </w:rPr>
      </w:pPr>
      <w:r w:rsidRPr="0085031C">
        <w:rPr>
          <w:rFonts w:ascii="新宋体" w:eastAsia="新宋体" w:hAnsi="新宋体" w:cs="宋体" w:hint="eastAsia"/>
          <w:szCs w:val="21"/>
        </w:rPr>
        <w:t>3、中标人实施本项目所形成成果的知识产权归采购人所有，未经采购人许可，中标人不得随意使用。</w:t>
      </w:r>
    </w:p>
    <w:p w14:paraId="4DFDEA36" w14:textId="77777777" w:rsidR="0085031C" w:rsidRPr="0085031C" w:rsidRDefault="0085031C" w:rsidP="0085031C">
      <w:pPr>
        <w:spacing w:line="360" w:lineRule="auto"/>
        <w:rPr>
          <w:rFonts w:ascii="新宋体" w:eastAsia="新宋体" w:hAnsi="新宋体" w:cs="宋体"/>
          <w:b/>
          <w:bCs/>
          <w:szCs w:val="21"/>
        </w:rPr>
      </w:pPr>
      <w:r w:rsidRPr="0085031C">
        <w:rPr>
          <w:rFonts w:ascii="新宋体" w:eastAsia="新宋体" w:hAnsi="新宋体" w:cs="宋体" w:hint="eastAsia"/>
          <w:b/>
          <w:bCs/>
          <w:szCs w:val="21"/>
        </w:rPr>
        <w:t>（十二）合同解除和终止</w:t>
      </w:r>
    </w:p>
    <w:p w14:paraId="210F060A" w14:textId="77777777" w:rsidR="0085031C" w:rsidRPr="0085031C" w:rsidRDefault="0085031C" w:rsidP="0085031C">
      <w:pPr>
        <w:spacing w:line="360" w:lineRule="auto"/>
        <w:rPr>
          <w:rFonts w:ascii="新宋体" w:eastAsia="新宋体" w:hAnsi="新宋体" w:cs="宋体"/>
          <w:szCs w:val="21"/>
        </w:rPr>
      </w:pPr>
      <w:r w:rsidRPr="0085031C">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终止部份或全部协议。采购人可在任何时候出于自身的便利向中标人发出书面通知终止部分合同，采购人在合同总价中扣除该终止部分服务的价款，并不再对中标人作出额外赔偿。</w:t>
      </w:r>
    </w:p>
    <w:p w14:paraId="5867811A" w14:textId="77777777" w:rsidR="0085031C" w:rsidRPr="0085031C" w:rsidRDefault="0085031C" w:rsidP="0085031C">
      <w:pPr>
        <w:spacing w:line="360" w:lineRule="auto"/>
        <w:rPr>
          <w:rFonts w:ascii="新宋体" w:eastAsia="新宋体" w:hAnsi="新宋体" w:cs="宋体"/>
          <w:b/>
          <w:bCs/>
          <w:szCs w:val="21"/>
        </w:rPr>
      </w:pPr>
      <w:r w:rsidRPr="0085031C">
        <w:rPr>
          <w:rFonts w:ascii="新宋体" w:eastAsia="新宋体" w:hAnsi="新宋体" w:cs="宋体" w:hint="eastAsia"/>
          <w:b/>
          <w:bCs/>
          <w:szCs w:val="21"/>
        </w:rPr>
        <w:t>（十三）税费</w:t>
      </w:r>
    </w:p>
    <w:p w14:paraId="15D0A9A0" w14:textId="77777777" w:rsidR="0085031C" w:rsidRPr="0085031C" w:rsidRDefault="0085031C" w:rsidP="0085031C">
      <w:pPr>
        <w:spacing w:line="360" w:lineRule="auto"/>
        <w:rPr>
          <w:rFonts w:ascii="新宋体" w:eastAsia="新宋体" w:hAnsi="新宋体" w:cs="宋体"/>
          <w:szCs w:val="21"/>
        </w:rPr>
      </w:pPr>
      <w:r w:rsidRPr="0085031C">
        <w:rPr>
          <w:rFonts w:ascii="新宋体" w:eastAsia="新宋体" w:hAnsi="新宋体" w:cs="宋体" w:hint="eastAsia"/>
          <w:szCs w:val="21"/>
        </w:rPr>
        <w:t>中国政府根据现行税法向中标人征收的与合同有关的一切税费均由中标人负责。</w:t>
      </w:r>
    </w:p>
    <w:p w14:paraId="0108172D" w14:textId="77777777" w:rsidR="0085031C" w:rsidRPr="0085031C" w:rsidRDefault="0085031C" w:rsidP="0085031C">
      <w:pPr>
        <w:keepNext/>
        <w:keepLines/>
        <w:spacing w:before="260" w:after="260"/>
        <w:outlineLvl w:val="2"/>
        <w:rPr>
          <w:rFonts w:ascii="新宋体" w:eastAsia="新宋体" w:hAnsi="新宋体" w:cs="Times New Roman"/>
          <w:b/>
          <w:bCs/>
          <w:kern w:val="44"/>
          <w:sz w:val="28"/>
          <w:szCs w:val="28"/>
        </w:rPr>
      </w:pPr>
      <w:r w:rsidRPr="0085031C">
        <w:rPr>
          <w:rFonts w:ascii="新宋体" w:eastAsia="新宋体" w:hAnsi="新宋体" w:cs="Times New Roman" w:hint="eastAsia"/>
          <w:b/>
          <w:bCs/>
          <w:kern w:val="44"/>
          <w:sz w:val="28"/>
          <w:szCs w:val="28"/>
        </w:rPr>
        <w:t>六、投标报价</w:t>
      </w:r>
    </w:p>
    <w:p w14:paraId="2E6DC7BB" w14:textId="77777777" w:rsidR="0085031C" w:rsidRPr="0085031C" w:rsidRDefault="0085031C" w:rsidP="0085031C">
      <w:pPr>
        <w:spacing w:line="360" w:lineRule="auto"/>
        <w:rPr>
          <w:rFonts w:ascii="新宋体" w:eastAsia="新宋体" w:hAnsi="新宋体" w:cs="宋体"/>
          <w:szCs w:val="21"/>
        </w:rPr>
      </w:pPr>
      <w:r w:rsidRPr="0085031C">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494151F" w14:textId="77777777" w:rsidR="0085031C" w:rsidRPr="0085031C" w:rsidRDefault="0085031C" w:rsidP="0085031C">
      <w:pPr>
        <w:spacing w:line="360" w:lineRule="auto"/>
        <w:rPr>
          <w:rFonts w:ascii="新宋体" w:eastAsia="新宋体" w:hAnsi="新宋体" w:cs="宋体"/>
          <w:szCs w:val="21"/>
        </w:rPr>
      </w:pPr>
      <w:r w:rsidRPr="0085031C">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7FFB107A" w14:textId="77777777" w:rsidR="0085031C" w:rsidRPr="0085031C" w:rsidRDefault="0085031C" w:rsidP="0085031C">
      <w:pPr>
        <w:spacing w:line="360" w:lineRule="auto"/>
        <w:rPr>
          <w:rFonts w:ascii="新宋体" w:eastAsia="新宋体" w:hAnsi="新宋体" w:cs="宋体"/>
          <w:szCs w:val="21"/>
        </w:rPr>
      </w:pPr>
      <w:r w:rsidRPr="0085031C">
        <w:rPr>
          <w:rFonts w:ascii="新宋体" w:eastAsia="新宋体" w:hAnsi="新宋体" w:cs="宋体" w:hint="eastAsia"/>
          <w:szCs w:val="21"/>
        </w:rPr>
        <w:t>3、除非招标代理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5DB4021E" w14:textId="77777777" w:rsidR="0085031C" w:rsidRPr="0085031C" w:rsidRDefault="0085031C" w:rsidP="0085031C">
      <w:pPr>
        <w:spacing w:line="360" w:lineRule="auto"/>
        <w:rPr>
          <w:rFonts w:ascii="新宋体" w:eastAsia="新宋体" w:hAnsi="新宋体" w:cs="宋体"/>
          <w:szCs w:val="21"/>
        </w:rPr>
      </w:pPr>
      <w:r w:rsidRPr="0085031C">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5DC22505" w14:textId="77777777" w:rsidR="0085031C" w:rsidRPr="0085031C" w:rsidRDefault="0085031C" w:rsidP="0085031C">
      <w:pPr>
        <w:spacing w:line="360" w:lineRule="auto"/>
        <w:rPr>
          <w:rFonts w:ascii="新宋体" w:eastAsia="新宋体" w:hAnsi="新宋体" w:cs="宋体"/>
          <w:szCs w:val="21"/>
        </w:rPr>
      </w:pPr>
      <w:r w:rsidRPr="0085031C">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7C130EC6" w14:textId="77777777" w:rsidR="0085031C" w:rsidRPr="0085031C" w:rsidRDefault="0085031C" w:rsidP="0085031C">
      <w:pPr>
        <w:spacing w:line="360" w:lineRule="auto"/>
        <w:rPr>
          <w:rFonts w:ascii="新宋体" w:eastAsia="新宋体" w:hAnsi="新宋体" w:cs="宋体"/>
          <w:szCs w:val="21"/>
        </w:rPr>
      </w:pPr>
      <w:r w:rsidRPr="0085031C">
        <w:rPr>
          <w:rFonts w:ascii="新宋体" w:eastAsia="新宋体" w:hAnsi="新宋体" w:cs="宋体" w:hint="eastAsia"/>
          <w:szCs w:val="21"/>
        </w:rPr>
        <w:lastRenderedPageBreak/>
        <w:t>6、投标人须考虑本项目在实施期间的一切可能产生的费用。在项目实施过程中，如项目工作范围发生变更，由中标人和采购人双方协商解决；其余情况下，投标总价均不予调整。</w:t>
      </w:r>
    </w:p>
    <w:p w14:paraId="022AB998" w14:textId="77777777" w:rsidR="0085031C" w:rsidRPr="0085031C" w:rsidRDefault="0085031C" w:rsidP="0085031C">
      <w:pPr>
        <w:spacing w:line="360" w:lineRule="auto"/>
        <w:rPr>
          <w:rFonts w:ascii="新宋体" w:eastAsia="新宋体" w:hAnsi="新宋体" w:cs="宋体"/>
          <w:szCs w:val="21"/>
        </w:rPr>
      </w:pPr>
      <w:r w:rsidRPr="0085031C">
        <w:rPr>
          <w:rFonts w:ascii="新宋体" w:eastAsia="新宋体" w:hAnsi="新宋体" w:cs="宋体" w:hint="eastAsia"/>
          <w:szCs w:val="21"/>
        </w:rPr>
        <w:t>7、★投标人须提供《投标分项报价表》，按照每一项服务内容分别进行报价，说明其投标报价的组成。</w:t>
      </w:r>
    </w:p>
    <w:p w14:paraId="75C7B9FB" w14:textId="51D94C3B" w:rsidR="00F516D7" w:rsidRPr="0085031C" w:rsidRDefault="00F516D7">
      <w:bookmarkStart w:id="0" w:name="_GoBack"/>
      <w:bookmarkEnd w:id="0"/>
    </w:p>
    <w:sectPr w:rsidR="00F516D7" w:rsidRPr="0085031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474987" w14:textId="77777777" w:rsidR="0085031C" w:rsidRDefault="0085031C" w:rsidP="0085031C">
      <w:r>
        <w:separator/>
      </w:r>
    </w:p>
  </w:endnote>
  <w:endnote w:type="continuationSeparator" w:id="0">
    <w:p w14:paraId="365D0B4B" w14:textId="77777777" w:rsidR="0085031C" w:rsidRDefault="0085031C" w:rsidP="00850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FB99F9" w14:textId="77777777" w:rsidR="0085031C" w:rsidRDefault="0085031C" w:rsidP="0085031C">
      <w:r>
        <w:separator/>
      </w:r>
    </w:p>
  </w:footnote>
  <w:footnote w:type="continuationSeparator" w:id="0">
    <w:p w14:paraId="19946684" w14:textId="77777777" w:rsidR="0085031C" w:rsidRDefault="0085031C" w:rsidP="008503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47B"/>
    <w:rsid w:val="0036747B"/>
    <w:rsid w:val="00382D3B"/>
    <w:rsid w:val="0085031C"/>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503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5031C"/>
    <w:rPr>
      <w:sz w:val="18"/>
      <w:szCs w:val="18"/>
    </w:rPr>
  </w:style>
  <w:style w:type="paragraph" w:styleId="a4">
    <w:name w:val="footer"/>
    <w:basedOn w:val="a"/>
    <w:link w:val="Char0"/>
    <w:uiPriority w:val="99"/>
    <w:unhideWhenUsed/>
    <w:rsid w:val="0085031C"/>
    <w:pPr>
      <w:tabs>
        <w:tab w:val="center" w:pos="4153"/>
        <w:tab w:val="right" w:pos="8306"/>
      </w:tabs>
      <w:snapToGrid w:val="0"/>
      <w:jc w:val="left"/>
    </w:pPr>
    <w:rPr>
      <w:sz w:val="18"/>
      <w:szCs w:val="18"/>
    </w:rPr>
  </w:style>
  <w:style w:type="character" w:customStyle="1" w:styleId="Char0">
    <w:name w:val="页脚 Char"/>
    <w:basedOn w:val="a0"/>
    <w:link w:val="a4"/>
    <w:uiPriority w:val="99"/>
    <w:rsid w:val="0085031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503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5031C"/>
    <w:rPr>
      <w:sz w:val="18"/>
      <w:szCs w:val="18"/>
    </w:rPr>
  </w:style>
  <w:style w:type="paragraph" w:styleId="a4">
    <w:name w:val="footer"/>
    <w:basedOn w:val="a"/>
    <w:link w:val="Char0"/>
    <w:uiPriority w:val="99"/>
    <w:unhideWhenUsed/>
    <w:rsid w:val="0085031C"/>
    <w:pPr>
      <w:tabs>
        <w:tab w:val="center" w:pos="4153"/>
        <w:tab w:val="right" w:pos="8306"/>
      </w:tabs>
      <w:snapToGrid w:val="0"/>
      <w:jc w:val="left"/>
    </w:pPr>
    <w:rPr>
      <w:sz w:val="18"/>
      <w:szCs w:val="18"/>
    </w:rPr>
  </w:style>
  <w:style w:type="character" w:customStyle="1" w:styleId="Char0">
    <w:name w:val="页脚 Char"/>
    <w:basedOn w:val="a0"/>
    <w:link w:val="a4"/>
    <w:uiPriority w:val="99"/>
    <w:rsid w:val="0085031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622</Words>
  <Characters>3552</Characters>
  <Application>Microsoft Office Word</Application>
  <DocSecurity>0</DocSecurity>
  <Lines>29</Lines>
  <Paragraphs>8</Paragraphs>
  <ScaleCrop>false</ScaleCrop>
  <Company/>
  <LinksUpToDate>false</LinksUpToDate>
  <CharactersWithSpaces>4166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瑞凝信张鹏</cp:lastModifiedBy>
  <cp:revision>3</cp:revision>
  <dcterms:created xsi:type="dcterms:W3CDTF">2025-01-08T09:25:00Z</dcterms:created>
  <dcterms:modified xsi:type="dcterms:W3CDTF">2025-03-03T09:23:00Z</dcterms:modified>
</cp:coreProperties>
</file>