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1F375" w14:textId="77777777" w:rsidR="00EC0E88" w:rsidRDefault="00EC0E88" w:rsidP="00EC0E88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r>
        <w:rPr>
          <w:rFonts w:ascii="新宋体" w:eastAsia="新宋体" w:hAnsi="新宋体" w:hint="eastAsia"/>
          <w:kern w:val="44"/>
          <w:sz w:val="30"/>
          <w:szCs w:val="30"/>
        </w:rPr>
        <w:t>二、货物清单</w:t>
      </w:r>
    </w:p>
    <w:p w14:paraId="63559E07" w14:textId="77777777" w:rsidR="00EC0E88" w:rsidRDefault="00EC0E88" w:rsidP="00EC0E88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（一）货物总清单</w:t>
      </w:r>
    </w:p>
    <w:tbl>
      <w:tblPr>
        <w:tblpPr w:leftFromText="180" w:rightFromText="180" w:vertAnchor="text" w:horzAnchor="margin" w:tblpY="173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1605"/>
        <w:gridCol w:w="1276"/>
        <w:gridCol w:w="709"/>
        <w:gridCol w:w="709"/>
        <w:gridCol w:w="1134"/>
        <w:gridCol w:w="2835"/>
      </w:tblGrid>
      <w:tr w:rsidR="00EC0E88" w14:paraId="569EB91C" w14:textId="77777777" w:rsidTr="00AE521A">
        <w:trPr>
          <w:trHeight w:val="170"/>
        </w:trPr>
        <w:tc>
          <w:tcPr>
            <w:tcW w:w="771" w:type="dxa"/>
            <w:vAlign w:val="center"/>
          </w:tcPr>
          <w:p w14:paraId="669C5A2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序号</w:t>
            </w:r>
          </w:p>
        </w:tc>
        <w:tc>
          <w:tcPr>
            <w:tcW w:w="1605" w:type="dxa"/>
            <w:vAlign w:val="center"/>
          </w:tcPr>
          <w:p w14:paraId="173C057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采购计划编号</w:t>
            </w:r>
          </w:p>
        </w:tc>
        <w:tc>
          <w:tcPr>
            <w:tcW w:w="1276" w:type="dxa"/>
            <w:vAlign w:val="center"/>
          </w:tcPr>
          <w:p w14:paraId="74AAFBB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货物名称</w:t>
            </w:r>
          </w:p>
        </w:tc>
        <w:tc>
          <w:tcPr>
            <w:tcW w:w="709" w:type="dxa"/>
            <w:vAlign w:val="center"/>
          </w:tcPr>
          <w:p w14:paraId="5E86EED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数量</w:t>
            </w:r>
          </w:p>
        </w:tc>
        <w:tc>
          <w:tcPr>
            <w:tcW w:w="709" w:type="dxa"/>
            <w:vAlign w:val="center"/>
          </w:tcPr>
          <w:p w14:paraId="7984E49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单位</w:t>
            </w:r>
          </w:p>
        </w:tc>
        <w:tc>
          <w:tcPr>
            <w:tcW w:w="1134" w:type="dxa"/>
            <w:vAlign w:val="center"/>
          </w:tcPr>
          <w:p w14:paraId="7A42BA8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</w:rPr>
            </w:pPr>
            <w:r>
              <w:rPr>
                <w:rFonts w:ascii="新宋体" w:eastAsia="新宋体" w:hAnsi="新宋体" w:hint="eastAsia"/>
                <w:b/>
              </w:rPr>
              <w:t>备注</w:t>
            </w:r>
          </w:p>
        </w:tc>
        <w:tc>
          <w:tcPr>
            <w:tcW w:w="2835" w:type="dxa"/>
            <w:vAlign w:val="center"/>
          </w:tcPr>
          <w:p w14:paraId="6CFA3A6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</w:rPr>
            </w:pPr>
            <w:r>
              <w:rPr>
                <w:rFonts w:ascii="新宋体" w:eastAsia="新宋体" w:hAnsi="新宋体" w:hint="eastAsia"/>
                <w:b/>
              </w:rPr>
              <w:t>财政预算限额（元）</w:t>
            </w:r>
          </w:p>
        </w:tc>
      </w:tr>
      <w:tr w:rsidR="00EC0E88" w14:paraId="6EFE036D" w14:textId="77777777" w:rsidTr="00AE521A">
        <w:trPr>
          <w:trHeight w:val="290"/>
        </w:trPr>
        <w:tc>
          <w:tcPr>
            <w:tcW w:w="771" w:type="dxa"/>
            <w:vAlign w:val="center"/>
          </w:tcPr>
          <w:p w14:paraId="22305C9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1</w:t>
            </w:r>
          </w:p>
        </w:tc>
        <w:tc>
          <w:tcPr>
            <w:tcW w:w="1605" w:type="dxa"/>
            <w:vAlign w:val="center"/>
          </w:tcPr>
          <w:p w14:paraId="345CB22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7874B8">
              <w:rPr>
                <w:rFonts w:ascii="新宋体" w:eastAsia="新宋体" w:hAnsi="新宋体"/>
              </w:rPr>
              <w:t>PLAN-2024-440300000-812001-01328</w:t>
            </w:r>
          </w:p>
        </w:tc>
        <w:tc>
          <w:tcPr>
            <w:tcW w:w="1276" w:type="dxa"/>
            <w:vAlign w:val="center"/>
          </w:tcPr>
          <w:p w14:paraId="632C06FE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7874B8">
              <w:rPr>
                <w:rFonts w:ascii="新宋体" w:eastAsia="新宋体" w:hAnsi="新宋体" w:hint="eastAsia"/>
              </w:rPr>
              <w:t>DR数字化放射成像系统采购项目</w:t>
            </w:r>
          </w:p>
        </w:tc>
        <w:tc>
          <w:tcPr>
            <w:tcW w:w="709" w:type="dxa"/>
            <w:vMerge w:val="restart"/>
            <w:vAlign w:val="center"/>
          </w:tcPr>
          <w:p w14:paraId="2B15234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二</w:t>
            </w:r>
          </w:p>
        </w:tc>
        <w:tc>
          <w:tcPr>
            <w:tcW w:w="709" w:type="dxa"/>
            <w:vMerge w:val="restart"/>
            <w:vAlign w:val="center"/>
          </w:tcPr>
          <w:p w14:paraId="64F72EE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套</w:t>
            </w:r>
          </w:p>
        </w:tc>
        <w:tc>
          <w:tcPr>
            <w:tcW w:w="1134" w:type="dxa"/>
            <w:vMerge w:val="restart"/>
            <w:vAlign w:val="center"/>
          </w:tcPr>
          <w:p w14:paraId="79D0865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</w:rPr>
            </w:pPr>
            <w:r>
              <w:rPr>
                <w:rFonts w:ascii="新宋体" w:eastAsia="新宋体" w:hAnsi="新宋体" w:hint="eastAsia"/>
                <w:b/>
              </w:rPr>
              <w:t>拒绝进口</w:t>
            </w:r>
          </w:p>
        </w:tc>
        <w:tc>
          <w:tcPr>
            <w:tcW w:w="2835" w:type="dxa"/>
            <w:vAlign w:val="center"/>
          </w:tcPr>
          <w:p w14:paraId="4FBF0A6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7874B8">
              <w:rPr>
                <w:rFonts w:ascii="新宋体" w:eastAsia="新宋体" w:hAnsi="新宋体"/>
              </w:rPr>
              <w:t>1,600,000.00</w:t>
            </w:r>
          </w:p>
        </w:tc>
      </w:tr>
      <w:tr w:rsidR="00EC0E88" w14:paraId="280FF653" w14:textId="77777777" w:rsidTr="00AE521A">
        <w:trPr>
          <w:trHeight w:val="290"/>
        </w:trPr>
        <w:tc>
          <w:tcPr>
            <w:tcW w:w="771" w:type="dxa"/>
            <w:vAlign w:val="center"/>
          </w:tcPr>
          <w:p w14:paraId="21D664C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2</w:t>
            </w:r>
          </w:p>
        </w:tc>
        <w:tc>
          <w:tcPr>
            <w:tcW w:w="1605" w:type="dxa"/>
            <w:vAlign w:val="center"/>
          </w:tcPr>
          <w:p w14:paraId="38E533F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7874B8">
              <w:rPr>
                <w:rFonts w:ascii="新宋体" w:eastAsia="新宋体" w:hAnsi="新宋体"/>
              </w:rPr>
              <w:t>PLAN-2024-440300000-812001-01329</w:t>
            </w:r>
          </w:p>
        </w:tc>
        <w:tc>
          <w:tcPr>
            <w:tcW w:w="1276" w:type="dxa"/>
            <w:vAlign w:val="center"/>
          </w:tcPr>
          <w:p w14:paraId="4C08108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7874B8">
              <w:rPr>
                <w:rFonts w:ascii="新宋体" w:eastAsia="新宋体" w:hAnsi="新宋体" w:hint="eastAsia"/>
              </w:rPr>
              <w:t>DR数字化放射成像系统采购项目</w:t>
            </w:r>
          </w:p>
        </w:tc>
        <w:tc>
          <w:tcPr>
            <w:tcW w:w="709" w:type="dxa"/>
            <w:vMerge/>
            <w:vAlign w:val="center"/>
          </w:tcPr>
          <w:p w14:paraId="6C6EFDE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Merge/>
            <w:vAlign w:val="center"/>
          </w:tcPr>
          <w:p w14:paraId="790F989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34" w:type="dxa"/>
            <w:vMerge/>
            <w:vAlign w:val="center"/>
          </w:tcPr>
          <w:p w14:paraId="665D43C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</w:rPr>
            </w:pPr>
          </w:p>
        </w:tc>
        <w:tc>
          <w:tcPr>
            <w:tcW w:w="2835" w:type="dxa"/>
            <w:vAlign w:val="center"/>
          </w:tcPr>
          <w:p w14:paraId="22FEE7D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7874B8">
              <w:rPr>
                <w:rFonts w:ascii="新宋体" w:eastAsia="新宋体" w:hAnsi="新宋体"/>
              </w:rPr>
              <w:t>700,000.00</w:t>
            </w:r>
          </w:p>
        </w:tc>
      </w:tr>
    </w:tbl>
    <w:p w14:paraId="076986E0" w14:textId="77777777" w:rsidR="00EC0E88" w:rsidRDefault="00EC0E88" w:rsidP="00EC0E88">
      <w:pPr>
        <w:rPr>
          <w:rFonts w:ascii="宋体" w:hAnsi="宋体"/>
          <w:b/>
          <w:color w:val="FF0000"/>
          <w:szCs w:val="21"/>
        </w:rPr>
      </w:pPr>
    </w:p>
    <w:p w14:paraId="7668061B" w14:textId="77777777" w:rsidR="00EC0E88" w:rsidRDefault="00EC0E88" w:rsidP="00EC0E88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（二）货物清单明细</w:t>
      </w:r>
    </w:p>
    <w:tbl>
      <w:tblPr>
        <w:tblpPr w:leftFromText="180" w:rightFromText="180" w:vertAnchor="text" w:horzAnchor="margin" w:tblpY="173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1605"/>
        <w:gridCol w:w="3686"/>
        <w:gridCol w:w="850"/>
        <w:gridCol w:w="709"/>
        <w:gridCol w:w="1418"/>
      </w:tblGrid>
      <w:tr w:rsidR="00EC0E88" w14:paraId="1E8B3B83" w14:textId="77777777" w:rsidTr="00AE521A">
        <w:trPr>
          <w:trHeight w:val="170"/>
        </w:trPr>
        <w:tc>
          <w:tcPr>
            <w:tcW w:w="771" w:type="dxa"/>
            <w:vAlign w:val="center"/>
          </w:tcPr>
          <w:p w14:paraId="0FBF25A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序号</w:t>
            </w:r>
          </w:p>
        </w:tc>
        <w:tc>
          <w:tcPr>
            <w:tcW w:w="1605" w:type="dxa"/>
            <w:vAlign w:val="center"/>
          </w:tcPr>
          <w:p w14:paraId="33137A0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采购计划编号</w:t>
            </w:r>
          </w:p>
        </w:tc>
        <w:tc>
          <w:tcPr>
            <w:tcW w:w="3686" w:type="dxa"/>
            <w:vAlign w:val="center"/>
          </w:tcPr>
          <w:p w14:paraId="0D3CADD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货物名称</w:t>
            </w:r>
          </w:p>
        </w:tc>
        <w:tc>
          <w:tcPr>
            <w:tcW w:w="850" w:type="dxa"/>
            <w:vAlign w:val="center"/>
          </w:tcPr>
          <w:p w14:paraId="6BE5E86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数量</w:t>
            </w:r>
          </w:p>
        </w:tc>
        <w:tc>
          <w:tcPr>
            <w:tcW w:w="709" w:type="dxa"/>
            <w:vAlign w:val="center"/>
          </w:tcPr>
          <w:p w14:paraId="6E115BF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单位</w:t>
            </w:r>
          </w:p>
        </w:tc>
        <w:tc>
          <w:tcPr>
            <w:tcW w:w="1418" w:type="dxa"/>
            <w:vAlign w:val="center"/>
          </w:tcPr>
          <w:p w14:paraId="2B029E9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</w:rPr>
            </w:pPr>
            <w:r>
              <w:rPr>
                <w:rFonts w:ascii="新宋体" w:eastAsia="新宋体" w:hAnsi="新宋体" w:hint="eastAsia"/>
                <w:b/>
              </w:rPr>
              <w:t>备注</w:t>
            </w:r>
          </w:p>
        </w:tc>
      </w:tr>
      <w:tr w:rsidR="00EC0E88" w14:paraId="6FE7F88C" w14:textId="77777777" w:rsidTr="00AE521A">
        <w:trPr>
          <w:trHeight w:val="523"/>
        </w:trPr>
        <w:tc>
          <w:tcPr>
            <w:tcW w:w="771" w:type="dxa"/>
            <w:vAlign w:val="center"/>
          </w:tcPr>
          <w:p w14:paraId="5E76C19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1</w:t>
            </w:r>
          </w:p>
        </w:tc>
        <w:tc>
          <w:tcPr>
            <w:tcW w:w="1605" w:type="dxa"/>
            <w:vMerge w:val="restart"/>
            <w:vAlign w:val="center"/>
          </w:tcPr>
          <w:p w14:paraId="0CEDB61E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86" w:type="dxa"/>
            <w:vAlign w:val="center"/>
          </w:tcPr>
          <w:p w14:paraId="167064D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主机系统（含X线球管、高压发生器等）</w:t>
            </w:r>
          </w:p>
        </w:tc>
        <w:tc>
          <w:tcPr>
            <w:tcW w:w="850" w:type="dxa"/>
            <w:vAlign w:val="center"/>
          </w:tcPr>
          <w:p w14:paraId="70D9013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二</w:t>
            </w:r>
          </w:p>
        </w:tc>
        <w:tc>
          <w:tcPr>
            <w:tcW w:w="709" w:type="dxa"/>
            <w:vAlign w:val="center"/>
          </w:tcPr>
          <w:p w14:paraId="5011746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套</w:t>
            </w:r>
          </w:p>
        </w:tc>
        <w:tc>
          <w:tcPr>
            <w:tcW w:w="1418" w:type="dxa"/>
            <w:vMerge w:val="restart"/>
            <w:vAlign w:val="center"/>
          </w:tcPr>
          <w:p w14:paraId="48AB54F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/>
              </w:rPr>
              <w:t>拒绝进口</w:t>
            </w:r>
          </w:p>
        </w:tc>
      </w:tr>
      <w:tr w:rsidR="00EC0E88" w14:paraId="36420FA4" w14:textId="77777777" w:rsidTr="00AE521A">
        <w:trPr>
          <w:trHeight w:val="164"/>
        </w:trPr>
        <w:tc>
          <w:tcPr>
            <w:tcW w:w="771" w:type="dxa"/>
            <w:vAlign w:val="center"/>
          </w:tcPr>
          <w:p w14:paraId="31370B1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2</w:t>
            </w:r>
          </w:p>
        </w:tc>
        <w:tc>
          <w:tcPr>
            <w:tcW w:w="1605" w:type="dxa"/>
            <w:vMerge/>
            <w:vAlign w:val="center"/>
          </w:tcPr>
          <w:p w14:paraId="27B26C4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86" w:type="dxa"/>
            <w:vAlign w:val="center"/>
          </w:tcPr>
          <w:p w14:paraId="02F05BE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电动升降胸片架</w:t>
            </w:r>
          </w:p>
        </w:tc>
        <w:tc>
          <w:tcPr>
            <w:tcW w:w="850" w:type="dxa"/>
            <w:vAlign w:val="center"/>
          </w:tcPr>
          <w:p w14:paraId="5A024F4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二</w:t>
            </w:r>
          </w:p>
        </w:tc>
        <w:tc>
          <w:tcPr>
            <w:tcW w:w="709" w:type="dxa"/>
            <w:vAlign w:val="center"/>
          </w:tcPr>
          <w:p w14:paraId="25A971D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套</w:t>
            </w:r>
          </w:p>
        </w:tc>
        <w:tc>
          <w:tcPr>
            <w:tcW w:w="1418" w:type="dxa"/>
            <w:vMerge/>
            <w:vAlign w:val="center"/>
          </w:tcPr>
          <w:p w14:paraId="7081951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</w:tr>
      <w:tr w:rsidR="00EC0E88" w14:paraId="40D5C1F3" w14:textId="77777777" w:rsidTr="00AE521A">
        <w:trPr>
          <w:trHeight w:val="170"/>
        </w:trPr>
        <w:tc>
          <w:tcPr>
            <w:tcW w:w="771" w:type="dxa"/>
            <w:vAlign w:val="center"/>
          </w:tcPr>
          <w:p w14:paraId="1F5ED08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3</w:t>
            </w:r>
          </w:p>
        </w:tc>
        <w:tc>
          <w:tcPr>
            <w:tcW w:w="1605" w:type="dxa"/>
            <w:vMerge/>
            <w:vAlign w:val="center"/>
          </w:tcPr>
          <w:p w14:paraId="1372D5F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86" w:type="dxa"/>
            <w:vAlign w:val="center"/>
          </w:tcPr>
          <w:p w14:paraId="37870F1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电动</w:t>
            </w:r>
            <w:proofErr w:type="gramStart"/>
            <w:r>
              <w:rPr>
                <w:rFonts w:ascii="新宋体" w:eastAsia="新宋体" w:hAnsi="新宋体" w:hint="eastAsia"/>
              </w:rPr>
              <w:t>升降球管立柱</w:t>
            </w:r>
            <w:proofErr w:type="gramEnd"/>
          </w:p>
        </w:tc>
        <w:tc>
          <w:tcPr>
            <w:tcW w:w="850" w:type="dxa"/>
            <w:vAlign w:val="center"/>
          </w:tcPr>
          <w:p w14:paraId="5359CAB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二</w:t>
            </w:r>
          </w:p>
        </w:tc>
        <w:tc>
          <w:tcPr>
            <w:tcW w:w="709" w:type="dxa"/>
            <w:vAlign w:val="center"/>
          </w:tcPr>
          <w:p w14:paraId="36C238D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套</w:t>
            </w:r>
          </w:p>
        </w:tc>
        <w:tc>
          <w:tcPr>
            <w:tcW w:w="1418" w:type="dxa"/>
            <w:vMerge/>
            <w:vAlign w:val="center"/>
          </w:tcPr>
          <w:p w14:paraId="540AE3E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</w:tr>
      <w:tr w:rsidR="00EC0E88" w14:paraId="0AFDADBE" w14:textId="77777777" w:rsidTr="00AE521A">
        <w:trPr>
          <w:trHeight w:val="170"/>
        </w:trPr>
        <w:tc>
          <w:tcPr>
            <w:tcW w:w="771" w:type="dxa"/>
            <w:vAlign w:val="center"/>
          </w:tcPr>
          <w:p w14:paraId="637E677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4</w:t>
            </w:r>
          </w:p>
        </w:tc>
        <w:tc>
          <w:tcPr>
            <w:tcW w:w="1605" w:type="dxa"/>
            <w:vMerge/>
            <w:vAlign w:val="center"/>
          </w:tcPr>
          <w:p w14:paraId="0354E29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86" w:type="dxa"/>
            <w:vAlign w:val="center"/>
          </w:tcPr>
          <w:p w14:paraId="6A851C2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移动式摄影床</w:t>
            </w:r>
          </w:p>
        </w:tc>
        <w:tc>
          <w:tcPr>
            <w:tcW w:w="850" w:type="dxa"/>
            <w:vAlign w:val="center"/>
          </w:tcPr>
          <w:p w14:paraId="0F95326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二</w:t>
            </w:r>
          </w:p>
        </w:tc>
        <w:tc>
          <w:tcPr>
            <w:tcW w:w="709" w:type="dxa"/>
            <w:vAlign w:val="center"/>
          </w:tcPr>
          <w:p w14:paraId="69BC438E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套</w:t>
            </w:r>
          </w:p>
        </w:tc>
        <w:tc>
          <w:tcPr>
            <w:tcW w:w="1418" w:type="dxa"/>
            <w:vMerge/>
            <w:vAlign w:val="center"/>
          </w:tcPr>
          <w:p w14:paraId="7678951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</w:tr>
      <w:tr w:rsidR="00EC0E88" w14:paraId="146005B3" w14:textId="77777777" w:rsidTr="00AE521A">
        <w:trPr>
          <w:trHeight w:val="170"/>
        </w:trPr>
        <w:tc>
          <w:tcPr>
            <w:tcW w:w="771" w:type="dxa"/>
            <w:vAlign w:val="center"/>
          </w:tcPr>
          <w:p w14:paraId="40FEFFA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5</w:t>
            </w:r>
          </w:p>
        </w:tc>
        <w:tc>
          <w:tcPr>
            <w:tcW w:w="1605" w:type="dxa"/>
            <w:vMerge/>
            <w:vAlign w:val="center"/>
          </w:tcPr>
          <w:p w14:paraId="11A29B4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86" w:type="dxa"/>
            <w:vAlign w:val="center"/>
          </w:tcPr>
          <w:p w14:paraId="262B1AE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无线平板探测器</w:t>
            </w:r>
            <w:proofErr w:type="gramStart"/>
            <w:r>
              <w:rPr>
                <w:rFonts w:ascii="新宋体" w:eastAsia="新宋体" w:hAnsi="新宋体" w:hint="eastAsia"/>
              </w:rPr>
              <w:t>及滤线栅</w:t>
            </w:r>
            <w:proofErr w:type="gramEnd"/>
          </w:p>
        </w:tc>
        <w:tc>
          <w:tcPr>
            <w:tcW w:w="850" w:type="dxa"/>
            <w:vAlign w:val="center"/>
          </w:tcPr>
          <w:p w14:paraId="5EB3E74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二</w:t>
            </w:r>
          </w:p>
        </w:tc>
        <w:tc>
          <w:tcPr>
            <w:tcW w:w="709" w:type="dxa"/>
            <w:vAlign w:val="center"/>
          </w:tcPr>
          <w:p w14:paraId="36BCAD6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套</w:t>
            </w:r>
          </w:p>
        </w:tc>
        <w:tc>
          <w:tcPr>
            <w:tcW w:w="1418" w:type="dxa"/>
            <w:vMerge/>
            <w:vAlign w:val="center"/>
          </w:tcPr>
          <w:p w14:paraId="7F55A9C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</w:tr>
      <w:tr w:rsidR="00EC0E88" w14:paraId="6543E8A2" w14:textId="77777777" w:rsidTr="00AE521A">
        <w:trPr>
          <w:trHeight w:val="170"/>
        </w:trPr>
        <w:tc>
          <w:tcPr>
            <w:tcW w:w="771" w:type="dxa"/>
            <w:vAlign w:val="center"/>
          </w:tcPr>
          <w:p w14:paraId="42C770F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6</w:t>
            </w:r>
          </w:p>
        </w:tc>
        <w:tc>
          <w:tcPr>
            <w:tcW w:w="1605" w:type="dxa"/>
            <w:vMerge/>
            <w:vAlign w:val="center"/>
          </w:tcPr>
          <w:p w14:paraId="7846159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86" w:type="dxa"/>
            <w:vAlign w:val="center"/>
          </w:tcPr>
          <w:p w14:paraId="33B620F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无线手持遥控器</w:t>
            </w:r>
          </w:p>
        </w:tc>
        <w:tc>
          <w:tcPr>
            <w:tcW w:w="850" w:type="dxa"/>
            <w:vAlign w:val="center"/>
          </w:tcPr>
          <w:p w14:paraId="6D1C3E2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二</w:t>
            </w:r>
          </w:p>
        </w:tc>
        <w:tc>
          <w:tcPr>
            <w:tcW w:w="709" w:type="dxa"/>
            <w:vAlign w:val="center"/>
          </w:tcPr>
          <w:p w14:paraId="6F888F5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套</w:t>
            </w:r>
          </w:p>
        </w:tc>
        <w:tc>
          <w:tcPr>
            <w:tcW w:w="1418" w:type="dxa"/>
            <w:vMerge/>
            <w:vAlign w:val="center"/>
          </w:tcPr>
          <w:p w14:paraId="64EFF98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</w:tr>
      <w:tr w:rsidR="00EC0E88" w14:paraId="7CF76FCB" w14:textId="77777777" w:rsidTr="00AE521A">
        <w:trPr>
          <w:trHeight w:val="170"/>
        </w:trPr>
        <w:tc>
          <w:tcPr>
            <w:tcW w:w="771" w:type="dxa"/>
            <w:vAlign w:val="center"/>
          </w:tcPr>
          <w:p w14:paraId="79408B1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7</w:t>
            </w:r>
          </w:p>
        </w:tc>
        <w:tc>
          <w:tcPr>
            <w:tcW w:w="1605" w:type="dxa"/>
            <w:vMerge/>
            <w:vAlign w:val="center"/>
          </w:tcPr>
          <w:p w14:paraId="3C24849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86" w:type="dxa"/>
            <w:vAlign w:val="center"/>
          </w:tcPr>
          <w:p w14:paraId="600048B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曝光手闸</w:t>
            </w:r>
          </w:p>
        </w:tc>
        <w:tc>
          <w:tcPr>
            <w:tcW w:w="850" w:type="dxa"/>
            <w:vAlign w:val="center"/>
          </w:tcPr>
          <w:p w14:paraId="05F33C0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二</w:t>
            </w:r>
          </w:p>
        </w:tc>
        <w:tc>
          <w:tcPr>
            <w:tcW w:w="709" w:type="dxa"/>
            <w:vAlign w:val="center"/>
          </w:tcPr>
          <w:p w14:paraId="5F518E7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套</w:t>
            </w:r>
          </w:p>
        </w:tc>
        <w:tc>
          <w:tcPr>
            <w:tcW w:w="1418" w:type="dxa"/>
            <w:vMerge/>
            <w:vAlign w:val="center"/>
          </w:tcPr>
          <w:p w14:paraId="56D3232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</w:tr>
      <w:tr w:rsidR="00EC0E88" w14:paraId="600FC254" w14:textId="77777777" w:rsidTr="00AE521A">
        <w:trPr>
          <w:trHeight w:val="170"/>
        </w:trPr>
        <w:tc>
          <w:tcPr>
            <w:tcW w:w="771" w:type="dxa"/>
            <w:vAlign w:val="center"/>
          </w:tcPr>
          <w:p w14:paraId="3B88B18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8</w:t>
            </w:r>
          </w:p>
        </w:tc>
        <w:tc>
          <w:tcPr>
            <w:tcW w:w="1605" w:type="dxa"/>
            <w:vMerge/>
            <w:vAlign w:val="center"/>
          </w:tcPr>
          <w:p w14:paraId="060FB91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86" w:type="dxa"/>
            <w:vAlign w:val="center"/>
          </w:tcPr>
          <w:p w14:paraId="243CD63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虚拟剂量测量单元</w:t>
            </w:r>
          </w:p>
        </w:tc>
        <w:tc>
          <w:tcPr>
            <w:tcW w:w="850" w:type="dxa"/>
            <w:vAlign w:val="center"/>
          </w:tcPr>
          <w:p w14:paraId="4CF3BA0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二</w:t>
            </w:r>
          </w:p>
        </w:tc>
        <w:tc>
          <w:tcPr>
            <w:tcW w:w="709" w:type="dxa"/>
            <w:vAlign w:val="center"/>
          </w:tcPr>
          <w:p w14:paraId="3D35610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套</w:t>
            </w:r>
          </w:p>
        </w:tc>
        <w:tc>
          <w:tcPr>
            <w:tcW w:w="1418" w:type="dxa"/>
            <w:vMerge/>
            <w:vAlign w:val="center"/>
          </w:tcPr>
          <w:p w14:paraId="43D867B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</w:tr>
      <w:tr w:rsidR="00EC0E88" w14:paraId="6CD85CAD" w14:textId="77777777" w:rsidTr="00AE521A">
        <w:trPr>
          <w:trHeight w:val="170"/>
        </w:trPr>
        <w:tc>
          <w:tcPr>
            <w:tcW w:w="771" w:type="dxa"/>
            <w:vAlign w:val="center"/>
          </w:tcPr>
          <w:p w14:paraId="579EEB1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9</w:t>
            </w:r>
          </w:p>
        </w:tc>
        <w:tc>
          <w:tcPr>
            <w:tcW w:w="1605" w:type="dxa"/>
            <w:vMerge/>
            <w:vAlign w:val="center"/>
          </w:tcPr>
          <w:p w14:paraId="06AE357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86" w:type="dxa"/>
            <w:vAlign w:val="center"/>
          </w:tcPr>
          <w:p w14:paraId="6444E03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中英文手册</w:t>
            </w:r>
          </w:p>
        </w:tc>
        <w:tc>
          <w:tcPr>
            <w:tcW w:w="850" w:type="dxa"/>
            <w:vAlign w:val="center"/>
          </w:tcPr>
          <w:p w14:paraId="415B096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二</w:t>
            </w:r>
          </w:p>
        </w:tc>
        <w:tc>
          <w:tcPr>
            <w:tcW w:w="709" w:type="dxa"/>
            <w:vAlign w:val="center"/>
          </w:tcPr>
          <w:p w14:paraId="5C84A9AE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套</w:t>
            </w:r>
          </w:p>
        </w:tc>
        <w:tc>
          <w:tcPr>
            <w:tcW w:w="1418" w:type="dxa"/>
            <w:vMerge/>
            <w:vAlign w:val="center"/>
          </w:tcPr>
          <w:p w14:paraId="686E5C5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</w:p>
        </w:tc>
      </w:tr>
    </w:tbl>
    <w:p w14:paraId="43683D1A" w14:textId="77777777" w:rsidR="00EC0E88" w:rsidRDefault="00EC0E88" w:rsidP="00EC0E88">
      <w:pPr>
        <w:spacing w:line="276" w:lineRule="auto"/>
        <w:rPr>
          <w:rFonts w:ascii="新宋体" w:eastAsia="新宋体" w:hAnsi="新宋体"/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 xml:space="preserve">备注：1.备注栏注明“拒绝进口”的产品不接受投标人选用进口产品参与投标；注明“接受进口”的产品允许投标人选用进口产品参与投标，但不排斥国内产品。 </w:t>
      </w:r>
    </w:p>
    <w:p w14:paraId="10FCE9C9" w14:textId="77777777" w:rsidR="00EC0E88" w:rsidRPr="00BC2045" w:rsidRDefault="00EC0E88" w:rsidP="00EC0E88">
      <w:pPr>
        <w:spacing w:line="276" w:lineRule="auto"/>
        <w:rPr>
          <w:rFonts w:ascii="新宋体" w:eastAsia="新宋体" w:hAnsi="新宋体"/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>2、进口产品是指通过海关验放进入中国境内且产自关境外的产品。即所谓进口产品是指制造过程均在国外，如果产品在国内组装，其中的零部件（包括核心部件）是进口产品，则应当视为非进口产品。采用“接受进口”的产品优先采购向我国企业转让技术、与我国企业签订消化吸收再创新方案的供应商的进口产品，相关内容以财库〔2007〕119 号文和财办库</w:t>
      </w:r>
      <w:r w:rsidRPr="00BC2045">
        <w:rPr>
          <w:rFonts w:ascii="新宋体" w:eastAsia="新宋体" w:hAnsi="新宋体" w:hint="eastAsia"/>
          <w:b/>
          <w:szCs w:val="21"/>
        </w:rPr>
        <w:t>〔2008〕248 号文的相关规定为准。</w:t>
      </w:r>
    </w:p>
    <w:p w14:paraId="51A1879B" w14:textId="77777777" w:rsidR="00EC0E88" w:rsidRPr="00BC2045" w:rsidRDefault="00EC0E88" w:rsidP="00EC0E88">
      <w:pPr>
        <w:spacing w:line="276" w:lineRule="auto"/>
        <w:rPr>
          <w:rFonts w:ascii="新宋体" w:eastAsia="新宋体" w:hAnsi="新宋体"/>
          <w:b/>
          <w:szCs w:val="21"/>
        </w:rPr>
      </w:pPr>
      <w:r w:rsidRPr="00BC2045">
        <w:rPr>
          <w:rFonts w:ascii="新宋体" w:eastAsia="新宋体" w:hAnsi="新宋体" w:hint="eastAsia"/>
          <w:b/>
          <w:szCs w:val="21"/>
        </w:rPr>
        <w:t>3、本项目核心产品为：</w:t>
      </w:r>
      <w:r w:rsidRPr="00BC2045">
        <w:rPr>
          <w:rFonts w:ascii="新宋体" w:eastAsia="新宋体" w:hAnsi="新宋体" w:hint="eastAsia"/>
        </w:rPr>
        <w:t>主机系统（含X线球管、高压发生器等）</w:t>
      </w:r>
      <w:r w:rsidRPr="00BC2045">
        <w:rPr>
          <w:rFonts w:ascii="新宋体" w:eastAsia="新宋体" w:hAnsi="新宋体" w:hint="eastAsia"/>
          <w:b/>
          <w:szCs w:val="21"/>
        </w:rPr>
        <w:t>。</w:t>
      </w:r>
    </w:p>
    <w:p w14:paraId="3CDC1901" w14:textId="77777777" w:rsidR="00EC0E88" w:rsidRDefault="00EC0E88" w:rsidP="00EC0E88">
      <w:pPr>
        <w:rPr>
          <w:rFonts w:ascii="宋体" w:hAnsi="宋体"/>
          <w:b/>
          <w:color w:val="FF0000"/>
          <w:szCs w:val="21"/>
        </w:rPr>
      </w:pPr>
    </w:p>
    <w:p w14:paraId="62B81114" w14:textId="77777777" w:rsidR="00EC0E88" w:rsidRDefault="00EC0E88" w:rsidP="00EC0E88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bookmarkStart w:id="0" w:name="_Toc128884461"/>
      <w:r>
        <w:rPr>
          <w:rFonts w:ascii="新宋体" w:eastAsia="新宋体" w:hAnsi="新宋体" w:hint="eastAsia"/>
          <w:kern w:val="44"/>
          <w:sz w:val="30"/>
          <w:szCs w:val="30"/>
        </w:rPr>
        <w:t>三、实质性条款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8192"/>
      </w:tblGrid>
      <w:tr w:rsidR="00EC0E88" w14:paraId="48CD0A77" w14:textId="77777777" w:rsidTr="00AE521A">
        <w:tc>
          <w:tcPr>
            <w:tcW w:w="705" w:type="dxa"/>
          </w:tcPr>
          <w:p w14:paraId="4A7424A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序号</w:t>
            </w:r>
          </w:p>
        </w:tc>
        <w:tc>
          <w:tcPr>
            <w:tcW w:w="8192" w:type="dxa"/>
          </w:tcPr>
          <w:p w14:paraId="64AFD6B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具体内容</w:t>
            </w:r>
          </w:p>
        </w:tc>
      </w:tr>
      <w:tr w:rsidR="00EC0E88" w14:paraId="639611E7" w14:textId="77777777" w:rsidTr="00AE521A">
        <w:tc>
          <w:tcPr>
            <w:tcW w:w="705" w:type="dxa"/>
          </w:tcPr>
          <w:p w14:paraId="7D1744D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1</w:t>
            </w:r>
          </w:p>
        </w:tc>
        <w:tc>
          <w:tcPr>
            <w:tcW w:w="8192" w:type="dxa"/>
          </w:tcPr>
          <w:p w14:paraId="00B9664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投标文件载明的交货期不超过招标文件规定的期限</w:t>
            </w:r>
          </w:p>
        </w:tc>
      </w:tr>
      <w:tr w:rsidR="00EC0E88" w:rsidRPr="006D505E" w14:paraId="639EBD55" w14:textId="77777777" w:rsidTr="00AE521A">
        <w:tc>
          <w:tcPr>
            <w:tcW w:w="705" w:type="dxa"/>
          </w:tcPr>
          <w:p w14:paraId="0F39AFC7" w14:textId="77777777" w:rsidR="00EC0E88" w:rsidRPr="006D505E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6D505E">
              <w:rPr>
                <w:rFonts w:ascii="新宋体" w:eastAsia="新宋体" w:hAnsi="新宋体" w:hint="eastAsia"/>
              </w:rPr>
              <w:lastRenderedPageBreak/>
              <w:t>2</w:t>
            </w:r>
          </w:p>
        </w:tc>
        <w:tc>
          <w:tcPr>
            <w:tcW w:w="8192" w:type="dxa"/>
          </w:tcPr>
          <w:p w14:paraId="3319109A" w14:textId="77777777" w:rsidR="00EC0E88" w:rsidRPr="006D505E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6D505E">
              <w:rPr>
                <w:rFonts w:ascii="新宋体" w:eastAsia="新宋体" w:hAnsi="新宋体" w:hint="eastAsia"/>
              </w:rPr>
              <w:t>投标文件载明的免费保修期不低于招标文件规定的期限</w:t>
            </w:r>
          </w:p>
        </w:tc>
      </w:tr>
      <w:tr w:rsidR="00EC0E88" w:rsidRPr="006D505E" w14:paraId="116D1750" w14:textId="77777777" w:rsidTr="00AE521A">
        <w:tc>
          <w:tcPr>
            <w:tcW w:w="705" w:type="dxa"/>
          </w:tcPr>
          <w:p w14:paraId="5BD25A77" w14:textId="77777777" w:rsidR="00EC0E88" w:rsidRPr="006D505E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6D505E">
              <w:rPr>
                <w:rFonts w:ascii="新宋体" w:eastAsia="新宋体" w:hAnsi="新宋体" w:hint="eastAsia"/>
              </w:rPr>
              <w:t>3</w:t>
            </w:r>
          </w:p>
        </w:tc>
        <w:tc>
          <w:tcPr>
            <w:tcW w:w="8192" w:type="dxa"/>
          </w:tcPr>
          <w:p w14:paraId="2FE57959" w14:textId="77777777" w:rsidR="00EC0E88" w:rsidRPr="006D505E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6D505E">
              <w:rPr>
                <w:rFonts w:ascii="新宋体" w:eastAsia="新宋体" w:hAnsi="新宋体" w:hint="eastAsia"/>
              </w:rPr>
              <w:t>具体技术要求、商务需求中带“★”要求</w:t>
            </w:r>
          </w:p>
        </w:tc>
      </w:tr>
    </w:tbl>
    <w:p w14:paraId="21241295" w14:textId="77777777" w:rsidR="00EC0E88" w:rsidRPr="006D505E" w:rsidRDefault="00EC0E88" w:rsidP="00EC0E88">
      <w:pPr>
        <w:spacing w:line="276" w:lineRule="auto"/>
        <w:rPr>
          <w:rFonts w:ascii="新宋体" w:eastAsia="新宋体" w:hAnsi="新宋体"/>
          <w:b/>
          <w:szCs w:val="21"/>
        </w:rPr>
      </w:pPr>
      <w:r w:rsidRPr="006D505E">
        <w:rPr>
          <w:rFonts w:ascii="新宋体" w:eastAsia="新宋体" w:hAnsi="新宋体" w:hint="eastAsia"/>
          <w:b/>
          <w:szCs w:val="21"/>
        </w:rPr>
        <w:t>注：上表所列内容为不可负偏离条款</w:t>
      </w:r>
      <w:bookmarkEnd w:id="0"/>
    </w:p>
    <w:p w14:paraId="7FE9B2A5" w14:textId="77777777" w:rsidR="00EC0E88" w:rsidRDefault="00EC0E88" w:rsidP="00EC0E88">
      <w:pPr>
        <w:rPr>
          <w:b/>
          <w:szCs w:val="21"/>
        </w:rPr>
      </w:pPr>
    </w:p>
    <w:p w14:paraId="43775FF3" w14:textId="77777777" w:rsidR="00EC0E88" w:rsidRDefault="00EC0E88" w:rsidP="00EC0E88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r>
        <w:rPr>
          <w:rFonts w:ascii="新宋体" w:eastAsia="新宋体" w:hAnsi="新宋体" w:hint="eastAsia"/>
          <w:kern w:val="44"/>
          <w:sz w:val="30"/>
          <w:szCs w:val="30"/>
        </w:rPr>
        <w:t>四、具体技术要求</w:t>
      </w:r>
    </w:p>
    <w:p w14:paraId="55A8B86E" w14:textId="77777777" w:rsidR="00EC0E88" w:rsidRDefault="00EC0E88" w:rsidP="00EC0E88">
      <w:pPr>
        <w:spacing w:line="276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说明：1、带“</w:t>
      </w:r>
      <w:r>
        <w:rPr>
          <w:rFonts w:ascii="新宋体" w:eastAsia="新宋体" w:hAnsi="新宋体" w:cs="宋体" w:hint="eastAsia"/>
          <w:b/>
        </w:rPr>
        <w:t>★</w:t>
      </w:r>
      <w:r>
        <w:rPr>
          <w:rFonts w:ascii="新宋体" w:eastAsia="新宋体" w:hAnsi="新宋体" w:hint="eastAsia"/>
          <w:b/>
        </w:rPr>
        <w:t>”指标项为实质性条款，如出现负偏离，将被视为未实质性满足招标文件要求作投标无效处理。带“</w:t>
      </w:r>
      <w:r>
        <w:rPr>
          <w:rFonts w:ascii="新宋体" w:eastAsia="新宋体" w:hAnsi="新宋体"/>
          <w:b/>
        </w:rPr>
        <w:t>▲</w:t>
      </w:r>
      <w:r>
        <w:rPr>
          <w:rFonts w:ascii="新宋体" w:eastAsia="新宋体" w:hAnsi="新宋体" w:hint="eastAsia"/>
          <w:b/>
        </w:rPr>
        <w:t>”指标项为重要参数，负偏离时</w:t>
      </w:r>
      <w:proofErr w:type="gramStart"/>
      <w:r>
        <w:rPr>
          <w:rFonts w:ascii="新宋体" w:eastAsia="新宋体" w:hAnsi="新宋体" w:hint="eastAsia"/>
          <w:b/>
        </w:rPr>
        <w:t>依相关</w:t>
      </w:r>
      <w:proofErr w:type="gramEnd"/>
      <w:r>
        <w:rPr>
          <w:rFonts w:ascii="新宋体" w:eastAsia="新宋体" w:hAnsi="新宋体" w:hint="eastAsia"/>
          <w:b/>
        </w:rPr>
        <w:t xml:space="preserve">评分准则内容作重点扣分处理。 </w:t>
      </w:r>
    </w:p>
    <w:p w14:paraId="44B834EB" w14:textId="77777777" w:rsidR="00EC0E88" w:rsidRDefault="00EC0E88" w:rsidP="00EC0E88">
      <w:pPr>
        <w:spacing w:line="276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2、招标技术要求中，用红色加粗字体标注的技术条款为要求提供证明资料的条款，共    项，其余为未要求提供证明资料的条款，无需提供相关证明资料。</w:t>
      </w:r>
    </w:p>
    <w:p w14:paraId="69D2F6DB" w14:textId="77777777" w:rsidR="00EC0E88" w:rsidRDefault="00EC0E88" w:rsidP="00EC0E88">
      <w:pPr>
        <w:spacing w:line="276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3、评分时，如对一项招标技术要求（以划分框为准）中的内容存在两处（或以上）负偏离的，在评分时只作一项负偏离扣分。</w:t>
      </w:r>
    </w:p>
    <w:p w14:paraId="5D552771" w14:textId="77777777" w:rsidR="00EC0E88" w:rsidRDefault="00EC0E88" w:rsidP="00EC0E88">
      <w:pPr>
        <w:spacing w:line="276" w:lineRule="auto"/>
        <w:rPr>
          <w:rFonts w:ascii="新宋体" w:eastAsia="新宋体" w:hAnsi="新宋体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6379"/>
      </w:tblGrid>
      <w:tr w:rsidR="00EC0E88" w14:paraId="5B3A5FF0" w14:textId="77777777" w:rsidTr="00AE521A">
        <w:trPr>
          <w:trHeight w:val="107"/>
        </w:trPr>
        <w:tc>
          <w:tcPr>
            <w:tcW w:w="709" w:type="dxa"/>
            <w:vAlign w:val="center"/>
          </w:tcPr>
          <w:p w14:paraId="26D70BDE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22EF1A1E" w14:textId="77777777" w:rsidR="00EC0E88" w:rsidRDefault="00EC0E88" w:rsidP="00AE521A">
            <w:pPr>
              <w:widowControl/>
              <w:spacing w:line="276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货物名称</w:t>
            </w:r>
          </w:p>
        </w:tc>
        <w:tc>
          <w:tcPr>
            <w:tcW w:w="6379" w:type="dxa"/>
            <w:vAlign w:val="center"/>
          </w:tcPr>
          <w:p w14:paraId="49C9BBE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招标技术要求</w:t>
            </w:r>
          </w:p>
        </w:tc>
      </w:tr>
      <w:tr w:rsidR="00EC0E88" w14:paraId="286DB281" w14:textId="77777777" w:rsidTr="00AE521A">
        <w:trPr>
          <w:trHeight w:val="170"/>
        </w:trPr>
        <w:tc>
          <w:tcPr>
            <w:tcW w:w="709" w:type="dxa"/>
            <w:vAlign w:val="center"/>
          </w:tcPr>
          <w:p w14:paraId="697F5DE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5642D12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功能需求</w:t>
            </w:r>
          </w:p>
        </w:tc>
        <w:tc>
          <w:tcPr>
            <w:tcW w:w="6379" w:type="dxa"/>
            <w:vAlign w:val="center"/>
          </w:tcPr>
          <w:p w14:paraId="5C5E4AF0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▲无线单板双立柱多功能DR，用于头颅、脊柱、四肢、胸部、腹部等全身站立位和卧位的数字X线摄影系统，具有无线移动式平板探测器，可从拍摄床及胸片架中自由切换，并可作自由拍摄。</w:t>
            </w:r>
          </w:p>
        </w:tc>
      </w:tr>
      <w:tr w:rsidR="00EC0E88" w14:paraId="22E564D5" w14:textId="77777777" w:rsidTr="00AE521A">
        <w:trPr>
          <w:trHeight w:val="170"/>
        </w:trPr>
        <w:tc>
          <w:tcPr>
            <w:tcW w:w="709" w:type="dxa"/>
            <w:vAlign w:val="center"/>
          </w:tcPr>
          <w:p w14:paraId="1365C62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426E632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DR数字化放射成像系统</w:t>
            </w:r>
          </w:p>
        </w:tc>
        <w:tc>
          <w:tcPr>
            <w:tcW w:w="6379" w:type="dxa"/>
            <w:vAlign w:val="center"/>
          </w:tcPr>
          <w:p w14:paraId="1FDE0152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★投标产品具有 NMPA 认证（提供认证证明）</w:t>
            </w:r>
          </w:p>
        </w:tc>
      </w:tr>
      <w:tr w:rsidR="00EC0E88" w14:paraId="7910F2D8" w14:textId="77777777" w:rsidTr="00AE521A">
        <w:trPr>
          <w:trHeight w:val="672"/>
        </w:trPr>
        <w:tc>
          <w:tcPr>
            <w:tcW w:w="8931" w:type="dxa"/>
            <w:gridSpan w:val="3"/>
            <w:vAlign w:val="center"/>
          </w:tcPr>
          <w:p w14:paraId="555A022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主要技术规格和要求</w:t>
            </w:r>
          </w:p>
        </w:tc>
      </w:tr>
      <w:tr w:rsidR="00EC0E88" w14:paraId="3B98588E" w14:textId="77777777" w:rsidTr="00AE521A">
        <w:trPr>
          <w:trHeight w:val="346"/>
        </w:trPr>
        <w:tc>
          <w:tcPr>
            <w:tcW w:w="709" w:type="dxa"/>
            <w:vMerge w:val="restart"/>
            <w:vAlign w:val="center"/>
          </w:tcPr>
          <w:p w14:paraId="1A414B8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2</w:t>
            </w:r>
            <w:r>
              <w:rPr>
                <w:rFonts w:ascii="新宋体" w:eastAsia="新宋体" w:hAnsi="新宋体"/>
                <w:b/>
                <w:szCs w:val="21"/>
              </w:rPr>
              <w:t>.1</w:t>
            </w:r>
          </w:p>
        </w:tc>
        <w:tc>
          <w:tcPr>
            <w:tcW w:w="1843" w:type="dxa"/>
            <w:vMerge w:val="restart"/>
            <w:vAlign w:val="center"/>
          </w:tcPr>
          <w:p w14:paraId="55FAFB5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X线高压发生器</w:t>
            </w:r>
          </w:p>
        </w:tc>
        <w:tc>
          <w:tcPr>
            <w:tcW w:w="6379" w:type="dxa"/>
            <w:vAlign w:val="center"/>
          </w:tcPr>
          <w:p w14:paraId="18882FA4" w14:textId="77777777" w:rsidR="00EC0E88" w:rsidRDefault="00EC0E88" w:rsidP="00AE521A">
            <w:pPr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2.1.1高频逆变式高压发生器频率≥100KHZ</w:t>
            </w:r>
          </w:p>
        </w:tc>
      </w:tr>
      <w:tr w:rsidR="00EC0E88" w14:paraId="2820A2C0" w14:textId="77777777" w:rsidTr="00AE521A">
        <w:trPr>
          <w:trHeight w:val="346"/>
        </w:trPr>
        <w:tc>
          <w:tcPr>
            <w:tcW w:w="709" w:type="dxa"/>
            <w:vMerge/>
            <w:vAlign w:val="center"/>
          </w:tcPr>
          <w:p w14:paraId="5E8A1F5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73E1520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2615A9D2" w14:textId="77777777" w:rsidR="00EC0E88" w:rsidRDefault="00EC0E88" w:rsidP="00AE521A">
            <w:pPr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▲2.1.2高压发生器功率≥55KW</w:t>
            </w:r>
          </w:p>
        </w:tc>
      </w:tr>
      <w:tr w:rsidR="00EC0E88" w14:paraId="0E734347" w14:textId="77777777" w:rsidTr="00AE521A">
        <w:trPr>
          <w:trHeight w:val="346"/>
        </w:trPr>
        <w:tc>
          <w:tcPr>
            <w:tcW w:w="709" w:type="dxa"/>
            <w:vMerge/>
            <w:vAlign w:val="center"/>
          </w:tcPr>
          <w:p w14:paraId="071061D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1A86308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29006018" w14:textId="77777777" w:rsidR="00EC0E88" w:rsidRDefault="00EC0E88" w:rsidP="00AE521A">
            <w:pPr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2.1.3管电压可调范围：40-150KV</w:t>
            </w:r>
          </w:p>
        </w:tc>
      </w:tr>
      <w:tr w:rsidR="00EC0E88" w14:paraId="0BE97F0B" w14:textId="77777777" w:rsidTr="00AE521A">
        <w:trPr>
          <w:trHeight w:val="346"/>
        </w:trPr>
        <w:tc>
          <w:tcPr>
            <w:tcW w:w="709" w:type="dxa"/>
            <w:vMerge/>
            <w:vAlign w:val="center"/>
          </w:tcPr>
          <w:p w14:paraId="76E8A40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55E8907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55FAA71A" w14:textId="77777777" w:rsidR="00EC0E88" w:rsidRDefault="00EC0E88" w:rsidP="00AE521A">
            <w:pPr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2.1.4最大输出毫安秒≥800mAs</w:t>
            </w:r>
          </w:p>
        </w:tc>
      </w:tr>
      <w:tr w:rsidR="00EC0E88" w14:paraId="35507C82" w14:textId="77777777" w:rsidTr="00AE521A">
        <w:trPr>
          <w:trHeight w:val="346"/>
        </w:trPr>
        <w:tc>
          <w:tcPr>
            <w:tcW w:w="709" w:type="dxa"/>
            <w:vMerge/>
            <w:vAlign w:val="center"/>
          </w:tcPr>
          <w:p w14:paraId="17BB805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F3878E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04831F32" w14:textId="77777777" w:rsidR="00EC0E88" w:rsidRDefault="00EC0E88" w:rsidP="00AE521A">
            <w:pPr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2.1.5最短曝光时间≤1ms</w:t>
            </w:r>
          </w:p>
        </w:tc>
      </w:tr>
      <w:tr w:rsidR="00EC0E88" w14:paraId="046F9A14" w14:textId="77777777" w:rsidTr="00AE521A">
        <w:trPr>
          <w:trHeight w:val="129"/>
        </w:trPr>
        <w:tc>
          <w:tcPr>
            <w:tcW w:w="709" w:type="dxa"/>
            <w:vMerge/>
            <w:vAlign w:val="center"/>
          </w:tcPr>
          <w:p w14:paraId="6BC55BA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D5AA42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6958883E" w14:textId="77777777" w:rsidR="00EC0E88" w:rsidRDefault="00EC0E88" w:rsidP="00AE521A">
            <w:pPr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2.1.6具备AEC自动曝光控制功能</w:t>
            </w:r>
          </w:p>
        </w:tc>
      </w:tr>
      <w:tr w:rsidR="00EC0E88" w14:paraId="4FF94626" w14:textId="77777777" w:rsidTr="00AE521A">
        <w:trPr>
          <w:trHeight w:val="129"/>
        </w:trPr>
        <w:tc>
          <w:tcPr>
            <w:tcW w:w="709" w:type="dxa"/>
            <w:vMerge/>
            <w:vAlign w:val="center"/>
          </w:tcPr>
          <w:p w14:paraId="4876A5C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AC31CE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7A37F685" w14:textId="77777777" w:rsidR="00EC0E88" w:rsidRDefault="00EC0E88" w:rsidP="00AE521A">
            <w:pPr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2.1.7发生器的操作与控制系统完全与主机集成，在主机工作站上控制曝光</w:t>
            </w:r>
          </w:p>
        </w:tc>
      </w:tr>
      <w:tr w:rsidR="00EC0E88" w14:paraId="56F66852" w14:textId="77777777" w:rsidTr="00AE521A">
        <w:trPr>
          <w:trHeight w:val="347"/>
        </w:trPr>
        <w:tc>
          <w:tcPr>
            <w:tcW w:w="709" w:type="dxa"/>
            <w:vMerge w:val="restart"/>
            <w:vAlign w:val="center"/>
          </w:tcPr>
          <w:p w14:paraId="2905072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2</w:t>
            </w:r>
            <w:r>
              <w:rPr>
                <w:rFonts w:ascii="新宋体" w:eastAsia="新宋体" w:hAnsi="新宋体"/>
                <w:b/>
                <w:szCs w:val="21"/>
              </w:rPr>
              <w:t>.2</w:t>
            </w:r>
          </w:p>
        </w:tc>
        <w:tc>
          <w:tcPr>
            <w:tcW w:w="1843" w:type="dxa"/>
            <w:vMerge w:val="restart"/>
            <w:vAlign w:val="center"/>
          </w:tcPr>
          <w:p w14:paraId="40EF695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X</w:t>
            </w:r>
            <w:proofErr w:type="gramStart"/>
            <w:r>
              <w:rPr>
                <w:rFonts w:ascii="新宋体" w:eastAsia="新宋体" w:hAnsi="新宋体" w:hint="eastAsia"/>
                <w:b/>
                <w:szCs w:val="21"/>
              </w:rPr>
              <w:t>线球管</w:t>
            </w:r>
            <w:proofErr w:type="gramEnd"/>
          </w:p>
        </w:tc>
        <w:tc>
          <w:tcPr>
            <w:tcW w:w="6379" w:type="dxa"/>
            <w:vAlign w:val="center"/>
          </w:tcPr>
          <w:p w14:paraId="3BA8D4BF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▲2.2.1阳极热容量≥350kHU</w:t>
            </w:r>
          </w:p>
        </w:tc>
      </w:tr>
      <w:tr w:rsidR="00EC0E88" w14:paraId="46E8292D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460CEFD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795949E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71759529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▲2.2.2阳极散热率≥97kHU/min.</w:t>
            </w:r>
          </w:p>
        </w:tc>
      </w:tr>
      <w:tr w:rsidR="00EC0E88" w14:paraId="24912BE2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538070B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172419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174A9DB7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2.2.3管套热容量≥1.35MHU</w:t>
            </w:r>
          </w:p>
        </w:tc>
      </w:tr>
      <w:tr w:rsidR="00EC0E88" w14:paraId="3035A82B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704D372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5D48F41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52CA268C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2.2.4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球管焦点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尺寸≤0.6/1.2mm</w:t>
            </w:r>
          </w:p>
        </w:tc>
      </w:tr>
      <w:tr w:rsidR="00EC0E88" w14:paraId="6C5191C5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1581554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1DB0A47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1CA11FE7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2.2.5功率≥34kW/55kW</w:t>
            </w:r>
          </w:p>
        </w:tc>
      </w:tr>
      <w:tr w:rsidR="00EC0E88" w14:paraId="1F0C1022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10521CE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392B271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4786F259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2.2.6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缩光器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内具有皮尺测量床旁拍照的距离</w:t>
            </w:r>
          </w:p>
        </w:tc>
      </w:tr>
      <w:tr w:rsidR="00EC0E88" w14:paraId="5B0CA52C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2CD3ACF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4FA0281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4E2E234A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2.2.7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缩光器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可旋转角度≥±45度</w:t>
            </w:r>
          </w:p>
        </w:tc>
      </w:tr>
      <w:tr w:rsidR="00EC0E88" w14:paraId="57681130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0F297A4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4544C1D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79CD6351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2.2.8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缩光器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内置三级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铜滤线器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：0.1/0.2/0.3mm</w:t>
            </w:r>
          </w:p>
        </w:tc>
      </w:tr>
      <w:tr w:rsidR="00EC0E88" w14:paraId="5BCB22D9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4E68348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EB413E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2D6D7917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2.2.9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缩光器照野可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自动调整</w:t>
            </w:r>
          </w:p>
        </w:tc>
      </w:tr>
      <w:tr w:rsidR="00EC0E88" w14:paraId="4B4AEE13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1B04C13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2075216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488FAF75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2.2.10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缩光器具有射野灯光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定时控制开关</w:t>
            </w:r>
          </w:p>
        </w:tc>
      </w:tr>
      <w:tr w:rsidR="00EC0E88" w14:paraId="554B68BF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149C2F3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46CB079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75EE62A6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2.2.11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球管支架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水平方向运动距离：66厘米</w:t>
            </w:r>
          </w:p>
        </w:tc>
      </w:tr>
      <w:tr w:rsidR="00EC0E88" w14:paraId="462EDEC9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48FE5DB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615D6E9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5868C3DD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2.2.12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球管支架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垂直方向运动距离≥145厘米</w:t>
            </w:r>
          </w:p>
        </w:tc>
      </w:tr>
      <w:tr w:rsidR="00EC0E88" w14:paraId="1F311BF2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0F25954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2FDC402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2F95C19B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2.2.13</w:t>
            </w:r>
            <w:r>
              <w:rPr>
                <w:rFonts w:ascii="新宋体" w:eastAsia="新宋体" w:hAnsi="新宋体"/>
                <w:bCs/>
                <w:szCs w:val="21"/>
              </w:rPr>
              <w:t xml:space="preserve"> </w:t>
            </w:r>
            <w:r>
              <w:rPr>
                <w:rFonts w:ascii="新宋体" w:eastAsia="新宋体" w:hAnsi="新宋体" w:hint="eastAsia"/>
                <w:bCs/>
                <w:szCs w:val="21"/>
              </w:rPr>
              <w:t>X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线球管可沿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垂直轴旋转：±180度</w:t>
            </w:r>
          </w:p>
        </w:tc>
      </w:tr>
      <w:tr w:rsidR="00EC0E88" w14:paraId="5635A34B" w14:textId="77777777" w:rsidTr="00AE521A">
        <w:trPr>
          <w:trHeight w:val="347"/>
        </w:trPr>
        <w:tc>
          <w:tcPr>
            <w:tcW w:w="709" w:type="dxa"/>
            <w:vMerge/>
            <w:vAlign w:val="center"/>
          </w:tcPr>
          <w:p w14:paraId="3A09D51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264022A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057E37F7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2.2.14</w:t>
            </w:r>
            <w:r>
              <w:rPr>
                <w:rFonts w:ascii="新宋体" w:eastAsia="新宋体" w:hAnsi="新宋体"/>
                <w:bCs/>
                <w:szCs w:val="21"/>
              </w:rPr>
              <w:t xml:space="preserve"> </w:t>
            </w:r>
            <w:r>
              <w:rPr>
                <w:rFonts w:ascii="新宋体" w:eastAsia="新宋体" w:hAnsi="新宋体" w:hint="eastAsia"/>
                <w:bCs/>
                <w:szCs w:val="21"/>
              </w:rPr>
              <w:t>X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线球管可沿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水平轴旋转：±140度</w:t>
            </w:r>
          </w:p>
        </w:tc>
      </w:tr>
      <w:tr w:rsidR="00EC0E88" w14:paraId="4EF6B49D" w14:textId="77777777" w:rsidTr="00AE521A">
        <w:trPr>
          <w:trHeight w:val="386"/>
        </w:trPr>
        <w:tc>
          <w:tcPr>
            <w:tcW w:w="709" w:type="dxa"/>
            <w:vMerge w:val="restart"/>
            <w:vAlign w:val="center"/>
          </w:tcPr>
          <w:p w14:paraId="62C666A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2</w:t>
            </w:r>
            <w:r>
              <w:rPr>
                <w:rFonts w:ascii="新宋体" w:eastAsia="新宋体" w:hAnsi="新宋体"/>
                <w:b/>
                <w:szCs w:val="21"/>
              </w:rPr>
              <w:t>.3</w:t>
            </w:r>
          </w:p>
        </w:tc>
        <w:tc>
          <w:tcPr>
            <w:tcW w:w="1843" w:type="dxa"/>
            <w:vMerge w:val="restart"/>
            <w:vAlign w:val="center"/>
          </w:tcPr>
          <w:p w14:paraId="705D493E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近台操作控制系统</w:t>
            </w:r>
          </w:p>
        </w:tc>
        <w:tc>
          <w:tcPr>
            <w:tcW w:w="6379" w:type="dxa"/>
            <w:vAlign w:val="center"/>
          </w:tcPr>
          <w:p w14:paraId="45CFC649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2.3.1操控方式：电容式触摸屏</w:t>
            </w:r>
          </w:p>
        </w:tc>
      </w:tr>
      <w:tr w:rsidR="00EC0E88" w14:paraId="6A03C55B" w14:textId="77777777" w:rsidTr="00AE521A">
        <w:trPr>
          <w:trHeight w:val="386"/>
        </w:trPr>
        <w:tc>
          <w:tcPr>
            <w:tcW w:w="709" w:type="dxa"/>
            <w:vMerge/>
            <w:vAlign w:val="center"/>
          </w:tcPr>
          <w:p w14:paraId="697BB98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4A8A8A9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3FF30B42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▲2.3.2屏幕尺寸≥10.1英寸</w:t>
            </w:r>
          </w:p>
        </w:tc>
      </w:tr>
      <w:tr w:rsidR="00EC0E88" w14:paraId="3C997465" w14:textId="77777777" w:rsidTr="00AE521A">
        <w:trPr>
          <w:trHeight w:val="386"/>
        </w:trPr>
        <w:tc>
          <w:tcPr>
            <w:tcW w:w="709" w:type="dxa"/>
            <w:vMerge/>
            <w:vAlign w:val="center"/>
          </w:tcPr>
          <w:p w14:paraId="2DB720D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6574418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3801EACC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2.3.3屏幕重力感应自动调整方向</w:t>
            </w:r>
          </w:p>
        </w:tc>
      </w:tr>
      <w:tr w:rsidR="00EC0E88" w14:paraId="0EBC30D2" w14:textId="77777777" w:rsidTr="00AE521A">
        <w:trPr>
          <w:trHeight w:val="386"/>
        </w:trPr>
        <w:tc>
          <w:tcPr>
            <w:tcW w:w="709" w:type="dxa"/>
            <w:vMerge/>
            <w:vAlign w:val="center"/>
          </w:tcPr>
          <w:p w14:paraId="661309D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36CDA4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01FE2ACA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2.3.4可显示患者信息，如姓名、患者编号等</w:t>
            </w:r>
          </w:p>
        </w:tc>
      </w:tr>
      <w:tr w:rsidR="00EC0E88" w14:paraId="136F214C" w14:textId="77777777" w:rsidTr="00AE521A">
        <w:trPr>
          <w:trHeight w:val="386"/>
        </w:trPr>
        <w:tc>
          <w:tcPr>
            <w:tcW w:w="709" w:type="dxa"/>
            <w:vMerge/>
            <w:vAlign w:val="center"/>
          </w:tcPr>
          <w:p w14:paraId="64A9ACE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5C5BD94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4AAABF06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2.3.5大小焦点快速切换</w:t>
            </w:r>
          </w:p>
        </w:tc>
      </w:tr>
      <w:tr w:rsidR="00EC0E88" w14:paraId="77D38F5D" w14:textId="77777777" w:rsidTr="00AE521A">
        <w:trPr>
          <w:trHeight w:val="386"/>
        </w:trPr>
        <w:tc>
          <w:tcPr>
            <w:tcW w:w="709" w:type="dxa"/>
            <w:vMerge/>
            <w:vAlign w:val="center"/>
          </w:tcPr>
          <w:p w14:paraId="295D2B7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7659395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57F89E08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2.3.6电离室可调整</w:t>
            </w:r>
          </w:p>
        </w:tc>
      </w:tr>
      <w:tr w:rsidR="00EC0E88" w14:paraId="0A8134BE" w14:textId="77777777" w:rsidTr="00AE521A">
        <w:trPr>
          <w:trHeight w:val="386"/>
        </w:trPr>
        <w:tc>
          <w:tcPr>
            <w:tcW w:w="709" w:type="dxa"/>
            <w:vMerge/>
            <w:vAlign w:val="center"/>
          </w:tcPr>
          <w:p w14:paraId="0A2FE9A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6B23AA1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52405EC9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2.3.7曝光参数可实时调整（如kV、mA、</w:t>
            </w:r>
            <w:proofErr w:type="spellStart"/>
            <w:r>
              <w:rPr>
                <w:rFonts w:ascii="新宋体" w:eastAsia="新宋体" w:hAnsi="新宋体" w:hint="eastAsia"/>
                <w:bCs/>
                <w:szCs w:val="21"/>
              </w:rPr>
              <w:t>mAs</w:t>
            </w:r>
            <w:proofErr w:type="spellEnd"/>
            <w:r>
              <w:rPr>
                <w:rFonts w:ascii="新宋体" w:eastAsia="新宋体" w:hAnsi="新宋体" w:hint="eastAsia"/>
                <w:bCs/>
                <w:szCs w:val="21"/>
              </w:rPr>
              <w:t>等）</w:t>
            </w:r>
          </w:p>
        </w:tc>
      </w:tr>
      <w:tr w:rsidR="00EC0E88" w14:paraId="201EAC0E" w14:textId="77777777" w:rsidTr="00AE521A">
        <w:trPr>
          <w:trHeight w:val="386"/>
        </w:trPr>
        <w:tc>
          <w:tcPr>
            <w:tcW w:w="709" w:type="dxa"/>
            <w:vMerge/>
            <w:vAlign w:val="center"/>
          </w:tcPr>
          <w:p w14:paraId="19D109D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372FBB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6D2E311A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2.3.8可显示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图形化摆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位指南，技师可按照该指南对患者进行准确的摆位</w:t>
            </w:r>
          </w:p>
        </w:tc>
      </w:tr>
      <w:tr w:rsidR="00EC0E88" w14:paraId="270739F4" w14:textId="77777777" w:rsidTr="00AE521A">
        <w:trPr>
          <w:trHeight w:val="386"/>
        </w:trPr>
        <w:tc>
          <w:tcPr>
            <w:tcW w:w="709" w:type="dxa"/>
            <w:vMerge/>
            <w:vAlign w:val="center"/>
          </w:tcPr>
          <w:p w14:paraId="53BB676E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577BD8B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453540E4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2.3.9可显示系统状态消息</w:t>
            </w:r>
          </w:p>
        </w:tc>
      </w:tr>
      <w:tr w:rsidR="00EC0E88" w14:paraId="28EBDD8A" w14:textId="77777777" w:rsidTr="00AE521A">
        <w:trPr>
          <w:trHeight w:val="324"/>
        </w:trPr>
        <w:tc>
          <w:tcPr>
            <w:tcW w:w="709" w:type="dxa"/>
            <w:vMerge w:val="restart"/>
            <w:vAlign w:val="center"/>
          </w:tcPr>
          <w:p w14:paraId="5B47184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/>
                <w:b/>
                <w:szCs w:val="21"/>
              </w:rPr>
              <w:t>2.4</w:t>
            </w:r>
          </w:p>
        </w:tc>
        <w:tc>
          <w:tcPr>
            <w:tcW w:w="1843" w:type="dxa"/>
            <w:vMerge w:val="restart"/>
            <w:vAlign w:val="center"/>
          </w:tcPr>
          <w:p w14:paraId="517B8FC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无线移动平板探测器</w:t>
            </w:r>
          </w:p>
        </w:tc>
        <w:tc>
          <w:tcPr>
            <w:tcW w:w="6379" w:type="dxa"/>
            <w:vAlign w:val="center"/>
          </w:tcPr>
          <w:p w14:paraId="0C475DF3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2.4.1探测器结构</w:t>
            </w:r>
            <w:r>
              <w:rPr>
                <w:rFonts w:ascii="新宋体" w:eastAsia="新宋体" w:hAnsi="新宋体" w:hint="eastAsia"/>
                <w:bCs/>
                <w:szCs w:val="21"/>
              </w:rPr>
              <w:tab/>
              <w:t>碘化铯/非晶体硅</w:t>
            </w:r>
            <w:r w:rsidRPr="005E3250">
              <w:rPr>
                <w:rFonts w:ascii="新宋体" w:eastAsia="新宋体" w:hAnsi="新宋体" w:hint="eastAsia"/>
                <w:bCs/>
                <w:szCs w:val="21"/>
              </w:rPr>
              <w:t>，无拼接整板。</w:t>
            </w:r>
          </w:p>
        </w:tc>
      </w:tr>
      <w:tr w:rsidR="00EC0E88" w14:paraId="14219E9F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7B9EBBB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139356D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1677FC95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2.4.2探测器有效尺寸≥42.6×42.6cm</w:t>
            </w:r>
          </w:p>
        </w:tc>
      </w:tr>
      <w:tr w:rsidR="00EC0E88" w14:paraId="295CD87C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68CEFFF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683EAE8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47B9436F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2.4.3像素尺寸≤139um</w:t>
            </w:r>
          </w:p>
        </w:tc>
      </w:tr>
      <w:tr w:rsidR="00EC0E88" w14:paraId="7EEE552F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69E9DAB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4B79B91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17BE69D2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2.4.4采集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灰阶度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≥16bits</w:t>
            </w:r>
          </w:p>
        </w:tc>
      </w:tr>
      <w:tr w:rsidR="00EC0E88" w14:paraId="733B275F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1846D93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7109126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04134B44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2.4.5空间分辨率≥3.6Lp/mm</w:t>
            </w:r>
          </w:p>
        </w:tc>
      </w:tr>
      <w:tr w:rsidR="00EC0E88" w14:paraId="1B3F79B3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3F62662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3CF54C0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29722699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▲2.4.6量子捕获效率 (在0.05lp/mm ，DQE)≥80%</w:t>
            </w:r>
          </w:p>
        </w:tc>
      </w:tr>
      <w:tr w:rsidR="00EC0E88" w14:paraId="63675936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6D2C91C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61E08F2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7EDF9BC2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2.4.7采集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距阵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≥3070X3070</w:t>
            </w:r>
          </w:p>
        </w:tc>
      </w:tr>
      <w:tr w:rsidR="00EC0E88" w14:paraId="56619F76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0ED650A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4EE0B69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1DC980DF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2.4.8平板无须额外特殊冷却</w:t>
            </w:r>
          </w:p>
        </w:tc>
      </w:tr>
      <w:tr w:rsidR="00EC0E88" w14:paraId="091BAD4A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7A2F516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452A69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71CE0ED3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2.4.9无电缆无线传输所采集图像</w:t>
            </w:r>
          </w:p>
        </w:tc>
      </w:tr>
      <w:tr w:rsidR="00EC0E88" w14:paraId="2FBABAA1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05D3B47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25BE349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0CF50B2F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2.4.10图像预览时间≤3秒</w:t>
            </w:r>
          </w:p>
        </w:tc>
      </w:tr>
      <w:tr w:rsidR="00EC0E88" w14:paraId="67ABFA6B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299680F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DDD57D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7F7FDF71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2.4.11探测器最大承重≥150公斤</w:t>
            </w:r>
          </w:p>
        </w:tc>
      </w:tr>
      <w:tr w:rsidR="00EC0E88" w14:paraId="4548EFFC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4BB2CB3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2529D4FE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50DCE4F8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2.4.12探测器重量≤4.2kg</w:t>
            </w:r>
          </w:p>
        </w:tc>
      </w:tr>
      <w:tr w:rsidR="00EC0E88" w14:paraId="2CBBCF45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1A2B73F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100D516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69F9BC5B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▲2.4.13无线平板充满电后可拍摄的最大图像数≥950张</w:t>
            </w:r>
          </w:p>
        </w:tc>
      </w:tr>
      <w:tr w:rsidR="00EC0E88" w14:paraId="069F5ED7" w14:textId="77777777" w:rsidTr="00AE521A">
        <w:trPr>
          <w:trHeight w:val="324"/>
        </w:trPr>
        <w:tc>
          <w:tcPr>
            <w:tcW w:w="709" w:type="dxa"/>
            <w:vMerge/>
            <w:vAlign w:val="center"/>
          </w:tcPr>
          <w:p w14:paraId="3C0B463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1792402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60B47953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▲2.4.14无线平板配备把手，可单手移动，且防止意外摔落</w:t>
            </w:r>
          </w:p>
        </w:tc>
      </w:tr>
      <w:tr w:rsidR="00EC0E88" w14:paraId="4A7479E3" w14:textId="77777777" w:rsidTr="00AE521A">
        <w:trPr>
          <w:trHeight w:val="305"/>
        </w:trPr>
        <w:tc>
          <w:tcPr>
            <w:tcW w:w="709" w:type="dxa"/>
            <w:vMerge w:val="restart"/>
            <w:vAlign w:val="center"/>
          </w:tcPr>
          <w:p w14:paraId="2B0610F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/>
                <w:b/>
                <w:szCs w:val="21"/>
              </w:rPr>
              <w:t>2.5</w:t>
            </w:r>
          </w:p>
        </w:tc>
        <w:tc>
          <w:tcPr>
            <w:tcW w:w="1843" w:type="dxa"/>
            <w:vMerge w:val="restart"/>
            <w:vAlign w:val="center"/>
          </w:tcPr>
          <w:p w14:paraId="22C653D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移动摄影平床</w:t>
            </w:r>
          </w:p>
        </w:tc>
        <w:tc>
          <w:tcPr>
            <w:tcW w:w="6379" w:type="dxa"/>
            <w:vAlign w:val="center"/>
          </w:tcPr>
          <w:p w14:paraId="2D8B0CBD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2.5.1床面尺寸≥202cm×70cm</w:t>
            </w:r>
          </w:p>
        </w:tc>
      </w:tr>
      <w:tr w:rsidR="00EC0E88" w14:paraId="0FE4F1FD" w14:textId="77777777" w:rsidTr="00AE521A">
        <w:trPr>
          <w:trHeight w:val="305"/>
        </w:trPr>
        <w:tc>
          <w:tcPr>
            <w:tcW w:w="709" w:type="dxa"/>
            <w:vMerge/>
            <w:vAlign w:val="center"/>
          </w:tcPr>
          <w:p w14:paraId="7174E16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2BF790B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5376CEB6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2.5.2滤线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栅栅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比≥5:1</w:t>
            </w:r>
          </w:p>
        </w:tc>
      </w:tr>
      <w:tr w:rsidR="00EC0E88" w14:paraId="0B0A182A" w14:textId="77777777" w:rsidTr="00AE521A">
        <w:trPr>
          <w:trHeight w:val="305"/>
        </w:trPr>
        <w:tc>
          <w:tcPr>
            <w:tcW w:w="709" w:type="dxa"/>
            <w:vMerge/>
            <w:vAlign w:val="center"/>
          </w:tcPr>
          <w:p w14:paraId="5D24308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50669F0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0BEFD6A4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2.5.3滤线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栅栅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密度≥85lp/cm</w:t>
            </w:r>
          </w:p>
        </w:tc>
      </w:tr>
      <w:tr w:rsidR="00EC0E88" w14:paraId="3E819839" w14:textId="77777777" w:rsidTr="00AE521A">
        <w:trPr>
          <w:trHeight w:val="305"/>
        </w:trPr>
        <w:tc>
          <w:tcPr>
            <w:tcW w:w="709" w:type="dxa"/>
            <w:vMerge/>
            <w:vAlign w:val="center"/>
          </w:tcPr>
          <w:p w14:paraId="1D4DBAC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4A0354FC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7CE02893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2.5.4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滤线栅可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方便移出，无需借助工具</w:t>
            </w:r>
            <w:r>
              <w:rPr>
                <w:rFonts w:ascii="新宋体" w:eastAsia="新宋体" w:hAnsi="新宋体" w:hint="eastAsia"/>
                <w:bCs/>
                <w:szCs w:val="21"/>
              </w:rPr>
              <w:tab/>
            </w:r>
          </w:p>
        </w:tc>
      </w:tr>
      <w:tr w:rsidR="00EC0E88" w14:paraId="129B4915" w14:textId="77777777" w:rsidTr="00AE521A">
        <w:trPr>
          <w:trHeight w:val="305"/>
        </w:trPr>
        <w:tc>
          <w:tcPr>
            <w:tcW w:w="709" w:type="dxa"/>
            <w:vMerge/>
            <w:vAlign w:val="center"/>
          </w:tcPr>
          <w:p w14:paraId="0CB9904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45E00DBE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3F7BFCBA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 xml:space="preserve">2.5.5最大承重量≥135kg </w:t>
            </w:r>
          </w:p>
        </w:tc>
      </w:tr>
      <w:tr w:rsidR="00EC0E88" w14:paraId="486E7180" w14:textId="77777777" w:rsidTr="00AE521A">
        <w:trPr>
          <w:trHeight w:val="305"/>
        </w:trPr>
        <w:tc>
          <w:tcPr>
            <w:tcW w:w="709" w:type="dxa"/>
            <w:vMerge/>
            <w:vAlign w:val="center"/>
          </w:tcPr>
          <w:p w14:paraId="6A4F787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5CDD5F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4495F896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2.5.6探测器于床下的移动范围≥55cm</w:t>
            </w:r>
          </w:p>
        </w:tc>
      </w:tr>
      <w:tr w:rsidR="00EC0E88" w14:paraId="268AFFA1" w14:textId="77777777" w:rsidTr="00AE521A">
        <w:trPr>
          <w:trHeight w:val="305"/>
        </w:trPr>
        <w:tc>
          <w:tcPr>
            <w:tcW w:w="709" w:type="dxa"/>
            <w:vMerge/>
            <w:vAlign w:val="center"/>
          </w:tcPr>
          <w:p w14:paraId="500521A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6FE7E71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2E985F41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2.5.7探测器可放置于床面或床外做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无滤线栅拍摄</w:t>
            </w:r>
            <w:proofErr w:type="gramEnd"/>
          </w:p>
        </w:tc>
      </w:tr>
      <w:tr w:rsidR="00EC0E88" w14:paraId="331C654D" w14:textId="77777777" w:rsidTr="00AE521A">
        <w:trPr>
          <w:trHeight w:val="305"/>
        </w:trPr>
        <w:tc>
          <w:tcPr>
            <w:tcW w:w="709" w:type="dxa"/>
            <w:vMerge w:val="restart"/>
            <w:vAlign w:val="center"/>
          </w:tcPr>
          <w:p w14:paraId="3D7D941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/>
                <w:b/>
                <w:szCs w:val="21"/>
              </w:rPr>
              <w:t>2.6</w:t>
            </w:r>
          </w:p>
        </w:tc>
        <w:tc>
          <w:tcPr>
            <w:tcW w:w="1843" w:type="dxa"/>
            <w:vMerge w:val="restart"/>
            <w:vAlign w:val="center"/>
          </w:tcPr>
          <w:p w14:paraId="15A7E11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胸片架</w:t>
            </w:r>
          </w:p>
        </w:tc>
        <w:tc>
          <w:tcPr>
            <w:tcW w:w="6379" w:type="dxa"/>
            <w:vAlign w:val="center"/>
          </w:tcPr>
          <w:p w14:paraId="64733746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2.6.1胸片架可电机驱动高度变化范围：31.5cm-175cm</w:t>
            </w:r>
          </w:p>
        </w:tc>
      </w:tr>
      <w:tr w:rsidR="00EC0E88" w14:paraId="3642EBC1" w14:textId="77777777" w:rsidTr="00AE521A">
        <w:trPr>
          <w:trHeight w:val="305"/>
        </w:trPr>
        <w:tc>
          <w:tcPr>
            <w:tcW w:w="709" w:type="dxa"/>
            <w:vMerge/>
            <w:vAlign w:val="center"/>
          </w:tcPr>
          <w:p w14:paraId="636711E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426264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46975273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2.6.2源像距SID：115-180CM</w:t>
            </w:r>
          </w:p>
        </w:tc>
      </w:tr>
      <w:tr w:rsidR="00EC0E88" w14:paraId="196DBA78" w14:textId="77777777" w:rsidTr="00AE521A">
        <w:trPr>
          <w:trHeight w:val="305"/>
        </w:trPr>
        <w:tc>
          <w:tcPr>
            <w:tcW w:w="709" w:type="dxa"/>
            <w:vMerge/>
            <w:vAlign w:val="center"/>
          </w:tcPr>
          <w:p w14:paraId="405B2D1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4DEC83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71B3CA88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2.6.3电离室≥3个</w:t>
            </w:r>
          </w:p>
        </w:tc>
      </w:tr>
      <w:tr w:rsidR="00EC0E88" w14:paraId="48CA723E" w14:textId="77777777" w:rsidTr="00AE521A">
        <w:trPr>
          <w:trHeight w:val="305"/>
        </w:trPr>
        <w:tc>
          <w:tcPr>
            <w:tcW w:w="709" w:type="dxa"/>
            <w:vMerge/>
            <w:vAlign w:val="center"/>
          </w:tcPr>
          <w:p w14:paraId="2197593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4645B79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7BA01ECC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▲2.6.4无线遥控胸片架上下运动</w:t>
            </w:r>
          </w:p>
        </w:tc>
      </w:tr>
      <w:tr w:rsidR="00EC0E88" w14:paraId="23BD3387" w14:textId="77777777" w:rsidTr="00AE521A">
        <w:trPr>
          <w:trHeight w:val="305"/>
        </w:trPr>
        <w:tc>
          <w:tcPr>
            <w:tcW w:w="709" w:type="dxa"/>
            <w:vMerge/>
            <w:vAlign w:val="center"/>
          </w:tcPr>
          <w:p w14:paraId="198D915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670E524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2B778885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▲2.6.5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球管投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照胸片架平板时，可随胸片架上下自动跟踪运动</w:t>
            </w:r>
            <w:r>
              <w:rPr>
                <w:rFonts w:ascii="新宋体" w:eastAsia="新宋体" w:hAnsi="新宋体" w:hint="eastAsia"/>
                <w:bCs/>
                <w:szCs w:val="21"/>
              </w:rPr>
              <w:tab/>
            </w:r>
          </w:p>
        </w:tc>
      </w:tr>
      <w:tr w:rsidR="00EC0E88" w14:paraId="6F6E92F5" w14:textId="77777777" w:rsidTr="00AE521A">
        <w:trPr>
          <w:trHeight w:val="305"/>
        </w:trPr>
        <w:tc>
          <w:tcPr>
            <w:tcW w:w="709" w:type="dxa"/>
            <w:vMerge/>
            <w:vAlign w:val="center"/>
          </w:tcPr>
          <w:p w14:paraId="2C6E9A6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2A25815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7BE08581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2.6.6滤线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栅栅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比≥13:1</w:t>
            </w:r>
          </w:p>
        </w:tc>
      </w:tr>
      <w:tr w:rsidR="00EC0E88" w14:paraId="552AAA02" w14:textId="77777777" w:rsidTr="00AE521A">
        <w:trPr>
          <w:trHeight w:val="305"/>
        </w:trPr>
        <w:tc>
          <w:tcPr>
            <w:tcW w:w="709" w:type="dxa"/>
            <w:vMerge/>
            <w:vAlign w:val="center"/>
          </w:tcPr>
          <w:p w14:paraId="0008ACD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67DB032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5815BE19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2.6.7滤线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栅栅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密度≥40lp/cm</w:t>
            </w:r>
          </w:p>
        </w:tc>
      </w:tr>
      <w:tr w:rsidR="00EC0E88" w14:paraId="168D83FC" w14:textId="77777777" w:rsidTr="00AE521A">
        <w:trPr>
          <w:trHeight w:val="395"/>
        </w:trPr>
        <w:tc>
          <w:tcPr>
            <w:tcW w:w="709" w:type="dxa"/>
            <w:vMerge w:val="restart"/>
            <w:vAlign w:val="center"/>
          </w:tcPr>
          <w:p w14:paraId="60C9024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2.7</w:t>
            </w:r>
          </w:p>
        </w:tc>
        <w:tc>
          <w:tcPr>
            <w:tcW w:w="1843" w:type="dxa"/>
            <w:vMerge w:val="restart"/>
            <w:vAlign w:val="center"/>
          </w:tcPr>
          <w:p w14:paraId="1A68C7FE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系统操作台</w:t>
            </w:r>
          </w:p>
        </w:tc>
        <w:tc>
          <w:tcPr>
            <w:tcW w:w="6379" w:type="dxa"/>
            <w:vAlign w:val="center"/>
          </w:tcPr>
          <w:p w14:paraId="40CD1438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2.7.1主机控制台与高压发生器高度集成, 可直接在主机工作站上进行曝光参数的设置</w:t>
            </w:r>
          </w:p>
        </w:tc>
      </w:tr>
      <w:tr w:rsidR="00EC0E88" w14:paraId="5DB0B0EC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4E0D13A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66B7642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248A0363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2.7.2一体机图像采集工作站</w:t>
            </w:r>
          </w:p>
        </w:tc>
      </w:tr>
      <w:tr w:rsidR="00EC0E88" w14:paraId="3EEDD722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5E80444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79C7F28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06B0926B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2.7.3主机工作站操作台内存≥8GB</w:t>
            </w:r>
          </w:p>
        </w:tc>
      </w:tr>
      <w:tr w:rsidR="00EC0E88" w14:paraId="479D7F04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4562F90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0F8A544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5DE8D0C2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2.7.4主机工作站可存储图像数量≥10,000幅</w:t>
            </w:r>
          </w:p>
        </w:tc>
      </w:tr>
      <w:tr w:rsidR="00EC0E88" w14:paraId="26C5AA86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001E87E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2E50A5C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66F381C1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2.7.5主机操作系统：Windows 10</w:t>
            </w:r>
          </w:p>
        </w:tc>
      </w:tr>
      <w:tr w:rsidR="00EC0E88" w14:paraId="22337C2C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082B8F4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A23696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0B8FAED9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2.7.6显示器尺寸≥23.8英寸</w:t>
            </w:r>
          </w:p>
        </w:tc>
      </w:tr>
      <w:tr w:rsidR="00EC0E88" w14:paraId="614EC975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2C2F667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317A01A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309F10A8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2.7.7显示器分辨率≥1920×1080</w:t>
            </w:r>
          </w:p>
        </w:tc>
      </w:tr>
      <w:tr w:rsidR="00EC0E88" w14:paraId="5B0EDCB5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269371D6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182DA8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140691AA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2.7.8支持与RIS和HIS系统的集成</w:t>
            </w:r>
          </w:p>
        </w:tc>
      </w:tr>
      <w:tr w:rsidR="00EC0E88" w14:paraId="42E3ACEE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6435E8B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032D149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737AA39D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2.7.9图形化器官程序选择</w:t>
            </w:r>
          </w:p>
        </w:tc>
      </w:tr>
      <w:tr w:rsidR="00EC0E88" w14:paraId="789B51B6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336E10C9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2086BF3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6C61A246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2.7.10窗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宽窗位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调整</w:t>
            </w:r>
          </w:p>
        </w:tc>
      </w:tr>
      <w:tr w:rsidR="00EC0E88" w14:paraId="6F4FDB90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799A9DB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3BA247C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5BA8A1B1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2.7.11水平和垂直图像镜像</w:t>
            </w:r>
          </w:p>
        </w:tc>
      </w:tr>
      <w:tr w:rsidR="00EC0E88" w14:paraId="1C16143C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65A72277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57E2128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16ECF8EB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2.7.12图像旋转</w:t>
            </w:r>
          </w:p>
        </w:tc>
      </w:tr>
      <w:tr w:rsidR="00EC0E88" w14:paraId="0AD51E78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1612F281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6FEDF4E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16D880E2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2.7.13 AP和PA 定位标记</w:t>
            </w:r>
          </w:p>
        </w:tc>
      </w:tr>
      <w:tr w:rsidR="00EC0E88" w14:paraId="02EAE7FF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2CFE9632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3DD4C34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2654165E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2.7.14全屏图像文本标注</w:t>
            </w:r>
          </w:p>
        </w:tc>
      </w:tr>
      <w:tr w:rsidR="00EC0E88" w14:paraId="6F30340D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08D2DEE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1CBF1A4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6A5F9050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2.7.15图像放大</w:t>
            </w:r>
          </w:p>
        </w:tc>
      </w:tr>
      <w:tr w:rsidR="00EC0E88" w14:paraId="0B94CFA7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2749B6E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51FBAAFE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3EDBA6A5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2.7.16胶片拍照的图像预览功能</w:t>
            </w:r>
          </w:p>
        </w:tc>
      </w:tr>
      <w:tr w:rsidR="00EC0E88" w14:paraId="14AC83D6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66EEE69F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7612615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3A2E1370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2.7.17图像基本后处理功能，如图像预览、缩放、窗宽/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窗位调整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、标注、反色、翻转、旋转、输入文本、长度测量及校正、裁剪功能、感兴趣区域及角度测量</w:t>
            </w:r>
          </w:p>
        </w:tc>
      </w:tr>
      <w:tr w:rsidR="00EC0E88" w14:paraId="1125F6DF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394A5B8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74A6C32D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3C9A93D4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▲2.7.18标准、平滑、高对比、高细节四种预定义图像风格一键快速切换，且还可自定义图像风格</w:t>
            </w:r>
          </w:p>
        </w:tc>
      </w:tr>
      <w:tr w:rsidR="00EC0E88" w14:paraId="6FF4D18F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787C8E18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5D641AB0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6460C866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2.7.19边缘增强</w:t>
            </w:r>
          </w:p>
        </w:tc>
      </w:tr>
      <w:tr w:rsidR="00EC0E88" w14:paraId="08216064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1E18595B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2728BC05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60C1DBFD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2.7.20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噪点抑制</w:t>
            </w:r>
            <w:proofErr w:type="gramEnd"/>
          </w:p>
        </w:tc>
      </w:tr>
      <w:tr w:rsidR="00EC0E88" w14:paraId="1A2D3A9C" w14:textId="77777777" w:rsidTr="00AE521A">
        <w:trPr>
          <w:trHeight w:val="395"/>
        </w:trPr>
        <w:tc>
          <w:tcPr>
            <w:tcW w:w="709" w:type="dxa"/>
            <w:vMerge/>
            <w:vAlign w:val="center"/>
          </w:tcPr>
          <w:p w14:paraId="037B89E3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35658DB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379" w:type="dxa"/>
            <w:vAlign w:val="center"/>
          </w:tcPr>
          <w:p w14:paraId="13FADE42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2.7.21 DICOM3.0：有DICOM存储、打印，worklist等功能</w:t>
            </w:r>
          </w:p>
        </w:tc>
      </w:tr>
      <w:tr w:rsidR="00EC0E88" w14:paraId="4A5A2729" w14:textId="77777777" w:rsidTr="00AE521A">
        <w:trPr>
          <w:trHeight w:val="170"/>
        </w:trPr>
        <w:tc>
          <w:tcPr>
            <w:tcW w:w="709" w:type="dxa"/>
            <w:vAlign w:val="center"/>
          </w:tcPr>
          <w:p w14:paraId="542E21BA" w14:textId="77777777" w:rsidR="00EC0E88" w:rsidRDefault="00EC0E88" w:rsidP="00AE521A">
            <w:pPr>
              <w:spacing w:line="276" w:lineRule="auto"/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/>
                <w:b/>
                <w:szCs w:val="21"/>
              </w:rPr>
              <w:t>2.8</w:t>
            </w:r>
          </w:p>
        </w:tc>
        <w:tc>
          <w:tcPr>
            <w:tcW w:w="8222" w:type="dxa"/>
            <w:gridSpan w:val="2"/>
            <w:vAlign w:val="center"/>
          </w:tcPr>
          <w:p w14:paraId="08D0B91C" w14:textId="77777777" w:rsidR="00EC0E88" w:rsidRDefault="00EC0E88" w:rsidP="00AE521A">
            <w:pPr>
              <w:spacing w:line="276" w:lineRule="auto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★X线球管、高压发生器，必须由DR整机设备原厂制造</w:t>
            </w:r>
          </w:p>
        </w:tc>
      </w:tr>
    </w:tbl>
    <w:p w14:paraId="7F9D2E60" w14:textId="77777777" w:rsidR="00EC0E88" w:rsidRPr="005E3250" w:rsidRDefault="00EC0E88" w:rsidP="00EC0E88">
      <w:pPr>
        <w:rPr>
          <w:b/>
          <w:szCs w:val="21"/>
        </w:rPr>
      </w:pPr>
    </w:p>
    <w:p w14:paraId="4C091AF3" w14:textId="77777777" w:rsidR="00EC0E88" w:rsidRDefault="00EC0E88" w:rsidP="00EC0E88">
      <w:pPr>
        <w:rPr>
          <w:sz w:val="24"/>
        </w:rPr>
      </w:pPr>
    </w:p>
    <w:p w14:paraId="145BC2B5" w14:textId="77777777" w:rsidR="00EC0E88" w:rsidRDefault="00EC0E88" w:rsidP="00EC0E88">
      <w:pPr>
        <w:rPr>
          <w:sz w:val="24"/>
        </w:rPr>
      </w:pPr>
    </w:p>
    <w:p w14:paraId="1F4958D9" w14:textId="77777777" w:rsidR="00EC0E88" w:rsidRDefault="00EC0E88" w:rsidP="00EC0E88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r>
        <w:rPr>
          <w:rFonts w:ascii="新宋体" w:eastAsia="新宋体" w:hAnsi="新宋体" w:hint="eastAsia"/>
          <w:kern w:val="44"/>
          <w:sz w:val="30"/>
          <w:szCs w:val="30"/>
        </w:rPr>
        <w:t>五、商务需求</w:t>
      </w:r>
    </w:p>
    <w:p w14:paraId="5BE22E0F" w14:textId="77777777" w:rsidR="00EC0E88" w:rsidRDefault="00EC0E88" w:rsidP="00EC0E88">
      <w:pPr>
        <w:spacing w:line="360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说明：1、带“</w:t>
      </w:r>
      <w:r>
        <w:rPr>
          <w:rFonts w:ascii="新宋体" w:eastAsia="新宋体" w:hAnsi="新宋体" w:cs="宋体" w:hint="eastAsia"/>
          <w:b/>
        </w:rPr>
        <w:t>★</w:t>
      </w:r>
      <w:r>
        <w:rPr>
          <w:rFonts w:ascii="新宋体" w:eastAsia="新宋体" w:hAnsi="新宋体" w:hint="eastAsia"/>
          <w:b/>
        </w:rPr>
        <w:t>”指标项为实质性条款，如出现负偏离，将被视为未实质性满足招标文件要求作投标无效处理。</w:t>
      </w:r>
    </w:p>
    <w:p w14:paraId="0F0DDC41" w14:textId="77777777" w:rsidR="00EC0E88" w:rsidRDefault="00EC0E88" w:rsidP="00EC0E88">
      <w:pPr>
        <w:spacing w:line="360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2、评分时，如对一项招标商务需求（以划分框为准，一个划分框是作为一项招标商务需求）中的内容存在两处（或以上）负偏离的，在评分时只作一项负偏离扣分。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266"/>
        <w:gridCol w:w="1612"/>
        <w:gridCol w:w="5953"/>
      </w:tblGrid>
      <w:tr w:rsidR="00EC0E88" w14:paraId="71F2DB05" w14:textId="77777777" w:rsidTr="00AE521A">
        <w:trPr>
          <w:trHeight w:val="397"/>
        </w:trPr>
        <w:tc>
          <w:tcPr>
            <w:tcW w:w="1255" w:type="dxa"/>
            <w:gridSpan w:val="2"/>
            <w:vAlign w:val="center"/>
          </w:tcPr>
          <w:p w14:paraId="21C7652F" w14:textId="77777777" w:rsidR="00EC0E88" w:rsidRDefault="00EC0E88" w:rsidP="00AE521A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序号</w:t>
            </w:r>
          </w:p>
        </w:tc>
        <w:tc>
          <w:tcPr>
            <w:tcW w:w="1612" w:type="dxa"/>
            <w:vAlign w:val="center"/>
          </w:tcPr>
          <w:p w14:paraId="79817F0F" w14:textId="77777777" w:rsidR="00EC0E88" w:rsidRDefault="00EC0E88" w:rsidP="00AE521A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目录</w:t>
            </w:r>
          </w:p>
        </w:tc>
        <w:tc>
          <w:tcPr>
            <w:tcW w:w="5953" w:type="dxa"/>
            <w:vAlign w:val="center"/>
          </w:tcPr>
          <w:p w14:paraId="77F44B1F" w14:textId="77777777" w:rsidR="00EC0E88" w:rsidRDefault="00EC0E88" w:rsidP="00AE521A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招标商务需求</w:t>
            </w:r>
          </w:p>
        </w:tc>
      </w:tr>
      <w:tr w:rsidR="00EC0E88" w14:paraId="21598B08" w14:textId="77777777" w:rsidTr="00AE521A">
        <w:trPr>
          <w:trHeight w:val="280"/>
        </w:trPr>
        <w:tc>
          <w:tcPr>
            <w:tcW w:w="8820" w:type="dxa"/>
            <w:gridSpan w:val="4"/>
          </w:tcPr>
          <w:p w14:paraId="0CC94B47" w14:textId="77777777" w:rsidR="00EC0E88" w:rsidRDefault="00EC0E88" w:rsidP="00AE521A">
            <w:pPr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（一）免费保修期内售后服务要求</w:t>
            </w:r>
          </w:p>
        </w:tc>
      </w:tr>
      <w:tr w:rsidR="00EC0E88" w14:paraId="66CFA5AD" w14:textId="77777777" w:rsidTr="00AE521A">
        <w:trPr>
          <w:trHeight w:val="320"/>
        </w:trPr>
        <w:tc>
          <w:tcPr>
            <w:tcW w:w="989" w:type="dxa"/>
            <w:vAlign w:val="center"/>
          </w:tcPr>
          <w:p w14:paraId="03377A24" w14:textId="77777777" w:rsidR="00EC0E88" w:rsidRDefault="00EC0E88" w:rsidP="00AE521A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</w:t>
            </w:r>
          </w:p>
        </w:tc>
        <w:tc>
          <w:tcPr>
            <w:tcW w:w="1878" w:type="dxa"/>
            <w:gridSpan w:val="2"/>
          </w:tcPr>
          <w:p w14:paraId="02556E74" w14:textId="77777777" w:rsidR="00EC0E88" w:rsidRDefault="00EC0E88" w:rsidP="00AE521A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维修响应及故障解决时间</w:t>
            </w:r>
          </w:p>
        </w:tc>
        <w:tc>
          <w:tcPr>
            <w:tcW w:w="5953" w:type="dxa"/>
          </w:tcPr>
          <w:p w14:paraId="227B148A" w14:textId="77777777" w:rsidR="00EC0E88" w:rsidRDefault="00EC0E88" w:rsidP="00AE521A">
            <w:pPr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在保修期内，一旦发生质量问题，投标人保证在接到通知24小时内赶到现场进行修理或更换。</w:t>
            </w:r>
          </w:p>
        </w:tc>
      </w:tr>
      <w:tr w:rsidR="00EC0E88" w14:paraId="5A94C1ED" w14:textId="77777777" w:rsidTr="00AE521A">
        <w:trPr>
          <w:trHeight w:val="320"/>
        </w:trPr>
        <w:tc>
          <w:tcPr>
            <w:tcW w:w="989" w:type="dxa"/>
            <w:vAlign w:val="center"/>
          </w:tcPr>
          <w:p w14:paraId="4713D535" w14:textId="77777777" w:rsidR="00EC0E88" w:rsidRDefault="00EC0E88" w:rsidP="00AE521A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1878" w:type="dxa"/>
            <w:gridSpan w:val="2"/>
          </w:tcPr>
          <w:p w14:paraId="5EE739A7" w14:textId="77777777" w:rsidR="00EC0E88" w:rsidRDefault="00EC0E88" w:rsidP="00AE521A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关于免费保修期</w:t>
            </w:r>
          </w:p>
        </w:tc>
        <w:tc>
          <w:tcPr>
            <w:tcW w:w="5953" w:type="dxa"/>
          </w:tcPr>
          <w:p w14:paraId="679BAEFB" w14:textId="77777777" w:rsidR="00EC0E88" w:rsidRDefault="00EC0E88" w:rsidP="00AE521A">
            <w:pPr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/>
                <w:bCs/>
                <w:szCs w:val="21"/>
              </w:rPr>
              <w:t>1.1</w:t>
            </w:r>
            <w:r>
              <w:rPr>
                <w:rFonts w:ascii="新宋体" w:eastAsia="新宋体" w:hAnsi="新宋体" w:hint="eastAsia"/>
                <w:bCs/>
                <w:szCs w:val="21"/>
              </w:rPr>
              <w:t>货物免费保修期</w:t>
            </w:r>
            <w:r>
              <w:rPr>
                <w:rFonts w:ascii="新宋体" w:eastAsia="新宋体" w:hAnsi="新宋体" w:hint="eastAsia"/>
                <w:bCs/>
                <w:szCs w:val="21"/>
                <w:u w:val="single"/>
              </w:rPr>
              <w:t>1</w:t>
            </w:r>
            <w:r>
              <w:rPr>
                <w:rFonts w:ascii="新宋体" w:eastAsia="新宋体" w:hAnsi="新宋体" w:hint="eastAsia"/>
                <w:bCs/>
                <w:szCs w:val="21"/>
              </w:rPr>
              <w:t>年，时间</w:t>
            </w:r>
            <w:proofErr w:type="gramStart"/>
            <w:r>
              <w:rPr>
                <w:rFonts w:ascii="新宋体" w:eastAsia="新宋体" w:hAnsi="新宋体" w:hint="eastAsia"/>
                <w:bCs/>
                <w:szCs w:val="21"/>
              </w:rPr>
              <w:t>自最终</w:t>
            </w:r>
            <w:proofErr w:type="gramEnd"/>
            <w:r>
              <w:rPr>
                <w:rFonts w:ascii="新宋体" w:eastAsia="新宋体" w:hAnsi="新宋体" w:hint="eastAsia"/>
                <w:bCs/>
                <w:szCs w:val="21"/>
              </w:rPr>
              <w:t>验收合格并交付使用之日起计算。</w:t>
            </w:r>
          </w:p>
        </w:tc>
      </w:tr>
      <w:tr w:rsidR="00EC0E88" w14:paraId="525DB28C" w14:textId="77777777" w:rsidTr="00AE521A">
        <w:trPr>
          <w:trHeight w:val="523"/>
        </w:trPr>
        <w:tc>
          <w:tcPr>
            <w:tcW w:w="989" w:type="dxa"/>
            <w:vAlign w:val="center"/>
          </w:tcPr>
          <w:p w14:paraId="17E08CC6" w14:textId="77777777" w:rsidR="00EC0E88" w:rsidRDefault="00EC0E88" w:rsidP="00AE521A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14:paraId="1C853C15" w14:textId="77777777" w:rsidR="00EC0E88" w:rsidRDefault="00EC0E88" w:rsidP="00AE521A">
            <w:pPr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其他</w:t>
            </w:r>
          </w:p>
        </w:tc>
        <w:tc>
          <w:tcPr>
            <w:tcW w:w="5953" w:type="dxa"/>
            <w:vAlign w:val="center"/>
          </w:tcPr>
          <w:p w14:paraId="3E5EB54A" w14:textId="77777777" w:rsidR="00EC0E88" w:rsidRDefault="00EC0E88" w:rsidP="00AE521A">
            <w:pPr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投标人应按其投标文件中的承诺，进行其他售后服务工作。</w:t>
            </w:r>
          </w:p>
        </w:tc>
      </w:tr>
      <w:tr w:rsidR="00EC0E88" w14:paraId="20A838ED" w14:textId="77777777" w:rsidTr="00AE521A">
        <w:trPr>
          <w:trHeight w:val="350"/>
        </w:trPr>
        <w:tc>
          <w:tcPr>
            <w:tcW w:w="8820" w:type="dxa"/>
            <w:gridSpan w:val="4"/>
          </w:tcPr>
          <w:p w14:paraId="6F977674" w14:textId="77777777" w:rsidR="00EC0E88" w:rsidRDefault="00EC0E88" w:rsidP="00AE521A">
            <w:pPr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（二）其他商务要求</w:t>
            </w:r>
          </w:p>
        </w:tc>
      </w:tr>
      <w:tr w:rsidR="00EC0E88" w14:paraId="6266B4C0" w14:textId="77777777" w:rsidTr="00AE521A">
        <w:trPr>
          <w:trHeight w:val="375"/>
        </w:trPr>
        <w:tc>
          <w:tcPr>
            <w:tcW w:w="1255" w:type="dxa"/>
            <w:gridSpan w:val="2"/>
            <w:vMerge w:val="restart"/>
            <w:vAlign w:val="center"/>
          </w:tcPr>
          <w:p w14:paraId="709CAE71" w14:textId="77777777" w:rsidR="00EC0E88" w:rsidRDefault="00EC0E88" w:rsidP="00AE521A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1</w:t>
            </w:r>
          </w:p>
        </w:tc>
        <w:tc>
          <w:tcPr>
            <w:tcW w:w="1612" w:type="dxa"/>
            <w:vMerge w:val="restart"/>
            <w:vAlign w:val="center"/>
          </w:tcPr>
          <w:p w14:paraId="45DD16CB" w14:textId="77777777" w:rsidR="00EC0E88" w:rsidRDefault="00EC0E88" w:rsidP="00AE521A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关于交货</w:t>
            </w:r>
          </w:p>
        </w:tc>
        <w:tc>
          <w:tcPr>
            <w:tcW w:w="5953" w:type="dxa"/>
          </w:tcPr>
          <w:p w14:paraId="4DC03965" w14:textId="77777777" w:rsidR="00EC0E88" w:rsidRDefault="00EC0E88" w:rsidP="00AE521A">
            <w:pPr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1.1交货地点：深圳市南山区西丽街道沁园路4589号</w:t>
            </w:r>
          </w:p>
        </w:tc>
      </w:tr>
      <w:tr w:rsidR="00EC0E88" w14:paraId="199D2399" w14:textId="77777777" w:rsidTr="00AE521A">
        <w:trPr>
          <w:trHeight w:val="376"/>
        </w:trPr>
        <w:tc>
          <w:tcPr>
            <w:tcW w:w="1255" w:type="dxa"/>
            <w:gridSpan w:val="2"/>
            <w:vMerge/>
            <w:vAlign w:val="center"/>
          </w:tcPr>
          <w:p w14:paraId="19311A85" w14:textId="77777777" w:rsidR="00EC0E88" w:rsidRDefault="00EC0E88" w:rsidP="00AE521A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12" w:type="dxa"/>
            <w:vMerge/>
            <w:vAlign w:val="center"/>
          </w:tcPr>
          <w:p w14:paraId="0BD321F5" w14:textId="77777777" w:rsidR="00EC0E88" w:rsidRDefault="00EC0E88" w:rsidP="00AE521A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5953" w:type="dxa"/>
          </w:tcPr>
          <w:p w14:paraId="3DCA6BFA" w14:textId="77777777" w:rsidR="00EC0E88" w:rsidRDefault="00EC0E88" w:rsidP="00AE521A">
            <w:pPr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1.2投标人必须承担的设备运输、安装调试、验收检测和提供设备操作说明书、图纸等其他类似的义务。</w:t>
            </w:r>
          </w:p>
        </w:tc>
      </w:tr>
      <w:tr w:rsidR="00EC0E88" w14:paraId="3E4DC444" w14:textId="77777777" w:rsidTr="00AE521A">
        <w:trPr>
          <w:trHeight w:val="376"/>
        </w:trPr>
        <w:tc>
          <w:tcPr>
            <w:tcW w:w="1255" w:type="dxa"/>
            <w:gridSpan w:val="2"/>
            <w:vMerge/>
            <w:vAlign w:val="center"/>
          </w:tcPr>
          <w:p w14:paraId="3C6B6CE3" w14:textId="77777777" w:rsidR="00EC0E88" w:rsidRDefault="00EC0E88" w:rsidP="00AE521A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12" w:type="dxa"/>
            <w:vMerge/>
            <w:vAlign w:val="center"/>
          </w:tcPr>
          <w:p w14:paraId="003D252C" w14:textId="77777777" w:rsidR="00EC0E88" w:rsidRDefault="00EC0E88" w:rsidP="00AE521A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5953" w:type="dxa"/>
          </w:tcPr>
          <w:p w14:paraId="44C7C141" w14:textId="77777777" w:rsidR="00EC0E88" w:rsidRDefault="00EC0E88" w:rsidP="00AE521A">
            <w:pPr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1.3签订合同后并接受采购人通知后45天（日历日）内交货</w:t>
            </w:r>
          </w:p>
        </w:tc>
      </w:tr>
      <w:tr w:rsidR="00EC0E88" w14:paraId="59ACF744" w14:textId="77777777" w:rsidTr="00AE521A">
        <w:trPr>
          <w:trHeight w:val="350"/>
        </w:trPr>
        <w:tc>
          <w:tcPr>
            <w:tcW w:w="1255" w:type="dxa"/>
            <w:gridSpan w:val="2"/>
            <w:vMerge w:val="restart"/>
            <w:vAlign w:val="center"/>
          </w:tcPr>
          <w:p w14:paraId="486F2AE9" w14:textId="77777777" w:rsidR="00EC0E88" w:rsidRDefault="00EC0E88" w:rsidP="00AE521A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2</w:t>
            </w:r>
          </w:p>
        </w:tc>
        <w:tc>
          <w:tcPr>
            <w:tcW w:w="1612" w:type="dxa"/>
            <w:vMerge w:val="restart"/>
            <w:vAlign w:val="center"/>
          </w:tcPr>
          <w:p w14:paraId="6BCE0E0D" w14:textId="77777777" w:rsidR="00EC0E88" w:rsidRDefault="00EC0E88" w:rsidP="00AE521A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关于验收</w:t>
            </w:r>
          </w:p>
        </w:tc>
        <w:tc>
          <w:tcPr>
            <w:tcW w:w="5953" w:type="dxa"/>
          </w:tcPr>
          <w:p w14:paraId="5AFDE7A8" w14:textId="77777777" w:rsidR="00EC0E88" w:rsidRDefault="00EC0E88" w:rsidP="00AE521A">
            <w:pPr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2.1投标人货物经过双方检验认可后，签署验收报告，产品保修期自验收合格之日起算，由投标人提供产品保修文件。</w:t>
            </w:r>
          </w:p>
        </w:tc>
      </w:tr>
      <w:tr w:rsidR="00EC0E88" w14:paraId="44F2E20E" w14:textId="77777777" w:rsidTr="00AE521A">
        <w:trPr>
          <w:trHeight w:val="350"/>
        </w:trPr>
        <w:tc>
          <w:tcPr>
            <w:tcW w:w="1255" w:type="dxa"/>
            <w:gridSpan w:val="2"/>
            <w:vMerge/>
            <w:vAlign w:val="center"/>
          </w:tcPr>
          <w:p w14:paraId="5B96C05F" w14:textId="77777777" w:rsidR="00EC0E88" w:rsidRDefault="00EC0E88" w:rsidP="00AE521A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12" w:type="dxa"/>
            <w:vMerge/>
          </w:tcPr>
          <w:p w14:paraId="415EE017" w14:textId="77777777" w:rsidR="00EC0E88" w:rsidRDefault="00EC0E88" w:rsidP="00AE521A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5953" w:type="dxa"/>
          </w:tcPr>
          <w:p w14:paraId="6FC7BB8D" w14:textId="77777777" w:rsidR="00EC0E88" w:rsidRDefault="00EC0E88" w:rsidP="00AE521A">
            <w:pPr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2.2当满足以下条件时，采购人才向中标人签发货物验收报告：</w:t>
            </w:r>
          </w:p>
          <w:p w14:paraId="5C731153" w14:textId="77777777" w:rsidR="00EC0E88" w:rsidRDefault="00EC0E88" w:rsidP="00AE521A">
            <w:pPr>
              <w:tabs>
                <w:tab w:val="left" w:pos="1260"/>
              </w:tabs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/>
                <w:bCs/>
                <w:szCs w:val="21"/>
              </w:rPr>
              <w:t>a</w:t>
            </w:r>
            <w:r>
              <w:rPr>
                <w:rFonts w:ascii="新宋体" w:eastAsia="新宋体" w:hAnsi="新宋体" w:hint="eastAsia"/>
                <w:bCs/>
                <w:szCs w:val="21"/>
              </w:rPr>
              <w:t>、中标人已按照合同规定提供了全部产品及完整的技术资料。</w:t>
            </w:r>
          </w:p>
          <w:p w14:paraId="456C75CB" w14:textId="77777777" w:rsidR="00EC0E88" w:rsidRDefault="00EC0E88" w:rsidP="00AE521A">
            <w:pPr>
              <w:tabs>
                <w:tab w:val="left" w:pos="1260"/>
              </w:tabs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/>
                <w:bCs/>
                <w:szCs w:val="21"/>
              </w:rPr>
              <w:t>b</w:t>
            </w:r>
            <w:r>
              <w:rPr>
                <w:rFonts w:ascii="新宋体" w:eastAsia="新宋体" w:hAnsi="新宋体" w:hint="eastAsia"/>
                <w:bCs/>
                <w:szCs w:val="21"/>
              </w:rPr>
              <w:t>、货物符合招标文件技术规格书的要求，性能满足要求。</w:t>
            </w:r>
          </w:p>
          <w:p w14:paraId="6CEFC203" w14:textId="77777777" w:rsidR="00EC0E88" w:rsidRDefault="00EC0E88" w:rsidP="00AE521A">
            <w:pPr>
              <w:tabs>
                <w:tab w:val="left" w:pos="1260"/>
              </w:tabs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/>
                <w:bCs/>
                <w:szCs w:val="21"/>
              </w:rPr>
              <w:t>c</w:t>
            </w:r>
            <w:r>
              <w:rPr>
                <w:rFonts w:ascii="新宋体" w:eastAsia="新宋体" w:hAnsi="新宋体" w:hint="eastAsia"/>
                <w:bCs/>
                <w:szCs w:val="21"/>
              </w:rPr>
              <w:t>、货物具备产品合格证。</w:t>
            </w:r>
          </w:p>
        </w:tc>
      </w:tr>
      <w:tr w:rsidR="00EC0E88" w14:paraId="200F54C9" w14:textId="77777777" w:rsidTr="00AE521A">
        <w:trPr>
          <w:trHeight w:val="350"/>
        </w:trPr>
        <w:tc>
          <w:tcPr>
            <w:tcW w:w="1255" w:type="dxa"/>
            <w:gridSpan w:val="2"/>
            <w:vMerge w:val="restart"/>
            <w:vAlign w:val="center"/>
          </w:tcPr>
          <w:p w14:paraId="34D6FB65" w14:textId="77777777" w:rsidR="00EC0E88" w:rsidRDefault="00EC0E88" w:rsidP="00AE521A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3</w:t>
            </w:r>
          </w:p>
        </w:tc>
        <w:tc>
          <w:tcPr>
            <w:tcW w:w="1612" w:type="dxa"/>
            <w:vMerge w:val="restart"/>
          </w:tcPr>
          <w:p w14:paraId="36771008" w14:textId="77777777" w:rsidR="00EC0E88" w:rsidRDefault="00EC0E88" w:rsidP="00AE521A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关于违约</w:t>
            </w:r>
          </w:p>
        </w:tc>
        <w:tc>
          <w:tcPr>
            <w:tcW w:w="5953" w:type="dxa"/>
          </w:tcPr>
          <w:p w14:paraId="10AEE18B" w14:textId="77777777" w:rsidR="00EC0E88" w:rsidRDefault="00EC0E88" w:rsidP="00AE521A">
            <w:pPr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3.1中标人不能交货的，需偿付不能交货部分货款的5%的违约金并按主管部门相关规定处理。</w:t>
            </w:r>
          </w:p>
        </w:tc>
      </w:tr>
      <w:tr w:rsidR="00EC0E88" w14:paraId="5BBD4FEA" w14:textId="77777777" w:rsidTr="00AE521A">
        <w:trPr>
          <w:trHeight w:val="350"/>
        </w:trPr>
        <w:tc>
          <w:tcPr>
            <w:tcW w:w="1255" w:type="dxa"/>
            <w:gridSpan w:val="2"/>
            <w:vMerge/>
            <w:vAlign w:val="center"/>
          </w:tcPr>
          <w:p w14:paraId="07345AD8" w14:textId="77777777" w:rsidR="00EC0E88" w:rsidRDefault="00EC0E88" w:rsidP="00AE521A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12" w:type="dxa"/>
            <w:vMerge/>
          </w:tcPr>
          <w:p w14:paraId="7E8DD04E" w14:textId="77777777" w:rsidR="00EC0E88" w:rsidRDefault="00EC0E88" w:rsidP="00AE521A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5953" w:type="dxa"/>
          </w:tcPr>
          <w:p w14:paraId="217D3740" w14:textId="77777777" w:rsidR="00EC0E88" w:rsidRDefault="00EC0E88" w:rsidP="00AE521A">
            <w:pPr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3.2中标人逾期交货的，将被没收履约保证金并按主管部门相关规定处理。</w:t>
            </w:r>
          </w:p>
        </w:tc>
      </w:tr>
      <w:tr w:rsidR="00EC0E88" w14:paraId="369A7BBC" w14:textId="77777777" w:rsidTr="00AE521A">
        <w:trPr>
          <w:trHeight w:val="350"/>
        </w:trPr>
        <w:tc>
          <w:tcPr>
            <w:tcW w:w="1255" w:type="dxa"/>
            <w:gridSpan w:val="2"/>
            <w:vMerge/>
            <w:vAlign w:val="center"/>
          </w:tcPr>
          <w:p w14:paraId="08AFB0A8" w14:textId="77777777" w:rsidR="00EC0E88" w:rsidRDefault="00EC0E88" w:rsidP="00AE521A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12" w:type="dxa"/>
            <w:vMerge/>
          </w:tcPr>
          <w:p w14:paraId="5718DF0B" w14:textId="77777777" w:rsidR="00EC0E88" w:rsidRDefault="00EC0E88" w:rsidP="00AE521A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5953" w:type="dxa"/>
          </w:tcPr>
          <w:p w14:paraId="703183CE" w14:textId="77777777" w:rsidR="00EC0E88" w:rsidRDefault="00EC0E88" w:rsidP="00AE521A">
            <w:pPr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3.3中标人所交付产品、工程或服务不符合其投标承诺的，或在投标阶段为了中标而盲目虚假承诺、低价恶性竞争，在履约阶段则通过偷工减料、以次充好而获取利润的，将被没收履约保证金，并被采购方评为履约等级“差”并按主管部门相关规定处理。</w:t>
            </w:r>
          </w:p>
        </w:tc>
      </w:tr>
      <w:tr w:rsidR="00EC0E88" w14:paraId="0B38F31D" w14:textId="77777777" w:rsidTr="00AE521A">
        <w:trPr>
          <w:trHeight w:val="350"/>
        </w:trPr>
        <w:tc>
          <w:tcPr>
            <w:tcW w:w="1255" w:type="dxa"/>
            <w:gridSpan w:val="2"/>
            <w:vAlign w:val="center"/>
          </w:tcPr>
          <w:p w14:paraId="5F89A58D" w14:textId="77777777" w:rsidR="00EC0E88" w:rsidRDefault="00EC0E88" w:rsidP="00AE521A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4</w:t>
            </w:r>
          </w:p>
        </w:tc>
        <w:tc>
          <w:tcPr>
            <w:tcW w:w="1612" w:type="dxa"/>
          </w:tcPr>
          <w:p w14:paraId="3EA0EC49" w14:textId="77777777" w:rsidR="00EC0E88" w:rsidRDefault="00EC0E88" w:rsidP="00AE521A">
            <w:pPr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关于付款</w:t>
            </w:r>
          </w:p>
        </w:tc>
        <w:tc>
          <w:tcPr>
            <w:tcW w:w="5953" w:type="dxa"/>
          </w:tcPr>
          <w:p w14:paraId="3E959319" w14:textId="77777777" w:rsidR="00EC0E88" w:rsidRDefault="00EC0E88" w:rsidP="00AE521A">
            <w:pPr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合同签订后30天内付总货款的60%，货到安装调试完成后30天内付款30%，验收合格后30天内付款10%</w:t>
            </w:r>
          </w:p>
        </w:tc>
      </w:tr>
    </w:tbl>
    <w:p w14:paraId="22D34886" w14:textId="77777777" w:rsidR="00EC0E88" w:rsidRDefault="00EC0E88" w:rsidP="00EC0E88">
      <w:pPr>
        <w:pStyle w:val="a5"/>
        <w:spacing w:beforeLines="25" w:before="78" w:afterLines="25" w:after="78"/>
        <w:ind w:firstLineChars="187" w:firstLine="393"/>
        <w:rPr>
          <w:rFonts w:ascii="宋体" w:hAnsi="宋体"/>
          <w:szCs w:val="21"/>
        </w:rPr>
      </w:pPr>
    </w:p>
    <w:p w14:paraId="00577B39" w14:textId="0AE7A35D" w:rsidR="00F516D7" w:rsidRPr="00816A56" w:rsidRDefault="00F516D7" w:rsidP="00EC0E88">
      <w:pPr>
        <w:spacing w:line="360" w:lineRule="auto"/>
        <w:rPr>
          <w:rFonts w:ascii="新宋体" w:eastAsia="新宋体" w:hAnsi="新宋体"/>
        </w:rPr>
      </w:pPr>
      <w:bookmarkStart w:id="1" w:name="_GoBack"/>
      <w:bookmarkEnd w:id="1"/>
    </w:p>
    <w:sectPr w:rsidR="00F516D7" w:rsidRPr="00816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69E3C" w14:textId="77777777" w:rsidR="00EC0E88" w:rsidRDefault="00EC0E88" w:rsidP="00EC0E88">
      <w:r>
        <w:separator/>
      </w:r>
    </w:p>
  </w:endnote>
  <w:endnote w:type="continuationSeparator" w:id="0">
    <w:p w14:paraId="194499DA" w14:textId="77777777" w:rsidR="00EC0E88" w:rsidRDefault="00EC0E88" w:rsidP="00EC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91981" w14:textId="77777777" w:rsidR="00EC0E88" w:rsidRDefault="00EC0E88" w:rsidP="00EC0E88">
      <w:r>
        <w:separator/>
      </w:r>
    </w:p>
  </w:footnote>
  <w:footnote w:type="continuationSeparator" w:id="0">
    <w:p w14:paraId="03472C76" w14:textId="77777777" w:rsidR="00EC0E88" w:rsidRDefault="00EC0E88" w:rsidP="00EC0E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DC"/>
    <w:rsid w:val="001E38DC"/>
    <w:rsid w:val="00816A56"/>
    <w:rsid w:val="00EC0E88"/>
    <w:rsid w:val="00F5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158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E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"/>
    <w:qFormat/>
    <w:rsid w:val="00EC0E88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C0E8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0E88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0E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0E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0E88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EC0E88"/>
    <w:rPr>
      <w:rFonts w:ascii="宋体" w:eastAsia="宋体" w:hAnsi="宋体" w:cs="Times New Roman"/>
      <w:b/>
      <w:bCs/>
      <w:sz w:val="28"/>
      <w:szCs w:val="32"/>
    </w:rPr>
  </w:style>
  <w:style w:type="paragraph" w:styleId="a5">
    <w:name w:val="Normal Indent"/>
    <w:basedOn w:val="a"/>
    <w:link w:val="Char1"/>
    <w:qFormat/>
    <w:rsid w:val="00EC0E88"/>
    <w:pPr>
      <w:ind w:firstLine="420"/>
    </w:pPr>
    <w:rPr>
      <w:szCs w:val="20"/>
    </w:rPr>
  </w:style>
  <w:style w:type="character" w:customStyle="1" w:styleId="Char1">
    <w:name w:val="正文缩进 Char"/>
    <w:link w:val="a5"/>
    <w:qFormat/>
    <w:rsid w:val="00EC0E88"/>
    <w:rPr>
      <w:rFonts w:ascii="Times New Roman" w:eastAsia="宋体" w:hAnsi="Times New Roman" w:cs="Times New Roman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EC0E88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E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"/>
    <w:qFormat/>
    <w:rsid w:val="00EC0E88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C0E8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0E88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0E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0E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0E88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EC0E88"/>
    <w:rPr>
      <w:rFonts w:ascii="宋体" w:eastAsia="宋体" w:hAnsi="宋体" w:cs="Times New Roman"/>
      <w:b/>
      <w:bCs/>
      <w:sz w:val="28"/>
      <w:szCs w:val="32"/>
    </w:rPr>
  </w:style>
  <w:style w:type="paragraph" w:styleId="a5">
    <w:name w:val="Normal Indent"/>
    <w:basedOn w:val="a"/>
    <w:link w:val="Char1"/>
    <w:qFormat/>
    <w:rsid w:val="00EC0E88"/>
    <w:pPr>
      <w:ind w:firstLine="420"/>
    </w:pPr>
    <w:rPr>
      <w:szCs w:val="20"/>
    </w:rPr>
  </w:style>
  <w:style w:type="character" w:customStyle="1" w:styleId="Char1">
    <w:name w:val="正文缩进 Char"/>
    <w:link w:val="a5"/>
    <w:qFormat/>
    <w:rsid w:val="00EC0E88"/>
    <w:rPr>
      <w:rFonts w:ascii="Times New Roman" w:eastAsia="宋体" w:hAnsi="Times New Roman" w:cs="Times New Roman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EC0E88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614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LYL</dc:creator>
  <cp:keywords/>
  <dc:description/>
  <cp:lastModifiedBy>ZP</cp:lastModifiedBy>
  <cp:revision>3</cp:revision>
  <dcterms:created xsi:type="dcterms:W3CDTF">2024-01-25T03:00:00Z</dcterms:created>
  <dcterms:modified xsi:type="dcterms:W3CDTF">2024-01-25T06:21:00Z</dcterms:modified>
</cp:coreProperties>
</file>